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96" w:rsidRPr="00BB36F6" w:rsidRDefault="00BB36F6" w:rsidP="00BB36F6">
      <w:pPr>
        <w:pBdr>
          <w:top w:val="single" w:sz="48" w:space="1" w:color="auto"/>
          <w:left w:val="single" w:sz="48" w:space="4" w:color="auto"/>
          <w:bottom w:val="single" w:sz="48" w:space="1" w:color="auto"/>
          <w:right w:val="single" w:sz="48" w:space="4" w:color="auto"/>
        </w:pBdr>
        <w:ind w:right="27"/>
        <w:jc w:val="center"/>
        <w:rPr>
          <w:rFonts w:ascii="Arial" w:hAnsi="Arial" w:cs="Arial"/>
          <w:b/>
          <w:sz w:val="172"/>
          <w:szCs w:val="172"/>
        </w:rPr>
      </w:pPr>
      <w:r w:rsidRPr="00BB36F6">
        <w:rPr>
          <w:rFonts w:ascii="Arial" w:hAnsi="Arial" w:cs="Arial"/>
          <w:b/>
          <w:sz w:val="172"/>
          <w:szCs w:val="172"/>
        </w:rPr>
        <w:t>Phys 2425</w:t>
      </w:r>
    </w:p>
    <w:p w:rsidR="00BB36F6" w:rsidRPr="00BB36F6" w:rsidRDefault="00BB36F6" w:rsidP="00BB36F6">
      <w:pPr>
        <w:pBdr>
          <w:top w:val="single" w:sz="48" w:space="1" w:color="auto"/>
          <w:left w:val="single" w:sz="48" w:space="4" w:color="auto"/>
          <w:bottom w:val="single" w:sz="48" w:space="1" w:color="auto"/>
          <w:right w:val="single" w:sz="48" w:space="4" w:color="auto"/>
        </w:pBdr>
        <w:ind w:right="27"/>
        <w:jc w:val="center"/>
        <w:rPr>
          <w:rFonts w:ascii="Arial" w:hAnsi="Arial" w:cs="Arial"/>
          <w:b/>
          <w:sz w:val="72"/>
          <w:szCs w:val="72"/>
        </w:rPr>
      </w:pPr>
      <w:proofErr w:type="gramStart"/>
      <w:r w:rsidRPr="00BB36F6">
        <w:rPr>
          <w:rFonts w:ascii="Arial" w:hAnsi="Arial" w:cs="Arial"/>
          <w:b/>
          <w:sz w:val="72"/>
          <w:szCs w:val="72"/>
        </w:rPr>
        <w:t xml:space="preserve">University </w:t>
      </w:r>
      <w:r w:rsidR="00254D46" w:rsidRPr="00BB36F6">
        <w:rPr>
          <w:rFonts w:ascii="Arial" w:hAnsi="Arial" w:cs="Arial"/>
          <w:b/>
          <w:sz w:val="72"/>
          <w:szCs w:val="72"/>
        </w:rPr>
        <w:t xml:space="preserve">Physics </w:t>
      </w:r>
      <w:r w:rsidRPr="00BB36F6">
        <w:rPr>
          <w:rFonts w:ascii="Arial" w:hAnsi="Arial" w:cs="Arial"/>
          <w:b/>
          <w:sz w:val="72"/>
          <w:szCs w:val="72"/>
        </w:rPr>
        <w:t xml:space="preserve">Workbook </w:t>
      </w:r>
      <w:r w:rsidR="004D41A9" w:rsidRPr="00BB36F6">
        <w:rPr>
          <w:rFonts w:ascii="Arial" w:hAnsi="Arial" w:cs="Arial"/>
          <w:b/>
          <w:sz w:val="72"/>
          <w:szCs w:val="72"/>
        </w:rPr>
        <w:t>Vol.</w:t>
      </w:r>
      <w:proofErr w:type="gramEnd"/>
      <w:r w:rsidR="004D41A9" w:rsidRPr="00BB36F6">
        <w:rPr>
          <w:rFonts w:ascii="Arial" w:hAnsi="Arial" w:cs="Arial"/>
          <w:b/>
          <w:sz w:val="72"/>
          <w:szCs w:val="72"/>
        </w:rPr>
        <w:t xml:space="preserve"> I</w:t>
      </w:r>
    </w:p>
    <w:p w:rsidR="00990C76" w:rsidRDefault="00990C76" w:rsidP="00C23698">
      <w:pPr>
        <w:ind w:right="27"/>
        <w:jc w:val="center"/>
        <w:rPr>
          <w:rFonts w:ascii="Arial" w:hAnsi="Arial" w:cs="Arial"/>
          <w:b/>
          <w:sz w:val="32"/>
          <w:szCs w:val="32"/>
        </w:rPr>
      </w:pPr>
    </w:p>
    <w:p w:rsidR="00CE51FD" w:rsidRDefault="00254D46" w:rsidP="00C23698">
      <w:pPr>
        <w:ind w:right="27"/>
        <w:jc w:val="center"/>
        <w:rPr>
          <w:rFonts w:ascii="Arial" w:hAnsi="Arial" w:cs="Arial"/>
          <w:b/>
          <w:sz w:val="32"/>
          <w:szCs w:val="32"/>
        </w:rPr>
      </w:pPr>
      <w:r>
        <w:rPr>
          <w:rFonts w:ascii="Arial" w:hAnsi="Arial" w:cs="Arial"/>
          <w:b/>
          <w:sz w:val="32"/>
          <w:szCs w:val="32"/>
        </w:rPr>
        <w:t>Tyler Junior College</w:t>
      </w:r>
      <w:r w:rsidR="00C23698">
        <w:rPr>
          <w:rFonts w:ascii="Arial" w:hAnsi="Arial" w:cs="Arial"/>
          <w:b/>
          <w:sz w:val="32"/>
          <w:szCs w:val="32"/>
        </w:rPr>
        <w:t xml:space="preserve">, </w:t>
      </w:r>
      <w:r w:rsidR="006E4E31">
        <w:rPr>
          <w:rFonts w:ascii="Arial" w:hAnsi="Arial" w:cs="Arial"/>
          <w:b/>
          <w:sz w:val="32"/>
          <w:szCs w:val="32"/>
        </w:rPr>
        <w:t>S</w:t>
      </w:r>
      <w:r w:rsidR="00BB36F6">
        <w:rPr>
          <w:rFonts w:ascii="Arial" w:hAnsi="Arial" w:cs="Arial"/>
          <w:b/>
          <w:sz w:val="32"/>
          <w:szCs w:val="32"/>
        </w:rPr>
        <w:t xml:space="preserve">ummer I </w:t>
      </w:r>
      <w:r w:rsidR="006E4E31">
        <w:rPr>
          <w:rFonts w:ascii="Arial" w:hAnsi="Arial" w:cs="Arial"/>
          <w:b/>
          <w:sz w:val="32"/>
          <w:szCs w:val="32"/>
        </w:rPr>
        <w:t>201</w:t>
      </w:r>
      <w:r w:rsidR="00A31C20">
        <w:rPr>
          <w:rFonts w:ascii="Arial" w:hAnsi="Arial" w:cs="Arial"/>
          <w:b/>
          <w:sz w:val="32"/>
          <w:szCs w:val="32"/>
        </w:rPr>
        <w:t>3</w:t>
      </w:r>
    </w:p>
    <w:p w:rsidR="00254D46" w:rsidRPr="00BB36F6" w:rsidRDefault="00CE51FD" w:rsidP="007B1261">
      <w:pPr>
        <w:ind w:right="27"/>
        <w:jc w:val="center"/>
        <w:rPr>
          <w:rFonts w:ascii="Arial" w:hAnsi="Arial" w:cs="Arial"/>
          <w:szCs w:val="24"/>
        </w:rPr>
      </w:pPr>
      <w:proofErr w:type="gramStart"/>
      <w:r w:rsidRPr="00BB36F6">
        <w:rPr>
          <w:rFonts w:ascii="Arial" w:hAnsi="Arial" w:cs="Arial"/>
          <w:szCs w:val="24"/>
        </w:rPr>
        <w:t>b</w:t>
      </w:r>
      <w:r w:rsidR="00254D46" w:rsidRPr="00BB36F6">
        <w:rPr>
          <w:rFonts w:ascii="Arial" w:hAnsi="Arial" w:cs="Arial"/>
          <w:szCs w:val="24"/>
        </w:rPr>
        <w:t>y</w:t>
      </w:r>
      <w:proofErr w:type="gramEnd"/>
      <w:r w:rsidRPr="00BB36F6">
        <w:rPr>
          <w:rFonts w:ascii="Arial" w:hAnsi="Arial" w:cs="Arial"/>
          <w:szCs w:val="24"/>
        </w:rPr>
        <w:t xml:space="preserve"> </w:t>
      </w:r>
      <w:r w:rsidR="004D41A9" w:rsidRPr="00BB36F6">
        <w:rPr>
          <w:rFonts w:ascii="Arial" w:hAnsi="Arial" w:cs="Arial"/>
          <w:szCs w:val="24"/>
        </w:rPr>
        <w:t xml:space="preserve">Gene </w:t>
      </w:r>
      <w:proofErr w:type="spellStart"/>
      <w:r w:rsidR="004D41A9" w:rsidRPr="00BB36F6">
        <w:rPr>
          <w:rFonts w:ascii="Arial" w:hAnsi="Arial" w:cs="Arial"/>
          <w:szCs w:val="24"/>
        </w:rPr>
        <w:t>Branum</w:t>
      </w:r>
      <w:proofErr w:type="spellEnd"/>
      <w:r w:rsidR="004D41A9" w:rsidRPr="00BB36F6">
        <w:rPr>
          <w:rFonts w:ascii="Arial" w:hAnsi="Arial" w:cs="Arial"/>
          <w:szCs w:val="24"/>
        </w:rPr>
        <w:t xml:space="preserve">, Tom </w:t>
      </w:r>
      <w:proofErr w:type="spellStart"/>
      <w:r w:rsidR="004D41A9" w:rsidRPr="00BB36F6">
        <w:rPr>
          <w:rFonts w:ascii="Arial" w:hAnsi="Arial" w:cs="Arial"/>
          <w:szCs w:val="24"/>
        </w:rPr>
        <w:t>Hooten</w:t>
      </w:r>
      <w:proofErr w:type="spellEnd"/>
      <w:r w:rsidR="004D41A9" w:rsidRPr="00BB36F6">
        <w:rPr>
          <w:rFonts w:ascii="Arial" w:hAnsi="Arial" w:cs="Arial"/>
          <w:szCs w:val="24"/>
        </w:rPr>
        <w:t xml:space="preserve">, &amp; </w:t>
      </w:r>
      <w:r w:rsidR="00254D46" w:rsidRPr="00BB36F6">
        <w:rPr>
          <w:rFonts w:ascii="Arial" w:hAnsi="Arial" w:cs="Arial"/>
          <w:szCs w:val="24"/>
        </w:rPr>
        <w:t>Jim Sizemore</w:t>
      </w:r>
      <w:r w:rsidR="007B1261" w:rsidRPr="00BB36F6">
        <w:rPr>
          <w:rFonts w:ascii="Arial" w:hAnsi="Arial" w:cs="Arial"/>
          <w:szCs w:val="24"/>
        </w:rPr>
        <w:t xml:space="preserve">, </w:t>
      </w:r>
      <w:r w:rsidR="00254D46" w:rsidRPr="00BB36F6">
        <w:rPr>
          <w:rFonts w:ascii="Arial" w:hAnsi="Arial" w:cs="Arial"/>
          <w:szCs w:val="24"/>
        </w:rPr>
        <w:t>T</w:t>
      </w:r>
      <w:r w:rsidR="007B1261" w:rsidRPr="00BB36F6">
        <w:rPr>
          <w:rFonts w:ascii="Arial" w:hAnsi="Arial" w:cs="Arial"/>
          <w:szCs w:val="24"/>
        </w:rPr>
        <w:t>yler Junior College</w:t>
      </w:r>
    </w:p>
    <w:p w:rsidR="007B1261" w:rsidRDefault="007B1261" w:rsidP="007B1261">
      <w:pPr>
        <w:ind w:right="27"/>
        <w:jc w:val="cente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199"/>
        <w:gridCol w:w="3435"/>
      </w:tblGrid>
      <w:tr w:rsidR="009A14E1" w:rsidTr="00990C76">
        <w:tc>
          <w:tcPr>
            <w:tcW w:w="0" w:type="auto"/>
          </w:tcPr>
          <w:p w:rsidR="009A14E1" w:rsidRDefault="009A14E1" w:rsidP="007B1261">
            <w:pPr>
              <w:ind w:right="27"/>
              <w:rPr>
                <w:rFonts w:ascii="Arial" w:hAnsi="Arial" w:cs="Arial"/>
                <w:sz w:val="20"/>
              </w:rPr>
            </w:pPr>
            <w:r w:rsidRPr="009A14E1">
              <w:rPr>
                <w:rFonts w:ascii="Arial" w:hAnsi="Arial" w:cs="Arial"/>
                <w:noProof/>
                <w:sz w:val="20"/>
              </w:rPr>
              <w:drawing>
                <wp:inline distT="0" distB="0" distL="0" distR="0">
                  <wp:extent cx="3264856" cy="4381500"/>
                  <wp:effectExtent l="19050" t="0" r="0" b="0"/>
                  <wp:docPr id="1475" name="Picture 1473" descr="2013_04_05_170521_IMG_8803_aps_aapt_t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4_05_170521_IMG_8803_aps_aapt_t2i.jpg"/>
                          <pic:cNvPicPr/>
                        </pic:nvPicPr>
                        <pic:blipFill>
                          <a:blip r:embed="rId8" cstate="print"/>
                          <a:stretch>
                            <a:fillRect/>
                          </a:stretch>
                        </pic:blipFill>
                        <pic:spPr>
                          <a:xfrm>
                            <a:off x="0" y="0"/>
                            <a:ext cx="3266830" cy="4384148"/>
                          </a:xfrm>
                          <a:prstGeom prst="rect">
                            <a:avLst/>
                          </a:prstGeom>
                        </pic:spPr>
                      </pic:pic>
                    </a:graphicData>
                  </a:graphic>
                </wp:inline>
              </w:drawing>
            </w:r>
          </w:p>
        </w:tc>
        <w:tc>
          <w:tcPr>
            <w:tcW w:w="0" w:type="auto"/>
          </w:tcPr>
          <w:p w:rsidR="00990C76" w:rsidRPr="00990C76" w:rsidRDefault="00990C76" w:rsidP="00990C76">
            <w:pPr>
              <w:ind w:left="124" w:right="27"/>
              <w:rPr>
                <w:szCs w:val="24"/>
              </w:rPr>
            </w:pPr>
            <w:r w:rsidRPr="00990C76">
              <w:rPr>
                <w:szCs w:val="24"/>
              </w:rPr>
              <w:t xml:space="preserve">Acknowledgements:  This workbook has been developed over a number of years by numerous collaborators whose names have been lost and forgotten.  Our thanks go to those unsung heroes who have contributed to this work.  Portions of this work are used by permission and/or fair use of Dr. Bob Abel (Olympic College), The Science Source, </w:t>
            </w:r>
            <w:proofErr w:type="spellStart"/>
            <w:r w:rsidRPr="00990C76">
              <w:rPr>
                <w:szCs w:val="24"/>
              </w:rPr>
              <w:t>Cenco</w:t>
            </w:r>
            <w:proofErr w:type="spellEnd"/>
            <w:r w:rsidRPr="00990C76">
              <w:rPr>
                <w:szCs w:val="24"/>
              </w:rPr>
              <w:t xml:space="preserve"> Physics, </w:t>
            </w:r>
            <w:proofErr w:type="spellStart"/>
            <w:r w:rsidRPr="00990C76">
              <w:rPr>
                <w:szCs w:val="24"/>
              </w:rPr>
              <w:t>Vernier</w:t>
            </w:r>
            <w:proofErr w:type="spellEnd"/>
            <w:r w:rsidRPr="00990C76">
              <w:rPr>
                <w:szCs w:val="24"/>
              </w:rPr>
              <w:t>, and AAPT.</w:t>
            </w:r>
          </w:p>
          <w:p w:rsidR="00990C76" w:rsidRPr="00990C76" w:rsidRDefault="00990C76" w:rsidP="00990C76">
            <w:pPr>
              <w:ind w:left="124" w:right="27"/>
              <w:rPr>
                <w:szCs w:val="24"/>
              </w:rPr>
            </w:pPr>
          </w:p>
          <w:p w:rsidR="009A14E1" w:rsidRDefault="009A14E1" w:rsidP="00990C76">
            <w:pPr>
              <w:ind w:left="124" w:right="27"/>
              <w:rPr>
                <w:rFonts w:ascii="Arial" w:hAnsi="Arial" w:cs="Arial"/>
                <w:sz w:val="28"/>
                <w:szCs w:val="28"/>
              </w:rPr>
            </w:pPr>
            <w:proofErr w:type="spellStart"/>
            <w:r>
              <w:t>Tareleton</w:t>
            </w:r>
            <w:proofErr w:type="spellEnd"/>
            <w:r>
              <w:t xml:space="preserve"> State College in Stephenville, TX, Rocket Launch on 4/5/2013.  Photo by Jim Sizemore.</w:t>
            </w:r>
          </w:p>
          <w:p w:rsidR="009A14E1" w:rsidRDefault="009A14E1" w:rsidP="00990C76">
            <w:pPr>
              <w:ind w:left="124" w:right="27"/>
              <w:rPr>
                <w:szCs w:val="24"/>
              </w:rPr>
            </w:pPr>
          </w:p>
          <w:p w:rsidR="009A14E1" w:rsidRDefault="009A14E1" w:rsidP="00990C76">
            <w:pPr>
              <w:ind w:left="124" w:right="27"/>
              <w:rPr>
                <w:rFonts w:ascii="Arial" w:hAnsi="Arial" w:cs="Arial"/>
                <w:sz w:val="28"/>
                <w:szCs w:val="28"/>
              </w:rPr>
            </w:pPr>
            <w:r>
              <w:rPr>
                <w:noProof/>
              </w:rPr>
              <w:drawing>
                <wp:anchor distT="0" distB="0" distL="114300" distR="114300" simplePos="0" relativeHeight="252818432" behindDoc="0" locked="0" layoutInCell="1" allowOverlap="1">
                  <wp:simplePos x="0" y="0"/>
                  <wp:positionH relativeFrom="column">
                    <wp:posOffset>97155</wp:posOffset>
                  </wp:positionH>
                  <wp:positionV relativeFrom="paragraph">
                    <wp:posOffset>43180</wp:posOffset>
                  </wp:positionV>
                  <wp:extent cx="838200" cy="295275"/>
                  <wp:effectExtent l="19050" t="0" r="0" b="0"/>
                  <wp:wrapSquare wrapText="bothSides"/>
                  <wp:docPr id="1479" name="Picture 17"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ive Commons License">
                            <a:hlinkClick r:id="rId9"/>
                          </pic:cNvPr>
                          <pic:cNvPicPr>
                            <a:picLocks noChangeAspect="1" noChangeArrowheads="1"/>
                          </pic:cNvPicPr>
                        </pic:nvPicPr>
                        <pic:blipFill>
                          <a:blip r:embed="rId10" cstate="print"/>
                          <a:srcRect/>
                          <a:stretch>
                            <a:fillRect/>
                          </a:stretch>
                        </pic:blipFill>
                        <pic:spPr bwMode="auto">
                          <a:xfrm>
                            <a:off x="0" y="0"/>
                            <a:ext cx="838200" cy="295275"/>
                          </a:xfrm>
                          <a:prstGeom prst="rect">
                            <a:avLst/>
                          </a:prstGeom>
                          <a:noFill/>
                          <a:ln w="9525">
                            <a:noFill/>
                            <a:miter lim="800000"/>
                            <a:headEnd/>
                            <a:tailEnd/>
                          </a:ln>
                        </pic:spPr>
                      </pic:pic>
                    </a:graphicData>
                  </a:graphic>
                </wp:anchor>
              </w:drawing>
            </w:r>
            <w:r>
              <w:t xml:space="preserve">This work is licensed under a </w:t>
            </w:r>
            <w:hyperlink r:id="rId11"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3.0 </w:t>
              </w:r>
              <w:proofErr w:type="spellStart"/>
              <w:r>
                <w:rPr>
                  <w:rStyle w:val="Hyperlink"/>
                </w:rPr>
                <w:t>Unported</w:t>
              </w:r>
              <w:proofErr w:type="spellEnd"/>
              <w:r>
                <w:rPr>
                  <w:rStyle w:val="Hyperlink"/>
                </w:rPr>
                <w:t xml:space="preserve"> License</w:t>
              </w:r>
            </w:hyperlink>
            <w:r>
              <w:t>.</w:t>
            </w:r>
          </w:p>
          <w:p w:rsidR="009A14E1" w:rsidRDefault="009A14E1" w:rsidP="009A14E1">
            <w:pPr>
              <w:ind w:left="183" w:right="27"/>
              <w:rPr>
                <w:rFonts w:ascii="Arial" w:hAnsi="Arial" w:cs="Arial"/>
                <w:sz w:val="20"/>
              </w:rPr>
            </w:pPr>
          </w:p>
        </w:tc>
      </w:tr>
    </w:tbl>
    <w:p w:rsidR="00990C76" w:rsidRPr="00990C76" w:rsidRDefault="00990C76" w:rsidP="00B96FAF">
      <w:pPr>
        <w:ind w:right="27"/>
        <w:rPr>
          <w:rFonts w:ascii="Arial" w:hAnsi="Arial" w:cs="Arial"/>
          <w:b/>
          <w:szCs w:val="24"/>
        </w:rPr>
      </w:pPr>
    </w:p>
    <w:p w:rsidR="00990C76" w:rsidRPr="007868C9" w:rsidRDefault="007868C9" w:rsidP="007868C9">
      <w:pPr>
        <w:ind w:left="124" w:right="27"/>
      </w:pPr>
      <w:r>
        <w:rPr>
          <w:rFonts w:ascii="Arial" w:hAnsi="Arial" w:cs="Arial"/>
          <w:sz w:val="20"/>
        </w:rPr>
        <w:t xml:space="preserve">Hyperlinks work, primary web site at </w:t>
      </w:r>
      <w:hyperlink r:id="rId12" w:history="1">
        <w:r>
          <w:rPr>
            <w:rStyle w:val="Hyperlink"/>
          </w:rPr>
          <w:t>http://iteach.org/funphysicist/</w:t>
        </w:r>
      </w:hyperlink>
      <w:r>
        <w:t>.</w:t>
      </w:r>
      <w:r w:rsidR="00990C76">
        <w:rPr>
          <w:rFonts w:ascii="Arial" w:hAnsi="Arial" w:cs="Arial"/>
          <w:sz w:val="20"/>
        </w:rPr>
        <w:t xml:space="preserve"> </w:t>
      </w:r>
      <w:r>
        <w:rPr>
          <w:rFonts w:ascii="Arial" w:hAnsi="Arial" w:cs="Arial"/>
          <w:sz w:val="20"/>
        </w:rPr>
        <w:t xml:space="preserve"> Offsite files at:</w:t>
      </w:r>
    </w:p>
    <w:p w:rsidR="00990C76" w:rsidRPr="007868C9" w:rsidRDefault="007868C9" w:rsidP="00990C76">
      <w:pPr>
        <w:ind w:left="124" w:right="27"/>
        <w:rPr>
          <w:rFonts w:ascii="Arial" w:hAnsi="Arial" w:cs="Arial"/>
          <w:sz w:val="22"/>
          <w:szCs w:val="22"/>
        </w:rPr>
      </w:pPr>
      <w:r w:rsidRPr="007868C9">
        <w:rPr>
          <w:rFonts w:ascii="Arial" w:hAnsi="Arial" w:cs="Arial"/>
          <w:b/>
          <w:sz w:val="20"/>
        </w:rPr>
        <w:t>PDF</w:t>
      </w:r>
      <w:r>
        <w:rPr>
          <w:rFonts w:ascii="Arial" w:hAnsi="Arial" w:cs="Arial"/>
          <w:b/>
          <w:sz w:val="20"/>
        </w:rPr>
        <w:t xml:space="preserve">:  </w:t>
      </w:r>
      <w:hyperlink r:id="rId13" w:history="1">
        <w:r w:rsidRPr="007868C9">
          <w:rPr>
            <w:rStyle w:val="Hyperlink"/>
            <w:sz w:val="20"/>
          </w:rPr>
          <w:t>http://funphysicist.weebly.com/uploads/2/0/3/8/20383539/calc_physics_workbook_v1.pdf</w:t>
        </w:r>
      </w:hyperlink>
    </w:p>
    <w:p w:rsidR="00990C76" w:rsidRPr="007868C9" w:rsidRDefault="007868C9" w:rsidP="00990C76">
      <w:pPr>
        <w:ind w:left="124" w:right="27"/>
        <w:rPr>
          <w:rFonts w:ascii="Arial" w:hAnsi="Arial" w:cs="Arial"/>
          <w:sz w:val="22"/>
          <w:szCs w:val="22"/>
        </w:rPr>
      </w:pPr>
      <w:r w:rsidRPr="007868C9">
        <w:rPr>
          <w:rFonts w:ascii="Arial" w:hAnsi="Arial" w:cs="Arial"/>
          <w:b/>
          <w:sz w:val="20"/>
        </w:rPr>
        <w:t>Word</w:t>
      </w:r>
      <w:r>
        <w:rPr>
          <w:rFonts w:ascii="Arial" w:hAnsi="Arial" w:cs="Arial"/>
          <w:b/>
          <w:sz w:val="20"/>
        </w:rPr>
        <w:t>:</w:t>
      </w:r>
      <w:r w:rsidRPr="007868C9">
        <w:rPr>
          <w:rFonts w:ascii="Arial" w:hAnsi="Arial" w:cs="Arial"/>
          <w:b/>
          <w:sz w:val="20"/>
        </w:rPr>
        <w:t xml:space="preserve">  </w:t>
      </w:r>
      <w:hyperlink r:id="rId14" w:history="1">
        <w:r w:rsidRPr="007868C9">
          <w:rPr>
            <w:rStyle w:val="Hyperlink"/>
            <w:sz w:val="20"/>
          </w:rPr>
          <w:t>http://funphysicist.weebly.com/uploads/2/0/3/8/20383539/calc_physics_workbook_v1.docx</w:t>
        </w:r>
      </w:hyperlink>
    </w:p>
    <w:p w:rsidR="00254D46" w:rsidRPr="00990C76" w:rsidRDefault="00254D46" w:rsidP="00B96FAF">
      <w:pPr>
        <w:ind w:right="27"/>
        <w:rPr>
          <w:rFonts w:ascii="Arial" w:hAnsi="Arial" w:cs="Arial"/>
          <w:b/>
          <w:szCs w:val="24"/>
        </w:rPr>
      </w:pPr>
      <w:r w:rsidRPr="00990C76">
        <w:rPr>
          <w:rFonts w:ascii="Arial" w:hAnsi="Arial" w:cs="Arial"/>
          <w:b/>
          <w:szCs w:val="24"/>
        </w:rPr>
        <w:br w:type="page"/>
      </w:r>
    </w:p>
    <w:sdt>
      <w:sdtPr>
        <w:rPr>
          <w:rFonts w:ascii="Times New Roman" w:eastAsia="Times New Roman" w:hAnsi="Times New Roman" w:cs="Times New Roman"/>
          <w:bCs w:val="0"/>
          <w:color w:val="auto"/>
          <w:sz w:val="24"/>
          <w:szCs w:val="20"/>
        </w:rPr>
        <w:id w:val="14566112"/>
        <w:docPartObj>
          <w:docPartGallery w:val="Table of Contents"/>
          <w:docPartUnique/>
        </w:docPartObj>
      </w:sdtPr>
      <w:sdtContent>
        <w:p w:rsidR="00C4332E" w:rsidRDefault="00C4332E" w:rsidP="00043DC2">
          <w:pPr>
            <w:pStyle w:val="TOCHeading"/>
            <w:tabs>
              <w:tab w:val="left" w:pos="8460"/>
            </w:tabs>
            <w:spacing w:before="0" w:line="240" w:lineRule="auto"/>
          </w:pPr>
          <w:r>
            <w:t>Table of Contents</w:t>
          </w:r>
        </w:p>
        <w:bookmarkStart w:id="0" w:name="_GoBack"/>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r w:rsidRPr="00E8310E">
            <w:fldChar w:fldCharType="begin"/>
          </w:r>
          <w:r w:rsidR="00C4332E">
            <w:instrText xml:space="preserve"> TOC \o "1-3" \h \z \u </w:instrText>
          </w:r>
          <w:r w:rsidRPr="00E8310E">
            <w:fldChar w:fldCharType="separate"/>
          </w:r>
          <w:hyperlink w:anchor="_Toc331608533" w:history="1">
            <w:r w:rsidR="00843C98" w:rsidRPr="00792FFC">
              <w:rPr>
                <w:rStyle w:val="Hyperlink"/>
              </w:rPr>
              <w:t>Lab Report Guidelines</w:t>
            </w:r>
            <w:r w:rsidR="00843C98">
              <w:rPr>
                <w:webHidden/>
              </w:rPr>
              <w:tab/>
            </w:r>
            <w:r>
              <w:rPr>
                <w:webHidden/>
              </w:rPr>
              <w:fldChar w:fldCharType="begin"/>
            </w:r>
            <w:r w:rsidR="00843C98">
              <w:rPr>
                <w:webHidden/>
              </w:rPr>
              <w:instrText xml:space="preserve"> PAGEREF _Toc331608533 \h </w:instrText>
            </w:r>
            <w:r>
              <w:rPr>
                <w:webHidden/>
              </w:rPr>
            </w:r>
            <w:r>
              <w:rPr>
                <w:webHidden/>
              </w:rPr>
              <w:fldChar w:fldCharType="separate"/>
            </w:r>
            <w:r w:rsidR="004460F2">
              <w:rPr>
                <w:webHidden/>
              </w:rPr>
              <w:t>5</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34" w:history="1">
            <w:r w:rsidR="00843C98" w:rsidRPr="00792FFC">
              <w:rPr>
                <w:rStyle w:val="Hyperlink"/>
              </w:rPr>
              <w:t>Density and Archimedes’ Principle</w:t>
            </w:r>
            <w:r w:rsidR="00843C98">
              <w:rPr>
                <w:webHidden/>
              </w:rPr>
              <w:tab/>
            </w:r>
            <w:r>
              <w:rPr>
                <w:webHidden/>
              </w:rPr>
              <w:fldChar w:fldCharType="begin"/>
            </w:r>
            <w:r w:rsidR="00843C98">
              <w:rPr>
                <w:webHidden/>
              </w:rPr>
              <w:instrText xml:space="preserve"> PAGEREF _Toc331608534 \h </w:instrText>
            </w:r>
            <w:r>
              <w:rPr>
                <w:webHidden/>
              </w:rPr>
            </w:r>
            <w:r>
              <w:rPr>
                <w:webHidden/>
              </w:rPr>
              <w:fldChar w:fldCharType="separate"/>
            </w:r>
            <w:r w:rsidR="004460F2">
              <w:rPr>
                <w:webHidden/>
              </w:rPr>
              <w:t>13</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35" w:history="1">
            <w:r w:rsidR="00843C98" w:rsidRPr="00792FFC">
              <w:rPr>
                <w:rStyle w:val="Hyperlink"/>
              </w:rPr>
              <w:t>Specific Heat of Substances</w:t>
            </w:r>
            <w:r w:rsidR="00843C98">
              <w:rPr>
                <w:webHidden/>
              </w:rPr>
              <w:tab/>
            </w:r>
            <w:r>
              <w:rPr>
                <w:webHidden/>
              </w:rPr>
              <w:fldChar w:fldCharType="begin"/>
            </w:r>
            <w:r w:rsidR="00843C98">
              <w:rPr>
                <w:webHidden/>
              </w:rPr>
              <w:instrText xml:space="preserve"> PAGEREF _Toc331608535 \h </w:instrText>
            </w:r>
            <w:r>
              <w:rPr>
                <w:webHidden/>
              </w:rPr>
            </w:r>
            <w:r>
              <w:rPr>
                <w:webHidden/>
              </w:rPr>
              <w:fldChar w:fldCharType="separate"/>
            </w:r>
            <w:r w:rsidR="004460F2">
              <w:rPr>
                <w:webHidden/>
              </w:rPr>
              <w:t>17</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36" w:history="1">
            <w:r w:rsidR="00843C98" w:rsidRPr="00792FFC">
              <w:rPr>
                <w:rStyle w:val="Hyperlink"/>
              </w:rPr>
              <w:t>Coulomb’s Law</w:t>
            </w:r>
            <w:r w:rsidR="00843C98">
              <w:rPr>
                <w:webHidden/>
              </w:rPr>
              <w:tab/>
            </w:r>
            <w:r>
              <w:rPr>
                <w:webHidden/>
              </w:rPr>
              <w:fldChar w:fldCharType="begin"/>
            </w:r>
            <w:r w:rsidR="00843C98">
              <w:rPr>
                <w:webHidden/>
              </w:rPr>
              <w:instrText xml:space="preserve"> PAGEREF _Toc331608536 \h </w:instrText>
            </w:r>
            <w:r>
              <w:rPr>
                <w:webHidden/>
              </w:rPr>
            </w:r>
            <w:r>
              <w:rPr>
                <w:webHidden/>
              </w:rPr>
              <w:fldChar w:fldCharType="separate"/>
            </w:r>
            <w:r w:rsidR="004460F2">
              <w:rPr>
                <w:webHidden/>
              </w:rPr>
              <w:t>19</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37" w:history="1">
            <w:r w:rsidR="00843C98" w:rsidRPr="00792FFC">
              <w:rPr>
                <w:rStyle w:val="Hyperlink"/>
              </w:rPr>
              <w:t>Electric Field Mapping</w:t>
            </w:r>
            <w:r w:rsidR="00843C98">
              <w:rPr>
                <w:webHidden/>
              </w:rPr>
              <w:tab/>
            </w:r>
            <w:r>
              <w:rPr>
                <w:webHidden/>
              </w:rPr>
              <w:fldChar w:fldCharType="begin"/>
            </w:r>
            <w:r w:rsidR="00843C98">
              <w:rPr>
                <w:webHidden/>
              </w:rPr>
              <w:instrText xml:space="preserve"> PAGEREF _Toc331608537 \h </w:instrText>
            </w:r>
            <w:r>
              <w:rPr>
                <w:webHidden/>
              </w:rPr>
            </w:r>
            <w:r>
              <w:rPr>
                <w:webHidden/>
              </w:rPr>
              <w:fldChar w:fldCharType="separate"/>
            </w:r>
            <w:r w:rsidR="004460F2">
              <w:rPr>
                <w:webHidden/>
              </w:rPr>
              <w:t>21</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38" w:history="1">
            <w:r w:rsidR="00843C98" w:rsidRPr="00792FFC">
              <w:rPr>
                <w:rStyle w:val="Hyperlink"/>
              </w:rPr>
              <w:t>Ohm’s Law</w:t>
            </w:r>
            <w:r w:rsidR="00843C98">
              <w:rPr>
                <w:webHidden/>
              </w:rPr>
              <w:tab/>
            </w:r>
            <w:r>
              <w:rPr>
                <w:webHidden/>
              </w:rPr>
              <w:fldChar w:fldCharType="begin"/>
            </w:r>
            <w:r w:rsidR="00843C98">
              <w:rPr>
                <w:webHidden/>
              </w:rPr>
              <w:instrText xml:space="preserve"> PAGEREF _Toc331608538 \h </w:instrText>
            </w:r>
            <w:r>
              <w:rPr>
                <w:webHidden/>
              </w:rPr>
            </w:r>
            <w:r>
              <w:rPr>
                <w:webHidden/>
              </w:rPr>
              <w:fldChar w:fldCharType="separate"/>
            </w:r>
            <w:r w:rsidR="004460F2">
              <w:rPr>
                <w:webHidden/>
              </w:rPr>
              <w:t>29</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39" w:history="1">
            <w:r w:rsidR="00843C98" w:rsidRPr="00792FFC">
              <w:rPr>
                <w:rStyle w:val="Hyperlink"/>
              </w:rPr>
              <w:t>Series and Parallel Circuits</w:t>
            </w:r>
            <w:r w:rsidR="00843C98">
              <w:rPr>
                <w:webHidden/>
              </w:rPr>
              <w:tab/>
            </w:r>
            <w:r>
              <w:rPr>
                <w:webHidden/>
              </w:rPr>
              <w:fldChar w:fldCharType="begin"/>
            </w:r>
            <w:r w:rsidR="00843C98">
              <w:rPr>
                <w:webHidden/>
              </w:rPr>
              <w:instrText xml:space="preserve"> PAGEREF _Toc331608539 \h </w:instrText>
            </w:r>
            <w:r>
              <w:rPr>
                <w:webHidden/>
              </w:rPr>
            </w:r>
            <w:r>
              <w:rPr>
                <w:webHidden/>
              </w:rPr>
              <w:fldChar w:fldCharType="separate"/>
            </w:r>
            <w:r w:rsidR="004460F2">
              <w:rPr>
                <w:webHidden/>
              </w:rPr>
              <w:t>33</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40" w:history="1">
            <w:r w:rsidR="00843C98" w:rsidRPr="00792FFC">
              <w:rPr>
                <w:rStyle w:val="Hyperlink"/>
              </w:rPr>
              <w:t>The Magnetic Field in a Coil</w:t>
            </w:r>
            <w:r w:rsidR="00843C98">
              <w:rPr>
                <w:webHidden/>
              </w:rPr>
              <w:tab/>
            </w:r>
            <w:r>
              <w:rPr>
                <w:webHidden/>
              </w:rPr>
              <w:fldChar w:fldCharType="begin"/>
            </w:r>
            <w:r w:rsidR="00843C98">
              <w:rPr>
                <w:webHidden/>
              </w:rPr>
              <w:instrText xml:space="preserve"> PAGEREF _Toc331608540 \h </w:instrText>
            </w:r>
            <w:r>
              <w:rPr>
                <w:webHidden/>
              </w:rPr>
            </w:r>
            <w:r>
              <w:rPr>
                <w:webHidden/>
              </w:rPr>
              <w:fldChar w:fldCharType="separate"/>
            </w:r>
            <w:r w:rsidR="004460F2">
              <w:rPr>
                <w:webHidden/>
              </w:rPr>
              <w:t>37</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41" w:history="1">
            <w:r w:rsidR="00843C98" w:rsidRPr="00792FFC">
              <w:rPr>
                <w:rStyle w:val="Hyperlink"/>
              </w:rPr>
              <w:t>RC Time Constant</w:t>
            </w:r>
            <w:r w:rsidR="00843C98">
              <w:rPr>
                <w:webHidden/>
              </w:rPr>
              <w:tab/>
            </w:r>
            <w:r>
              <w:rPr>
                <w:webHidden/>
              </w:rPr>
              <w:fldChar w:fldCharType="begin"/>
            </w:r>
            <w:r w:rsidR="00843C98">
              <w:rPr>
                <w:webHidden/>
              </w:rPr>
              <w:instrText xml:space="preserve"> PAGEREF _Toc331608541 \h </w:instrText>
            </w:r>
            <w:r>
              <w:rPr>
                <w:webHidden/>
              </w:rPr>
            </w:r>
            <w:r>
              <w:rPr>
                <w:webHidden/>
              </w:rPr>
              <w:fldChar w:fldCharType="separate"/>
            </w:r>
            <w:r w:rsidR="004460F2">
              <w:rPr>
                <w:webHidden/>
              </w:rPr>
              <w:t>43</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42" w:history="1">
            <w:r w:rsidR="00843C98" w:rsidRPr="00792FFC">
              <w:rPr>
                <w:rStyle w:val="Hyperlink"/>
              </w:rPr>
              <w:t>Physical Pendulum</w:t>
            </w:r>
            <w:r w:rsidR="00843C98">
              <w:rPr>
                <w:webHidden/>
              </w:rPr>
              <w:tab/>
            </w:r>
            <w:r>
              <w:rPr>
                <w:webHidden/>
              </w:rPr>
              <w:fldChar w:fldCharType="begin"/>
            </w:r>
            <w:r w:rsidR="00843C98">
              <w:rPr>
                <w:webHidden/>
              </w:rPr>
              <w:instrText xml:space="preserve"> PAGEREF _Toc331608542 \h </w:instrText>
            </w:r>
            <w:r>
              <w:rPr>
                <w:webHidden/>
              </w:rPr>
            </w:r>
            <w:r>
              <w:rPr>
                <w:webHidden/>
              </w:rPr>
              <w:fldChar w:fldCharType="separate"/>
            </w:r>
            <w:r w:rsidR="004460F2">
              <w:rPr>
                <w:webHidden/>
              </w:rPr>
              <w:t>47</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43" w:history="1">
            <w:r w:rsidR="00843C98" w:rsidRPr="00792FFC">
              <w:rPr>
                <w:rStyle w:val="Hyperlink"/>
              </w:rPr>
              <w:t>Waves and Wave Characteristics</w:t>
            </w:r>
            <w:r w:rsidR="00843C98">
              <w:rPr>
                <w:webHidden/>
              </w:rPr>
              <w:tab/>
            </w:r>
            <w:r>
              <w:rPr>
                <w:webHidden/>
              </w:rPr>
              <w:fldChar w:fldCharType="begin"/>
            </w:r>
            <w:r w:rsidR="00843C98">
              <w:rPr>
                <w:webHidden/>
              </w:rPr>
              <w:instrText xml:space="preserve"> PAGEREF _Toc331608543 \h </w:instrText>
            </w:r>
            <w:r>
              <w:rPr>
                <w:webHidden/>
              </w:rPr>
            </w:r>
            <w:r>
              <w:rPr>
                <w:webHidden/>
              </w:rPr>
              <w:fldChar w:fldCharType="separate"/>
            </w:r>
            <w:r w:rsidR="004460F2">
              <w:rPr>
                <w:webHidden/>
              </w:rPr>
              <w:t>49</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44" w:history="1">
            <w:r w:rsidR="00843C98" w:rsidRPr="00792FFC">
              <w:rPr>
                <w:rStyle w:val="Hyperlink"/>
              </w:rPr>
              <w:t>Velocity of Sound</w:t>
            </w:r>
            <w:r w:rsidR="00843C98">
              <w:rPr>
                <w:webHidden/>
              </w:rPr>
              <w:tab/>
            </w:r>
            <w:r>
              <w:rPr>
                <w:webHidden/>
              </w:rPr>
              <w:fldChar w:fldCharType="begin"/>
            </w:r>
            <w:r w:rsidR="00843C98">
              <w:rPr>
                <w:webHidden/>
              </w:rPr>
              <w:instrText xml:space="preserve"> PAGEREF _Toc331608544 \h </w:instrText>
            </w:r>
            <w:r>
              <w:rPr>
                <w:webHidden/>
              </w:rPr>
            </w:r>
            <w:r>
              <w:rPr>
                <w:webHidden/>
              </w:rPr>
              <w:fldChar w:fldCharType="separate"/>
            </w:r>
            <w:r w:rsidR="004460F2">
              <w:rPr>
                <w:webHidden/>
              </w:rPr>
              <w:t>53</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45" w:history="1">
            <w:r w:rsidR="00843C98" w:rsidRPr="00792FFC">
              <w:rPr>
                <w:rStyle w:val="Hyperlink"/>
              </w:rPr>
              <w:t>Light, Brightness and Distance</w:t>
            </w:r>
            <w:r w:rsidR="00843C98">
              <w:rPr>
                <w:webHidden/>
              </w:rPr>
              <w:tab/>
            </w:r>
            <w:r>
              <w:rPr>
                <w:webHidden/>
              </w:rPr>
              <w:fldChar w:fldCharType="begin"/>
            </w:r>
            <w:r w:rsidR="00843C98">
              <w:rPr>
                <w:webHidden/>
              </w:rPr>
              <w:instrText xml:space="preserve"> PAGEREF _Toc331608545 \h </w:instrText>
            </w:r>
            <w:r>
              <w:rPr>
                <w:webHidden/>
              </w:rPr>
            </w:r>
            <w:r>
              <w:rPr>
                <w:webHidden/>
              </w:rPr>
              <w:fldChar w:fldCharType="separate"/>
            </w:r>
            <w:r w:rsidR="004460F2">
              <w:rPr>
                <w:webHidden/>
              </w:rPr>
              <w:t>57</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46" w:history="1">
            <w:r w:rsidR="00843C98" w:rsidRPr="00792FFC">
              <w:rPr>
                <w:rStyle w:val="Hyperlink"/>
              </w:rPr>
              <w:t>Reflection and Refraction</w:t>
            </w:r>
            <w:r w:rsidR="00843C98">
              <w:rPr>
                <w:webHidden/>
              </w:rPr>
              <w:tab/>
            </w:r>
            <w:r>
              <w:rPr>
                <w:webHidden/>
              </w:rPr>
              <w:fldChar w:fldCharType="begin"/>
            </w:r>
            <w:r w:rsidR="00843C98">
              <w:rPr>
                <w:webHidden/>
              </w:rPr>
              <w:instrText xml:space="preserve"> PAGEREF _Toc331608546 \h </w:instrText>
            </w:r>
            <w:r>
              <w:rPr>
                <w:webHidden/>
              </w:rPr>
            </w:r>
            <w:r>
              <w:rPr>
                <w:webHidden/>
              </w:rPr>
              <w:fldChar w:fldCharType="separate"/>
            </w:r>
            <w:r w:rsidR="004460F2">
              <w:rPr>
                <w:webHidden/>
              </w:rPr>
              <w:t>61</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47" w:history="1">
            <w:r w:rsidR="00843C98" w:rsidRPr="00792FFC">
              <w:rPr>
                <w:rStyle w:val="Hyperlink"/>
              </w:rPr>
              <w:t>Focal Length of Lenses (Optics)</w:t>
            </w:r>
            <w:r w:rsidR="00843C98">
              <w:rPr>
                <w:webHidden/>
              </w:rPr>
              <w:tab/>
            </w:r>
            <w:r>
              <w:rPr>
                <w:webHidden/>
              </w:rPr>
              <w:fldChar w:fldCharType="begin"/>
            </w:r>
            <w:r w:rsidR="00843C98">
              <w:rPr>
                <w:webHidden/>
              </w:rPr>
              <w:instrText xml:space="preserve"> PAGEREF _Toc331608547 \h </w:instrText>
            </w:r>
            <w:r>
              <w:rPr>
                <w:webHidden/>
              </w:rPr>
            </w:r>
            <w:r>
              <w:rPr>
                <w:webHidden/>
              </w:rPr>
              <w:fldChar w:fldCharType="separate"/>
            </w:r>
            <w:r w:rsidR="004460F2">
              <w:rPr>
                <w:webHidden/>
              </w:rPr>
              <w:t>67</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48" w:history="1">
            <w:r w:rsidR="00843C98" w:rsidRPr="00792FFC">
              <w:rPr>
                <w:rStyle w:val="Hyperlink"/>
              </w:rPr>
              <w:t>Light Production</w:t>
            </w:r>
            <w:r w:rsidR="00843C98">
              <w:rPr>
                <w:webHidden/>
              </w:rPr>
              <w:tab/>
            </w:r>
            <w:r>
              <w:rPr>
                <w:webHidden/>
              </w:rPr>
              <w:fldChar w:fldCharType="begin"/>
            </w:r>
            <w:r w:rsidR="00843C98">
              <w:rPr>
                <w:webHidden/>
              </w:rPr>
              <w:instrText xml:space="preserve"> PAGEREF _Toc331608548 \h </w:instrText>
            </w:r>
            <w:r>
              <w:rPr>
                <w:webHidden/>
              </w:rPr>
            </w:r>
            <w:r>
              <w:rPr>
                <w:webHidden/>
              </w:rPr>
              <w:fldChar w:fldCharType="separate"/>
            </w:r>
            <w:r w:rsidR="004460F2">
              <w:rPr>
                <w:webHidden/>
              </w:rPr>
              <w:t>73</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49" w:history="1">
            <w:r w:rsidR="00843C98" w:rsidRPr="00792FFC">
              <w:rPr>
                <w:rStyle w:val="Hyperlink"/>
              </w:rPr>
              <w:t>Calculating Radioactive Decay Products</w:t>
            </w:r>
            <w:r w:rsidR="00843C98">
              <w:rPr>
                <w:webHidden/>
              </w:rPr>
              <w:tab/>
            </w:r>
            <w:r>
              <w:rPr>
                <w:webHidden/>
              </w:rPr>
              <w:fldChar w:fldCharType="begin"/>
            </w:r>
            <w:r w:rsidR="00843C98">
              <w:rPr>
                <w:webHidden/>
              </w:rPr>
              <w:instrText xml:space="preserve"> PAGEREF _Toc331608549 \h </w:instrText>
            </w:r>
            <w:r>
              <w:rPr>
                <w:webHidden/>
              </w:rPr>
            </w:r>
            <w:r>
              <w:rPr>
                <w:webHidden/>
              </w:rPr>
              <w:fldChar w:fldCharType="separate"/>
            </w:r>
            <w:r w:rsidR="004460F2">
              <w:rPr>
                <w:webHidden/>
              </w:rPr>
              <w:t>77</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50" w:history="1">
            <w:r w:rsidR="00843C98" w:rsidRPr="00792FFC">
              <w:rPr>
                <w:rStyle w:val="Hyperlink"/>
              </w:rPr>
              <w:t>Appendix A:  Periodic Table of the Elements</w:t>
            </w:r>
            <w:r w:rsidR="00843C98">
              <w:rPr>
                <w:webHidden/>
              </w:rPr>
              <w:tab/>
            </w:r>
            <w:r>
              <w:rPr>
                <w:webHidden/>
              </w:rPr>
              <w:fldChar w:fldCharType="begin"/>
            </w:r>
            <w:r w:rsidR="00843C98">
              <w:rPr>
                <w:webHidden/>
              </w:rPr>
              <w:instrText xml:space="preserve"> PAGEREF _Toc331608550 \h </w:instrText>
            </w:r>
            <w:r>
              <w:rPr>
                <w:webHidden/>
              </w:rPr>
            </w:r>
            <w:r>
              <w:rPr>
                <w:webHidden/>
              </w:rPr>
              <w:fldChar w:fldCharType="separate"/>
            </w:r>
            <w:r w:rsidR="004460F2">
              <w:rPr>
                <w:webHidden/>
              </w:rPr>
              <w:t>82</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51" w:history="1">
            <w:r w:rsidR="00843C98" w:rsidRPr="00792FFC">
              <w:rPr>
                <w:rStyle w:val="Hyperlink"/>
              </w:rPr>
              <w:t>Appendix B:  Lecture Activities</w:t>
            </w:r>
            <w:r w:rsidR="00843C98">
              <w:rPr>
                <w:webHidden/>
              </w:rPr>
              <w:tab/>
            </w:r>
            <w:r>
              <w:rPr>
                <w:webHidden/>
              </w:rPr>
              <w:fldChar w:fldCharType="begin"/>
            </w:r>
            <w:r w:rsidR="00843C98">
              <w:rPr>
                <w:webHidden/>
              </w:rPr>
              <w:instrText xml:space="preserve"> PAGEREF _Toc331608551 \h </w:instrText>
            </w:r>
            <w:r>
              <w:rPr>
                <w:webHidden/>
              </w:rPr>
            </w:r>
            <w:r>
              <w:rPr>
                <w:webHidden/>
              </w:rPr>
              <w:fldChar w:fldCharType="separate"/>
            </w:r>
            <w:r w:rsidR="004460F2">
              <w:rPr>
                <w:webHidden/>
              </w:rPr>
              <w:t>83</w:t>
            </w:r>
            <w:r>
              <w:rPr>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52" w:history="1">
            <w:r w:rsidR="00843C98" w:rsidRPr="00792FFC">
              <w:rPr>
                <w:rStyle w:val="Hyperlink"/>
                <w:b/>
                <w:noProof/>
              </w:rPr>
              <w:t>Planning for College</w:t>
            </w:r>
            <w:r w:rsidR="00843C98">
              <w:rPr>
                <w:noProof/>
                <w:webHidden/>
              </w:rPr>
              <w:tab/>
            </w:r>
            <w:r>
              <w:rPr>
                <w:noProof/>
                <w:webHidden/>
              </w:rPr>
              <w:fldChar w:fldCharType="begin"/>
            </w:r>
            <w:r w:rsidR="00843C98">
              <w:rPr>
                <w:noProof/>
                <w:webHidden/>
              </w:rPr>
              <w:instrText xml:space="preserve"> PAGEREF _Toc331608552 \h </w:instrText>
            </w:r>
            <w:r>
              <w:rPr>
                <w:noProof/>
                <w:webHidden/>
              </w:rPr>
            </w:r>
            <w:r>
              <w:rPr>
                <w:noProof/>
                <w:webHidden/>
              </w:rPr>
              <w:fldChar w:fldCharType="separate"/>
            </w:r>
            <w:r w:rsidR="004460F2">
              <w:rPr>
                <w:noProof/>
                <w:webHidden/>
              </w:rPr>
              <w:t>85</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53" w:history="1">
            <w:r w:rsidR="00843C98" w:rsidRPr="00792FFC">
              <w:rPr>
                <w:rStyle w:val="Hyperlink"/>
                <w:b/>
                <w:bCs/>
                <w:noProof/>
              </w:rPr>
              <w:t>Roadrunner</w:t>
            </w:r>
            <w:r w:rsidR="00843C98">
              <w:rPr>
                <w:noProof/>
                <w:webHidden/>
              </w:rPr>
              <w:tab/>
            </w:r>
            <w:r>
              <w:rPr>
                <w:noProof/>
                <w:webHidden/>
              </w:rPr>
              <w:fldChar w:fldCharType="begin"/>
            </w:r>
            <w:r w:rsidR="00843C98">
              <w:rPr>
                <w:noProof/>
                <w:webHidden/>
              </w:rPr>
              <w:instrText xml:space="preserve"> PAGEREF _Toc331608553 \h </w:instrText>
            </w:r>
            <w:r>
              <w:rPr>
                <w:noProof/>
                <w:webHidden/>
              </w:rPr>
            </w:r>
            <w:r>
              <w:rPr>
                <w:noProof/>
                <w:webHidden/>
              </w:rPr>
              <w:fldChar w:fldCharType="separate"/>
            </w:r>
            <w:r w:rsidR="004460F2">
              <w:rPr>
                <w:noProof/>
                <w:webHidden/>
              </w:rPr>
              <w:t>89</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54" w:history="1">
            <w:r w:rsidR="00843C98" w:rsidRPr="00792FFC">
              <w:rPr>
                <w:rStyle w:val="Hyperlink"/>
                <w:b/>
                <w:bCs/>
                <w:noProof/>
              </w:rPr>
              <w:t>Fluids</w:t>
            </w:r>
            <w:r w:rsidR="00843C98">
              <w:rPr>
                <w:noProof/>
                <w:webHidden/>
              </w:rPr>
              <w:tab/>
            </w:r>
            <w:r>
              <w:rPr>
                <w:noProof/>
                <w:webHidden/>
              </w:rPr>
              <w:fldChar w:fldCharType="begin"/>
            </w:r>
            <w:r w:rsidR="00843C98">
              <w:rPr>
                <w:noProof/>
                <w:webHidden/>
              </w:rPr>
              <w:instrText xml:space="preserve"> PAGEREF _Toc331608554 \h </w:instrText>
            </w:r>
            <w:r>
              <w:rPr>
                <w:noProof/>
                <w:webHidden/>
              </w:rPr>
            </w:r>
            <w:r>
              <w:rPr>
                <w:noProof/>
                <w:webHidden/>
              </w:rPr>
              <w:fldChar w:fldCharType="separate"/>
            </w:r>
            <w:r w:rsidR="004460F2">
              <w:rPr>
                <w:noProof/>
                <w:webHidden/>
              </w:rPr>
              <w:t>91</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55" w:history="1">
            <w:r w:rsidR="00843C98" w:rsidRPr="00792FFC">
              <w:rPr>
                <w:rStyle w:val="Hyperlink"/>
                <w:b/>
                <w:bCs/>
                <w:noProof/>
              </w:rPr>
              <w:t>Moon’s Motion</w:t>
            </w:r>
            <w:r w:rsidR="00843C98">
              <w:rPr>
                <w:noProof/>
                <w:webHidden/>
              </w:rPr>
              <w:tab/>
            </w:r>
            <w:r>
              <w:rPr>
                <w:noProof/>
                <w:webHidden/>
              </w:rPr>
              <w:fldChar w:fldCharType="begin"/>
            </w:r>
            <w:r w:rsidR="00843C98">
              <w:rPr>
                <w:noProof/>
                <w:webHidden/>
              </w:rPr>
              <w:instrText xml:space="preserve"> PAGEREF _Toc331608555 \h </w:instrText>
            </w:r>
            <w:r>
              <w:rPr>
                <w:noProof/>
                <w:webHidden/>
              </w:rPr>
            </w:r>
            <w:r>
              <w:rPr>
                <w:noProof/>
                <w:webHidden/>
              </w:rPr>
              <w:fldChar w:fldCharType="separate"/>
            </w:r>
            <w:r w:rsidR="004460F2">
              <w:rPr>
                <w:noProof/>
                <w:webHidden/>
              </w:rPr>
              <w:t>93</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56" w:history="1">
            <w:r w:rsidR="00843C98" w:rsidRPr="00792FFC">
              <w:rPr>
                <w:rStyle w:val="Hyperlink"/>
                <w:b/>
                <w:bCs/>
                <w:noProof/>
              </w:rPr>
              <w:t>Project</w:t>
            </w:r>
            <w:r w:rsidR="00843C98">
              <w:rPr>
                <w:noProof/>
                <w:webHidden/>
              </w:rPr>
              <w:tab/>
            </w:r>
            <w:r>
              <w:rPr>
                <w:noProof/>
                <w:webHidden/>
              </w:rPr>
              <w:fldChar w:fldCharType="begin"/>
            </w:r>
            <w:r w:rsidR="00843C98">
              <w:rPr>
                <w:noProof/>
                <w:webHidden/>
              </w:rPr>
              <w:instrText xml:space="preserve"> PAGEREF _Toc331608556 \h </w:instrText>
            </w:r>
            <w:r>
              <w:rPr>
                <w:noProof/>
                <w:webHidden/>
              </w:rPr>
            </w:r>
            <w:r>
              <w:rPr>
                <w:noProof/>
                <w:webHidden/>
              </w:rPr>
              <w:fldChar w:fldCharType="separate"/>
            </w:r>
            <w:r w:rsidR="004460F2">
              <w:rPr>
                <w:noProof/>
                <w:webHidden/>
              </w:rPr>
              <w:t>97</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57" w:history="1">
            <w:r w:rsidR="00843C98" w:rsidRPr="00792FFC">
              <w:rPr>
                <w:rStyle w:val="Hyperlink"/>
                <w:b/>
                <w:bCs/>
                <w:noProof/>
              </w:rPr>
              <w:t>Heat</w:t>
            </w:r>
            <w:r w:rsidR="00843C98">
              <w:rPr>
                <w:noProof/>
                <w:webHidden/>
              </w:rPr>
              <w:tab/>
            </w:r>
            <w:r>
              <w:rPr>
                <w:noProof/>
                <w:webHidden/>
              </w:rPr>
              <w:fldChar w:fldCharType="begin"/>
            </w:r>
            <w:r w:rsidR="00843C98">
              <w:rPr>
                <w:noProof/>
                <w:webHidden/>
              </w:rPr>
              <w:instrText xml:space="preserve"> PAGEREF _Toc331608557 \h </w:instrText>
            </w:r>
            <w:r>
              <w:rPr>
                <w:noProof/>
                <w:webHidden/>
              </w:rPr>
            </w:r>
            <w:r>
              <w:rPr>
                <w:noProof/>
                <w:webHidden/>
              </w:rPr>
              <w:fldChar w:fldCharType="separate"/>
            </w:r>
            <w:r w:rsidR="004460F2">
              <w:rPr>
                <w:noProof/>
                <w:webHidden/>
              </w:rPr>
              <w:t>99</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58" w:history="1">
            <w:r w:rsidR="00843C98" w:rsidRPr="00792FFC">
              <w:rPr>
                <w:rStyle w:val="Hyperlink"/>
                <w:b/>
                <w:bCs/>
                <w:noProof/>
              </w:rPr>
              <w:t>Entropy</w:t>
            </w:r>
            <w:r w:rsidR="00843C98">
              <w:rPr>
                <w:noProof/>
                <w:webHidden/>
              </w:rPr>
              <w:tab/>
            </w:r>
            <w:r>
              <w:rPr>
                <w:noProof/>
                <w:webHidden/>
              </w:rPr>
              <w:fldChar w:fldCharType="begin"/>
            </w:r>
            <w:r w:rsidR="00843C98">
              <w:rPr>
                <w:noProof/>
                <w:webHidden/>
              </w:rPr>
              <w:instrText xml:space="preserve"> PAGEREF _Toc331608558 \h </w:instrText>
            </w:r>
            <w:r>
              <w:rPr>
                <w:noProof/>
                <w:webHidden/>
              </w:rPr>
            </w:r>
            <w:r>
              <w:rPr>
                <w:noProof/>
                <w:webHidden/>
              </w:rPr>
              <w:fldChar w:fldCharType="separate"/>
            </w:r>
            <w:r w:rsidR="004460F2">
              <w:rPr>
                <w:noProof/>
                <w:webHidden/>
              </w:rPr>
              <w:t>101</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59" w:history="1">
            <w:r w:rsidR="00843C98" w:rsidRPr="00792FFC">
              <w:rPr>
                <w:rStyle w:val="Hyperlink"/>
                <w:b/>
                <w:bCs/>
                <w:noProof/>
              </w:rPr>
              <w:t>Electricity</w:t>
            </w:r>
            <w:r w:rsidR="00843C98">
              <w:rPr>
                <w:noProof/>
                <w:webHidden/>
              </w:rPr>
              <w:tab/>
            </w:r>
            <w:r>
              <w:rPr>
                <w:noProof/>
                <w:webHidden/>
              </w:rPr>
              <w:fldChar w:fldCharType="begin"/>
            </w:r>
            <w:r w:rsidR="00843C98">
              <w:rPr>
                <w:noProof/>
                <w:webHidden/>
              </w:rPr>
              <w:instrText xml:space="preserve"> PAGEREF _Toc331608559 \h </w:instrText>
            </w:r>
            <w:r>
              <w:rPr>
                <w:noProof/>
                <w:webHidden/>
              </w:rPr>
            </w:r>
            <w:r>
              <w:rPr>
                <w:noProof/>
                <w:webHidden/>
              </w:rPr>
              <w:fldChar w:fldCharType="separate"/>
            </w:r>
            <w:r w:rsidR="004460F2">
              <w:rPr>
                <w:noProof/>
                <w:webHidden/>
              </w:rPr>
              <w:t>103</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60" w:history="1">
            <w:r w:rsidR="00843C98" w:rsidRPr="00792FFC">
              <w:rPr>
                <w:rStyle w:val="Hyperlink"/>
                <w:b/>
                <w:bCs/>
                <w:noProof/>
              </w:rPr>
              <w:t>Electrical Energy</w:t>
            </w:r>
            <w:r w:rsidR="00843C98">
              <w:rPr>
                <w:noProof/>
                <w:webHidden/>
              </w:rPr>
              <w:tab/>
            </w:r>
            <w:r>
              <w:rPr>
                <w:noProof/>
                <w:webHidden/>
              </w:rPr>
              <w:fldChar w:fldCharType="begin"/>
            </w:r>
            <w:r w:rsidR="00843C98">
              <w:rPr>
                <w:noProof/>
                <w:webHidden/>
              </w:rPr>
              <w:instrText xml:space="preserve"> PAGEREF _Toc331608560 \h </w:instrText>
            </w:r>
            <w:r>
              <w:rPr>
                <w:noProof/>
                <w:webHidden/>
              </w:rPr>
            </w:r>
            <w:r>
              <w:rPr>
                <w:noProof/>
                <w:webHidden/>
              </w:rPr>
              <w:fldChar w:fldCharType="separate"/>
            </w:r>
            <w:r w:rsidR="004460F2">
              <w:rPr>
                <w:noProof/>
                <w:webHidden/>
              </w:rPr>
              <w:t>105</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61" w:history="1">
            <w:r w:rsidR="00843C98" w:rsidRPr="00792FFC">
              <w:rPr>
                <w:rStyle w:val="Hyperlink"/>
                <w:b/>
                <w:bCs/>
                <w:noProof/>
              </w:rPr>
              <w:t>Resistance</w:t>
            </w:r>
            <w:r w:rsidR="00843C98">
              <w:rPr>
                <w:noProof/>
                <w:webHidden/>
              </w:rPr>
              <w:tab/>
            </w:r>
            <w:r>
              <w:rPr>
                <w:noProof/>
                <w:webHidden/>
              </w:rPr>
              <w:fldChar w:fldCharType="begin"/>
            </w:r>
            <w:r w:rsidR="00843C98">
              <w:rPr>
                <w:noProof/>
                <w:webHidden/>
              </w:rPr>
              <w:instrText xml:space="preserve"> PAGEREF _Toc331608561 \h </w:instrText>
            </w:r>
            <w:r>
              <w:rPr>
                <w:noProof/>
                <w:webHidden/>
              </w:rPr>
            </w:r>
            <w:r>
              <w:rPr>
                <w:noProof/>
                <w:webHidden/>
              </w:rPr>
              <w:fldChar w:fldCharType="separate"/>
            </w:r>
            <w:r w:rsidR="004460F2">
              <w:rPr>
                <w:noProof/>
                <w:webHidden/>
              </w:rPr>
              <w:t>109</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62" w:history="1">
            <w:r w:rsidR="00843C98" w:rsidRPr="00792FFC">
              <w:rPr>
                <w:rStyle w:val="Hyperlink"/>
                <w:b/>
                <w:bCs/>
                <w:noProof/>
              </w:rPr>
              <w:t>Magnetism</w:t>
            </w:r>
            <w:r w:rsidR="00843C98">
              <w:rPr>
                <w:noProof/>
                <w:webHidden/>
              </w:rPr>
              <w:tab/>
            </w:r>
            <w:r>
              <w:rPr>
                <w:noProof/>
                <w:webHidden/>
              </w:rPr>
              <w:fldChar w:fldCharType="begin"/>
            </w:r>
            <w:r w:rsidR="00843C98">
              <w:rPr>
                <w:noProof/>
                <w:webHidden/>
              </w:rPr>
              <w:instrText xml:space="preserve"> PAGEREF _Toc331608562 \h </w:instrText>
            </w:r>
            <w:r>
              <w:rPr>
                <w:noProof/>
                <w:webHidden/>
              </w:rPr>
            </w:r>
            <w:r>
              <w:rPr>
                <w:noProof/>
                <w:webHidden/>
              </w:rPr>
              <w:fldChar w:fldCharType="separate"/>
            </w:r>
            <w:r w:rsidR="004460F2">
              <w:rPr>
                <w:noProof/>
                <w:webHidden/>
              </w:rPr>
              <w:t>113</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63" w:history="1">
            <w:r w:rsidR="00843C98" w:rsidRPr="00792FFC">
              <w:rPr>
                <w:rStyle w:val="Hyperlink"/>
                <w:b/>
                <w:bCs/>
                <w:noProof/>
              </w:rPr>
              <w:t>Electrical Oscillation</w:t>
            </w:r>
            <w:r w:rsidR="00843C98">
              <w:rPr>
                <w:noProof/>
                <w:webHidden/>
              </w:rPr>
              <w:tab/>
            </w:r>
            <w:r>
              <w:rPr>
                <w:noProof/>
                <w:webHidden/>
              </w:rPr>
              <w:fldChar w:fldCharType="begin"/>
            </w:r>
            <w:r w:rsidR="00843C98">
              <w:rPr>
                <w:noProof/>
                <w:webHidden/>
              </w:rPr>
              <w:instrText xml:space="preserve"> PAGEREF _Toc331608563 \h </w:instrText>
            </w:r>
            <w:r>
              <w:rPr>
                <w:noProof/>
                <w:webHidden/>
              </w:rPr>
            </w:r>
            <w:r>
              <w:rPr>
                <w:noProof/>
                <w:webHidden/>
              </w:rPr>
              <w:fldChar w:fldCharType="separate"/>
            </w:r>
            <w:r w:rsidR="004460F2">
              <w:rPr>
                <w:noProof/>
                <w:webHidden/>
              </w:rPr>
              <w:t>115</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64" w:history="1">
            <w:r w:rsidR="00843C98" w:rsidRPr="00792FFC">
              <w:rPr>
                <w:rStyle w:val="Hyperlink"/>
                <w:b/>
                <w:bCs/>
                <w:noProof/>
              </w:rPr>
              <w:t>Slinky Wave</w:t>
            </w:r>
            <w:r w:rsidR="00843C98">
              <w:rPr>
                <w:noProof/>
                <w:webHidden/>
              </w:rPr>
              <w:tab/>
            </w:r>
            <w:r>
              <w:rPr>
                <w:noProof/>
                <w:webHidden/>
              </w:rPr>
              <w:fldChar w:fldCharType="begin"/>
            </w:r>
            <w:r w:rsidR="00843C98">
              <w:rPr>
                <w:noProof/>
                <w:webHidden/>
              </w:rPr>
              <w:instrText xml:space="preserve"> PAGEREF _Toc331608564 \h </w:instrText>
            </w:r>
            <w:r>
              <w:rPr>
                <w:noProof/>
                <w:webHidden/>
              </w:rPr>
            </w:r>
            <w:r>
              <w:rPr>
                <w:noProof/>
                <w:webHidden/>
              </w:rPr>
              <w:fldChar w:fldCharType="separate"/>
            </w:r>
            <w:r w:rsidR="004460F2">
              <w:rPr>
                <w:noProof/>
                <w:webHidden/>
              </w:rPr>
              <w:t>119</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65" w:history="1">
            <w:r w:rsidR="00843C98" w:rsidRPr="00792FFC">
              <w:rPr>
                <w:rStyle w:val="Hyperlink"/>
                <w:b/>
                <w:bCs/>
                <w:noProof/>
              </w:rPr>
              <w:t>Doppler</w:t>
            </w:r>
            <w:r w:rsidR="00843C98">
              <w:rPr>
                <w:noProof/>
                <w:webHidden/>
              </w:rPr>
              <w:tab/>
            </w:r>
            <w:r>
              <w:rPr>
                <w:noProof/>
                <w:webHidden/>
              </w:rPr>
              <w:fldChar w:fldCharType="begin"/>
            </w:r>
            <w:r w:rsidR="00843C98">
              <w:rPr>
                <w:noProof/>
                <w:webHidden/>
              </w:rPr>
              <w:instrText xml:space="preserve"> PAGEREF _Toc331608565 \h </w:instrText>
            </w:r>
            <w:r>
              <w:rPr>
                <w:noProof/>
                <w:webHidden/>
              </w:rPr>
            </w:r>
            <w:r>
              <w:rPr>
                <w:noProof/>
                <w:webHidden/>
              </w:rPr>
              <w:fldChar w:fldCharType="separate"/>
            </w:r>
            <w:r w:rsidR="004460F2">
              <w:rPr>
                <w:noProof/>
                <w:webHidden/>
              </w:rPr>
              <w:t>121</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66" w:history="1">
            <w:r w:rsidR="00843C98" w:rsidRPr="00792FFC">
              <w:rPr>
                <w:rStyle w:val="Hyperlink"/>
                <w:b/>
                <w:bCs/>
                <w:noProof/>
              </w:rPr>
              <w:t>AM Radio Antenna</w:t>
            </w:r>
            <w:r w:rsidR="00843C98">
              <w:rPr>
                <w:noProof/>
                <w:webHidden/>
              </w:rPr>
              <w:tab/>
            </w:r>
            <w:r>
              <w:rPr>
                <w:noProof/>
                <w:webHidden/>
              </w:rPr>
              <w:fldChar w:fldCharType="begin"/>
            </w:r>
            <w:r w:rsidR="00843C98">
              <w:rPr>
                <w:noProof/>
                <w:webHidden/>
              </w:rPr>
              <w:instrText xml:space="preserve"> PAGEREF _Toc331608566 \h </w:instrText>
            </w:r>
            <w:r>
              <w:rPr>
                <w:noProof/>
                <w:webHidden/>
              </w:rPr>
            </w:r>
            <w:r>
              <w:rPr>
                <w:noProof/>
                <w:webHidden/>
              </w:rPr>
              <w:fldChar w:fldCharType="separate"/>
            </w:r>
            <w:r w:rsidR="004460F2">
              <w:rPr>
                <w:noProof/>
                <w:webHidden/>
              </w:rPr>
              <w:t>123</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67" w:history="1">
            <w:r w:rsidR="00843C98" w:rsidRPr="00792FFC">
              <w:rPr>
                <w:rStyle w:val="Hyperlink"/>
                <w:b/>
                <w:bCs/>
                <w:noProof/>
              </w:rPr>
              <w:t>Optics</w:t>
            </w:r>
            <w:r w:rsidR="00843C98">
              <w:rPr>
                <w:noProof/>
                <w:webHidden/>
              </w:rPr>
              <w:tab/>
            </w:r>
            <w:r>
              <w:rPr>
                <w:noProof/>
                <w:webHidden/>
              </w:rPr>
              <w:fldChar w:fldCharType="begin"/>
            </w:r>
            <w:r w:rsidR="00843C98">
              <w:rPr>
                <w:noProof/>
                <w:webHidden/>
              </w:rPr>
              <w:instrText xml:space="preserve"> PAGEREF _Toc331608567 \h </w:instrText>
            </w:r>
            <w:r>
              <w:rPr>
                <w:noProof/>
                <w:webHidden/>
              </w:rPr>
            </w:r>
            <w:r>
              <w:rPr>
                <w:noProof/>
                <w:webHidden/>
              </w:rPr>
              <w:fldChar w:fldCharType="separate"/>
            </w:r>
            <w:r w:rsidR="004460F2">
              <w:rPr>
                <w:noProof/>
                <w:webHidden/>
              </w:rPr>
              <w:t>125</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68" w:history="1">
            <w:r w:rsidR="00843C98" w:rsidRPr="00792FFC">
              <w:rPr>
                <w:rStyle w:val="Hyperlink"/>
                <w:b/>
                <w:bCs/>
                <w:noProof/>
              </w:rPr>
              <w:t>Interference</w:t>
            </w:r>
            <w:r w:rsidR="00843C98">
              <w:rPr>
                <w:noProof/>
                <w:webHidden/>
              </w:rPr>
              <w:tab/>
            </w:r>
            <w:r>
              <w:rPr>
                <w:noProof/>
                <w:webHidden/>
              </w:rPr>
              <w:fldChar w:fldCharType="begin"/>
            </w:r>
            <w:r w:rsidR="00843C98">
              <w:rPr>
                <w:noProof/>
                <w:webHidden/>
              </w:rPr>
              <w:instrText xml:space="preserve"> PAGEREF _Toc331608568 \h </w:instrText>
            </w:r>
            <w:r>
              <w:rPr>
                <w:noProof/>
                <w:webHidden/>
              </w:rPr>
            </w:r>
            <w:r>
              <w:rPr>
                <w:noProof/>
                <w:webHidden/>
              </w:rPr>
              <w:fldChar w:fldCharType="separate"/>
            </w:r>
            <w:r w:rsidR="004460F2">
              <w:rPr>
                <w:noProof/>
                <w:webHidden/>
              </w:rPr>
              <w:t>127</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69" w:history="1">
            <w:r w:rsidR="00843C98" w:rsidRPr="00792FFC">
              <w:rPr>
                <w:rStyle w:val="Hyperlink"/>
                <w:b/>
                <w:bCs/>
                <w:noProof/>
              </w:rPr>
              <w:t>Relativity</w:t>
            </w:r>
            <w:r w:rsidR="00843C98">
              <w:rPr>
                <w:noProof/>
                <w:webHidden/>
              </w:rPr>
              <w:tab/>
            </w:r>
            <w:r>
              <w:rPr>
                <w:noProof/>
                <w:webHidden/>
              </w:rPr>
              <w:fldChar w:fldCharType="begin"/>
            </w:r>
            <w:r w:rsidR="00843C98">
              <w:rPr>
                <w:noProof/>
                <w:webHidden/>
              </w:rPr>
              <w:instrText xml:space="preserve"> PAGEREF _Toc331608569 \h </w:instrText>
            </w:r>
            <w:r>
              <w:rPr>
                <w:noProof/>
                <w:webHidden/>
              </w:rPr>
            </w:r>
            <w:r>
              <w:rPr>
                <w:noProof/>
                <w:webHidden/>
              </w:rPr>
              <w:fldChar w:fldCharType="separate"/>
            </w:r>
            <w:r w:rsidR="004460F2">
              <w:rPr>
                <w:noProof/>
                <w:webHidden/>
              </w:rPr>
              <w:t>131</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70" w:history="1">
            <w:r w:rsidR="00843C98" w:rsidRPr="00792FFC">
              <w:rPr>
                <w:rStyle w:val="Hyperlink"/>
                <w:b/>
                <w:bCs/>
                <w:noProof/>
              </w:rPr>
              <w:t>Supergirl's Photons</w:t>
            </w:r>
            <w:r w:rsidR="00843C98">
              <w:rPr>
                <w:noProof/>
                <w:webHidden/>
              </w:rPr>
              <w:tab/>
            </w:r>
            <w:r>
              <w:rPr>
                <w:noProof/>
                <w:webHidden/>
              </w:rPr>
              <w:fldChar w:fldCharType="begin"/>
            </w:r>
            <w:r w:rsidR="00843C98">
              <w:rPr>
                <w:noProof/>
                <w:webHidden/>
              </w:rPr>
              <w:instrText xml:space="preserve"> PAGEREF _Toc331608570 \h </w:instrText>
            </w:r>
            <w:r>
              <w:rPr>
                <w:noProof/>
                <w:webHidden/>
              </w:rPr>
            </w:r>
            <w:r>
              <w:rPr>
                <w:noProof/>
                <w:webHidden/>
              </w:rPr>
              <w:fldChar w:fldCharType="separate"/>
            </w:r>
            <w:r w:rsidR="004460F2">
              <w:rPr>
                <w:noProof/>
                <w:webHidden/>
              </w:rPr>
              <w:t>133</w:t>
            </w:r>
            <w:r>
              <w:rPr>
                <w:noProof/>
                <w:webHidden/>
              </w:rPr>
              <w:fldChar w:fldCharType="end"/>
            </w:r>
          </w:hyperlink>
        </w:p>
        <w:p w:rsidR="00843C98" w:rsidRDefault="00E8310E" w:rsidP="00843C98">
          <w:pPr>
            <w:pStyle w:val="TOC2"/>
            <w:tabs>
              <w:tab w:val="right" w:leader="dot" w:pos="8640"/>
            </w:tabs>
            <w:rPr>
              <w:rFonts w:asciiTheme="minorHAnsi" w:eastAsiaTheme="minorEastAsia" w:hAnsiTheme="minorHAnsi" w:cstheme="minorBidi"/>
              <w:noProof/>
              <w:sz w:val="22"/>
              <w:szCs w:val="22"/>
            </w:rPr>
          </w:pPr>
          <w:hyperlink w:anchor="_Toc331608571" w:history="1">
            <w:r w:rsidR="00843C98" w:rsidRPr="00792FFC">
              <w:rPr>
                <w:rStyle w:val="Hyperlink"/>
                <w:b/>
                <w:bCs/>
                <w:noProof/>
              </w:rPr>
              <w:t>Sun’s Energy</w:t>
            </w:r>
            <w:r w:rsidR="00843C98">
              <w:rPr>
                <w:noProof/>
                <w:webHidden/>
              </w:rPr>
              <w:tab/>
            </w:r>
            <w:r>
              <w:rPr>
                <w:noProof/>
                <w:webHidden/>
              </w:rPr>
              <w:fldChar w:fldCharType="begin"/>
            </w:r>
            <w:r w:rsidR="00843C98">
              <w:rPr>
                <w:noProof/>
                <w:webHidden/>
              </w:rPr>
              <w:instrText xml:space="preserve"> PAGEREF _Toc331608571 \h </w:instrText>
            </w:r>
            <w:r>
              <w:rPr>
                <w:noProof/>
                <w:webHidden/>
              </w:rPr>
            </w:r>
            <w:r>
              <w:rPr>
                <w:noProof/>
                <w:webHidden/>
              </w:rPr>
              <w:fldChar w:fldCharType="separate"/>
            </w:r>
            <w:r w:rsidR="004460F2">
              <w:rPr>
                <w:noProof/>
                <w:webHidden/>
              </w:rPr>
              <w:t>135</w:t>
            </w:r>
            <w:r>
              <w:rPr>
                <w:noProof/>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72" w:history="1">
            <w:r w:rsidR="00843C98" w:rsidRPr="00792FFC">
              <w:rPr>
                <w:rStyle w:val="Hyperlink"/>
              </w:rPr>
              <w:t>Appendix C:  SOLVE Method</w:t>
            </w:r>
            <w:r w:rsidR="00843C98">
              <w:rPr>
                <w:webHidden/>
              </w:rPr>
              <w:tab/>
            </w:r>
            <w:r>
              <w:rPr>
                <w:webHidden/>
              </w:rPr>
              <w:fldChar w:fldCharType="begin"/>
            </w:r>
            <w:r w:rsidR="00843C98">
              <w:rPr>
                <w:webHidden/>
              </w:rPr>
              <w:instrText xml:space="preserve"> PAGEREF _Toc331608572 \h </w:instrText>
            </w:r>
            <w:r>
              <w:rPr>
                <w:webHidden/>
              </w:rPr>
            </w:r>
            <w:r>
              <w:rPr>
                <w:webHidden/>
              </w:rPr>
              <w:fldChar w:fldCharType="separate"/>
            </w:r>
            <w:r w:rsidR="004460F2">
              <w:rPr>
                <w:webHidden/>
              </w:rPr>
              <w:t>137</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73" w:history="1">
            <w:r w:rsidR="00843C98" w:rsidRPr="00792FFC">
              <w:rPr>
                <w:rStyle w:val="Hyperlink"/>
              </w:rPr>
              <w:t>Appendix D:  Geometry, Trigonometry, &amp; Vector Summary</w:t>
            </w:r>
            <w:r w:rsidR="00843C98">
              <w:rPr>
                <w:webHidden/>
              </w:rPr>
              <w:tab/>
            </w:r>
            <w:r>
              <w:rPr>
                <w:webHidden/>
              </w:rPr>
              <w:fldChar w:fldCharType="begin"/>
            </w:r>
            <w:r w:rsidR="00843C98">
              <w:rPr>
                <w:webHidden/>
              </w:rPr>
              <w:instrText xml:space="preserve"> PAGEREF _Toc331608573 \h </w:instrText>
            </w:r>
            <w:r>
              <w:rPr>
                <w:webHidden/>
              </w:rPr>
            </w:r>
            <w:r>
              <w:rPr>
                <w:webHidden/>
              </w:rPr>
              <w:fldChar w:fldCharType="separate"/>
            </w:r>
            <w:r w:rsidR="004460F2">
              <w:rPr>
                <w:webHidden/>
              </w:rPr>
              <w:t>139</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74" w:history="1">
            <w:r w:rsidR="00843C98" w:rsidRPr="00792FFC">
              <w:rPr>
                <w:rStyle w:val="Hyperlink"/>
              </w:rPr>
              <w:t>Appendix E:  Exponentials &amp; Logarithms Summary</w:t>
            </w:r>
            <w:r w:rsidR="00843C98">
              <w:rPr>
                <w:webHidden/>
              </w:rPr>
              <w:tab/>
            </w:r>
            <w:r>
              <w:rPr>
                <w:webHidden/>
              </w:rPr>
              <w:fldChar w:fldCharType="begin"/>
            </w:r>
            <w:r w:rsidR="00843C98">
              <w:rPr>
                <w:webHidden/>
              </w:rPr>
              <w:instrText xml:space="preserve"> PAGEREF _Toc331608574 \h </w:instrText>
            </w:r>
            <w:r>
              <w:rPr>
                <w:webHidden/>
              </w:rPr>
            </w:r>
            <w:r>
              <w:rPr>
                <w:webHidden/>
              </w:rPr>
              <w:fldChar w:fldCharType="separate"/>
            </w:r>
            <w:r w:rsidR="004460F2">
              <w:rPr>
                <w:webHidden/>
              </w:rPr>
              <w:t>151</w:t>
            </w:r>
            <w:r>
              <w:rPr>
                <w:webHidden/>
              </w:rPr>
              <w:fldChar w:fldCharType="end"/>
            </w:r>
          </w:hyperlink>
        </w:p>
        <w:p w:rsidR="00843C98" w:rsidRDefault="00E8310E" w:rsidP="00843C98">
          <w:pPr>
            <w:pStyle w:val="TOC1"/>
            <w:tabs>
              <w:tab w:val="clear" w:pos="8647"/>
              <w:tab w:val="right" w:leader="dot" w:pos="8640"/>
            </w:tabs>
            <w:rPr>
              <w:rFonts w:asciiTheme="minorHAnsi" w:eastAsiaTheme="minorEastAsia" w:hAnsiTheme="minorHAnsi" w:cstheme="minorBidi"/>
              <w:sz w:val="22"/>
              <w:szCs w:val="22"/>
            </w:rPr>
          </w:pPr>
          <w:hyperlink w:anchor="_Toc331608575" w:history="1">
            <w:r w:rsidR="00843C98" w:rsidRPr="00792FFC">
              <w:rPr>
                <w:rStyle w:val="Hyperlink"/>
              </w:rPr>
              <w:t>Appendix F:  Instructions for Coulomb’s Law</w:t>
            </w:r>
            <w:r w:rsidR="00843C98">
              <w:rPr>
                <w:webHidden/>
              </w:rPr>
              <w:tab/>
            </w:r>
            <w:r>
              <w:rPr>
                <w:webHidden/>
              </w:rPr>
              <w:fldChar w:fldCharType="begin"/>
            </w:r>
            <w:r w:rsidR="00843C98">
              <w:rPr>
                <w:webHidden/>
              </w:rPr>
              <w:instrText xml:space="preserve"> PAGEREF _Toc331608575 \h </w:instrText>
            </w:r>
            <w:r>
              <w:rPr>
                <w:webHidden/>
              </w:rPr>
            </w:r>
            <w:r>
              <w:rPr>
                <w:webHidden/>
              </w:rPr>
              <w:fldChar w:fldCharType="separate"/>
            </w:r>
            <w:r w:rsidR="004460F2">
              <w:rPr>
                <w:webHidden/>
              </w:rPr>
              <w:t>155</w:t>
            </w:r>
            <w:r>
              <w:rPr>
                <w:webHidden/>
              </w:rPr>
              <w:fldChar w:fldCharType="end"/>
            </w:r>
          </w:hyperlink>
        </w:p>
        <w:p w:rsidR="00C4332E" w:rsidRDefault="00E8310E" w:rsidP="00843C98">
          <w:pPr>
            <w:tabs>
              <w:tab w:val="left" w:pos="8460"/>
              <w:tab w:val="right" w:leader="dot" w:pos="8640"/>
            </w:tabs>
          </w:pPr>
          <w:r>
            <w:fldChar w:fldCharType="end"/>
          </w:r>
        </w:p>
        <w:bookmarkEnd w:id="0" w:displacedByCustomXml="next"/>
      </w:sdtContent>
    </w:sdt>
    <w:p w:rsidR="00E65B00" w:rsidRDefault="00E65B00" w:rsidP="00E65B00">
      <w:pPr>
        <w:tabs>
          <w:tab w:val="left" w:pos="4253"/>
          <w:tab w:val="left" w:pos="6663"/>
          <w:tab w:val="left" w:pos="7088"/>
          <w:tab w:val="left" w:pos="7513"/>
          <w:tab w:val="right" w:pos="8647"/>
        </w:tabs>
        <w:ind w:right="27"/>
        <w:rPr>
          <w:szCs w:val="24"/>
        </w:rPr>
      </w:pPr>
      <w:r>
        <w:rPr>
          <w:szCs w:val="24"/>
        </w:rPr>
        <w:t>Profits from the sale of this lab manual will go toward student activities and professional development.</w:t>
      </w:r>
    </w:p>
    <w:p w:rsidR="00BA13A4" w:rsidRDefault="00254D46" w:rsidP="00E16F0A">
      <w:pPr>
        <w:pStyle w:val="NormalWeb"/>
        <w:spacing w:before="0" w:beforeAutospacing="0" w:after="0" w:afterAutospacing="0"/>
      </w:pPr>
      <w:r>
        <w:rPr>
          <w:rFonts w:ascii="Arial" w:hAnsi="Arial" w:cs="Arial"/>
          <w:b/>
          <w:sz w:val="32"/>
          <w:szCs w:val="32"/>
        </w:rPr>
        <w:br w:type="page"/>
      </w:r>
    </w:p>
    <w:p w:rsidR="003B5319" w:rsidRDefault="009015CF" w:rsidP="0037568C">
      <w:pPr>
        <w:ind w:right="27"/>
        <w:jc w:val="center"/>
        <w:rPr>
          <w:rFonts w:ascii="Arial" w:hAnsi="Arial" w:cs="Arial"/>
          <w:b/>
          <w:sz w:val="32"/>
          <w:szCs w:val="32"/>
        </w:rPr>
      </w:pPr>
      <w:proofErr w:type="gramStart"/>
      <w:r w:rsidRPr="009015CF">
        <w:rPr>
          <w:rFonts w:ascii="Arial" w:hAnsi="Arial" w:cs="Arial"/>
          <w:b/>
          <w:sz w:val="32"/>
          <w:szCs w:val="32"/>
        </w:rPr>
        <w:lastRenderedPageBreak/>
        <w:t>University Physics Workbook Vol.</w:t>
      </w:r>
      <w:proofErr w:type="gramEnd"/>
      <w:r w:rsidRPr="009015CF">
        <w:rPr>
          <w:rFonts w:ascii="Arial" w:hAnsi="Arial" w:cs="Arial"/>
          <w:b/>
          <w:sz w:val="32"/>
          <w:szCs w:val="32"/>
        </w:rPr>
        <w:t xml:space="preserve"> I</w:t>
      </w:r>
    </w:p>
    <w:p w:rsidR="00F66D33" w:rsidRPr="002F2A33" w:rsidRDefault="00F66D33" w:rsidP="002F2A33">
      <w:pPr>
        <w:pStyle w:val="Heading1"/>
      </w:pPr>
      <w:bookmarkStart w:id="1" w:name="_Toc331608533"/>
      <w:r w:rsidRPr="002F2A33">
        <w:t>Lab Report Guidelines</w:t>
      </w:r>
      <w:bookmarkEnd w:id="1"/>
    </w:p>
    <w:p w:rsidR="00F66D33" w:rsidRPr="007303D9" w:rsidRDefault="00F66D33" w:rsidP="00595F2C"/>
    <w:p w:rsidR="00DE0848" w:rsidRPr="00081C3B" w:rsidRDefault="00F66D33" w:rsidP="00595F2C">
      <w:pPr>
        <w:rPr>
          <w:b/>
        </w:rPr>
      </w:pPr>
      <w:r w:rsidRPr="00081C3B">
        <w:rPr>
          <w:b/>
        </w:rPr>
        <w:t xml:space="preserve">Lab Supplies </w:t>
      </w:r>
    </w:p>
    <w:p w:rsidR="0037568C" w:rsidRPr="004C4D45" w:rsidRDefault="00F66D33" w:rsidP="000F4060">
      <w:pPr>
        <w:pStyle w:val="ListParagraph"/>
        <w:numPr>
          <w:ilvl w:val="0"/>
          <w:numId w:val="27"/>
        </w:numPr>
        <w:ind w:left="851" w:hanging="425"/>
      </w:pPr>
      <w:r w:rsidRPr="004C4D45">
        <w:t xml:space="preserve">Ruler with centimeter scale </w:t>
      </w:r>
    </w:p>
    <w:p w:rsidR="0037568C" w:rsidRPr="004C4D45" w:rsidRDefault="00F66D33" w:rsidP="000F4060">
      <w:pPr>
        <w:pStyle w:val="ListParagraph"/>
        <w:numPr>
          <w:ilvl w:val="0"/>
          <w:numId w:val="27"/>
        </w:numPr>
        <w:ind w:left="851" w:hanging="425"/>
      </w:pPr>
      <w:r w:rsidRPr="004C4D45">
        <w:t xml:space="preserve">Protractor </w:t>
      </w:r>
    </w:p>
    <w:p w:rsidR="0037568C" w:rsidRPr="004C4D45" w:rsidRDefault="00F66D33" w:rsidP="000F4060">
      <w:pPr>
        <w:pStyle w:val="ListParagraph"/>
        <w:numPr>
          <w:ilvl w:val="0"/>
          <w:numId w:val="27"/>
        </w:numPr>
        <w:ind w:left="851" w:hanging="425"/>
      </w:pPr>
      <w:r w:rsidRPr="004C4D45">
        <w:t>Pencil</w:t>
      </w:r>
    </w:p>
    <w:p w:rsidR="007228FD" w:rsidRDefault="00F66D33" w:rsidP="000F4060">
      <w:pPr>
        <w:pStyle w:val="ListParagraph"/>
        <w:numPr>
          <w:ilvl w:val="0"/>
          <w:numId w:val="27"/>
        </w:numPr>
        <w:ind w:left="851" w:hanging="425"/>
      </w:pPr>
      <w:r w:rsidRPr="004C4D45">
        <w:t>CALCULATOR</w:t>
      </w:r>
    </w:p>
    <w:p w:rsidR="0037568C" w:rsidRDefault="007228FD" w:rsidP="000F4060">
      <w:pPr>
        <w:pStyle w:val="ListParagraph"/>
        <w:numPr>
          <w:ilvl w:val="0"/>
          <w:numId w:val="27"/>
        </w:numPr>
        <w:ind w:left="851" w:hanging="425"/>
      </w:pPr>
      <w:r>
        <w:t>Graph Paper</w:t>
      </w:r>
      <w:r w:rsidR="00F66D33" w:rsidRPr="004C4D45">
        <w:t xml:space="preserve"> </w:t>
      </w:r>
    </w:p>
    <w:p w:rsidR="001C4EF1" w:rsidRPr="001C4EF1" w:rsidRDefault="001C4EF1" w:rsidP="00595F2C"/>
    <w:p w:rsidR="00DE0848" w:rsidRPr="00081C3B" w:rsidRDefault="00DE0848" w:rsidP="00595F2C">
      <w:pPr>
        <w:rPr>
          <w:b/>
        </w:rPr>
      </w:pPr>
      <w:r w:rsidRPr="00081C3B">
        <w:rPr>
          <w:b/>
        </w:rPr>
        <w:t xml:space="preserve">Student’s Lab Responsibility </w:t>
      </w:r>
    </w:p>
    <w:p w:rsidR="007228FD" w:rsidRDefault="00F66D33" w:rsidP="000F4060">
      <w:pPr>
        <w:pStyle w:val="ListParagraph"/>
        <w:numPr>
          <w:ilvl w:val="0"/>
          <w:numId w:val="28"/>
        </w:numPr>
        <w:ind w:left="851" w:hanging="425"/>
      </w:pPr>
      <w:r w:rsidRPr="0037568C">
        <w:t>Be</w:t>
      </w:r>
      <w:r w:rsidR="0037568C" w:rsidRPr="0037568C">
        <w:t xml:space="preserve"> </w:t>
      </w:r>
      <w:r w:rsidRPr="0037568C">
        <w:t>on</w:t>
      </w:r>
      <w:r w:rsidR="0037568C" w:rsidRPr="0037568C">
        <w:t xml:space="preserve"> </w:t>
      </w:r>
      <w:r w:rsidR="004C4D45">
        <w:t>time!</w:t>
      </w:r>
    </w:p>
    <w:p w:rsidR="004C4D45" w:rsidRDefault="007228FD" w:rsidP="000F4060">
      <w:pPr>
        <w:pStyle w:val="ListParagraph"/>
        <w:numPr>
          <w:ilvl w:val="0"/>
          <w:numId w:val="28"/>
        </w:numPr>
        <w:ind w:left="851" w:hanging="425"/>
      </w:pPr>
      <w:r>
        <w:t>Study lab before c</w:t>
      </w:r>
      <w:r w:rsidR="005F72B4">
        <w:t>lass – PRE-LAB ASSIGNMENTS WILL BE REQUIRED!  For example, your instructor may need to approve your data collection prior to class.</w:t>
      </w:r>
    </w:p>
    <w:p w:rsidR="004C4D45" w:rsidRDefault="00F66D33" w:rsidP="000F4060">
      <w:pPr>
        <w:pStyle w:val="ListParagraph"/>
        <w:numPr>
          <w:ilvl w:val="0"/>
          <w:numId w:val="28"/>
        </w:numPr>
        <w:ind w:left="851" w:hanging="425"/>
      </w:pPr>
      <w:r w:rsidRPr="007303D9">
        <w:t xml:space="preserve">Actively participate as an individual in a group. </w:t>
      </w:r>
    </w:p>
    <w:p w:rsidR="004C4D45" w:rsidRDefault="00F66D33" w:rsidP="000F4060">
      <w:pPr>
        <w:pStyle w:val="ListParagraph"/>
        <w:numPr>
          <w:ilvl w:val="0"/>
          <w:numId w:val="28"/>
        </w:numPr>
        <w:ind w:left="851" w:hanging="425"/>
      </w:pPr>
      <w:r w:rsidRPr="007303D9">
        <w:t xml:space="preserve">Be careful with equipment. </w:t>
      </w:r>
    </w:p>
    <w:p w:rsidR="004C4D45" w:rsidRPr="004C4D45" w:rsidRDefault="00F66D33" w:rsidP="000F4060">
      <w:pPr>
        <w:pStyle w:val="ListParagraph"/>
        <w:numPr>
          <w:ilvl w:val="0"/>
          <w:numId w:val="28"/>
        </w:numPr>
        <w:ind w:left="851" w:hanging="425"/>
      </w:pPr>
      <w:r w:rsidRPr="007303D9">
        <w:t xml:space="preserve">Feel free to move around and talk in lab, but </w:t>
      </w:r>
      <w:r w:rsidRPr="00595F2C">
        <w:rPr>
          <w:u w:val="single"/>
        </w:rPr>
        <w:t xml:space="preserve">DO NOT DISTURB OTHERS! </w:t>
      </w:r>
    </w:p>
    <w:p w:rsidR="004C4D45" w:rsidRDefault="00F66D33" w:rsidP="000F4060">
      <w:pPr>
        <w:pStyle w:val="ListParagraph"/>
        <w:numPr>
          <w:ilvl w:val="0"/>
          <w:numId w:val="28"/>
        </w:numPr>
        <w:ind w:left="851" w:hanging="425"/>
      </w:pPr>
      <w:r w:rsidRPr="007303D9">
        <w:t xml:space="preserve">When you leave the lab, </w:t>
      </w:r>
      <w:r w:rsidR="00C46B33" w:rsidRPr="00595F2C">
        <w:rPr>
          <w:i/>
        </w:rPr>
        <w:t>return equipment precisely where you got it from</w:t>
      </w:r>
      <w:r w:rsidR="00C46B33">
        <w:t xml:space="preserve">, </w:t>
      </w:r>
      <w:r w:rsidRPr="007303D9">
        <w:t xml:space="preserve">place chairs under tables, </w:t>
      </w:r>
      <w:r w:rsidR="00C46B33">
        <w:t xml:space="preserve">and </w:t>
      </w:r>
      <w:r w:rsidRPr="007303D9">
        <w:t>clean your work area</w:t>
      </w:r>
      <w:r w:rsidR="00C46B33">
        <w:t>.</w:t>
      </w:r>
      <w:r w:rsidRPr="007303D9">
        <w:t xml:space="preserve"> </w:t>
      </w:r>
    </w:p>
    <w:p w:rsidR="000F4060" w:rsidRDefault="000F4060" w:rsidP="000F4060"/>
    <w:p w:rsidR="002B2C69" w:rsidRDefault="000F4060" w:rsidP="000F4060">
      <w:r w:rsidRPr="000F4060">
        <w:rPr>
          <w:b/>
        </w:rPr>
        <w:t>Link</w:t>
      </w:r>
      <w:r w:rsidR="002B2C69">
        <w:rPr>
          <w:b/>
        </w:rPr>
        <w:t>s</w:t>
      </w:r>
      <w:r w:rsidRPr="000F4060">
        <w:rPr>
          <w:b/>
        </w:rPr>
        <w:t xml:space="preserve"> to expanded discussion:</w:t>
      </w:r>
      <w:r>
        <w:t xml:space="preserve">  </w:t>
      </w:r>
    </w:p>
    <w:p w:rsidR="002B2C69" w:rsidRDefault="002B2C69" w:rsidP="002B2C69">
      <w:pPr>
        <w:ind w:firstLine="426"/>
      </w:pPr>
      <w:r>
        <w:t xml:space="preserve">The following is about 24 pages worth of how-to for scientific writing with links to additional resources.  I’ve attempted to condense this and more to 8 pages, however this is a good discussion – a little light reading.  </w:t>
      </w:r>
    </w:p>
    <w:p w:rsidR="00C23698" w:rsidRDefault="00C23698" w:rsidP="002B2C69">
      <w:pPr>
        <w:ind w:firstLine="426"/>
      </w:pPr>
      <w:r>
        <w:t>IMPORTANT NOTE:  Links are active in the online version of this lab manual.</w:t>
      </w:r>
    </w:p>
    <w:p w:rsidR="002B2C69" w:rsidRDefault="002B2C69" w:rsidP="002B2C69">
      <w:pPr>
        <w:ind w:firstLine="426"/>
      </w:pPr>
    </w:p>
    <w:p w:rsidR="002B2C69" w:rsidRPr="002B2C69" w:rsidRDefault="002B2C69" w:rsidP="002B2C69">
      <w:pPr>
        <w:rPr>
          <w:i/>
        </w:rPr>
      </w:pPr>
      <w:proofErr w:type="spellStart"/>
      <w:proofErr w:type="gramStart"/>
      <w:r w:rsidRPr="002B2C69">
        <w:rPr>
          <w:i/>
        </w:rPr>
        <w:t>pdf</w:t>
      </w:r>
      <w:proofErr w:type="spellEnd"/>
      <w:proofErr w:type="gramEnd"/>
      <w:r w:rsidRPr="002B2C69">
        <w:rPr>
          <w:i/>
        </w:rPr>
        <w:t xml:space="preserve"> version:</w:t>
      </w:r>
    </w:p>
    <w:p w:rsidR="002B2C69" w:rsidRDefault="00E8310E" w:rsidP="000F4060">
      <w:hyperlink r:id="rId15" w:history="1">
        <w:r w:rsidR="002B2C69" w:rsidRPr="0074616B">
          <w:rPr>
            <w:rStyle w:val="Hyperlink"/>
          </w:rPr>
          <w:t>http://writingcenter.unc.edu/resources/handouts-demos/pdfs/Scientific%20Reports.pdf</w:t>
        </w:r>
      </w:hyperlink>
    </w:p>
    <w:p w:rsidR="002B2C69" w:rsidRDefault="002B2C69" w:rsidP="000F4060"/>
    <w:p w:rsidR="002B2C69" w:rsidRPr="002B2C69" w:rsidRDefault="002B2C69" w:rsidP="000F4060">
      <w:pPr>
        <w:rPr>
          <w:i/>
        </w:rPr>
      </w:pPr>
      <w:proofErr w:type="gramStart"/>
      <w:r w:rsidRPr="002B2C69">
        <w:rPr>
          <w:i/>
        </w:rPr>
        <w:t>html</w:t>
      </w:r>
      <w:proofErr w:type="gramEnd"/>
      <w:r w:rsidRPr="002B2C69">
        <w:rPr>
          <w:i/>
        </w:rPr>
        <w:t xml:space="preserve"> version</w:t>
      </w:r>
      <w:r>
        <w:rPr>
          <w:i/>
        </w:rPr>
        <w:t>:</w:t>
      </w:r>
    </w:p>
    <w:p w:rsidR="002B2C69" w:rsidRDefault="00E8310E" w:rsidP="000F4060">
      <w:hyperlink r:id="rId16" w:history="1">
        <w:r w:rsidR="002B2C69" w:rsidRPr="0074616B">
          <w:rPr>
            <w:rStyle w:val="Hyperlink"/>
          </w:rPr>
          <w:t>http://writingcenter.unc.edu/resources/handouts-demos/specific-writing-assignments/scientific-reports</w:t>
        </w:r>
      </w:hyperlink>
      <w:r w:rsidR="002B2C69">
        <w:t xml:space="preserve"> </w:t>
      </w:r>
    </w:p>
    <w:p w:rsidR="001C4EF1" w:rsidRPr="001C4EF1" w:rsidRDefault="001C4EF1" w:rsidP="00595F2C"/>
    <w:p w:rsidR="00DE0848" w:rsidRPr="00081C3B" w:rsidRDefault="00DE0848" w:rsidP="00595F2C">
      <w:pPr>
        <w:rPr>
          <w:b/>
        </w:rPr>
      </w:pPr>
      <w:r w:rsidRPr="00081C3B">
        <w:rPr>
          <w:b/>
        </w:rPr>
        <w:t>Guidelines for Lab Reports</w:t>
      </w:r>
    </w:p>
    <w:p w:rsidR="009B5B07" w:rsidRPr="00081C3B" w:rsidRDefault="009B5B07" w:rsidP="00595F2C">
      <w:pPr>
        <w:ind w:firstLine="567"/>
        <w:rPr>
          <w:i/>
        </w:rPr>
      </w:pPr>
      <w:r w:rsidRPr="00081C3B">
        <w:rPr>
          <w:i/>
        </w:rPr>
        <w:t>At a very basic level a lab report expresses clear thinking about a topic under investigation.  Your goal is to think, investigate, and express your investigation clearly!</w:t>
      </w:r>
    </w:p>
    <w:p w:rsidR="00CF0651" w:rsidRDefault="00CF0651" w:rsidP="00595F2C">
      <w:pPr>
        <w:ind w:firstLine="567"/>
      </w:pPr>
      <w:r>
        <w:t>We are practicing writing a research report to prepare you for your future work.  No matter what you do in the future you will be called upon to write reports, unless you’re content to flip burgers for the rest of your life or something equally mundane.  Our practice contributes to the knowledge and skills your future will require.  Classroom thinking is, “I’m doing this because the teacher requires it.”  Broader thinking is, “I’m practicing writing skills that my future endeavors will require.”</w:t>
      </w:r>
    </w:p>
    <w:p w:rsidR="00CF0651" w:rsidRDefault="00CF0651" w:rsidP="00595F2C">
      <w:pPr>
        <w:ind w:firstLine="567"/>
      </w:pPr>
      <w:r>
        <w:t>Think of you</w:t>
      </w:r>
      <w:r w:rsidR="00EA03E5">
        <w:t>r</w:t>
      </w:r>
      <w:r>
        <w:t xml:space="preserve"> audience.  People who read research reports are interested in two things, (1) what is the information contained in the </w:t>
      </w:r>
      <w:proofErr w:type="gramStart"/>
      <w:r>
        <w:t>report,</w:t>
      </w:r>
      <w:proofErr w:type="gramEnd"/>
      <w:r>
        <w:t xml:space="preserve"> and (2) are the findings valid and legitimate.  </w:t>
      </w:r>
      <w:r w:rsidR="00595F2C">
        <w:t>Write your report to answer these two basic questions.</w:t>
      </w:r>
    </w:p>
    <w:p w:rsidR="00EA03E5" w:rsidRDefault="00EA03E5" w:rsidP="00595F2C">
      <w:pPr>
        <w:ind w:firstLine="567"/>
      </w:pPr>
      <w:r>
        <w:t xml:space="preserve">A lab report generally follows the scientific method, that is, (1) research, </w:t>
      </w:r>
      <w:proofErr w:type="gramStart"/>
      <w:r>
        <w:t>(2) make</w:t>
      </w:r>
      <w:proofErr w:type="gramEnd"/>
      <w:r>
        <w:t xml:space="preserve"> a hypothesis, (3) design an experiment, (4) perform the experiment, (5) analyze the experiment to determine if it confirms or contradicts the original hypothesis, and (6) </w:t>
      </w:r>
      <w:r>
        <w:lastRenderedPageBreak/>
        <w:t xml:space="preserve">report your findings.  Your goal is </w:t>
      </w:r>
      <w:proofErr w:type="gramStart"/>
      <w:r>
        <w:t>to</w:t>
      </w:r>
      <w:proofErr w:type="gramEnd"/>
      <w:r>
        <w:t xml:space="preserve"> clearly, completely, and yet concisely explain how you followed the scientific method in performing your experiment.</w:t>
      </w:r>
    </w:p>
    <w:p w:rsidR="00EA03E5" w:rsidRDefault="00EA03E5" w:rsidP="00595F2C">
      <w:pPr>
        <w:ind w:firstLine="567"/>
      </w:pPr>
      <w:r>
        <w:t>A key prerequisite to a good report is to know and understand the scientific principles underlying your experiment and why and how the experiment tests those principles.  IT IS, therefore, IMPERATIVE TO READ AND UNDERSTAND THE LAB INSTRUCTIONS BEFORE COMING TO LAB.</w:t>
      </w:r>
      <w:r w:rsidR="00081C3B">
        <w:t xml:space="preserve">  Understand the following:</w:t>
      </w:r>
    </w:p>
    <w:p w:rsidR="00081C3B" w:rsidRDefault="00081C3B" w:rsidP="000F4060">
      <w:pPr>
        <w:pStyle w:val="ListParagraph"/>
        <w:numPr>
          <w:ilvl w:val="0"/>
          <w:numId w:val="43"/>
        </w:numPr>
        <w:ind w:left="426" w:hanging="425"/>
      </w:pPr>
      <w:r>
        <w:t>What you are going to do, that is, what’s the procedure?</w:t>
      </w:r>
    </w:p>
    <w:p w:rsidR="00081C3B" w:rsidRDefault="00081C3B" w:rsidP="000F4060">
      <w:pPr>
        <w:pStyle w:val="ListParagraph"/>
        <w:numPr>
          <w:ilvl w:val="0"/>
          <w:numId w:val="43"/>
        </w:numPr>
        <w:ind w:left="426" w:hanging="425"/>
      </w:pPr>
      <w:r>
        <w:t>Why are we going to do it that way?</w:t>
      </w:r>
    </w:p>
    <w:p w:rsidR="00081C3B" w:rsidRDefault="00081C3B" w:rsidP="000F4060">
      <w:pPr>
        <w:pStyle w:val="ListParagraph"/>
        <w:numPr>
          <w:ilvl w:val="0"/>
          <w:numId w:val="43"/>
        </w:numPr>
        <w:ind w:left="426" w:hanging="425"/>
      </w:pPr>
      <w:r>
        <w:t>What are we hoping to learn from this experiment?</w:t>
      </w:r>
    </w:p>
    <w:p w:rsidR="00081C3B" w:rsidRDefault="00081C3B" w:rsidP="000F4060">
      <w:pPr>
        <w:pStyle w:val="ListParagraph"/>
        <w:numPr>
          <w:ilvl w:val="0"/>
          <w:numId w:val="43"/>
        </w:numPr>
        <w:ind w:left="426" w:hanging="425"/>
      </w:pPr>
      <w:r>
        <w:t>Why would we benefit from this knowledge?</w:t>
      </w:r>
    </w:p>
    <w:p w:rsidR="00081C3B" w:rsidRDefault="00081C3B" w:rsidP="00081C3B">
      <w:r>
        <w:t>Answering these questions lead you to a more complete understanding of the experiment think about the “big picture” leading to a better lab report.</w:t>
      </w:r>
    </w:p>
    <w:p w:rsidR="00081C3B" w:rsidRDefault="00081C3B" w:rsidP="00081C3B">
      <w:pPr>
        <w:ind w:firstLine="426"/>
      </w:pPr>
      <w:r>
        <w:t>Ask questions of the lab instructor.  If you don’t know an answer the instructor can help explain it or, at least, help you figure it out.</w:t>
      </w:r>
    </w:p>
    <w:p w:rsidR="00595F2C" w:rsidRDefault="00595F2C" w:rsidP="00595F2C"/>
    <w:p w:rsidR="00081C3B" w:rsidRPr="003C4E03" w:rsidRDefault="00081C3B" w:rsidP="00595F2C">
      <w:pPr>
        <w:rPr>
          <w:b/>
        </w:rPr>
      </w:pPr>
      <w:r w:rsidRPr="003C4E03">
        <w:rPr>
          <w:b/>
        </w:rPr>
        <w:t>Before</w:t>
      </w:r>
      <w:r w:rsidR="003C4E03">
        <w:rPr>
          <w:b/>
        </w:rPr>
        <w:t xml:space="preserve"> </w:t>
      </w:r>
      <w:r w:rsidRPr="003C4E03">
        <w:rPr>
          <w:b/>
        </w:rPr>
        <w:t>the Lab</w:t>
      </w:r>
    </w:p>
    <w:p w:rsidR="00081C3B" w:rsidRDefault="00081C3B" w:rsidP="000F4060">
      <w:pPr>
        <w:pStyle w:val="ListParagraph"/>
        <w:numPr>
          <w:ilvl w:val="0"/>
          <w:numId w:val="29"/>
        </w:numPr>
        <w:ind w:left="426" w:hanging="425"/>
      </w:pPr>
      <w:r>
        <w:t>READ AND UNDERSTAND THE LAB INSTRUCTIONS!</w:t>
      </w:r>
    </w:p>
    <w:p w:rsidR="00081C3B" w:rsidRDefault="00081C3B" w:rsidP="000F4060">
      <w:pPr>
        <w:pStyle w:val="ListParagraph"/>
        <w:numPr>
          <w:ilvl w:val="0"/>
          <w:numId w:val="29"/>
        </w:numPr>
        <w:ind w:left="426" w:hanging="425"/>
      </w:pPr>
      <w:r>
        <w:t>Plan the steps of the experiment carefully with your lab partners.</w:t>
      </w:r>
    </w:p>
    <w:p w:rsidR="00081C3B" w:rsidRDefault="00081C3B" w:rsidP="000F4060">
      <w:pPr>
        <w:pStyle w:val="ListParagraph"/>
        <w:numPr>
          <w:ilvl w:val="0"/>
          <w:numId w:val="29"/>
        </w:numPr>
        <w:ind w:left="426" w:hanging="425"/>
      </w:pPr>
      <w:r>
        <w:t>Design a table to record your data.</w:t>
      </w:r>
    </w:p>
    <w:p w:rsidR="003C4E03" w:rsidRDefault="003C4E03" w:rsidP="000F4060">
      <w:pPr>
        <w:pStyle w:val="ListParagraph"/>
        <w:numPr>
          <w:ilvl w:val="0"/>
          <w:numId w:val="29"/>
        </w:numPr>
        <w:ind w:left="426" w:hanging="425"/>
      </w:pPr>
      <w:r>
        <w:t xml:space="preserve">Assign each member of the lab group a “job” and rotate that job each lab.  Don’t have somebody doing the same thing all semester.  </w:t>
      </w:r>
    </w:p>
    <w:p w:rsidR="003C4E03" w:rsidRDefault="003C4E03" w:rsidP="000F4060">
      <w:pPr>
        <w:pStyle w:val="ListParagraph"/>
        <w:numPr>
          <w:ilvl w:val="0"/>
          <w:numId w:val="29"/>
        </w:numPr>
        <w:ind w:left="426" w:hanging="425"/>
      </w:pPr>
      <w:r>
        <w:t>EVERYBODY does the experiment.  Have one person do one measurement, a second person do the second measurement, a third person the third measurement, etc.</w:t>
      </w:r>
    </w:p>
    <w:p w:rsidR="003C4E03" w:rsidRDefault="003C4E03" w:rsidP="003C4E03"/>
    <w:p w:rsidR="003C4E03" w:rsidRPr="003C4E03" w:rsidRDefault="003C4E03" w:rsidP="003C4E03">
      <w:pPr>
        <w:rPr>
          <w:b/>
        </w:rPr>
      </w:pPr>
      <w:r w:rsidRPr="003C4E03">
        <w:rPr>
          <w:b/>
        </w:rPr>
        <w:t>During the Lab</w:t>
      </w:r>
    </w:p>
    <w:p w:rsidR="00081C3B" w:rsidRDefault="00081C3B" w:rsidP="000F4060">
      <w:pPr>
        <w:pStyle w:val="ListParagraph"/>
        <w:numPr>
          <w:ilvl w:val="0"/>
          <w:numId w:val="29"/>
        </w:numPr>
        <w:ind w:left="426" w:hanging="425"/>
      </w:pPr>
      <w:r>
        <w:t>All members record the data in your personal lab book.</w:t>
      </w:r>
    </w:p>
    <w:p w:rsidR="003C4E03" w:rsidRDefault="003C4E03" w:rsidP="000F4060">
      <w:pPr>
        <w:pStyle w:val="ListParagraph"/>
        <w:numPr>
          <w:ilvl w:val="0"/>
          <w:numId w:val="29"/>
        </w:numPr>
        <w:ind w:left="426" w:hanging="425"/>
      </w:pPr>
      <w:r>
        <w:t>Record data carefully.</w:t>
      </w:r>
    </w:p>
    <w:p w:rsidR="003C4E03" w:rsidRDefault="003C4E03" w:rsidP="000F4060">
      <w:pPr>
        <w:pStyle w:val="ListParagraph"/>
        <w:numPr>
          <w:ilvl w:val="0"/>
          <w:numId w:val="29"/>
        </w:numPr>
        <w:ind w:left="426" w:hanging="425"/>
      </w:pPr>
      <w:r>
        <w:t>Consult with your lab partners as you are performing work.</w:t>
      </w:r>
    </w:p>
    <w:p w:rsidR="003C4E03" w:rsidRDefault="003C4E03" w:rsidP="003C4E03"/>
    <w:p w:rsidR="003C4E03" w:rsidRPr="003C4E03" w:rsidRDefault="003C4E03" w:rsidP="003C4E03">
      <w:pPr>
        <w:rPr>
          <w:b/>
        </w:rPr>
      </w:pPr>
      <w:r w:rsidRPr="003C4E03">
        <w:rPr>
          <w:b/>
        </w:rPr>
        <w:t>Lab Reports</w:t>
      </w:r>
    </w:p>
    <w:p w:rsidR="004C4D45" w:rsidRDefault="00F66D33" w:rsidP="000F4060">
      <w:pPr>
        <w:pStyle w:val="ListParagraph"/>
        <w:numPr>
          <w:ilvl w:val="0"/>
          <w:numId w:val="29"/>
        </w:numPr>
        <w:ind w:left="426" w:hanging="425"/>
      </w:pPr>
      <w:r w:rsidRPr="004C4D45">
        <w:t xml:space="preserve">DO YOUR OWN WORK! </w:t>
      </w:r>
      <w:r w:rsidR="00D654C3">
        <w:t xml:space="preserve"> You may discuss this with your lab partners, however copying will result in a zero grade</w:t>
      </w:r>
      <w:r w:rsidR="00AC0B07">
        <w:t>, or worse,</w:t>
      </w:r>
      <w:r w:rsidR="00D654C3">
        <w:t xml:space="preserve"> for all persons in the lab group.</w:t>
      </w:r>
      <w:r w:rsidRPr="004C4D45">
        <w:t xml:space="preserve"> </w:t>
      </w:r>
      <w:r w:rsidR="00AC0B07">
        <w:t xml:space="preserve"> Copying is a violation of academic ethics and punishment may be severe.  </w:t>
      </w:r>
      <w:r w:rsidR="009C773E">
        <w:t>Students should adhere to high ethical standards.</w:t>
      </w:r>
    </w:p>
    <w:p w:rsidR="009C773E" w:rsidRDefault="009C773E" w:rsidP="000F4060">
      <w:pPr>
        <w:pStyle w:val="ListParagraph"/>
        <w:numPr>
          <w:ilvl w:val="0"/>
          <w:numId w:val="29"/>
        </w:numPr>
        <w:ind w:left="426" w:hanging="425"/>
      </w:pPr>
      <w:r>
        <w:t>The instructor may, optionally, require reports to be submitted as a lab group.  Consult your instructor or their syllabus regarding this.</w:t>
      </w:r>
    </w:p>
    <w:p w:rsidR="004C4D45" w:rsidRDefault="00F66D33" w:rsidP="000F4060">
      <w:pPr>
        <w:pStyle w:val="ListParagraph"/>
        <w:numPr>
          <w:ilvl w:val="0"/>
          <w:numId w:val="29"/>
        </w:numPr>
        <w:ind w:left="426" w:hanging="425"/>
      </w:pPr>
      <w:r w:rsidRPr="007303D9">
        <w:t xml:space="preserve">Lab reports </w:t>
      </w:r>
      <w:r w:rsidR="00D654C3">
        <w:t xml:space="preserve">are due </w:t>
      </w:r>
      <w:r w:rsidR="00D654C3" w:rsidRPr="00595F2C">
        <w:rPr>
          <w:i/>
        </w:rPr>
        <w:t>at the beginning</w:t>
      </w:r>
      <w:r w:rsidR="00D654C3">
        <w:t xml:space="preserve"> of the next scheduled </w:t>
      </w:r>
      <w:proofErr w:type="gramStart"/>
      <w:r w:rsidR="00D654C3">
        <w:t>lab</w:t>
      </w:r>
      <w:r w:rsidR="007228FD">
        <w:t>,</w:t>
      </w:r>
      <w:proofErr w:type="gramEnd"/>
      <w:r w:rsidR="007228FD">
        <w:t xml:space="preserve"> however write a first draft prior to leaving</w:t>
      </w:r>
      <w:r w:rsidR="00D654C3">
        <w:t>.</w:t>
      </w:r>
      <w:r w:rsidR="007228FD">
        <w:t xml:space="preserve">  If you have forgotten something then you can acquire what you need.</w:t>
      </w:r>
      <w:r w:rsidR="006E4E31">
        <w:t xml:space="preserve">  YOUR INSTRUCTOR MAY REQUIRE A REVIEW OF DATA AND CALCULATIONS PRIOR TO LEAVING LAB!</w:t>
      </w:r>
    </w:p>
    <w:p w:rsidR="004C4D45" w:rsidRDefault="006E4E31" w:rsidP="000F4060">
      <w:pPr>
        <w:pStyle w:val="ListParagraph"/>
        <w:numPr>
          <w:ilvl w:val="0"/>
          <w:numId w:val="29"/>
        </w:numPr>
        <w:ind w:left="426" w:hanging="425"/>
      </w:pPr>
      <w:r>
        <w:t xml:space="preserve">The prose and tables of your report must be typed.  Graphs and drawings may be done using pencil and straight edge </w:t>
      </w:r>
      <w:r w:rsidR="00C46B33">
        <w:t>(be sure to include them in the proper order though)</w:t>
      </w:r>
      <w:r w:rsidR="00AC0B07">
        <w:t xml:space="preserve">.  </w:t>
      </w:r>
      <w:r>
        <w:t>In fact, YOUR INSTRUCTOR MAY REQUIRE HAND DRAWN GRAPHS – at this level, your mathematical skills may be insufficient to properly draw graphs using a computer.  N</w:t>
      </w:r>
      <w:r w:rsidR="00AC0B07">
        <w:t>eatness</w:t>
      </w:r>
      <w:r w:rsidR="009C773E">
        <w:t>,</w:t>
      </w:r>
      <w:r w:rsidR="00AC0B07">
        <w:t xml:space="preserve"> readability</w:t>
      </w:r>
      <w:r w:rsidR="009C773E">
        <w:t xml:space="preserve">, and a well organized report </w:t>
      </w:r>
      <w:r w:rsidR="00AC0B07">
        <w:t>is the primary requirement whether done by hand or by computer.</w:t>
      </w:r>
    </w:p>
    <w:p w:rsidR="002C220C" w:rsidRDefault="002C220C" w:rsidP="000F4060">
      <w:pPr>
        <w:pStyle w:val="ListParagraph"/>
        <w:numPr>
          <w:ilvl w:val="0"/>
          <w:numId w:val="29"/>
        </w:numPr>
        <w:ind w:left="426" w:hanging="425"/>
      </w:pPr>
      <w:r w:rsidRPr="007303D9">
        <w:t xml:space="preserve">Use the following outline format </w:t>
      </w:r>
      <w:r w:rsidR="00E97543">
        <w:t xml:space="preserve">and </w:t>
      </w:r>
      <w:r w:rsidR="00E97543" w:rsidRPr="00595F2C">
        <w:rPr>
          <w:b/>
        </w:rPr>
        <w:t>do not deviate from this order</w:t>
      </w:r>
      <w:r w:rsidR="00E97543">
        <w:t xml:space="preserve"> </w:t>
      </w:r>
      <w:r w:rsidRPr="007303D9">
        <w:t>when writing y</w:t>
      </w:r>
      <w:r w:rsidR="00E97543">
        <w:t xml:space="preserve">our lab report.  You may mix typed and hand written information, however </w:t>
      </w:r>
      <w:r w:rsidR="00E97543" w:rsidRPr="00E97543">
        <w:t>DO NOT</w:t>
      </w:r>
      <w:r w:rsidR="00E97543">
        <w:t>, for example, staple raw data to the end of the report.</w:t>
      </w:r>
    </w:p>
    <w:p w:rsidR="00595F2C" w:rsidRDefault="00595F2C" w:rsidP="00595F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4"/>
        <w:gridCol w:w="3580"/>
        <w:gridCol w:w="4486"/>
      </w:tblGrid>
      <w:tr w:rsidR="00595F2C" w:rsidTr="00EA03E5">
        <w:tc>
          <w:tcPr>
            <w:tcW w:w="0" w:type="auto"/>
            <w:gridSpan w:val="3"/>
          </w:tcPr>
          <w:p w:rsidR="00595F2C" w:rsidRPr="007303D9" w:rsidRDefault="00595F2C" w:rsidP="00EA03E5">
            <w:r w:rsidRPr="007303D9">
              <w:lastRenderedPageBreak/>
              <w:t xml:space="preserve">Course Name and Section </w:t>
            </w:r>
          </w:p>
          <w:p w:rsidR="00595F2C" w:rsidRPr="007303D9" w:rsidRDefault="00595F2C" w:rsidP="00EA03E5">
            <w:r w:rsidRPr="007303D9">
              <w:t xml:space="preserve">Experiment Name </w:t>
            </w:r>
          </w:p>
          <w:p w:rsidR="00595F2C" w:rsidRPr="007303D9" w:rsidRDefault="00595F2C" w:rsidP="00EA03E5">
            <w:r w:rsidRPr="007303D9">
              <w:t xml:space="preserve">Date experiment was performed </w:t>
            </w:r>
          </w:p>
          <w:p w:rsidR="00595F2C" w:rsidRDefault="00595F2C" w:rsidP="00EA03E5">
            <w:r w:rsidRPr="007303D9">
              <w:t xml:space="preserve">Lab Partner’s Names </w:t>
            </w:r>
            <w:r>
              <w:t>and Duties</w:t>
            </w:r>
          </w:p>
          <w:p w:rsidR="00595F2C" w:rsidRDefault="00595F2C" w:rsidP="00EA03E5">
            <w:r>
              <w:t>Title</w:t>
            </w:r>
          </w:p>
          <w:p w:rsidR="00595F2C" w:rsidRDefault="00595F2C" w:rsidP="00EA03E5"/>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Purpose</w:t>
            </w:r>
          </w:p>
        </w:tc>
        <w:tc>
          <w:tcPr>
            <w:tcW w:w="0" w:type="auto"/>
          </w:tcPr>
          <w:p w:rsidR="00595F2C" w:rsidRDefault="00595F2C" w:rsidP="00EA03E5">
            <w:r>
              <w:t>A couple sentences</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Theory/Introduction</w:t>
            </w:r>
          </w:p>
        </w:tc>
        <w:tc>
          <w:tcPr>
            <w:tcW w:w="0" w:type="auto"/>
          </w:tcPr>
          <w:p w:rsidR="00595F2C" w:rsidRDefault="00595F2C" w:rsidP="00EA03E5">
            <w:r>
              <w:t>Discuss key equations</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Procedure</w:t>
            </w:r>
          </w:p>
          <w:p w:rsidR="00595F2C" w:rsidRPr="007303D9" w:rsidRDefault="00595F2C" w:rsidP="00EA03E5">
            <w:r>
              <w:t>Title Procedure Step</w:t>
            </w:r>
            <w:r w:rsidRPr="007303D9">
              <w:t xml:space="preserve"> </w:t>
            </w:r>
          </w:p>
          <w:p w:rsidR="00595F2C" w:rsidRPr="007303D9" w:rsidRDefault="00595F2C" w:rsidP="00EA03E5">
            <w:r w:rsidRPr="007303D9">
              <w:t xml:space="preserve">Use subtopic headings as an aid to organizing </w:t>
            </w:r>
          </w:p>
          <w:p w:rsidR="00595F2C" w:rsidRPr="007303D9" w:rsidRDefault="00595F2C" w:rsidP="00EA03E5">
            <w:r w:rsidRPr="007303D9">
              <w:t xml:space="preserve">your information </w:t>
            </w:r>
          </w:p>
          <w:p w:rsidR="00595F2C" w:rsidRDefault="00595F2C" w:rsidP="00EA03E5">
            <w:r>
              <w:t>Next Procedure Step</w:t>
            </w:r>
            <w:r w:rsidRPr="00AB6629">
              <w:t xml:space="preserve"> </w:t>
            </w:r>
          </w:p>
          <w:p w:rsidR="00595F2C" w:rsidRDefault="00595F2C" w:rsidP="00EA03E5">
            <w:r>
              <w:t>etc.</w:t>
            </w:r>
          </w:p>
        </w:tc>
        <w:tc>
          <w:tcPr>
            <w:tcW w:w="0" w:type="auto"/>
          </w:tcPr>
          <w:p w:rsidR="00595F2C" w:rsidRDefault="00595F2C" w:rsidP="00EA03E5">
            <w:r>
              <w:t>USE DIAGRAMS!</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Data</w:t>
            </w:r>
          </w:p>
        </w:tc>
        <w:tc>
          <w:tcPr>
            <w:tcW w:w="0" w:type="auto"/>
          </w:tcPr>
          <w:p w:rsidR="00595F2C" w:rsidRDefault="00595F2C" w:rsidP="00EA03E5">
            <w:r>
              <w:t>ORGANIZE IN TABLES!</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Graphs</w:t>
            </w:r>
          </w:p>
        </w:tc>
        <w:tc>
          <w:tcPr>
            <w:tcW w:w="0" w:type="auto"/>
          </w:tcPr>
          <w:p w:rsidR="00595F2C" w:rsidRDefault="00595F2C" w:rsidP="00EA03E5">
            <w:r>
              <w:t>Hand drawn using a straight edge.</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Sample Calculations</w:t>
            </w:r>
          </w:p>
        </w:tc>
        <w:tc>
          <w:tcPr>
            <w:tcW w:w="0" w:type="auto"/>
          </w:tcPr>
          <w:p w:rsidR="00595F2C" w:rsidRDefault="00595F2C" w:rsidP="00EA03E5">
            <w:r>
              <w:t>Provide a sample or all calculations used in the lab</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Results</w:t>
            </w:r>
          </w:p>
        </w:tc>
        <w:tc>
          <w:tcPr>
            <w:tcW w:w="0" w:type="auto"/>
          </w:tcPr>
          <w:p w:rsidR="00595F2C" w:rsidRDefault="00595F2C" w:rsidP="000F4060">
            <w:pPr>
              <w:pStyle w:val="ListParagraph"/>
              <w:numPr>
                <w:ilvl w:val="0"/>
                <w:numId w:val="31"/>
              </w:numPr>
              <w:ind w:left="395" w:hanging="411"/>
            </w:pPr>
            <w:r>
              <w:t xml:space="preserve">These are calculations on the data.  </w:t>
            </w:r>
          </w:p>
          <w:p w:rsidR="00595F2C" w:rsidRDefault="00595F2C" w:rsidP="000F4060">
            <w:pPr>
              <w:pStyle w:val="ListParagraph"/>
              <w:numPr>
                <w:ilvl w:val="0"/>
                <w:numId w:val="31"/>
              </w:numPr>
              <w:ind w:left="395" w:hanging="411"/>
            </w:pPr>
            <w:r>
              <w:t xml:space="preserve">ORGANIZE IN TABLES!  </w:t>
            </w:r>
          </w:p>
          <w:p w:rsidR="00595F2C" w:rsidRDefault="00595F2C" w:rsidP="000F4060">
            <w:pPr>
              <w:pStyle w:val="ListParagraph"/>
              <w:numPr>
                <w:ilvl w:val="0"/>
                <w:numId w:val="31"/>
              </w:numPr>
              <w:ind w:left="395" w:hanging="411"/>
            </w:pPr>
            <w:r>
              <w:t>ALWAYS REPORT THEORETICAL EXPECTATIONS!</w:t>
            </w:r>
          </w:p>
          <w:p w:rsidR="00595F2C" w:rsidRDefault="00595F2C" w:rsidP="000F4060">
            <w:pPr>
              <w:pStyle w:val="ListParagraph"/>
              <w:numPr>
                <w:ilvl w:val="0"/>
                <w:numId w:val="31"/>
              </w:numPr>
              <w:ind w:left="395" w:hanging="411"/>
            </w:pPr>
            <w:r>
              <w:t>ALWAYS REPORT A %ERR OR %DIFF!</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Conclusions</w:t>
            </w:r>
          </w:p>
        </w:tc>
        <w:tc>
          <w:tcPr>
            <w:tcW w:w="0" w:type="auto"/>
          </w:tcPr>
          <w:p w:rsidR="00595F2C" w:rsidRDefault="00595F2C" w:rsidP="00EA03E5">
            <w:r>
              <w:t>Discuss your experiment</w:t>
            </w:r>
          </w:p>
        </w:tc>
      </w:tr>
      <w:tr w:rsidR="0035396B" w:rsidTr="00EA03E5">
        <w:tc>
          <w:tcPr>
            <w:tcW w:w="0" w:type="auto"/>
          </w:tcPr>
          <w:p w:rsidR="0035396B" w:rsidRDefault="0035396B" w:rsidP="000F4060">
            <w:pPr>
              <w:pStyle w:val="ListParagraph"/>
              <w:numPr>
                <w:ilvl w:val="0"/>
                <w:numId w:val="30"/>
              </w:numPr>
              <w:ind w:left="567" w:hanging="567"/>
            </w:pPr>
          </w:p>
        </w:tc>
        <w:tc>
          <w:tcPr>
            <w:tcW w:w="0" w:type="auto"/>
          </w:tcPr>
          <w:p w:rsidR="0035396B" w:rsidRDefault="0035396B" w:rsidP="00EA03E5">
            <w:r>
              <w:t>Questions</w:t>
            </w:r>
          </w:p>
        </w:tc>
        <w:tc>
          <w:tcPr>
            <w:tcW w:w="0" w:type="auto"/>
          </w:tcPr>
          <w:p w:rsidR="0035396B" w:rsidRDefault="0035396B" w:rsidP="00EA03E5">
            <w:r>
              <w:t>Answer any questions posed in the lab instructions</w:t>
            </w:r>
          </w:p>
        </w:tc>
      </w:tr>
    </w:tbl>
    <w:p w:rsidR="00595F2C" w:rsidRPr="004C4D45" w:rsidRDefault="00595F2C" w:rsidP="00595F2C"/>
    <w:p w:rsidR="00595F2C" w:rsidRDefault="00595F2C" w:rsidP="00595F2C">
      <w:r w:rsidRPr="007303D9">
        <w:t xml:space="preserve">DO NOT DISMANTLE THE APPARATUS </w:t>
      </w:r>
      <w:r>
        <w:t>U</w:t>
      </w:r>
      <w:r w:rsidRPr="007303D9">
        <w:t>NTIL AFTER YOU</w:t>
      </w:r>
      <w:r>
        <w:t>R INSTRUCTOR HAS REVIEWED (SIGNED OFF) ON YOUR DATA AND CALCULATIONS.  It may be necessary to repeat portions of your experiment.</w:t>
      </w:r>
      <w:r w:rsidRPr="007303D9">
        <w:t xml:space="preserve"> </w:t>
      </w:r>
    </w:p>
    <w:p w:rsidR="00595F2C" w:rsidRDefault="00595F2C" w:rsidP="00595F2C"/>
    <w:p w:rsidR="00595F2C" w:rsidRDefault="00595F2C" w:rsidP="000F4060">
      <w:pPr>
        <w:pStyle w:val="ListParagraph"/>
        <w:numPr>
          <w:ilvl w:val="0"/>
          <w:numId w:val="29"/>
        </w:numPr>
        <w:ind w:left="426" w:hanging="425"/>
      </w:pPr>
      <w:r w:rsidRPr="007303D9">
        <w:t xml:space="preserve">Be consistent with your outline </w:t>
      </w:r>
      <w:r w:rsidRPr="00595F2C">
        <w:rPr>
          <w:i/>
          <w:iCs/>
        </w:rPr>
        <w:t xml:space="preserve">format </w:t>
      </w:r>
      <w:r>
        <w:t>throughout the entire report.</w:t>
      </w:r>
    </w:p>
    <w:p w:rsidR="00595F2C" w:rsidRDefault="00595F2C" w:rsidP="000F4060">
      <w:pPr>
        <w:pStyle w:val="ListParagraph"/>
        <w:numPr>
          <w:ilvl w:val="0"/>
          <w:numId w:val="29"/>
        </w:numPr>
        <w:ind w:left="426" w:hanging="425"/>
      </w:pPr>
      <w:r w:rsidRPr="007303D9">
        <w:t xml:space="preserve">Do not write on the back of your paper. </w:t>
      </w:r>
    </w:p>
    <w:p w:rsidR="00595F2C" w:rsidRDefault="00595F2C" w:rsidP="000F4060">
      <w:pPr>
        <w:pStyle w:val="ListParagraph"/>
        <w:numPr>
          <w:ilvl w:val="0"/>
          <w:numId w:val="29"/>
        </w:numPr>
        <w:ind w:left="426" w:hanging="425"/>
      </w:pPr>
      <w:r w:rsidRPr="007303D9">
        <w:t>Organize your report so that there are no large gaps between topic headings.</w:t>
      </w:r>
    </w:p>
    <w:p w:rsidR="00395A03" w:rsidRDefault="00395A03" w:rsidP="00595F2C"/>
    <w:p w:rsidR="000C0B47" w:rsidRDefault="00395A03" w:rsidP="000F4060">
      <w:pPr>
        <w:pStyle w:val="ListParagraph"/>
        <w:numPr>
          <w:ilvl w:val="0"/>
          <w:numId w:val="29"/>
        </w:numPr>
        <w:ind w:left="426" w:hanging="425"/>
      </w:pPr>
      <w:r w:rsidRPr="00595F2C">
        <w:rPr>
          <w:b/>
        </w:rPr>
        <w:t>General Guidelines:</w:t>
      </w:r>
      <w:r w:rsidRPr="00395A03">
        <w:t xml:space="preserve"> </w:t>
      </w:r>
    </w:p>
    <w:p w:rsidR="00653B22" w:rsidRDefault="00653B22" w:rsidP="000F4060">
      <w:pPr>
        <w:pStyle w:val="ListParagraph"/>
        <w:numPr>
          <w:ilvl w:val="0"/>
          <w:numId w:val="32"/>
        </w:numPr>
        <w:ind w:left="851" w:hanging="425"/>
      </w:pPr>
      <w:r w:rsidRPr="007303D9">
        <w:t xml:space="preserve">Use </w:t>
      </w:r>
      <w:r w:rsidRPr="00595F2C">
        <w:rPr>
          <w:b/>
        </w:rPr>
        <w:t xml:space="preserve">correct spelling, </w:t>
      </w:r>
      <w:proofErr w:type="spellStart"/>
      <w:r w:rsidRPr="00595F2C">
        <w:rPr>
          <w:b/>
        </w:rPr>
        <w:t>grammer</w:t>
      </w:r>
      <w:proofErr w:type="spellEnd"/>
      <w:r w:rsidRPr="00595F2C">
        <w:rPr>
          <w:b/>
        </w:rPr>
        <w:t xml:space="preserve"> </w:t>
      </w:r>
      <w:r w:rsidRPr="007303D9">
        <w:t xml:space="preserve">and complete </w:t>
      </w:r>
      <w:r>
        <w:t>sentences to express your ideas.  Word processors are very good at this.</w:t>
      </w:r>
    </w:p>
    <w:p w:rsidR="00653B22" w:rsidRDefault="00653B22" w:rsidP="000F4060">
      <w:pPr>
        <w:pStyle w:val="ListParagraph"/>
        <w:numPr>
          <w:ilvl w:val="0"/>
          <w:numId w:val="32"/>
        </w:numPr>
        <w:ind w:left="851" w:hanging="425"/>
      </w:pPr>
      <w:r w:rsidRPr="00595F2C">
        <w:rPr>
          <w:b/>
        </w:rPr>
        <w:t>Be complete and clear, yet concise.</w:t>
      </w:r>
      <w:r>
        <w:t xml:space="preserve">  Hack writers typically bloat their bloat their narratives with excessive and repetitious wordiness.  Unfortunately in school you are required to write an n-page report which encourages this.  It’s time to break that habit and write with meaning and clarity – not merely write to fill space.</w:t>
      </w:r>
    </w:p>
    <w:p w:rsidR="00653B22" w:rsidRDefault="00653B22" w:rsidP="000F4060">
      <w:pPr>
        <w:pStyle w:val="ListParagraph"/>
        <w:numPr>
          <w:ilvl w:val="0"/>
          <w:numId w:val="32"/>
        </w:numPr>
        <w:ind w:left="851" w:hanging="425"/>
      </w:pPr>
      <w:r>
        <w:t>Avoid repetition.</w:t>
      </w:r>
    </w:p>
    <w:p w:rsidR="00653B22" w:rsidRDefault="00653B22" w:rsidP="000F4060">
      <w:pPr>
        <w:pStyle w:val="ListParagraph"/>
        <w:numPr>
          <w:ilvl w:val="0"/>
          <w:numId w:val="32"/>
        </w:numPr>
        <w:ind w:left="851" w:hanging="425"/>
      </w:pPr>
      <w:r>
        <w:t>Be consistent with your terminology.  If a word or phrase was used in one part of your report, use the same word or phrase for the entire report.</w:t>
      </w:r>
    </w:p>
    <w:p w:rsidR="00653B22" w:rsidRDefault="00653B22" w:rsidP="000F4060">
      <w:pPr>
        <w:pStyle w:val="ListParagraph"/>
        <w:numPr>
          <w:ilvl w:val="0"/>
          <w:numId w:val="32"/>
        </w:numPr>
        <w:ind w:left="851" w:hanging="425"/>
      </w:pPr>
      <w:r>
        <w:t>Carefully prepare your report.</w:t>
      </w:r>
    </w:p>
    <w:p w:rsidR="00653B22" w:rsidRDefault="00653B22" w:rsidP="000F4060">
      <w:pPr>
        <w:pStyle w:val="ListParagraph"/>
        <w:numPr>
          <w:ilvl w:val="0"/>
          <w:numId w:val="32"/>
        </w:numPr>
        <w:ind w:left="851" w:hanging="425"/>
      </w:pPr>
      <w:r>
        <w:t>Make your report easy to follow.</w:t>
      </w:r>
    </w:p>
    <w:p w:rsidR="00653B22" w:rsidRDefault="00653B22" w:rsidP="000F4060">
      <w:pPr>
        <w:pStyle w:val="ListParagraph"/>
        <w:numPr>
          <w:ilvl w:val="0"/>
          <w:numId w:val="32"/>
        </w:numPr>
        <w:ind w:left="851" w:hanging="425"/>
      </w:pPr>
      <w:r>
        <w:lastRenderedPageBreak/>
        <w:t>Be specific.</w:t>
      </w:r>
    </w:p>
    <w:p w:rsidR="00653B22" w:rsidRDefault="00653B22" w:rsidP="000F4060">
      <w:pPr>
        <w:pStyle w:val="ListParagraph"/>
        <w:numPr>
          <w:ilvl w:val="0"/>
          <w:numId w:val="32"/>
        </w:numPr>
        <w:ind w:left="851" w:hanging="425"/>
      </w:pPr>
      <w:r>
        <w:t>Explain your terms – even if they were in the lab instructions.</w:t>
      </w:r>
    </w:p>
    <w:p w:rsidR="00653B22" w:rsidRDefault="00653B22" w:rsidP="000F4060">
      <w:pPr>
        <w:pStyle w:val="ListParagraph"/>
        <w:numPr>
          <w:ilvl w:val="0"/>
          <w:numId w:val="32"/>
        </w:numPr>
        <w:ind w:left="851" w:hanging="425"/>
      </w:pPr>
      <w:r>
        <w:t>Avoid jargon.</w:t>
      </w:r>
    </w:p>
    <w:p w:rsidR="00083371" w:rsidRDefault="00083371" w:rsidP="000F4060">
      <w:pPr>
        <w:pStyle w:val="ListParagraph"/>
        <w:numPr>
          <w:ilvl w:val="0"/>
          <w:numId w:val="32"/>
        </w:numPr>
        <w:ind w:left="851" w:hanging="425"/>
      </w:pPr>
      <w:r>
        <w:t>Pretend you’re writing for a student in another section of this course and write in a way that student may understand your work.</w:t>
      </w:r>
    </w:p>
    <w:p w:rsidR="00653B22" w:rsidRPr="005D6203" w:rsidRDefault="00653B22" w:rsidP="00653B22"/>
    <w:p w:rsidR="00653B22" w:rsidRPr="00653B22" w:rsidRDefault="00653B22" w:rsidP="000F4060">
      <w:pPr>
        <w:pStyle w:val="ListParagraph"/>
        <w:numPr>
          <w:ilvl w:val="0"/>
          <w:numId w:val="29"/>
        </w:numPr>
        <w:ind w:left="426" w:hanging="425"/>
      </w:pPr>
      <w:r w:rsidRPr="00653B22">
        <w:rPr>
          <w:b/>
        </w:rPr>
        <w:t xml:space="preserve">Title: </w:t>
      </w:r>
    </w:p>
    <w:p w:rsidR="00653B22" w:rsidRDefault="00653B22" w:rsidP="000F4060">
      <w:pPr>
        <w:pStyle w:val="ListParagraph"/>
        <w:numPr>
          <w:ilvl w:val="0"/>
          <w:numId w:val="33"/>
        </w:numPr>
        <w:ind w:left="851" w:hanging="425"/>
      </w:pPr>
      <w:r>
        <w:t>Is the title brief yet clear enough to identify the experiment?</w:t>
      </w:r>
    </w:p>
    <w:p w:rsidR="00653B22" w:rsidRDefault="00653B22" w:rsidP="000F4060">
      <w:pPr>
        <w:pStyle w:val="ListParagraph"/>
        <w:numPr>
          <w:ilvl w:val="0"/>
          <w:numId w:val="33"/>
        </w:numPr>
        <w:ind w:left="851" w:hanging="425"/>
      </w:pPr>
      <w:r>
        <w:t>Does it express all the features of interest?</w:t>
      </w:r>
    </w:p>
    <w:p w:rsidR="00653B22" w:rsidRDefault="00653B22" w:rsidP="00653B22"/>
    <w:p w:rsidR="00653B22" w:rsidRPr="00653B22" w:rsidRDefault="00653B22" w:rsidP="000F4060">
      <w:pPr>
        <w:pStyle w:val="ListParagraph"/>
        <w:numPr>
          <w:ilvl w:val="0"/>
          <w:numId w:val="29"/>
        </w:numPr>
        <w:ind w:left="426" w:hanging="425"/>
      </w:pPr>
      <w:r w:rsidRPr="005D6203">
        <w:rPr>
          <w:b/>
        </w:rPr>
        <w:t>Purpose:</w:t>
      </w:r>
      <w:r>
        <w:rPr>
          <w:b/>
        </w:rPr>
        <w:t xml:space="preserve">  </w:t>
      </w:r>
    </w:p>
    <w:p w:rsidR="00653B22" w:rsidRDefault="00653B22" w:rsidP="000F4060">
      <w:pPr>
        <w:pStyle w:val="ListParagraph"/>
        <w:numPr>
          <w:ilvl w:val="0"/>
          <w:numId w:val="34"/>
        </w:numPr>
        <w:ind w:left="851" w:hanging="425"/>
      </w:pPr>
      <w:r>
        <w:t>What is your testable hypothesis?</w:t>
      </w:r>
    </w:p>
    <w:p w:rsidR="003C4E03" w:rsidRDefault="003C4E03" w:rsidP="000F4060">
      <w:pPr>
        <w:pStyle w:val="ListParagraph"/>
        <w:numPr>
          <w:ilvl w:val="1"/>
          <w:numId w:val="34"/>
        </w:numPr>
        <w:ind w:left="1276" w:hanging="426"/>
      </w:pPr>
      <w:r w:rsidRPr="003C4E03">
        <w:rPr>
          <w:i/>
        </w:rPr>
        <w:t>Not a hypothesis:</w:t>
      </w:r>
      <w:r>
        <w:t xml:space="preserve">  There is significant relationship between the temperature of a solvent and the rate at which a solute dissolves.</w:t>
      </w:r>
    </w:p>
    <w:p w:rsidR="003C4E03" w:rsidRDefault="003C4E03" w:rsidP="000F4060">
      <w:pPr>
        <w:pStyle w:val="ListParagraph"/>
        <w:numPr>
          <w:ilvl w:val="1"/>
          <w:numId w:val="34"/>
        </w:numPr>
        <w:ind w:left="1276" w:hanging="426"/>
      </w:pPr>
      <w:r w:rsidRPr="003C4E03">
        <w:rPr>
          <w:i/>
        </w:rPr>
        <w:t>Hypothesis:</w:t>
      </w:r>
      <w:r>
        <w:t xml:space="preserve">  As temperature increases the rate at which a solute dissolves increases.</w:t>
      </w:r>
    </w:p>
    <w:p w:rsidR="003C4E03" w:rsidRDefault="00083371" w:rsidP="000F4060">
      <w:pPr>
        <w:pStyle w:val="ListParagraph"/>
        <w:numPr>
          <w:ilvl w:val="0"/>
          <w:numId w:val="34"/>
        </w:numPr>
        <w:ind w:left="851" w:hanging="425"/>
      </w:pPr>
      <w:r>
        <w:t>A purpose goes one step fu</w:t>
      </w:r>
      <w:r w:rsidR="003C4E03">
        <w:t>rther; for example, determine the mathematical relationship between the temperature of the solvent and rate of solute dissolution.</w:t>
      </w:r>
    </w:p>
    <w:p w:rsidR="00083371" w:rsidRDefault="00083371" w:rsidP="000F4060">
      <w:pPr>
        <w:pStyle w:val="ListParagraph"/>
        <w:numPr>
          <w:ilvl w:val="0"/>
          <w:numId w:val="34"/>
        </w:numPr>
        <w:ind w:left="851" w:hanging="425"/>
      </w:pPr>
      <w:r>
        <w:t>What leads you to believe your hypothesis is supported by evidence?  Even outside-the-lab experience may be used.  For example, you note that sugar seems to dissolve faster in hot water than in cold.</w:t>
      </w:r>
    </w:p>
    <w:p w:rsidR="00653B22" w:rsidRDefault="00653B22" w:rsidP="000F4060">
      <w:pPr>
        <w:pStyle w:val="ListParagraph"/>
        <w:numPr>
          <w:ilvl w:val="0"/>
          <w:numId w:val="34"/>
        </w:numPr>
        <w:ind w:left="851" w:hanging="425"/>
      </w:pPr>
      <w:r>
        <w:t>Justify the experimental approach to test your hypothesis.</w:t>
      </w:r>
    </w:p>
    <w:p w:rsidR="00653B22" w:rsidRDefault="00653B22" w:rsidP="000F4060">
      <w:pPr>
        <w:pStyle w:val="ListParagraph"/>
        <w:numPr>
          <w:ilvl w:val="0"/>
          <w:numId w:val="34"/>
        </w:numPr>
        <w:ind w:left="851" w:hanging="425"/>
      </w:pPr>
      <w:r>
        <w:t>What is the rationale of the experiment as it relates to your hypothesis?</w:t>
      </w:r>
    </w:p>
    <w:p w:rsidR="00653B22" w:rsidRDefault="00653B22" w:rsidP="000F4060">
      <w:pPr>
        <w:pStyle w:val="ListParagraph"/>
        <w:numPr>
          <w:ilvl w:val="0"/>
          <w:numId w:val="34"/>
        </w:numPr>
        <w:ind w:left="851" w:hanging="425"/>
      </w:pPr>
      <w:r>
        <w:t>In a short paragraph list with short discussion (phrase or sentence) the theories you intend to confirm – do not list equations.</w:t>
      </w:r>
    </w:p>
    <w:p w:rsidR="00653B22" w:rsidRDefault="00653B22" w:rsidP="000F4060">
      <w:pPr>
        <w:pStyle w:val="ListParagraph"/>
        <w:numPr>
          <w:ilvl w:val="0"/>
          <w:numId w:val="34"/>
        </w:numPr>
        <w:ind w:left="851" w:hanging="425"/>
      </w:pPr>
      <w:r>
        <w:t xml:space="preserve">Insure your list of theories or </w:t>
      </w:r>
      <w:r w:rsidR="003C4E03">
        <w:t>questions investigated are</w:t>
      </w:r>
      <w:r>
        <w:t xml:space="preserve"> complete.</w:t>
      </w:r>
    </w:p>
    <w:p w:rsidR="00653B22" w:rsidRDefault="00653B22" w:rsidP="000F4060">
      <w:pPr>
        <w:pStyle w:val="ListParagraph"/>
        <w:numPr>
          <w:ilvl w:val="0"/>
          <w:numId w:val="34"/>
        </w:numPr>
        <w:ind w:left="851" w:hanging="425"/>
      </w:pPr>
      <w:r>
        <w:t>What is the experimental objective?  Why is it important to do this experiment?</w:t>
      </w:r>
    </w:p>
    <w:p w:rsidR="00653B22" w:rsidRPr="005D6203" w:rsidRDefault="00653B22" w:rsidP="000F4060">
      <w:pPr>
        <w:pStyle w:val="ListParagraph"/>
        <w:numPr>
          <w:ilvl w:val="0"/>
          <w:numId w:val="34"/>
        </w:numPr>
        <w:ind w:left="851" w:hanging="425"/>
      </w:pPr>
      <w:r>
        <w:t xml:space="preserve">Think about what the experiment is testing and list the theories being tested </w:t>
      </w:r>
      <w:r w:rsidRPr="00653B22">
        <w:rPr>
          <w:i/>
        </w:rPr>
        <w:t>even if not mentioned in the lab manual.</w:t>
      </w:r>
    </w:p>
    <w:p w:rsidR="00653B22" w:rsidRDefault="00653B22" w:rsidP="000F4060">
      <w:pPr>
        <w:pStyle w:val="ListParagraph"/>
        <w:numPr>
          <w:ilvl w:val="0"/>
          <w:numId w:val="34"/>
        </w:numPr>
        <w:ind w:left="851" w:hanging="425"/>
      </w:pPr>
      <w:r w:rsidRPr="005D6203">
        <w:t>Indicate the main topics to be tested.</w:t>
      </w:r>
    </w:p>
    <w:p w:rsidR="00653B22" w:rsidRPr="005D6203" w:rsidRDefault="00653B22" w:rsidP="000F4060">
      <w:pPr>
        <w:pStyle w:val="ListParagraph"/>
        <w:numPr>
          <w:ilvl w:val="0"/>
          <w:numId w:val="34"/>
        </w:numPr>
        <w:ind w:left="851" w:hanging="425"/>
      </w:pPr>
      <w:r>
        <w:t>Outline the purpose, scope, and approach of the experiment.</w:t>
      </w:r>
    </w:p>
    <w:p w:rsidR="00653B22" w:rsidRDefault="00653B22" w:rsidP="000F4060">
      <w:pPr>
        <w:pStyle w:val="ListParagraph"/>
        <w:numPr>
          <w:ilvl w:val="0"/>
          <w:numId w:val="34"/>
        </w:numPr>
        <w:ind w:left="851" w:hanging="425"/>
      </w:pPr>
      <w:r>
        <w:t>Discuss skills you will be acquiring by doing this lab.</w:t>
      </w:r>
    </w:p>
    <w:p w:rsidR="00653B22" w:rsidRDefault="00653B22" w:rsidP="000F4060">
      <w:pPr>
        <w:pStyle w:val="ListParagraph"/>
        <w:numPr>
          <w:ilvl w:val="0"/>
          <w:numId w:val="34"/>
        </w:numPr>
        <w:ind w:left="851" w:hanging="425"/>
      </w:pPr>
      <w:r>
        <w:t>Brevity is important.  Mention or list items – don’t thoroughly discuss them.  You’ll discuss them completely in the next section.</w:t>
      </w:r>
    </w:p>
    <w:p w:rsidR="00653B22" w:rsidRDefault="00653B22" w:rsidP="000F4060">
      <w:pPr>
        <w:pStyle w:val="ListParagraph"/>
        <w:numPr>
          <w:ilvl w:val="0"/>
          <w:numId w:val="34"/>
        </w:numPr>
        <w:ind w:left="851" w:hanging="425"/>
      </w:pPr>
      <w:r>
        <w:t>Are there details which could be reduced, put in an appendix, or omitted?</w:t>
      </w:r>
    </w:p>
    <w:p w:rsidR="00653B22" w:rsidRPr="00653B22" w:rsidRDefault="00653B22" w:rsidP="00653B22"/>
    <w:p w:rsidR="00653B22" w:rsidRPr="00083371" w:rsidRDefault="00653B22" w:rsidP="000F4060">
      <w:pPr>
        <w:pStyle w:val="ListParagraph"/>
        <w:numPr>
          <w:ilvl w:val="0"/>
          <w:numId w:val="29"/>
        </w:numPr>
        <w:ind w:left="426" w:hanging="425"/>
      </w:pPr>
      <w:r>
        <w:rPr>
          <w:b/>
        </w:rPr>
        <w:t>Theory/Introduction</w:t>
      </w:r>
      <w:r w:rsidRPr="00B52C67">
        <w:rPr>
          <w:b/>
        </w:rPr>
        <w:t>:</w:t>
      </w:r>
    </w:p>
    <w:p w:rsidR="00083371" w:rsidRDefault="00083371" w:rsidP="000F4060">
      <w:pPr>
        <w:pStyle w:val="ListParagraph"/>
        <w:numPr>
          <w:ilvl w:val="0"/>
          <w:numId w:val="35"/>
        </w:numPr>
        <w:ind w:left="851" w:hanging="425"/>
      </w:pPr>
      <w:r>
        <w:t>Demonstrate that you understand the context for this experiment.  Using the dissolution rate of a solute as has been our example, you may recall lecture discussions about polar molecules that motivate your hypothesis.</w:t>
      </w:r>
    </w:p>
    <w:p w:rsidR="00083371" w:rsidRDefault="00083371" w:rsidP="000F4060">
      <w:pPr>
        <w:pStyle w:val="ListParagraph"/>
        <w:numPr>
          <w:ilvl w:val="0"/>
          <w:numId w:val="35"/>
        </w:numPr>
        <w:ind w:left="851" w:hanging="425"/>
      </w:pPr>
      <w:r>
        <w:t>List equations pertaining to theories being tested, the theories mentioned in the purpose, and thoroughly (yet concisely and clearly) discuss those theories and equations.</w:t>
      </w:r>
    </w:p>
    <w:p w:rsidR="00083371" w:rsidRDefault="00083371" w:rsidP="000F4060">
      <w:pPr>
        <w:pStyle w:val="ListParagraph"/>
        <w:numPr>
          <w:ilvl w:val="0"/>
          <w:numId w:val="35"/>
        </w:numPr>
        <w:ind w:left="851" w:hanging="425"/>
      </w:pPr>
      <w:r>
        <w:t>Discuss how your experiments will confirm or deny those theories and what error analysis you will perform.</w:t>
      </w:r>
    </w:p>
    <w:p w:rsidR="00083371" w:rsidRDefault="00083371" w:rsidP="000F4060">
      <w:pPr>
        <w:pStyle w:val="ListParagraph"/>
        <w:numPr>
          <w:ilvl w:val="0"/>
          <w:numId w:val="35"/>
        </w:numPr>
        <w:ind w:left="851" w:hanging="425"/>
      </w:pPr>
      <w:r>
        <w:t>Define symbols and abbreviations the first time they are used.</w:t>
      </w:r>
    </w:p>
    <w:p w:rsidR="00083371" w:rsidRDefault="00083371" w:rsidP="000F4060">
      <w:pPr>
        <w:pStyle w:val="ListParagraph"/>
        <w:numPr>
          <w:ilvl w:val="0"/>
          <w:numId w:val="35"/>
        </w:numPr>
        <w:ind w:left="851" w:hanging="425"/>
      </w:pPr>
      <w:r>
        <w:t>Discuss the applicability of prior work with adequate references.</w:t>
      </w:r>
    </w:p>
    <w:p w:rsidR="00083371" w:rsidRDefault="00083371" w:rsidP="000F4060">
      <w:pPr>
        <w:pStyle w:val="ListParagraph"/>
        <w:numPr>
          <w:ilvl w:val="0"/>
          <w:numId w:val="35"/>
        </w:numPr>
        <w:ind w:left="851" w:hanging="425"/>
      </w:pPr>
      <w:r>
        <w:t xml:space="preserve">Your experimental approach needs to be adequate.  In general, attempt experiments at the extremes of the capabilities of the instrument and at least one </w:t>
      </w:r>
      <w:r>
        <w:lastRenderedPageBreak/>
        <w:t>attempt in the middle.  In general this will requ</w:t>
      </w:r>
      <w:r w:rsidR="0012225C">
        <w:t>ire at least three measurements and spread measurements out evenly.</w:t>
      </w:r>
    </w:p>
    <w:p w:rsidR="00083371" w:rsidRDefault="00083371" w:rsidP="00083371"/>
    <w:p w:rsidR="00083371" w:rsidRPr="00653B22" w:rsidRDefault="00083371" w:rsidP="000F4060">
      <w:pPr>
        <w:pStyle w:val="ListParagraph"/>
        <w:numPr>
          <w:ilvl w:val="0"/>
          <w:numId w:val="29"/>
        </w:numPr>
        <w:ind w:left="426" w:hanging="425"/>
      </w:pPr>
      <w:r>
        <w:rPr>
          <w:b/>
        </w:rPr>
        <w:t>Procedure:</w:t>
      </w:r>
    </w:p>
    <w:p w:rsidR="00653B22" w:rsidRDefault="00083371" w:rsidP="000F4060">
      <w:pPr>
        <w:pStyle w:val="ListParagraph"/>
        <w:numPr>
          <w:ilvl w:val="0"/>
          <w:numId w:val="44"/>
        </w:numPr>
        <w:ind w:left="851" w:hanging="425"/>
      </w:pPr>
      <w:r>
        <w:t>You must describe your procedure in sufficient detail that your experiment may be reproduced.</w:t>
      </w:r>
    </w:p>
    <w:p w:rsidR="00877379" w:rsidRDefault="00877379" w:rsidP="000F4060">
      <w:pPr>
        <w:pStyle w:val="ListParagraph"/>
        <w:numPr>
          <w:ilvl w:val="0"/>
          <w:numId w:val="44"/>
        </w:numPr>
        <w:ind w:left="851" w:hanging="425"/>
      </w:pPr>
      <w:r>
        <w:t>Be precise, but stay relevant.  Ask yourself, “Would it make a difference if a part were a different size or different material?”</w:t>
      </w:r>
    </w:p>
    <w:p w:rsidR="00877379" w:rsidRDefault="00877379" w:rsidP="000F4060">
      <w:pPr>
        <w:pStyle w:val="ListParagraph"/>
        <w:numPr>
          <w:ilvl w:val="0"/>
          <w:numId w:val="44"/>
        </w:numPr>
        <w:ind w:left="851" w:hanging="425"/>
      </w:pPr>
      <w:r>
        <w:t>Provide enough details to prevent the experiment from going awry if someone else tries to perform it.</w:t>
      </w:r>
    </w:p>
    <w:p w:rsidR="00877379" w:rsidRDefault="00877379" w:rsidP="000F4060">
      <w:pPr>
        <w:pStyle w:val="ListParagraph"/>
        <w:numPr>
          <w:ilvl w:val="0"/>
          <w:numId w:val="44"/>
        </w:numPr>
        <w:ind w:left="851" w:hanging="425"/>
      </w:pPr>
      <w:r>
        <w:t>Explain your rationale.  If you capped a test tube after adding solute, why did you do that?</w:t>
      </w:r>
    </w:p>
    <w:p w:rsidR="00877379" w:rsidRDefault="00877379" w:rsidP="000F4060">
      <w:pPr>
        <w:pStyle w:val="ListParagraph"/>
        <w:numPr>
          <w:ilvl w:val="0"/>
          <w:numId w:val="44"/>
        </w:numPr>
        <w:ind w:left="851" w:hanging="425"/>
      </w:pPr>
      <w:r>
        <w:t>What is your control experiment?  Did other researchers obtain specific results performing the experiment under specific conditions?  You may repeat this as a control.  Or, are you comparing your results to an existing theory?</w:t>
      </w:r>
    </w:p>
    <w:p w:rsidR="00877379" w:rsidRDefault="00877379" w:rsidP="000F4060">
      <w:pPr>
        <w:pStyle w:val="ListParagraph"/>
        <w:numPr>
          <w:ilvl w:val="0"/>
          <w:numId w:val="44"/>
        </w:numPr>
        <w:ind w:left="851" w:hanging="425"/>
      </w:pPr>
      <w:r>
        <w:t>Describe the steps like a story in chronological order.  Especially if order is important to the procedure, present the steps in order.</w:t>
      </w:r>
    </w:p>
    <w:p w:rsidR="00877379" w:rsidRDefault="00877379" w:rsidP="000F4060">
      <w:pPr>
        <w:pStyle w:val="ListParagraph"/>
        <w:numPr>
          <w:ilvl w:val="0"/>
          <w:numId w:val="44"/>
        </w:numPr>
        <w:ind w:left="851" w:hanging="425"/>
      </w:pPr>
      <w:r>
        <w:t xml:space="preserve">Don’t use the recipe approach.  Don’t, for example, specify amounts such as 50 ml.  Instead state, “Measure the water used in the experiment, </w:t>
      </w:r>
      <w:proofErr w:type="gramStart"/>
      <w:r>
        <w:t>record</w:t>
      </w:r>
      <w:proofErr w:type="gramEnd"/>
      <w:r>
        <w:t xml:space="preserve"> this in the data table, and add it to the beaker.”</w:t>
      </w:r>
    </w:p>
    <w:p w:rsidR="00657F4B" w:rsidRDefault="00657F4B" w:rsidP="000F4060">
      <w:pPr>
        <w:pStyle w:val="ListParagraph"/>
        <w:numPr>
          <w:ilvl w:val="0"/>
          <w:numId w:val="44"/>
        </w:numPr>
        <w:ind w:left="851" w:hanging="425"/>
      </w:pPr>
      <w:r>
        <w:t>Usually we want to use past tense and third person reporting.  Since first person is usually more readable, at this stage, we won’t be particular about this.  Remember, however, in the future this distinction may be important.</w:t>
      </w:r>
    </w:p>
    <w:p w:rsidR="00083371" w:rsidRDefault="00083371" w:rsidP="00653B22"/>
    <w:p w:rsidR="00653B22" w:rsidRPr="00653B22" w:rsidRDefault="00653B22" w:rsidP="000F4060">
      <w:pPr>
        <w:pStyle w:val="ListParagraph"/>
        <w:numPr>
          <w:ilvl w:val="0"/>
          <w:numId w:val="29"/>
        </w:numPr>
        <w:ind w:left="426" w:hanging="425"/>
      </w:pPr>
      <w:r>
        <w:rPr>
          <w:b/>
        </w:rPr>
        <w:t>Diagrams:</w:t>
      </w:r>
    </w:p>
    <w:p w:rsidR="00653B22" w:rsidRDefault="00653B22" w:rsidP="000F4060">
      <w:pPr>
        <w:pStyle w:val="ListParagraph"/>
        <w:numPr>
          <w:ilvl w:val="0"/>
          <w:numId w:val="36"/>
        </w:numPr>
        <w:ind w:left="851" w:hanging="425"/>
      </w:pPr>
      <w:r w:rsidRPr="007303D9">
        <w:t xml:space="preserve">Draw diagrams neatly using a straightedge. </w:t>
      </w:r>
    </w:p>
    <w:p w:rsidR="00653B22" w:rsidRDefault="00653B22" w:rsidP="000F4060">
      <w:pPr>
        <w:pStyle w:val="ListParagraph"/>
        <w:numPr>
          <w:ilvl w:val="0"/>
          <w:numId w:val="36"/>
        </w:numPr>
        <w:ind w:left="851" w:hanging="425"/>
      </w:pPr>
      <w:r w:rsidRPr="007303D9">
        <w:t xml:space="preserve">Identify the equipment used and label the parts. </w:t>
      </w:r>
      <w:r>
        <w:t xml:space="preserve"> Include them in your report in the correct order.</w:t>
      </w:r>
    </w:p>
    <w:p w:rsidR="00653B22" w:rsidRDefault="00653B22" w:rsidP="00653B22"/>
    <w:p w:rsidR="00653B22" w:rsidRPr="00653B22" w:rsidRDefault="00653B22" w:rsidP="000F4060">
      <w:pPr>
        <w:pStyle w:val="ListParagraph"/>
        <w:numPr>
          <w:ilvl w:val="0"/>
          <w:numId w:val="29"/>
        </w:numPr>
        <w:ind w:left="426" w:hanging="425"/>
      </w:pPr>
      <w:r>
        <w:rPr>
          <w:b/>
        </w:rPr>
        <w:t>Data Tables</w:t>
      </w:r>
      <w:r w:rsidRPr="001C4EF1">
        <w:rPr>
          <w:b/>
        </w:rPr>
        <w:t>:</w:t>
      </w:r>
    </w:p>
    <w:p w:rsidR="00653B22" w:rsidRDefault="00653B22" w:rsidP="000F4060">
      <w:pPr>
        <w:pStyle w:val="ListParagraph"/>
        <w:numPr>
          <w:ilvl w:val="0"/>
          <w:numId w:val="37"/>
        </w:numPr>
        <w:ind w:left="851" w:hanging="425"/>
      </w:pPr>
      <w:r>
        <w:t>ALWAYS USE TABLES!</w:t>
      </w:r>
      <w:r w:rsidR="00131CC2">
        <w:t xml:space="preserve">  The strength of a table is the ability to supply large amounts of exact data.</w:t>
      </w:r>
    </w:p>
    <w:p w:rsidR="00653B22" w:rsidRDefault="00653B22" w:rsidP="000F4060">
      <w:pPr>
        <w:pStyle w:val="ListParagraph"/>
        <w:numPr>
          <w:ilvl w:val="0"/>
          <w:numId w:val="37"/>
        </w:numPr>
        <w:ind w:left="851" w:hanging="425"/>
      </w:pPr>
      <w:r>
        <w:t xml:space="preserve">NEVER REPORT DATA IN PARAGRAPH FORM!  </w:t>
      </w:r>
    </w:p>
    <w:p w:rsidR="00653B22" w:rsidRDefault="00653B22" w:rsidP="000F4060">
      <w:pPr>
        <w:pStyle w:val="ListParagraph"/>
        <w:numPr>
          <w:ilvl w:val="0"/>
          <w:numId w:val="37"/>
        </w:numPr>
        <w:ind w:left="851" w:hanging="425"/>
      </w:pPr>
      <w:r w:rsidRPr="007303D9">
        <w:t xml:space="preserve">Use data tables to identify and organize your data and information. </w:t>
      </w:r>
    </w:p>
    <w:p w:rsidR="00653B22" w:rsidRDefault="00653B22" w:rsidP="000F4060">
      <w:pPr>
        <w:pStyle w:val="ListParagraph"/>
        <w:numPr>
          <w:ilvl w:val="0"/>
          <w:numId w:val="37"/>
        </w:numPr>
        <w:ind w:left="851" w:hanging="425"/>
      </w:pPr>
      <w:r>
        <w:t>Choose a good clear descriptive title for your table.</w:t>
      </w:r>
    </w:p>
    <w:p w:rsidR="00657F4B" w:rsidRDefault="00657F4B" w:rsidP="000F4060">
      <w:pPr>
        <w:pStyle w:val="ListParagraph"/>
        <w:numPr>
          <w:ilvl w:val="0"/>
          <w:numId w:val="37"/>
        </w:numPr>
        <w:ind w:left="851" w:hanging="425"/>
      </w:pPr>
      <w:r>
        <w:t>Number your table.</w:t>
      </w:r>
    </w:p>
    <w:p w:rsidR="00131CC2" w:rsidRDefault="00131CC2" w:rsidP="000F4060">
      <w:pPr>
        <w:pStyle w:val="ListParagraph"/>
        <w:numPr>
          <w:ilvl w:val="0"/>
          <w:numId w:val="37"/>
        </w:numPr>
        <w:ind w:left="851" w:hanging="425"/>
      </w:pPr>
      <w:r>
        <w:t>Arrange the table so readers read vertically, not horizontally.  Have a header row and then data in columns.</w:t>
      </w:r>
    </w:p>
    <w:p w:rsidR="00131CC2" w:rsidRDefault="00131CC2" w:rsidP="000F4060">
      <w:pPr>
        <w:pStyle w:val="ListParagraph"/>
        <w:numPr>
          <w:ilvl w:val="0"/>
          <w:numId w:val="37"/>
        </w:numPr>
        <w:ind w:left="851" w:hanging="425"/>
      </w:pPr>
      <w:r>
        <w:t>Center numbers in a column or line up on the decimal point.</w:t>
      </w:r>
    </w:p>
    <w:p w:rsidR="00653B22" w:rsidRDefault="00653B22" w:rsidP="000F4060">
      <w:pPr>
        <w:pStyle w:val="ListParagraph"/>
        <w:numPr>
          <w:ilvl w:val="0"/>
          <w:numId w:val="37"/>
        </w:numPr>
        <w:ind w:left="851" w:hanging="425"/>
      </w:pPr>
      <w:r w:rsidRPr="007303D9">
        <w:t xml:space="preserve">Be sure to identify the data collected with the appropriate units of measurement in these tables. </w:t>
      </w:r>
    </w:p>
    <w:p w:rsidR="00653B22" w:rsidRDefault="00653B22" w:rsidP="000F4060">
      <w:pPr>
        <w:pStyle w:val="ListParagraph"/>
        <w:numPr>
          <w:ilvl w:val="0"/>
          <w:numId w:val="37"/>
        </w:numPr>
        <w:ind w:left="851" w:hanging="425"/>
      </w:pPr>
      <w:r w:rsidRPr="007303D9">
        <w:t xml:space="preserve">Use </w:t>
      </w:r>
      <w:r>
        <w:t xml:space="preserve">clear </w:t>
      </w:r>
      <w:r w:rsidRPr="007303D9">
        <w:t xml:space="preserve">descriptive </w:t>
      </w:r>
      <w:r>
        <w:t>captions</w:t>
      </w:r>
      <w:r w:rsidRPr="007303D9">
        <w:t xml:space="preserve"> that are easily identifiable. </w:t>
      </w:r>
      <w:r>
        <w:t xml:space="preserve"> </w:t>
      </w:r>
    </w:p>
    <w:p w:rsidR="00653B22" w:rsidRDefault="00653B22" w:rsidP="000F4060">
      <w:pPr>
        <w:pStyle w:val="ListParagraph"/>
        <w:numPr>
          <w:ilvl w:val="0"/>
          <w:numId w:val="37"/>
        </w:numPr>
        <w:ind w:left="851" w:hanging="425"/>
      </w:pPr>
      <w:r>
        <w:t>Round to 3 sig. figs. or more such that the final result is accurate to 3 sig. figs.</w:t>
      </w:r>
    </w:p>
    <w:p w:rsidR="00131CC2" w:rsidRDefault="00131CC2" w:rsidP="000F4060">
      <w:pPr>
        <w:pStyle w:val="ListParagraph"/>
        <w:numPr>
          <w:ilvl w:val="0"/>
          <w:numId w:val="37"/>
        </w:numPr>
        <w:ind w:left="851" w:hanging="425"/>
      </w:pPr>
      <w:r>
        <w:t>Avoid vertical lines.</w:t>
      </w:r>
    </w:p>
    <w:p w:rsidR="00653B22" w:rsidRDefault="00653B22" w:rsidP="000F4060">
      <w:pPr>
        <w:pStyle w:val="ListParagraph"/>
        <w:numPr>
          <w:ilvl w:val="0"/>
          <w:numId w:val="37"/>
        </w:numPr>
        <w:ind w:left="851" w:hanging="425"/>
      </w:pPr>
      <w:r>
        <w:t>If you have few measurements and few calculations, sometimes it makes more sense to report data and results together.  This is acceptable, however if neatness, organization, and clarity are improved, report data and results separately.</w:t>
      </w:r>
    </w:p>
    <w:p w:rsidR="00653B22" w:rsidRDefault="00653B22" w:rsidP="00653B22"/>
    <w:p w:rsidR="00653B22" w:rsidRPr="00653B22" w:rsidRDefault="00653B22" w:rsidP="0035396B">
      <w:pPr>
        <w:pStyle w:val="ListParagraph"/>
        <w:keepNext/>
        <w:numPr>
          <w:ilvl w:val="0"/>
          <w:numId w:val="29"/>
        </w:numPr>
        <w:ind w:left="425" w:hanging="425"/>
      </w:pPr>
      <w:r>
        <w:rPr>
          <w:b/>
        </w:rPr>
        <w:lastRenderedPageBreak/>
        <w:t>Graphs</w:t>
      </w:r>
      <w:r w:rsidRPr="001C4EF1">
        <w:rPr>
          <w:b/>
        </w:rPr>
        <w:t>:</w:t>
      </w:r>
    </w:p>
    <w:p w:rsidR="00653B22" w:rsidRDefault="00653B22" w:rsidP="000F4060">
      <w:pPr>
        <w:pStyle w:val="ListParagraph"/>
        <w:numPr>
          <w:ilvl w:val="0"/>
          <w:numId w:val="38"/>
        </w:numPr>
        <w:ind w:left="851" w:hanging="425"/>
        <w:rPr>
          <w:color w:val="000000" w:themeColor="text1"/>
        </w:rPr>
      </w:pPr>
      <w:r w:rsidRPr="00653B22">
        <w:rPr>
          <w:color w:val="000000" w:themeColor="text1"/>
        </w:rPr>
        <w:t>Most of the time data is in the form of a response variable as a function of th</w:t>
      </w:r>
      <w:r w:rsidR="00657F4B">
        <w:rPr>
          <w:color w:val="000000" w:themeColor="text1"/>
        </w:rPr>
        <w:t>e independent variable.  Data in</w:t>
      </w:r>
      <w:r w:rsidRPr="00653B22">
        <w:rPr>
          <w:color w:val="000000" w:themeColor="text1"/>
        </w:rPr>
        <w:t xml:space="preserve"> this form is plotted in a graph.  Always graph data if it is in this form.</w:t>
      </w:r>
    </w:p>
    <w:p w:rsidR="00131CC2" w:rsidRDefault="00131CC2" w:rsidP="000F4060">
      <w:pPr>
        <w:pStyle w:val="ListParagraph"/>
        <w:numPr>
          <w:ilvl w:val="0"/>
          <w:numId w:val="38"/>
        </w:numPr>
        <w:ind w:left="851" w:hanging="425"/>
        <w:rPr>
          <w:color w:val="000000" w:themeColor="text1"/>
        </w:rPr>
      </w:pPr>
      <w:r>
        <w:rPr>
          <w:color w:val="000000" w:themeColor="text1"/>
        </w:rPr>
        <w:t>The strength of a graph is the ability to dramatically illustrate trends.  Note the strength of tables is presentation of exact information.  A graph trades exactness for illustrative ability.  A graph helps readers better understand your results.</w:t>
      </w:r>
    </w:p>
    <w:p w:rsidR="0012225C" w:rsidRPr="00653B22" w:rsidRDefault="0012225C" w:rsidP="000F4060">
      <w:pPr>
        <w:pStyle w:val="ListParagraph"/>
        <w:numPr>
          <w:ilvl w:val="0"/>
          <w:numId w:val="38"/>
        </w:numPr>
        <w:ind w:left="851" w:hanging="425"/>
        <w:rPr>
          <w:color w:val="000000" w:themeColor="text1"/>
        </w:rPr>
      </w:pPr>
      <w:r>
        <w:rPr>
          <w:color w:val="000000" w:themeColor="text1"/>
        </w:rPr>
        <w:t>A beginner problem is not making graphs big enough.  Use an entire page for your graphs AND make sure your data consumes most of the page.</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What is the message the graph is attempting to convey?</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Identify the graph with a clear descriptive title.</w:t>
      </w:r>
    </w:p>
    <w:p w:rsidR="00657F4B" w:rsidRDefault="00657F4B" w:rsidP="000F4060">
      <w:pPr>
        <w:pStyle w:val="ListParagraph"/>
        <w:numPr>
          <w:ilvl w:val="0"/>
          <w:numId w:val="38"/>
        </w:numPr>
        <w:ind w:left="851" w:hanging="425"/>
        <w:rPr>
          <w:color w:val="000000" w:themeColor="text1"/>
        </w:rPr>
      </w:pPr>
      <w:r>
        <w:rPr>
          <w:color w:val="000000" w:themeColor="text1"/>
        </w:rPr>
        <w:t>Number your graph.</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Use Graph Paper.</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 xml:space="preserve">Use a French </w:t>
      </w:r>
      <w:r w:rsidR="003C4E03" w:rsidRPr="00653B22">
        <w:rPr>
          <w:color w:val="000000" w:themeColor="text1"/>
        </w:rPr>
        <w:t>curve</w:t>
      </w:r>
      <w:r w:rsidRPr="00653B22">
        <w:rPr>
          <w:color w:val="000000" w:themeColor="text1"/>
        </w:rPr>
        <w:t xml:space="preserve"> or ruler to connect the dots or mark the best fit line.</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 xml:space="preserve">Identify the quantity being graphed along each axis (force, mass, distance, etc.) </w:t>
      </w:r>
    </w:p>
    <w:p w:rsidR="00653B22" w:rsidRDefault="00653B22" w:rsidP="000F4060">
      <w:pPr>
        <w:pStyle w:val="ListParagraph"/>
        <w:numPr>
          <w:ilvl w:val="0"/>
          <w:numId w:val="38"/>
        </w:numPr>
        <w:ind w:left="851" w:hanging="425"/>
        <w:rPr>
          <w:color w:val="000000" w:themeColor="text1"/>
        </w:rPr>
      </w:pPr>
      <w:r w:rsidRPr="00653B22">
        <w:rPr>
          <w:color w:val="000000" w:themeColor="text1"/>
        </w:rPr>
        <w:t xml:space="preserve">Identify the unit of measurement of each quantity graphed. </w:t>
      </w:r>
    </w:p>
    <w:p w:rsidR="00131CC2" w:rsidRPr="00653B22" w:rsidRDefault="00131CC2" w:rsidP="000F4060">
      <w:pPr>
        <w:pStyle w:val="ListParagraph"/>
        <w:numPr>
          <w:ilvl w:val="0"/>
          <w:numId w:val="38"/>
        </w:numPr>
        <w:ind w:left="851" w:hanging="425"/>
        <w:rPr>
          <w:color w:val="000000" w:themeColor="text1"/>
        </w:rPr>
      </w:pPr>
      <w:r>
        <w:rPr>
          <w:color w:val="000000" w:themeColor="text1"/>
        </w:rPr>
        <w:t>The independent variable (what you set) goes on the horizontal axis and the dependent variable (what your measure) goes on the vertical axis.</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 xml:space="preserve">Clearly mark the scale of measurement along the x- and y- axes. </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Insure the scale is uniform.</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Start the scale from (0</w:t>
      </w:r>
      <w:proofErr w:type="gramStart"/>
      <w:r w:rsidRPr="00653B22">
        <w:rPr>
          <w:color w:val="000000" w:themeColor="text1"/>
        </w:rPr>
        <w:t>,0</w:t>
      </w:r>
      <w:proofErr w:type="gramEnd"/>
      <w:r w:rsidRPr="00653B22">
        <w:rPr>
          <w:color w:val="000000" w:themeColor="text1"/>
        </w:rPr>
        <w:t>).  Choose scales of 1, 2, 5, 10, 20, 50, 100, 500, or 1000 units per division.  Do not, for example, use units of 3, 7, 11, etc. units per division.</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 xml:space="preserve">Write the title, quantity, and measurement information in the white margin - NOT INSIDE THE GRAPH GRID. </w:t>
      </w:r>
    </w:p>
    <w:p w:rsidR="00653B22" w:rsidRDefault="00653B22" w:rsidP="000F4060">
      <w:pPr>
        <w:pStyle w:val="ListParagraph"/>
        <w:numPr>
          <w:ilvl w:val="0"/>
          <w:numId w:val="38"/>
        </w:numPr>
        <w:ind w:left="851" w:hanging="425"/>
        <w:rPr>
          <w:color w:val="000000" w:themeColor="text1"/>
        </w:rPr>
      </w:pPr>
      <w:r w:rsidRPr="00653B22">
        <w:rPr>
          <w:color w:val="000000" w:themeColor="text1"/>
        </w:rPr>
        <w:t>Denote the experimentally obtained data on the graph by small, precise dots.</w:t>
      </w:r>
    </w:p>
    <w:p w:rsidR="00131CC2" w:rsidRDefault="00131CC2" w:rsidP="000F4060">
      <w:pPr>
        <w:pStyle w:val="ListParagraph"/>
        <w:numPr>
          <w:ilvl w:val="0"/>
          <w:numId w:val="38"/>
        </w:numPr>
        <w:ind w:left="851" w:hanging="425"/>
        <w:rPr>
          <w:color w:val="000000" w:themeColor="text1"/>
        </w:rPr>
      </w:pPr>
      <w:r>
        <w:rPr>
          <w:color w:val="000000" w:themeColor="text1"/>
        </w:rPr>
        <w:t>Keep it simple.  Draw three separate graphs, for example, rather than three overlying and confusing lines on a solitary graph.</w:t>
      </w:r>
    </w:p>
    <w:p w:rsidR="00131CC2" w:rsidRPr="00653B22" w:rsidRDefault="00131CC2" w:rsidP="000F4060">
      <w:pPr>
        <w:pStyle w:val="ListParagraph"/>
        <w:numPr>
          <w:ilvl w:val="0"/>
          <w:numId w:val="38"/>
        </w:numPr>
        <w:ind w:left="851" w:hanging="425"/>
        <w:rPr>
          <w:color w:val="000000" w:themeColor="text1"/>
        </w:rPr>
      </w:pPr>
      <w:r>
        <w:rPr>
          <w:color w:val="000000" w:themeColor="text1"/>
        </w:rPr>
        <w:t>Ask yourself if the best-fit line must go through the origin or not?</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If more than one graph is placed on a grid, be sure to CLEARLY identify each curve along with the scale of measurement that applies to that curve, e.g. color code and key.</w:t>
      </w:r>
    </w:p>
    <w:p w:rsidR="00653B22" w:rsidRDefault="00653B22" w:rsidP="00653B22"/>
    <w:p w:rsidR="00653B22" w:rsidRPr="00653B22" w:rsidRDefault="00653B22" w:rsidP="000F4060">
      <w:pPr>
        <w:pStyle w:val="ListParagraph"/>
        <w:keepNext/>
        <w:numPr>
          <w:ilvl w:val="0"/>
          <w:numId w:val="29"/>
        </w:numPr>
        <w:ind w:left="425" w:hanging="425"/>
      </w:pPr>
      <w:r>
        <w:rPr>
          <w:b/>
        </w:rPr>
        <w:t>Sample Calculations:</w:t>
      </w:r>
    </w:p>
    <w:p w:rsidR="00653B22" w:rsidRPr="00653B22" w:rsidRDefault="00653B22" w:rsidP="000F4060">
      <w:pPr>
        <w:pStyle w:val="ListParagraph"/>
        <w:numPr>
          <w:ilvl w:val="0"/>
          <w:numId w:val="39"/>
        </w:numPr>
        <w:ind w:left="851" w:hanging="425"/>
        <w:rPr>
          <w:color w:val="000000" w:themeColor="text1"/>
        </w:rPr>
      </w:pPr>
      <w:r w:rsidRPr="00653B22">
        <w:rPr>
          <w:color w:val="000000" w:themeColor="text1"/>
        </w:rPr>
        <w:t>Write all the general formulae you are applying, and then give an example calculation for each formula using experimental data.  Show only a single example for each formula.</w:t>
      </w:r>
    </w:p>
    <w:p w:rsidR="00653B22" w:rsidRPr="00653B22" w:rsidRDefault="00653B22" w:rsidP="000F4060">
      <w:pPr>
        <w:pStyle w:val="ListParagraph"/>
        <w:numPr>
          <w:ilvl w:val="0"/>
          <w:numId w:val="39"/>
        </w:numPr>
        <w:ind w:left="851" w:hanging="425"/>
        <w:rPr>
          <w:color w:val="000000" w:themeColor="text1"/>
        </w:rPr>
      </w:pPr>
      <w:r w:rsidRPr="00653B22">
        <w:rPr>
          <w:color w:val="000000" w:themeColor="text1"/>
        </w:rPr>
        <w:t xml:space="preserve">Indicate the units on your calculations </w:t>
      </w:r>
    </w:p>
    <w:p w:rsidR="00653B22" w:rsidRPr="00653B22" w:rsidRDefault="00653B22" w:rsidP="000F4060">
      <w:pPr>
        <w:pStyle w:val="ListParagraph"/>
        <w:numPr>
          <w:ilvl w:val="0"/>
          <w:numId w:val="39"/>
        </w:numPr>
        <w:ind w:left="851" w:hanging="425"/>
        <w:rPr>
          <w:color w:val="000000" w:themeColor="text1"/>
        </w:rPr>
      </w:pPr>
      <w:r w:rsidRPr="00653B22">
        <w:rPr>
          <w:color w:val="000000" w:themeColor="text1"/>
        </w:rPr>
        <w:t>Calculate percent difference or error.</w:t>
      </w:r>
    </w:p>
    <w:p w:rsidR="00653B22" w:rsidRPr="00653B22" w:rsidRDefault="00653B22" w:rsidP="000F4060">
      <w:pPr>
        <w:pStyle w:val="ListParagraph"/>
        <w:numPr>
          <w:ilvl w:val="0"/>
          <w:numId w:val="39"/>
        </w:numPr>
        <w:ind w:left="851" w:hanging="425"/>
        <w:rPr>
          <w:color w:val="000000" w:themeColor="text1"/>
        </w:rPr>
      </w:pPr>
      <w:r w:rsidRPr="00653B22">
        <w:rPr>
          <w:color w:val="000000" w:themeColor="text1"/>
        </w:rPr>
        <w:t>Use lined paper and show only one calculation per line.</w:t>
      </w:r>
    </w:p>
    <w:p w:rsidR="00653B22" w:rsidRPr="00653B22" w:rsidRDefault="00653B22" w:rsidP="000F4060">
      <w:pPr>
        <w:pStyle w:val="ListParagraph"/>
        <w:numPr>
          <w:ilvl w:val="0"/>
          <w:numId w:val="39"/>
        </w:numPr>
        <w:ind w:left="851" w:hanging="425"/>
        <w:rPr>
          <w:color w:val="000000" w:themeColor="text1"/>
        </w:rPr>
      </w:pPr>
      <w:r w:rsidRPr="00653B22">
        <w:rPr>
          <w:color w:val="000000" w:themeColor="text1"/>
        </w:rPr>
        <w:t>ALLOW ADEQUATE SPACE BETWEEN CALCULATIONS SO THAT THEY CAN BE EASILY READ!</w:t>
      </w:r>
    </w:p>
    <w:p w:rsidR="00653B22" w:rsidRDefault="00653B22" w:rsidP="00653B22"/>
    <w:p w:rsidR="00653B22" w:rsidRPr="00653B22" w:rsidRDefault="00653B22" w:rsidP="000F4060">
      <w:pPr>
        <w:pStyle w:val="ListParagraph"/>
        <w:numPr>
          <w:ilvl w:val="0"/>
          <w:numId w:val="29"/>
        </w:numPr>
        <w:ind w:left="426" w:hanging="425"/>
      </w:pPr>
      <w:r>
        <w:rPr>
          <w:b/>
        </w:rPr>
        <w:t>Results:</w:t>
      </w:r>
    </w:p>
    <w:p w:rsidR="00653B22" w:rsidRDefault="00653B22" w:rsidP="000F4060">
      <w:pPr>
        <w:pStyle w:val="ListParagraph"/>
        <w:numPr>
          <w:ilvl w:val="0"/>
          <w:numId w:val="40"/>
        </w:numPr>
        <w:ind w:left="851" w:hanging="425"/>
      </w:pPr>
      <w:r w:rsidRPr="00653B22">
        <w:rPr>
          <w:b/>
        </w:rPr>
        <w:t>Summarize</w:t>
      </w:r>
      <w:r w:rsidRPr="00230969">
        <w:t xml:space="preserve"> data with calculated averages, </w:t>
      </w:r>
      <w:r>
        <w:t xml:space="preserve">slope of line, % Err, % Dev, </w:t>
      </w:r>
      <w:r w:rsidRPr="00230969">
        <w:t>etc.</w:t>
      </w:r>
    </w:p>
    <w:p w:rsidR="00653B22" w:rsidRDefault="00653B22" w:rsidP="000F4060">
      <w:pPr>
        <w:pStyle w:val="ListParagraph"/>
        <w:numPr>
          <w:ilvl w:val="0"/>
          <w:numId w:val="40"/>
        </w:numPr>
        <w:ind w:left="851" w:hanging="425"/>
      </w:pPr>
      <w:r w:rsidRPr="00653B22">
        <w:rPr>
          <w:b/>
        </w:rPr>
        <w:t xml:space="preserve">ALWAYS TABULATE </w:t>
      </w:r>
      <w:r>
        <w:t>if possible.  Don’t write, for example, “R</w:t>
      </w:r>
      <w:r w:rsidRPr="00653B22">
        <w:rPr>
          <w:vertAlign w:val="subscript"/>
        </w:rPr>
        <w:t>1</w:t>
      </w:r>
      <w:r>
        <w:t xml:space="preserve"> was 50 </w:t>
      </w:r>
      <w:r w:rsidRPr="00653B22">
        <w:rPr>
          <w:rFonts w:ascii="Symbol" w:hAnsi="Symbol"/>
        </w:rPr>
        <w:t></w:t>
      </w:r>
      <w:r>
        <w:t>, R</w:t>
      </w:r>
      <w:r w:rsidRPr="00653B22">
        <w:rPr>
          <w:vertAlign w:val="subscript"/>
        </w:rPr>
        <w:t>2</w:t>
      </w:r>
      <w:r>
        <w:t xml:space="preserve"> was 50 </w:t>
      </w:r>
      <w:r w:rsidRPr="00653B22">
        <w:rPr>
          <w:rFonts w:ascii="Symbol" w:hAnsi="Symbol"/>
        </w:rPr>
        <w:t></w:t>
      </w:r>
      <w:r>
        <w:t>, measured R</w:t>
      </w:r>
      <w:r w:rsidRPr="00653B22">
        <w:rPr>
          <w:vertAlign w:val="subscript"/>
        </w:rPr>
        <w:t>s</w:t>
      </w:r>
      <w:r>
        <w:t xml:space="preserve"> </w:t>
      </w:r>
      <w:proofErr w:type="gramStart"/>
      <w:r>
        <w:t>was</w:t>
      </w:r>
      <w:proofErr w:type="gramEnd"/>
      <w:r>
        <w:t xml:space="preserve"> 101 </w:t>
      </w:r>
      <w:r w:rsidRPr="00653B22">
        <w:rPr>
          <w:rFonts w:ascii="Symbol" w:hAnsi="Symbol"/>
        </w:rPr>
        <w:t></w:t>
      </w:r>
      <w:r>
        <w:t>, the calculated R</w:t>
      </w:r>
      <w:r w:rsidRPr="00653B22">
        <w:rPr>
          <w:vertAlign w:val="subscript"/>
        </w:rPr>
        <w:t>s</w:t>
      </w:r>
      <w:r>
        <w:t xml:space="preserve"> was 100 </w:t>
      </w:r>
      <w:r w:rsidRPr="00653B22">
        <w:rPr>
          <w:rFonts w:ascii="Symbol" w:hAnsi="Symbol"/>
        </w:rPr>
        <w:t></w:t>
      </w:r>
      <w:r>
        <w:t>, and the % Err was 1.00%.  For the second experiment, R</w:t>
      </w:r>
      <w:r w:rsidRPr="00653B22">
        <w:rPr>
          <w:vertAlign w:val="subscript"/>
        </w:rPr>
        <w:t>1</w:t>
      </w:r>
      <w:r>
        <w:t xml:space="preserve"> was 40 </w:t>
      </w:r>
      <w:r w:rsidRPr="00653B22">
        <w:rPr>
          <w:rFonts w:ascii="Symbol" w:hAnsi="Symbol"/>
        </w:rPr>
        <w:t></w:t>
      </w:r>
      <w:r>
        <w:t>, R</w:t>
      </w:r>
      <w:r w:rsidRPr="00653B22">
        <w:rPr>
          <w:vertAlign w:val="subscript"/>
        </w:rPr>
        <w:t>2</w:t>
      </w:r>
      <w:r>
        <w:t xml:space="preserve"> was 60 </w:t>
      </w:r>
      <w:r w:rsidRPr="00653B22">
        <w:rPr>
          <w:rFonts w:ascii="Symbol" w:hAnsi="Symbol"/>
        </w:rPr>
        <w:t></w:t>
      </w:r>
      <w:r>
        <w:t>, measured R</w:t>
      </w:r>
      <w:r w:rsidRPr="00653B22">
        <w:rPr>
          <w:vertAlign w:val="subscript"/>
        </w:rPr>
        <w:t>s</w:t>
      </w:r>
      <w:r>
        <w:t xml:space="preserve"> was 98 </w:t>
      </w:r>
      <w:r w:rsidRPr="00653B22">
        <w:rPr>
          <w:rFonts w:ascii="Symbol" w:hAnsi="Symbol"/>
        </w:rPr>
        <w:t></w:t>
      </w:r>
      <w:r>
        <w:t>, the calculated R</w:t>
      </w:r>
      <w:r w:rsidRPr="00653B22">
        <w:rPr>
          <w:vertAlign w:val="subscript"/>
        </w:rPr>
        <w:t>s</w:t>
      </w:r>
      <w:r>
        <w:t xml:space="preserve"> was 100 </w:t>
      </w:r>
      <w:r w:rsidRPr="00653B22">
        <w:rPr>
          <w:rFonts w:ascii="Symbol" w:hAnsi="Symbol"/>
        </w:rPr>
        <w:t></w:t>
      </w:r>
      <w:r>
        <w:t>, and the % Err was 2.00%, …”  Use tables instead as shown in the following example:</w:t>
      </w:r>
    </w:p>
    <w:p w:rsidR="00653B22" w:rsidRDefault="00653B22" w:rsidP="00653B22">
      <w:pPr>
        <w:ind w:left="426"/>
      </w:pPr>
    </w:p>
    <w:tbl>
      <w:tblPr>
        <w:tblStyle w:val="TableGrid"/>
        <w:tblW w:w="0" w:type="auto"/>
        <w:tblInd w:w="1260" w:type="dxa"/>
        <w:tblLook w:val="04A0"/>
      </w:tblPr>
      <w:tblGrid>
        <w:gridCol w:w="1431"/>
        <w:gridCol w:w="1431"/>
        <w:gridCol w:w="1597"/>
        <w:gridCol w:w="1717"/>
        <w:gridCol w:w="1414"/>
      </w:tblGrid>
      <w:tr w:rsidR="00653B22" w:rsidTr="00EA03E5">
        <w:tc>
          <w:tcPr>
            <w:tcW w:w="1431" w:type="dxa"/>
            <w:vAlign w:val="bottom"/>
          </w:tcPr>
          <w:p w:rsidR="00653B22" w:rsidRDefault="00653B22" w:rsidP="00653B22">
            <w:pPr>
              <w:ind w:left="66"/>
            </w:pPr>
            <w:r>
              <w:t>R</w:t>
            </w:r>
            <w:r w:rsidRPr="00653B22">
              <w:rPr>
                <w:vertAlign w:val="subscript"/>
              </w:rPr>
              <w:t>1</w:t>
            </w:r>
            <w:r>
              <w:t xml:space="preserve"> (</w:t>
            </w:r>
            <w:r w:rsidRPr="00653B22">
              <w:rPr>
                <w:rFonts w:ascii="Symbol" w:hAnsi="Symbol"/>
              </w:rPr>
              <w:t></w:t>
            </w:r>
            <w:r w:rsidRPr="00814AA5">
              <w:t>)</w:t>
            </w:r>
          </w:p>
        </w:tc>
        <w:tc>
          <w:tcPr>
            <w:tcW w:w="1431" w:type="dxa"/>
            <w:vAlign w:val="bottom"/>
          </w:tcPr>
          <w:p w:rsidR="00653B22" w:rsidRDefault="00653B22" w:rsidP="00653B22">
            <w:pPr>
              <w:ind w:left="66"/>
            </w:pPr>
            <w:r>
              <w:t>R</w:t>
            </w:r>
            <w:r w:rsidRPr="00653B22">
              <w:rPr>
                <w:vertAlign w:val="subscript"/>
              </w:rPr>
              <w:t>2</w:t>
            </w:r>
            <w:r>
              <w:t xml:space="preserve"> (</w:t>
            </w:r>
            <w:r w:rsidRPr="00653B22">
              <w:rPr>
                <w:rFonts w:ascii="Symbol" w:hAnsi="Symbol"/>
              </w:rPr>
              <w:t></w:t>
            </w:r>
            <w:r w:rsidRPr="00814AA5">
              <w:t>)</w:t>
            </w:r>
          </w:p>
        </w:tc>
        <w:tc>
          <w:tcPr>
            <w:tcW w:w="1597" w:type="dxa"/>
            <w:vAlign w:val="bottom"/>
          </w:tcPr>
          <w:p w:rsidR="00653B22" w:rsidRDefault="00653B22" w:rsidP="00653B22">
            <w:pPr>
              <w:ind w:left="66"/>
            </w:pPr>
            <w:r>
              <w:t>Theory</w:t>
            </w:r>
          </w:p>
          <w:p w:rsidR="00653B22" w:rsidRDefault="00653B22" w:rsidP="00653B22">
            <w:pPr>
              <w:ind w:left="66"/>
            </w:pPr>
            <w:r>
              <w:t>R</w:t>
            </w:r>
            <w:r w:rsidRPr="00653B22">
              <w:rPr>
                <w:vertAlign w:val="subscript"/>
              </w:rPr>
              <w:t>s</w:t>
            </w:r>
            <w:r>
              <w:t xml:space="preserve"> = R</w:t>
            </w:r>
            <w:r w:rsidRPr="00653B22">
              <w:rPr>
                <w:vertAlign w:val="subscript"/>
              </w:rPr>
              <w:t>1</w:t>
            </w:r>
            <w:r>
              <w:t xml:space="preserve"> + R</w:t>
            </w:r>
            <w:r w:rsidRPr="00653B22">
              <w:rPr>
                <w:vertAlign w:val="subscript"/>
              </w:rPr>
              <w:t>2</w:t>
            </w:r>
            <w:r>
              <w:t xml:space="preserve"> (</w:t>
            </w:r>
            <w:r w:rsidRPr="00653B22">
              <w:rPr>
                <w:rFonts w:ascii="Symbol" w:hAnsi="Symbol"/>
              </w:rPr>
              <w:t></w:t>
            </w:r>
            <w:r w:rsidRPr="00814AA5">
              <w:t>)</w:t>
            </w:r>
          </w:p>
        </w:tc>
        <w:tc>
          <w:tcPr>
            <w:tcW w:w="1717" w:type="dxa"/>
            <w:vAlign w:val="bottom"/>
          </w:tcPr>
          <w:p w:rsidR="00653B22" w:rsidRDefault="00653B22" w:rsidP="00653B22">
            <w:pPr>
              <w:ind w:left="66"/>
            </w:pPr>
            <w:r>
              <w:t>Measured</w:t>
            </w:r>
          </w:p>
          <w:p w:rsidR="00653B22" w:rsidRDefault="00653B22" w:rsidP="00653B22">
            <w:pPr>
              <w:ind w:left="66"/>
            </w:pPr>
            <w:r>
              <w:t>R</w:t>
            </w:r>
            <w:r w:rsidRPr="00653B22">
              <w:rPr>
                <w:vertAlign w:val="subscript"/>
              </w:rPr>
              <w:t>s</w:t>
            </w:r>
            <w:r>
              <w:t xml:space="preserve"> (</w:t>
            </w:r>
            <w:r w:rsidRPr="00653B22">
              <w:rPr>
                <w:rFonts w:ascii="Symbol" w:hAnsi="Symbol"/>
              </w:rPr>
              <w:t></w:t>
            </w:r>
            <w:r w:rsidRPr="00814AA5">
              <w:t>)</w:t>
            </w:r>
          </w:p>
        </w:tc>
        <w:tc>
          <w:tcPr>
            <w:tcW w:w="1414" w:type="dxa"/>
            <w:vAlign w:val="bottom"/>
          </w:tcPr>
          <w:p w:rsidR="00653B22" w:rsidRDefault="00653B22" w:rsidP="00653B22">
            <w:pPr>
              <w:ind w:left="66"/>
            </w:pPr>
            <w:r>
              <w:t>% Err</w:t>
            </w:r>
          </w:p>
        </w:tc>
      </w:tr>
      <w:tr w:rsidR="00653B22" w:rsidTr="00EA03E5">
        <w:tc>
          <w:tcPr>
            <w:tcW w:w="1431" w:type="dxa"/>
          </w:tcPr>
          <w:p w:rsidR="00653B22" w:rsidRDefault="00653B22" w:rsidP="00653B22">
            <w:pPr>
              <w:ind w:left="66"/>
            </w:pPr>
            <w:r>
              <w:t>50</w:t>
            </w:r>
          </w:p>
        </w:tc>
        <w:tc>
          <w:tcPr>
            <w:tcW w:w="1431" w:type="dxa"/>
          </w:tcPr>
          <w:p w:rsidR="00653B22" w:rsidRDefault="00653B22" w:rsidP="00653B22">
            <w:pPr>
              <w:ind w:left="66"/>
            </w:pPr>
            <w:r>
              <w:t>50</w:t>
            </w:r>
          </w:p>
        </w:tc>
        <w:tc>
          <w:tcPr>
            <w:tcW w:w="1597" w:type="dxa"/>
          </w:tcPr>
          <w:p w:rsidR="00653B22" w:rsidRDefault="00653B22" w:rsidP="00653B22">
            <w:pPr>
              <w:ind w:left="66"/>
            </w:pPr>
            <w:r>
              <w:t>100</w:t>
            </w:r>
          </w:p>
        </w:tc>
        <w:tc>
          <w:tcPr>
            <w:tcW w:w="1717" w:type="dxa"/>
          </w:tcPr>
          <w:p w:rsidR="00653B22" w:rsidRDefault="00653B22" w:rsidP="00653B22">
            <w:pPr>
              <w:ind w:left="66"/>
            </w:pPr>
            <w:r>
              <w:t>101</w:t>
            </w:r>
          </w:p>
        </w:tc>
        <w:tc>
          <w:tcPr>
            <w:tcW w:w="1414" w:type="dxa"/>
            <w:vAlign w:val="bottom"/>
          </w:tcPr>
          <w:p w:rsidR="00653B22" w:rsidRDefault="00653B22" w:rsidP="00653B22">
            <w:pPr>
              <w:ind w:left="66"/>
            </w:pPr>
            <w:r>
              <w:t>1%</w:t>
            </w:r>
          </w:p>
        </w:tc>
      </w:tr>
      <w:tr w:rsidR="00653B22" w:rsidTr="00EA03E5">
        <w:tc>
          <w:tcPr>
            <w:tcW w:w="1431" w:type="dxa"/>
          </w:tcPr>
          <w:p w:rsidR="00653B22" w:rsidRDefault="00653B22" w:rsidP="00653B22">
            <w:pPr>
              <w:ind w:left="66"/>
            </w:pPr>
            <w:r>
              <w:t>40</w:t>
            </w:r>
          </w:p>
        </w:tc>
        <w:tc>
          <w:tcPr>
            <w:tcW w:w="1431" w:type="dxa"/>
          </w:tcPr>
          <w:p w:rsidR="00653B22" w:rsidRDefault="00653B22" w:rsidP="00653B22">
            <w:pPr>
              <w:ind w:left="66"/>
            </w:pPr>
            <w:r>
              <w:t>60</w:t>
            </w:r>
          </w:p>
        </w:tc>
        <w:tc>
          <w:tcPr>
            <w:tcW w:w="1597" w:type="dxa"/>
          </w:tcPr>
          <w:p w:rsidR="00653B22" w:rsidRDefault="00653B22" w:rsidP="00653B22">
            <w:pPr>
              <w:ind w:left="66"/>
            </w:pPr>
            <w:r>
              <w:t>100</w:t>
            </w:r>
          </w:p>
        </w:tc>
        <w:tc>
          <w:tcPr>
            <w:tcW w:w="1717" w:type="dxa"/>
          </w:tcPr>
          <w:p w:rsidR="00653B22" w:rsidRDefault="00653B22" w:rsidP="00653B22">
            <w:pPr>
              <w:ind w:left="66"/>
            </w:pPr>
            <w:r>
              <w:t>98</w:t>
            </w:r>
          </w:p>
        </w:tc>
        <w:tc>
          <w:tcPr>
            <w:tcW w:w="1414" w:type="dxa"/>
            <w:vAlign w:val="bottom"/>
          </w:tcPr>
          <w:p w:rsidR="00653B22" w:rsidRDefault="00653B22" w:rsidP="00653B22">
            <w:pPr>
              <w:ind w:left="66"/>
            </w:pPr>
            <w:r>
              <w:t>2%</w:t>
            </w:r>
          </w:p>
        </w:tc>
      </w:tr>
      <w:tr w:rsidR="00653B22" w:rsidTr="00EA03E5">
        <w:tc>
          <w:tcPr>
            <w:tcW w:w="1431" w:type="dxa"/>
          </w:tcPr>
          <w:p w:rsidR="00653B22" w:rsidRDefault="00653B22" w:rsidP="00653B22">
            <w:pPr>
              <w:ind w:left="66"/>
            </w:pPr>
            <w:r>
              <w:t>.</w:t>
            </w:r>
          </w:p>
          <w:p w:rsidR="00653B22" w:rsidRDefault="00653B22" w:rsidP="00653B22">
            <w:pPr>
              <w:ind w:left="66"/>
            </w:pPr>
            <w:r>
              <w:t>.</w:t>
            </w:r>
          </w:p>
          <w:p w:rsidR="00653B22" w:rsidRDefault="00653B22" w:rsidP="00653B22">
            <w:pPr>
              <w:ind w:left="66"/>
            </w:pPr>
            <w:r>
              <w:t>.</w:t>
            </w:r>
          </w:p>
        </w:tc>
        <w:tc>
          <w:tcPr>
            <w:tcW w:w="1431" w:type="dxa"/>
          </w:tcPr>
          <w:p w:rsidR="00653B22" w:rsidRDefault="00653B22" w:rsidP="00653B22">
            <w:pPr>
              <w:ind w:left="66"/>
            </w:pPr>
            <w:r>
              <w:t>.</w:t>
            </w:r>
          </w:p>
          <w:p w:rsidR="00653B22" w:rsidRDefault="00653B22" w:rsidP="00653B22">
            <w:pPr>
              <w:ind w:left="66"/>
            </w:pPr>
            <w:r>
              <w:t>.</w:t>
            </w:r>
          </w:p>
          <w:p w:rsidR="00653B22" w:rsidRDefault="00653B22" w:rsidP="00653B22">
            <w:pPr>
              <w:ind w:left="66"/>
            </w:pPr>
            <w:r>
              <w:t>.</w:t>
            </w:r>
          </w:p>
        </w:tc>
        <w:tc>
          <w:tcPr>
            <w:tcW w:w="1597" w:type="dxa"/>
          </w:tcPr>
          <w:p w:rsidR="00653B22" w:rsidRDefault="00653B22" w:rsidP="00653B22">
            <w:pPr>
              <w:ind w:left="66"/>
            </w:pPr>
            <w:r>
              <w:t>.</w:t>
            </w:r>
          </w:p>
          <w:p w:rsidR="00653B22" w:rsidRDefault="00653B22" w:rsidP="00653B22">
            <w:pPr>
              <w:ind w:left="66"/>
            </w:pPr>
            <w:r>
              <w:t>.</w:t>
            </w:r>
          </w:p>
          <w:p w:rsidR="00653B22" w:rsidRDefault="00653B22" w:rsidP="00653B22">
            <w:pPr>
              <w:ind w:left="66"/>
            </w:pPr>
            <w:r>
              <w:t>.</w:t>
            </w:r>
          </w:p>
        </w:tc>
        <w:tc>
          <w:tcPr>
            <w:tcW w:w="1717" w:type="dxa"/>
          </w:tcPr>
          <w:p w:rsidR="00653B22" w:rsidRDefault="00653B22" w:rsidP="00653B22">
            <w:pPr>
              <w:ind w:left="66"/>
            </w:pPr>
            <w:r>
              <w:t>.</w:t>
            </w:r>
          </w:p>
          <w:p w:rsidR="00653B22" w:rsidRDefault="00653B22" w:rsidP="00653B22">
            <w:pPr>
              <w:ind w:left="66"/>
            </w:pPr>
            <w:r>
              <w:t>.</w:t>
            </w:r>
          </w:p>
          <w:p w:rsidR="00653B22" w:rsidRDefault="00653B22" w:rsidP="00653B22">
            <w:pPr>
              <w:ind w:left="66"/>
            </w:pPr>
            <w:r>
              <w:t>.</w:t>
            </w:r>
          </w:p>
        </w:tc>
        <w:tc>
          <w:tcPr>
            <w:tcW w:w="1414" w:type="dxa"/>
            <w:vAlign w:val="bottom"/>
          </w:tcPr>
          <w:p w:rsidR="00653B22" w:rsidRDefault="00653B22" w:rsidP="00653B22">
            <w:pPr>
              <w:ind w:left="66"/>
            </w:pPr>
            <w:r>
              <w:t>.</w:t>
            </w:r>
          </w:p>
          <w:p w:rsidR="00653B22" w:rsidRDefault="00653B22" w:rsidP="00653B22">
            <w:pPr>
              <w:ind w:left="66"/>
            </w:pPr>
            <w:r>
              <w:t>.</w:t>
            </w:r>
          </w:p>
          <w:p w:rsidR="00653B22" w:rsidRDefault="00653B22" w:rsidP="00653B22">
            <w:pPr>
              <w:ind w:left="66"/>
            </w:pPr>
            <w:r>
              <w:t>.</w:t>
            </w:r>
          </w:p>
        </w:tc>
      </w:tr>
    </w:tbl>
    <w:p w:rsidR="00653B22" w:rsidRDefault="00653B22" w:rsidP="00653B22">
      <w:pPr>
        <w:ind w:left="426"/>
      </w:pPr>
    </w:p>
    <w:p w:rsidR="00653B22" w:rsidRDefault="00653B22" w:rsidP="000F4060">
      <w:pPr>
        <w:pStyle w:val="ListParagraph"/>
        <w:numPr>
          <w:ilvl w:val="0"/>
          <w:numId w:val="40"/>
        </w:numPr>
        <w:ind w:left="851" w:hanging="425"/>
      </w:pPr>
      <w:r w:rsidRPr="00496EF9">
        <w:t>Create your own well organized tables.</w:t>
      </w:r>
      <w:r>
        <w:t xml:space="preserve">  This is the art form of learning to better report scientific information and you only learn by doing.</w:t>
      </w:r>
    </w:p>
    <w:p w:rsidR="00657F4B" w:rsidRDefault="00657F4B" w:rsidP="000F4060">
      <w:pPr>
        <w:pStyle w:val="ListParagraph"/>
        <w:numPr>
          <w:ilvl w:val="0"/>
          <w:numId w:val="40"/>
        </w:numPr>
        <w:ind w:left="851" w:hanging="425"/>
      </w:pPr>
      <w:r>
        <w:t>Graph your tabulated information.  Some reviewers demand that you do not replicate tabulated information in a graph and vice-versa.  That is not the case for our college’s labs and especially at the student’s level of math skills.  Tabulate the information you are graphing.</w:t>
      </w:r>
    </w:p>
    <w:p w:rsidR="00653B22" w:rsidRPr="00496EF9" w:rsidRDefault="00653B22" w:rsidP="000F4060">
      <w:pPr>
        <w:pStyle w:val="ListParagraph"/>
        <w:numPr>
          <w:ilvl w:val="0"/>
          <w:numId w:val="40"/>
        </w:numPr>
        <w:ind w:left="851" w:hanging="425"/>
      </w:pPr>
      <w:r>
        <w:t>Write a clear descriptive summary for each table and graph.</w:t>
      </w:r>
    </w:p>
    <w:p w:rsidR="00653B22" w:rsidRDefault="00653B22" w:rsidP="000F4060">
      <w:pPr>
        <w:pStyle w:val="ListParagraph"/>
        <w:numPr>
          <w:ilvl w:val="0"/>
          <w:numId w:val="40"/>
        </w:numPr>
        <w:ind w:left="851" w:hanging="425"/>
      </w:pPr>
      <w:r w:rsidRPr="00653B22">
        <w:rPr>
          <w:b/>
        </w:rPr>
        <w:t>Always</w:t>
      </w:r>
      <w:r>
        <w:t xml:space="preserve"> report % Err or % Diff (whichever is applicable)</w:t>
      </w:r>
    </w:p>
    <w:p w:rsidR="00653B22" w:rsidRDefault="00653B22" w:rsidP="000F4060">
      <w:pPr>
        <w:pStyle w:val="ListParagraph"/>
        <w:numPr>
          <w:ilvl w:val="0"/>
          <w:numId w:val="40"/>
        </w:numPr>
        <w:ind w:left="851" w:hanging="425"/>
      </w:pPr>
      <w:r w:rsidRPr="00653B22">
        <w:rPr>
          <w:b/>
        </w:rPr>
        <w:t>Always</w:t>
      </w:r>
      <w:r>
        <w:t xml:space="preserve"> compare experiment to any and all applicable theories even if not specified in the objective or purpose statement.</w:t>
      </w:r>
    </w:p>
    <w:p w:rsidR="00653B22" w:rsidRDefault="00653B22" w:rsidP="000F4060">
      <w:pPr>
        <w:pStyle w:val="ListParagraph"/>
        <w:numPr>
          <w:ilvl w:val="0"/>
          <w:numId w:val="40"/>
        </w:numPr>
        <w:ind w:left="851" w:hanging="425"/>
      </w:pPr>
      <w:r w:rsidRPr="00AA1BEC">
        <w:t>Be clear and complete, yet concise.</w:t>
      </w:r>
    </w:p>
    <w:p w:rsidR="00657F4B" w:rsidRDefault="00657F4B" w:rsidP="000F4060">
      <w:pPr>
        <w:pStyle w:val="ListParagraph"/>
        <w:numPr>
          <w:ilvl w:val="0"/>
          <w:numId w:val="40"/>
        </w:numPr>
        <w:ind w:left="851" w:hanging="425"/>
      </w:pPr>
      <w:r w:rsidRPr="00657F4B">
        <w:rPr>
          <w:b/>
        </w:rPr>
        <w:t>Most important:</w:t>
      </w:r>
      <w:r>
        <w:t xml:space="preserve">  How do your results confirm or contradict your original hypotheses?</w:t>
      </w:r>
    </w:p>
    <w:p w:rsidR="00657F4B" w:rsidRPr="00657F4B" w:rsidRDefault="00657F4B" w:rsidP="000F4060">
      <w:pPr>
        <w:pStyle w:val="ListParagraph"/>
        <w:numPr>
          <w:ilvl w:val="0"/>
          <w:numId w:val="40"/>
        </w:numPr>
        <w:ind w:left="851" w:hanging="425"/>
      </w:pPr>
      <w:r w:rsidRPr="00657F4B">
        <w:t>Do you observe trends?</w:t>
      </w:r>
    </w:p>
    <w:p w:rsidR="00657F4B" w:rsidRPr="00657F4B" w:rsidRDefault="00657F4B" w:rsidP="000F4060">
      <w:pPr>
        <w:pStyle w:val="ListParagraph"/>
        <w:numPr>
          <w:ilvl w:val="0"/>
          <w:numId w:val="40"/>
        </w:numPr>
        <w:ind w:left="851" w:hanging="425"/>
      </w:pPr>
      <w:r w:rsidRPr="00657F4B">
        <w:t>Do not make conclusions.</w:t>
      </w:r>
    </w:p>
    <w:p w:rsidR="00653B22" w:rsidRDefault="00653B22" w:rsidP="00653B22"/>
    <w:p w:rsidR="00653B22" w:rsidRPr="008323E5" w:rsidRDefault="00653B22" w:rsidP="000F4060">
      <w:pPr>
        <w:pStyle w:val="ListParagraph"/>
        <w:numPr>
          <w:ilvl w:val="0"/>
          <w:numId w:val="29"/>
        </w:numPr>
        <w:ind w:left="426" w:hanging="425"/>
      </w:pPr>
      <w:r>
        <w:rPr>
          <w:b/>
        </w:rPr>
        <w:t>Conclusion</w:t>
      </w:r>
      <w:r w:rsidR="0012225C">
        <w:rPr>
          <w:b/>
        </w:rPr>
        <w:t>/Discussion</w:t>
      </w:r>
      <w:r w:rsidRPr="001C4EF1">
        <w:rPr>
          <w:b/>
        </w:rPr>
        <w:t>:</w:t>
      </w:r>
    </w:p>
    <w:p w:rsidR="008323E5" w:rsidRPr="00E97543" w:rsidRDefault="008323E5" w:rsidP="008323E5">
      <w:pPr>
        <w:pStyle w:val="ListParagraph"/>
        <w:numPr>
          <w:ilvl w:val="0"/>
          <w:numId w:val="41"/>
        </w:numPr>
        <w:ind w:left="851" w:hanging="425"/>
      </w:pPr>
      <w:r>
        <w:t>This is the most important part of the report.  In this section you will summarize your purpose, the hypothesis tested, argue the validity of the methods used to confirm or contradict the hypothesis, and the implications of your findings.</w:t>
      </w:r>
    </w:p>
    <w:p w:rsidR="008323E5" w:rsidRDefault="008323E5" w:rsidP="008323E5">
      <w:pPr>
        <w:pStyle w:val="ListParagraph"/>
        <w:numPr>
          <w:ilvl w:val="0"/>
          <w:numId w:val="41"/>
        </w:numPr>
        <w:ind w:left="851" w:hanging="425"/>
      </w:pPr>
      <w:r>
        <w:t>Use your best communication skills to convey your message.  If reasoning is difficult to follow it detracts from the report.</w:t>
      </w:r>
    </w:p>
    <w:p w:rsidR="008323E5" w:rsidRDefault="008323E5" w:rsidP="008323E5">
      <w:pPr>
        <w:pStyle w:val="ListParagraph"/>
        <w:numPr>
          <w:ilvl w:val="0"/>
          <w:numId w:val="41"/>
        </w:numPr>
        <w:ind w:left="851" w:hanging="425"/>
      </w:pPr>
      <w:r>
        <w:t>Write in paragraph form using complete sentences.</w:t>
      </w:r>
    </w:p>
    <w:p w:rsidR="008323E5" w:rsidRDefault="008323E5" w:rsidP="008323E5">
      <w:pPr>
        <w:pStyle w:val="ListParagraph"/>
        <w:numPr>
          <w:ilvl w:val="0"/>
          <w:numId w:val="41"/>
        </w:numPr>
        <w:ind w:left="851" w:hanging="425"/>
      </w:pPr>
      <w:r w:rsidRPr="007303D9">
        <w:t>Review the purpose of the experiment to help you formulate your conclusions.</w:t>
      </w:r>
      <w:r>
        <w:t xml:space="preserve">  Paraphrase a restatement of the purpose. </w:t>
      </w:r>
    </w:p>
    <w:p w:rsidR="008323E5" w:rsidRDefault="008323E5" w:rsidP="008323E5">
      <w:pPr>
        <w:pStyle w:val="ListParagraph"/>
        <w:numPr>
          <w:ilvl w:val="0"/>
          <w:numId w:val="41"/>
        </w:numPr>
        <w:ind w:left="851" w:hanging="425"/>
      </w:pPr>
      <w:r>
        <w:t xml:space="preserve">Explain whether the data supports or contradicts the hypotheses and support this with your evidence.  </w:t>
      </w:r>
    </w:p>
    <w:p w:rsidR="008323E5" w:rsidRDefault="008323E5" w:rsidP="008323E5">
      <w:pPr>
        <w:pStyle w:val="ListParagraph"/>
        <w:numPr>
          <w:ilvl w:val="0"/>
          <w:numId w:val="41"/>
        </w:numPr>
        <w:ind w:left="851" w:hanging="425"/>
      </w:pPr>
      <w:r>
        <w:t>Be clear and complete, yet concise.  The extremes of too much brevity and excessive verbosity are to be avoided.</w:t>
      </w:r>
    </w:p>
    <w:p w:rsidR="008323E5" w:rsidRDefault="008323E5" w:rsidP="008323E5">
      <w:pPr>
        <w:pStyle w:val="ListParagraph"/>
        <w:numPr>
          <w:ilvl w:val="0"/>
          <w:numId w:val="41"/>
        </w:numPr>
        <w:ind w:left="851" w:hanging="425"/>
      </w:pPr>
      <w:r>
        <w:t>Facts, arguments, and conclusions need to be technically valid and accurate.</w:t>
      </w:r>
    </w:p>
    <w:p w:rsidR="008323E5" w:rsidRDefault="008323E5" w:rsidP="008323E5">
      <w:pPr>
        <w:pStyle w:val="ListParagraph"/>
        <w:numPr>
          <w:ilvl w:val="0"/>
          <w:numId w:val="41"/>
        </w:numPr>
        <w:ind w:left="851" w:hanging="425"/>
      </w:pPr>
      <w:r>
        <w:t xml:space="preserve">Avoid bias and guesswork.  </w:t>
      </w:r>
    </w:p>
    <w:p w:rsidR="008323E5" w:rsidRDefault="008323E5" w:rsidP="008323E5">
      <w:pPr>
        <w:pStyle w:val="ListParagraph"/>
        <w:numPr>
          <w:ilvl w:val="0"/>
          <w:numId w:val="41"/>
        </w:numPr>
        <w:ind w:left="851" w:hanging="425"/>
      </w:pPr>
      <w:r>
        <w:t>Acknowledge anomalous data, or deviation, from expectations.</w:t>
      </w:r>
    </w:p>
    <w:p w:rsidR="008323E5" w:rsidRDefault="008323E5" w:rsidP="008323E5">
      <w:pPr>
        <w:pStyle w:val="ListParagraph"/>
        <w:numPr>
          <w:ilvl w:val="0"/>
          <w:numId w:val="41"/>
        </w:numPr>
        <w:ind w:left="851" w:hanging="425"/>
      </w:pPr>
      <w:r>
        <w:t>If you should have done a better experiment, be honest, however since your results are reviewed before completion of the lab we should not encounter this.  You will be penalized for incomplete labs and doubly penalized for dishonesty.</w:t>
      </w:r>
    </w:p>
    <w:p w:rsidR="008323E5" w:rsidRDefault="008323E5" w:rsidP="008323E5">
      <w:pPr>
        <w:pStyle w:val="ListParagraph"/>
        <w:numPr>
          <w:ilvl w:val="0"/>
          <w:numId w:val="41"/>
        </w:numPr>
        <w:ind w:left="851" w:hanging="425"/>
      </w:pPr>
      <w:r>
        <w:t xml:space="preserve">If your experiment had a weakness, be precise about that weakness, why and how that weakness affected your data, and what you would do to eliminate that weakness.  Avoid lame excuses like human </w:t>
      </w:r>
      <w:proofErr w:type="gramStart"/>
      <w:r>
        <w:t>error,</w:t>
      </w:r>
      <w:proofErr w:type="gramEnd"/>
      <w:r>
        <w:t xml:space="preserve"> it was the second Tuesday of the month, etc.</w:t>
      </w:r>
    </w:p>
    <w:p w:rsidR="008323E5" w:rsidRDefault="008323E5" w:rsidP="008323E5">
      <w:pPr>
        <w:pStyle w:val="ListParagraph"/>
        <w:numPr>
          <w:ilvl w:val="0"/>
          <w:numId w:val="41"/>
        </w:numPr>
        <w:ind w:left="851" w:hanging="425"/>
      </w:pPr>
      <w:r>
        <w:t>Indicate the main topics, measurements, formulas, relationships, and results.</w:t>
      </w:r>
    </w:p>
    <w:p w:rsidR="008323E5" w:rsidRDefault="008323E5" w:rsidP="008323E5">
      <w:pPr>
        <w:pStyle w:val="ListParagraph"/>
        <w:numPr>
          <w:ilvl w:val="0"/>
          <w:numId w:val="41"/>
        </w:numPr>
        <w:ind w:left="851" w:hanging="425"/>
      </w:pPr>
      <w:r>
        <w:lastRenderedPageBreak/>
        <w:t>What was this experiment about, what are the findings and implications, and why do they matter.</w:t>
      </w:r>
    </w:p>
    <w:p w:rsidR="008323E5" w:rsidRDefault="008323E5" w:rsidP="008323E5">
      <w:pPr>
        <w:pStyle w:val="ListParagraph"/>
        <w:numPr>
          <w:ilvl w:val="0"/>
          <w:numId w:val="41"/>
        </w:numPr>
        <w:ind w:left="851" w:hanging="425"/>
      </w:pPr>
      <w:r>
        <w:t>Derive conclusions about the topic under investigation.</w:t>
      </w:r>
    </w:p>
    <w:p w:rsidR="008323E5" w:rsidRDefault="008323E5" w:rsidP="008323E5">
      <w:pPr>
        <w:pStyle w:val="ListParagraph"/>
        <w:numPr>
          <w:ilvl w:val="0"/>
          <w:numId w:val="41"/>
        </w:numPr>
        <w:ind w:left="851" w:hanging="425"/>
      </w:pPr>
      <w:r>
        <w:t>Relate your findings to previous work including lecture discussions.  Present your work in context.</w:t>
      </w:r>
    </w:p>
    <w:p w:rsidR="008323E5" w:rsidRDefault="008323E5" w:rsidP="008323E5">
      <w:pPr>
        <w:pStyle w:val="ListParagraph"/>
        <w:numPr>
          <w:ilvl w:val="0"/>
          <w:numId w:val="41"/>
        </w:numPr>
        <w:ind w:left="851" w:hanging="425"/>
      </w:pPr>
      <w:r>
        <w:t>Do</w:t>
      </w:r>
      <w:r w:rsidRPr="007303D9">
        <w:t xml:space="preserve"> your results support or not support your expectations</w:t>
      </w:r>
      <w:r>
        <w:t xml:space="preserve"> (theory)?</w:t>
      </w:r>
      <w:r w:rsidRPr="007303D9">
        <w:t xml:space="preserve"> </w:t>
      </w:r>
    </w:p>
    <w:p w:rsidR="008323E5" w:rsidRDefault="008323E5" w:rsidP="008323E5">
      <w:pPr>
        <w:pStyle w:val="ListParagraph"/>
        <w:numPr>
          <w:ilvl w:val="0"/>
          <w:numId w:val="41"/>
        </w:numPr>
        <w:ind w:left="851" w:hanging="425"/>
      </w:pPr>
      <w:r>
        <w:t>I</w:t>
      </w:r>
      <w:r w:rsidRPr="007303D9">
        <w:t xml:space="preserve">nclude possible reasons for any percent difference </w:t>
      </w:r>
      <w:r>
        <w:t>or error</w:t>
      </w:r>
      <w:r w:rsidRPr="007303D9">
        <w:t xml:space="preserve"> obtained in the experiment. </w:t>
      </w:r>
    </w:p>
    <w:p w:rsidR="008323E5" w:rsidRDefault="008323E5" w:rsidP="008323E5">
      <w:pPr>
        <w:pStyle w:val="ListParagraph"/>
        <w:numPr>
          <w:ilvl w:val="0"/>
          <w:numId w:val="41"/>
        </w:numPr>
        <w:ind w:left="851" w:hanging="425"/>
      </w:pPr>
      <w:r>
        <w:t xml:space="preserve">Lastly, what are the implications of this </w:t>
      </w:r>
      <w:proofErr w:type="gramStart"/>
      <w:r>
        <w:t>work.</w:t>
      </w:r>
      <w:proofErr w:type="gramEnd"/>
    </w:p>
    <w:p w:rsidR="008323E5" w:rsidRDefault="008323E5" w:rsidP="008323E5"/>
    <w:p w:rsidR="008323E5" w:rsidRPr="00653B22" w:rsidRDefault="008323E5" w:rsidP="000F4060">
      <w:pPr>
        <w:pStyle w:val="ListParagraph"/>
        <w:numPr>
          <w:ilvl w:val="0"/>
          <w:numId w:val="29"/>
        </w:numPr>
        <w:ind w:left="426" w:hanging="425"/>
      </w:pPr>
      <w:r>
        <w:rPr>
          <w:b/>
        </w:rPr>
        <w:t xml:space="preserve">Questions:  </w:t>
      </w:r>
    </w:p>
    <w:p w:rsidR="00850801" w:rsidRDefault="00850801" w:rsidP="00850801">
      <w:pPr>
        <w:pStyle w:val="ListParagraph"/>
        <w:numPr>
          <w:ilvl w:val="0"/>
          <w:numId w:val="45"/>
        </w:numPr>
        <w:ind w:left="851" w:hanging="436"/>
      </w:pPr>
      <w:r>
        <w:t>Answer ALL the questions raised in the purpose, introduction, and theory/introduction sections.</w:t>
      </w:r>
    </w:p>
    <w:p w:rsidR="001C3690" w:rsidRDefault="001C3690" w:rsidP="00850801">
      <w:pPr>
        <w:pStyle w:val="ListParagraph"/>
        <w:numPr>
          <w:ilvl w:val="0"/>
          <w:numId w:val="45"/>
        </w:numPr>
        <w:ind w:left="851" w:hanging="436"/>
      </w:pPr>
      <w:r>
        <w:t>Restate the question.</w:t>
      </w:r>
    </w:p>
    <w:p w:rsidR="008323E5" w:rsidRDefault="008323E5" w:rsidP="00850801">
      <w:pPr>
        <w:pStyle w:val="ListParagraph"/>
        <w:numPr>
          <w:ilvl w:val="0"/>
          <w:numId w:val="45"/>
        </w:numPr>
        <w:ind w:left="851" w:hanging="436"/>
        <w:rPr>
          <w:szCs w:val="24"/>
        </w:rPr>
      </w:pPr>
      <w:r>
        <w:rPr>
          <w:szCs w:val="24"/>
        </w:rPr>
        <w:t>THIS IS NOT A SUBSTITUTE FOR A CONCLUSION!</w:t>
      </w:r>
    </w:p>
    <w:p w:rsidR="008323E5" w:rsidRDefault="008323E5" w:rsidP="00850801">
      <w:pPr>
        <w:pStyle w:val="ListParagraph"/>
        <w:numPr>
          <w:ilvl w:val="0"/>
          <w:numId w:val="45"/>
        </w:numPr>
        <w:ind w:left="851" w:hanging="436"/>
        <w:rPr>
          <w:szCs w:val="24"/>
        </w:rPr>
      </w:pPr>
      <w:r>
        <w:rPr>
          <w:szCs w:val="24"/>
        </w:rPr>
        <w:t xml:space="preserve">Explain your reasoning thoroughly including using the SOLVE Method (Appendix </w:t>
      </w:r>
      <w:r w:rsidR="00850801">
        <w:rPr>
          <w:szCs w:val="24"/>
        </w:rPr>
        <w:t>B).</w:t>
      </w:r>
    </w:p>
    <w:p w:rsidR="00850801" w:rsidRDefault="00850801" w:rsidP="00850801">
      <w:pPr>
        <w:pStyle w:val="ListParagraph"/>
        <w:numPr>
          <w:ilvl w:val="0"/>
          <w:numId w:val="45"/>
        </w:numPr>
        <w:ind w:left="851" w:hanging="436"/>
      </w:pPr>
      <w:r>
        <w:t>Use your best communication skills to convey your message.  If reasoning is difficult to follow it detracts from the report.</w:t>
      </w:r>
    </w:p>
    <w:p w:rsidR="00850801" w:rsidRDefault="00850801" w:rsidP="00850801">
      <w:pPr>
        <w:pStyle w:val="ListParagraph"/>
        <w:numPr>
          <w:ilvl w:val="0"/>
          <w:numId w:val="45"/>
        </w:numPr>
        <w:ind w:left="851" w:hanging="436"/>
      </w:pPr>
      <w:r>
        <w:t>Write in paragraph form using complete sentences.</w:t>
      </w:r>
    </w:p>
    <w:p w:rsidR="00850801" w:rsidRDefault="00850801" w:rsidP="00850801">
      <w:pPr>
        <w:pStyle w:val="ListParagraph"/>
        <w:numPr>
          <w:ilvl w:val="0"/>
          <w:numId w:val="45"/>
        </w:numPr>
        <w:ind w:left="851" w:hanging="436"/>
      </w:pPr>
      <w:r>
        <w:t>Be clear and complete, yet concise.  The extremes of too much brevity and excessive verbosity are to be avoided.</w:t>
      </w:r>
    </w:p>
    <w:p w:rsidR="00850801" w:rsidRDefault="00850801" w:rsidP="00850801">
      <w:pPr>
        <w:pStyle w:val="ListParagraph"/>
        <w:numPr>
          <w:ilvl w:val="0"/>
          <w:numId w:val="45"/>
        </w:numPr>
        <w:ind w:left="851" w:hanging="436"/>
      </w:pPr>
      <w:r>
        <w:t>Facts, arguments, and conclusions need to be technically valid and accurate.</w:t>
      </w:r>
    </w:p>
    <w:p w:rsidR="00850801" w:rsidRPr="00850801" w:rsidRDefault="00850801" w:rsidP="00850801">
      <w:pPr>
        <w:rPr>
          <w:szCs w:val="24"/>
        </w:rPr>
      </w:pPr>
    </w:p>
    <w:p w:rsidR="008F0415" w:rsidRPr="00EA03E5" w:rsidRDefault="008F0415" w:rsidP="00595F2C">
      <w:pPr>
        <w:rPr>
          <w:b/>
        </w:rPr>
      </w:pPr>
      <w:r w:rsidRPr="00EA03E5">
        <w:rPr>
          <w:b/>
        </w:rPr>
        <w:t>Lab Grades</w:t>
      </w:r>
    </w:p>
    <w:p w:rsidR="009B5B07" w:rsidRPr="009B5B07" w:rsidRDefault="00F66D33" w:rsidP="000F4060">
      <w:pPr>
        <w:pStyle w:val="ListParagraph"/>
        <w:numPr>
          <w:ilvl w:val="0"/>
          <w:numId w:val="42"/>
        </w:numPr>
        <w:ind w:left="426" w:hanging="425"/>
      </w:pPr>
      <w:r w:rsidRPr="007303D9">
        <w:t xml:space="preserve">Lab reports are evaluated on content, </w:t>
      </w:r>
      <w:r w:rsidR="009B5B07">
        <w:t xml:space="preserve">technical validity, </w:t>
      </w:r>
      <w:r w:rsidRPr="007303D9">
        <w:t xml:space="preserve">organization, and presentation of information and neatness. </w:t>
      </w:r>
      <w:r w:rsidRPr="00EA03E5">
        <w:rPr>
          <w:u w:val="single"/>
        </w:rPr>
        <w:t xml:space="preserve">This reflects the quality of your work! </w:t>
      </w:r>
    </w:p>
    <w:p w:rsidR="009B5B07" w:rsidRPr="009B5B07" w:rsidRDefault="009B5B07" w:rsidP="000F4060">
      <w:pPr>
        <w:pStyle w:val="ListParagraph"/>
        <w:numPr>
          <w:ilvl w:val="0"/>
          <w:numId w:val="42"/>
        </w:numPr>
        <w:ind w:left="426" w:hanging="425"/>
      </w:pPr>
      <w:r>
        <w:t xml:space="preserve">I will end with the statement I started with:  </w:t>
      </w:r>
      <w:r w:rsidRPr="00EA03E5">
        <w:rPr>
          <w:b/>
        </w:rPr>
        <w:t>At a very basic level a lab report expresses clear thinking about a topic under investigation.  Your goal is to think, investigate, and express your investigation clearly!</w:t>
      </w:r>
    </w:p>
    <w:p w:rsidR="001C4EF1" w:rsidRDefault="001C4EF1">
      <w:pPr>
        <w:rPr>
          <w:b/>
          <w:bCs/>
          <w:szCs w:val="24"/>
        </w:rPr>
      </w:pPr>
      <w:r>
        <w:rPr>
          <w:b/>
          <w:bCs/>
        </w:rPr>
        <w:br w:type="page"/>
      </w:r>
    </w:p>
    <w:p w:rsidR="005C5092" w:rsidRPr="00AC0B07" w:rsidRDefault="009015CF" w:rsidP="005C5092">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5C5092" w:rsidRPr="00AC0B07" w:rsidRDefault="005C5092" w:rsidP="001C4EF1">
      <w:pPr>
        <w:pStyle w:val="Heading1"/>
      </w:pPr>
      <w:bookmarkStart w:id="2" w:name="_Toc331608534"/>
      <w:r w:rsidRPr="00AC0B07">
        <w:t>Density and Archimedes’ Principle</w:t>
      </w:r>
      <w:bookmarkEnd w:id="2"/>
    </w:p>
    <w:p w:rsidR="005C5092" w:rsidRDefault="005C5092" w:rsidP="005C5092">
      <w:pPr>
        <w:ind w:left="357" w:hanging="357"/>
        <w:rPr>
          <w:rFonts w:ascii="Arial" w:hAnsi="Arial" w:cs="Arial"/>
          <w:sz w:val="28"/>
          <w:szCs w:val="28"/>
        </w:rPr>
      </w:pPr>
    </w:p>
    <w:p w:rsidR="005C5092" w:rsidRPr="00B31BF0" w:rsidRDefault="005C5092" w:rsidP="005C5092">
      <w:pPr>
        <w:rPr>
          <w:b/>
          <w:sz w:val="28"/>
          <w:szCs w:val="28"/>
        </w:rPr>
      </w:pPr>
      <w:r w:rsidRPr="00B31BF0">
        <w:rPr>
          <w:b/>
          <w:sz w:val="28"/>
          <w:szCs w:val="28"/>
        </w:rPr>
        <w:t>Purpose</w:t>
      </w:r>
    </w:p>
    <w:p w:rsidR="005C5092" w:rsidRDefault="005C5092" w:rsidP="005C5092">
      <w:r>
        <w:t>The purpose of this lab is to learn how to find the density of materials, and to investigate Archimedes’ principle and the buoyant force.  The procedure is outlined in very general terms below.  You must use your own knowledge and skills to decide how to make many of these measurements.</w:t>
      </w:r>
    </w:p>
    <w:p w:rsidR="005C5092" w:rsidRPr="006C2508" w:rsidRDefault="005C5092" w:rsidP="005C5092">
      <w:pPr>
        <w:rPr>
          <w:sz w:val="20"/>
        </w:rPr>
      </w:pPr>
    </w:p>
    <w:p w:rsidR="009B0585" w:rsidRPr="008A7D1D" w:rsidRDefault="005C5092" w:rsidP="008A7D1D">
      <w:pPr>
        <w:rPr>
          <w:b/>
        </w:rPr>
      </w:pPr>
      <w:r w:rsidRPr="008A7D1D">
        <w:rPr>
          <w:b/>
        </w:rPr>
        <w:t>Materials</w:t>
      </w:r>
      <w:r w:rsidR="009B0585" w:rsidRPr="008A7D1D">
        <w:rPr>
          <w:b/>
        </w:rPr>
        <w:t xml:space="preserve"> </w:t>
      </w:r>
    </w:p>
    <w:tbl>
      <w:tblPr>
        <w:tblStyle w:val="TableGrid"/>
        <w:tblW w:w="885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92"/>
        <w:gridCol w:w="2740"/>
        <w:gridCol w:w="3418"/>
      </w:tblGrid>
      <w:tr w:rsidR="009B0585" w:rsidTr="009B0585">
        <w:tc>
          <w:tcPr>
            <w:tcW w:w="2692" w:type="dxa"/>
          </w:tcPr>
          <w:p w:rsidR="009B0585" w:rsidRPr="007746E3" w:rsidRDefault="009B0585" w:rsidP="003112CF">
            <w:pPr>
              <w:pStyle w:val="ListParagraph"/>
              <w:numPr>
                <w:ilvl w:val="0"/>
                <w:numId w:val="1"/>
              </w:numPr>
              <w:ind w:left="709" w:hanging="709"/>
            </w:pPr>
            <w:r>
              <w:t>Wood block</w:t>
            </w:r>
          </w:p>
        </w:tc>
        <w:tc>
          <w:tcPr>
            <w:tcW w:w="2740" w:type="dxa"/>
          </w:tcPr>
          <w:p w:rsidR="009B0585" w:rsidRPr="007746E3" w:rsidRDefault="009B0585" w:rsidP="003112CF">
            <w:pPr>
              <w:pStyle w:val="ListParagraph"/>
              <w:numPr>
                <w:ilvl w:val="0"/>
                <w:numId w:val="1"/>
              </w:numPr>
              <w:ind w:left="709" w:hanging="709"/>
            </w:pPr>
            <w:r>
              <w:t>Metal block</w:t>
            </w:r>
          </w:p>
        </w:tc>
        <w:tc>
          <w:tcPr>
            <w:tcW w:w="3418" w:type="dxa"/>
          </w:tcPr>
          <w:p w:rsidR="009B0585" w:rsidRPr="007746E3" w:rsidRDefault="009B0585" w:rsidP="003112CF">
            <w:pPr>
              <w:pStyle w:val="ListParagraph"/>
              <w:numPr>
                <w:ilvl w:val="0"/>
                <w:numId w:val="1"/>
              </w:numPr>
              <w:ind w:left="709" w:hanging="709"/>
            </w:pPr>
            <w:r>
              <w:t>Graduated Cylinder</w:t>
            </w:r>
          </w:p>
        </w:tc>
      </w:tr>
      <w:tr w:rsidR="009B0585" w:rsidTr="009B0585">
        <w:tc>
          <w:tcPr>
            <w:tcW w:w="2692" w:type="dxa"/>
          </w:tcPr>
          <w:p w:rsidR="009B0585" w:rsidRPr="007746E3" w:rsidRDefault="009B0585" w:rsidP="003112CF">
            <w:pPr>
              <w:pStyle w:val="ListParagraph"/>
              <w:numPr>
                <w:ilvl w:val="0"/>
                <w:numId w:val="1"/>
              </w:numPr>
              <w:ind w:left="709" w:hanging="709"/>
            </w:pPr>
            <w:r>
              <w:t>Ruler</w:t>
            </w:r>
          </w:p>
        </w:tc>
        <w:tc>
          <w:tcPr>
            <w:tcW w:w="2740" w:type="dxa"/>
          </w:tcPr>
          <w:p w:rsidR="009B0585" w:rsidRPr="007746E3" w:rsidRDefault="009B0585" w:rsidP="003112CF">
            <w:pPr>
              <w:pStyle w:val="ListParagraph"/>
              <w:numPr>
                <w:ilvl w:val="0"/>
                <w:numId w:val="1"/>
              </w:numPr>
              <w:ind w:left="709" w:hanging="709"/>
            </w:pPr>
            <w:r>
              <w:t>Mass Balance</w:t>
            </w:r>
          </w:p>
        </w:tc>
        <w:tc>
          <w:tcPr>
            <w:tcW w:w="3418" w:type="dxa"/>
          </w:tcPr>
          <w:p w:rsidR="009B0585" w:rsidRPr="007746E3" w:rsidRDefault="009B0585" w:rsidP="003112CF">
            <w:pPr>
              <w:pStyle w:val="ListParagraph"/>
              <w:numPr>
                <w:ilvl w:val="0"/>
                <w:numId w:val="1"/>
              </w:numPr>
              <w:ind w:left="709" w:hanging="709"/>
            </w:pPr>
            <w:r>
              <w:t>Overflow Beaker</w:t>
            </w:r>
          </w:p>
        </w:tc>
      </w:tr>
      <w:tr w:rsidR="009B0585" w:rsidTr="009B0585">
        <w:tc>
          <w:tcPr>
            <w:tcW w:w="2692" w:type="dxa"/>
          </w:tcPr>
          <w:p w:rsidR="009B0585" w:rsidRDefault="009B0585" w:rsidP="003112CF">
            <w:pPr>
              <w:pStyle w:val="ListParagraph"/>
              <w:numPr>
                <w:ilvl w:val="0"/>
                <w:numId w:val="1"/>
              </w:numPr>
              <w:ind w:left="709" w:hanging="709"/>
            </w:pPr>
            <w:r>
              <w:t>Catch Beaker</w:t>
            </w:r>
          </w:p>
        </w:tc>
        <w:tc>
          <w:tcPr>
            <w:tcW w:w="2740" w:type="dxa"/>
          </w:tcPr>
          <w:p w:rsidR="009B0585" w:rsidRDefault="004E7AFF" w:rsidP="003112CF">
            <w:pPr>
              <w:pStyle w:val="ListParagraph"/>
              <w:numPr>
                <w:ilvl w:val="0"/>
                <w:numId w:val="1"/>
              </w:numPr>
              <w:ind w:hanging="720"/>
            </w:pPr>
            <w:r>
              <w:t>Lab Stand</w:t>
            </w:r>
          </w:p>
        </w:tc>
        <w:tc>
          <w:tcPr>
            <w:tcW w:w="3418" w:type="dxa"/>
          </w:tcPr>
          <w:p w:rsidR="009B0585" w:rsidRDefault="009B0585" w:rsidP="009B0585"/>
        </w:tc>
      </w:tr>
    </w:tbl>
    <w:p w:rsidR="009B0585" w:rsidRDefault="009B0585" w:rsidP="009B0585">
      <w:pPr>
        <w:rPr>
          <w:b/>
        </w:rPr>
      </w:pPr>
    </w:p>
    <w:p w:rsidR="009B0585" w:rsidRPr="009B0585" w:rsidRDefault="009B0585" w:rsidP="009B0585">
      <w:pPr>
        <w:rPr>
          <w:b/>
        </w:rPr>
      </w:pPr>
    </w:p>
    <w:p w:rsidR="009B0585" w:rsidRPr="008A7D1D" w:rsidRDefault="00232EA4" w:rsidP="008A7D1D">
      <w:pPr>
        <w:rPr>
          <w:b/>
        </w:rPr>
      </w:pPr>
      <w:r w:rsidRPr="008A7D1D">
        <w:rPr>
          <w:b/>
        </w:rPr>
        <w:t>Theory</w:t>
      </w:r>
    </w:p>
    <w:p w:rsidR="009B0585" w:rsidRDefault="009B0585" w:rsidP="008A7D1D">
      <w:pPr>
        <w:ind w:firstLine="425"/>
      </w:pPr>
      <w:r>
        <w:t>Density is defined as the amount of mass in a unit of volume.  You will find density in four ways and compare your results to the accepted value.  First, you will directly measure the volume and mass.  Second, you will measure volume by how much water overflows.  Finally you will use Archimedes’ Principle using two different procedures.  You will perform this on both an object denser than water and an object less dense than water.</w:t>
      </w:r>
    </w:p>
    <w:p w:rsidR="009B0585" w:rsidRDefault="009B0585" w:rsidP="008A7D1D">
      <w:pPr>
        <w:ind w:firstLine="425"/>
      </w:pPr>
      <w:r>
        <w:t xml:space="preserve">Archimedes’ principle states that </w:t>
      </w:r>
      <w:r w:rsidRPr="009B0585">
        <w:rPr>
          <w:i/>
        </w:rPr>
        <w:t>the buoyant force on an object immersed in a fluid is equal to the weight of the fluid that the object displaces</w:t>
      </w:r>
      <w:r>
        <w:t>.  You will weigh the displaced water for a direct measurement and you will compare this to a m</w:t>
      </w:r>
      <w:r w:rsidR="00232EA4">
        <w:t>easurement of the buoyant force as follows:</w:t>
      </w:r>
    </w:p>
    <w:p w:rsidR="00232EA4" w:rsidRDefault="00232EA4" w:rsidP="008A7D1D">
      <w:pPr>
        <w:ind w:firstLine="425"/>
      </w:pPr>
      <w:r>
        <w:t xml:space="preserve">Fill a beaker partly full of water and measure its mass.  Call this </w:t>
      </w:r>
      <w:proofErr w:type="spellStart"/>
      <w:r w:rsidRPr="00C24D4E">
        <w:rPr>
          <w:i/>
        </w:rPr>
        <w:t>m</w:t>
      </w:r>
      <w:r w:rsidRPr="00C24D4E">
        <w:rPr>
          <w:i/>
          <w:vertAlign w:val="subscript"/>
        </w:rPr>
        <w:t>bw</w:t>
      </w:r>
      <w:proofErr w:type="spellEnd"/>
      <w:r>
        <w:t xml:space="preserve"> for mass of only the </w:t>
      </w:r>
      <w:r w:rsidRPr="00232EA4">
        <w:rPr>
          <w:i/>
        </w:rPr>
        <w:t>beaker</w:t>
      </w:r>
      <w:r>
        <w:t xml:space="preserve"> and </w:t>
      </w:r>
      <w:r w:rsidRPr="00232EA4">
        <w:rPr>
          <w:i/>
        </w:rPr>
        <w:t>water</w:t>
      </w:r>
      <w:r>
        <w:t xml:space="preserve"> and calculate the force the scale is exerting upward, </w:t>
      </w:r>
      <w:proofErr w:type="spellStart"/>
      <w:r w:rsidRPr="00C24D4E">
        <w:rPr>
          <w:i/>
        </w:rPr>
        <w:t>W</w:t>
      </w:r>
      <w:r w:rsidRPr="00C24D4E">
        <w:rPr>
          <w:i/>
          <w:vertAlign w:val="subscript"/>
        </w:rPr>
        <w:t>bw</w:t>
      </w:r>
      <w:proofErr w:type="spellEnd"/>
      <w:r w:rsidRPr="00C24D4E">
        <w:rPr>
          <w:i/>
        </w:rPr>
        <w:t> = </w:t>
      </w:r>
      <w:proofErr w:type="spellStart"/>
      <w:r w:rsidRPr="00C24D4E">
        <w:rPr>
          <w:i/>
        </w:rPr>
        <w:t>m</w:t>
      </w:r>
      <w:r w:rsidRPr="00C24D4E">
        <w:rPr>
          <w:i/>
          <w:vertAlign w:val="subscript"/>
        </w:rPr>
        <w:t>bw</w:t>
      </w:r>
      <w:r w:rsidRPr="00C24D4E">
        <w:rPr>
          <w:i/>
        </w:rPr>
        <w:t>g</w:t>
      </w:r>
      <w:proofErr w:type="spellEnd"/>
      <w:r>
        <w:t xml:space="preserve">.  Then dip the unknown in and measure the mass.  Call this </w:t>
      </w:r>
      <w:r w:rsidRPr="00C24D4E">
        <w:rPr>
          <w:i/>
        </w:rPr>
        <w:t>m</w:t>
      </w:r>
      <w:r w:rsidRPr="00C24D4E">
        <w:rPr>
          <w:i/>
          <w:vertAlign w:val="subscript"/>
        </w:rPr>
        <w:t>in</w:t>
      </w:r>
      <w:r>
        <w:t xml:space="preserve"> for mass with unknown </w:t>
      </w:r>
      <w:r w:rsidRPr="00232EA4">
        <w:rPr>
          <w:i/>
        </w:rPr>
        <w:t>in</w:t>
      </w:r>
      <w:r>
        <w:t xml:space="preserve"> the beaker and water and calculate the force the scale is exerting upward, </w:t>
      </w:r>
      <w:r w:rsidRPr="00C24D4E">
        <w:rPr>
          <w:i/>
        </w:rPr>
        <w:t>W</w:t>
      </w:r>
      <w:r w:rsidRPr="00C24D4E">
        <w:rPr>
          <w:i/>
          <w:vertAlign w:val="subscript"/>
        </w:rPr>
        <w:t>in</w:t>
      </w:r>
      <w:r w:rsidRPr="00C24D4E">
        <w:rPr>
          <w:i/>
        </w:rPr>
        <w:t> = </w:t>
      </w:r>
      <w:proofErr w:type="spellStart"/>
      <w:proofErr w:type="gramStart"/>
      <w:r w:rsidRPr="00C24D4E">
        <w:rPr>
          <w:i/>
        </w:rPr>
        <w:t>m</w:t>
      </w:r>
      <w:r w:rsidRPr="00C24D4E">
        <w:rPr>
          <w:i/>
          <w:vertAlign w:val="subscript"/>
        </w:rPr>
        <w:t>in</w:t>
      </w:r>
      <w:r w:rsidRPr="00C24D4E">
        <w:rPr>
          <w:i/>
        </w:rPr>
        <w:t>g</w:t>
      </w:r>
      <w:proofErr w:type="spellEnd"/>
      <w:proofErr w:type="gramEnd"/>
      <w:r>
        <w:t>.  See the following figure to understand the force diagrams:</w:t>
      </w:r>
    </w:p>
    <w:p w:rsidR="00232EA4" w:rsidRDefault="00E8310E" w:rsidP="00232EA4">
      <w:pPr>
        <w:ind w:left="1418"/>
      </w:pPr>
      <w:r>
        <w:rPr>
          <w:noProof/>
        </w:rPr>
        <w:pict>
          <v:group id="_x0000_s3321" style="position:absolute;left:0;text-align:left;margin-left:8.25pt;margin-top:12.45pt;width:399.75pt;height:149.65pt;z-index:252141568" coordorigin="2493,2931" coordsize="7995,2993">
            <v:shapetype id="_x0000_t202" coordsize="21600,21600" o:spt="202" path="m,l,21600r21600,l21600,xe">
              <v:stroke joinstyle="miter"/>
              <v:path gradientshapeok="t" o:connecttype="rect"/>
            </v:shapetype>
            <v:shape id="_x0000_s3322" type="#_x0000_t202" style="position:absolute;left:6798;top:2931;width:3645;height:2175" filled="f" stroked="f">
              <v:textbox style="mso-next-textbox:#_x0000_s3322">
                <w:txbxContent>
                  <w:p w:rsidR="00BB36F6" w:rsidRDefault="00BB36F6" w:rsidP="00232EA4">
                    <w:pPr>
                      <w:jc w:val="center"/>
                    </w:pPr>
                    <w:r>
                      <w:t>Forces acting on beaker</w:t>
                    </w:r>
                  </w:p>
                  <w:p w:rsidR="00BB36F6" w:rsidRDefault="00BB36F6" w:rsidP="00232EA4">
                    <w:pPr>
                      <w:jc w:val="center"/>
                    </w:pPr>
                    <w:r>
                      <w:t xml:space="preserve"> – </w:t>
                    </w:r>
                  </w:p>
                  <w:p w:rsidR="00BB36F6" w:rsidRDefault="00BB36F6" w:rsidP="00232EA4">
                    <w:pPr>
                      <w:jc w:val="center"/>
                    </w:pPr>
                    <w:proofErr w:type="gramStart"/>
                    <w:r>
                      <w:t>by</w:t>
                    </w:r>
                    <w:proofErr w:type="gramEnd"/>
                    <w:r>
                      <w:t xml:space="preserve"> Newton’s 3</w:t>
                    </w:r>
                    <w:r w:rsidRPr="00937C8C">
                      <w:rPr>
                        <w:vertAlign w:val="superscript"/>
                      </w:rPr>
                      <w:t>rd</w:t>
                    </w:r>
                    <w:r>
                      <w:t xml:space="preserve"> Law, if the water is pushing up and the sample, the sample must push down with equal and opposite force.</w:t>
                    </w:r>
                  </w:p>
                </w:txbxContent>
              </v:textbox>
            </v:shape>
            <v:shapetype id="_x0000_t32" coordsize="21600,21600" o:spt="32" o:oned="t" path="m,l21600,21600e" filled="f">
              <v:path arrowok="t" fillok="f" o:connecttype="none"/>
              <o:lock v:ext="edit" shapetype="t"/>
            </v:shapetype>
            <v:shape id="_x0000_s3323" type="#_x0000_t32" style="position:absolute;left:8598;top:4676;width:0;height:454" o:connectortype="straight">
              <v:stroke endarrow="block"/>
            </v:shape>
            <v:shape id="_x0000_s3324" type="#_x0000_t202" style="position:absolute;left:8313;top:5052;width:585;height:435" filled="f" stroked="f">
              <v:textbox style="mso-next-textbox:#_x0000_s3324">
                <w:txbxContent>
                  <w:p w:rsidR="00BB36F6" w:rsidRPr="00C24D4E" w:rsidRDefault="00BB36F6" w:rsidP="00232EA4">
                    <w:pPr>
                      <w:rPr>
                        <w:i/>
                      </w:rPr>
                    </w:pPr>
                    <w:r w:rsidRPr="00C24D4E">
                      <w:rPr>
                        <w:i/>
                      </w:rPr>
                      <w:t>F</w:t>
                    </w:r>
                    <w:r w:rsidRPr="00C24D4E">
                      <w:rPr>
                        <w:i/>
                        <w:vertAlign w:val="subscript"/>
                      </w:rPr>
                      <w:t>B</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3325" type="#_x0000_t16" style="position:absolute;left:2493;top:4424;width:2820;height:1425" adj="14101">
              <v:textbox style="mso-next-textbox:#_x0000_s3325">
                <w:txbxContent>
                  <w:p w:rsidR="00BB36F6" w:rsidRDefault="00BB36F6" w:rsidP="00232EA4">
                    <w:pPr>
                      <w:jc w:val="center"/>
                    </w:pPr>
                    <w:proofErr w:type="gramStart"/>
                    <w:r>
                      <w:t>mass</w:t>
                    </w:r>
                    <w:proofErr w:type="gramEnd"/>
                    <w:r>
                      <w:t xml:space="preserve"> balance</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3326" type="#_x0000_t22" style="position:absolute;left:3393;top:3989;width:1065;height:1125" adj="6202" fillcolor="#00b0f0"/>
            <v:shape id="_x0000_s3327" type="#_x0000_t22" style="position:absolute;left:3393;top:3689;width:1065;height:1425" filled="f"/>
            <v:shape id="_x0000_s3328" type="#_x0000_t16" style="position:absolute;left:3768;top:4484;width:345;height:330"/>
            <v:shape id="_x0000_s3329" type="#_x0000_t32" style="position:absolute;left:3933;top:3134;width:0;height:1395;flip:y" o:connectortype="straight"/>
            <v:shape id="_x0000_s3330" type="#_x0000_t32" style="position:absolute;left:8163;top:4679;width:0;height:735" o:connectortype="straight">
              <v:stroke endarrow="block"/>
            </v:shape>
            <v:shape id="_x0000_s3331" type="#_x0000_t202" style="position:absolute;left:7728;top:5294;width:900;height:450" filled="f" stroked="f">
              <v:textbox style="mso-next-textbox:#_x0000_s3331">
                <w:txbxContent>
                  <w:p w:rsidR="00BB36F6" w:rsidRPr="00C24D4E" w:rsidRDefault="00BB36F6" w:rsidP="00232EA4">
                    <w:pPr>
                      <w:rPr>
                        <w:i/>
                      </w:rPr>
                    </w:pPr>
                    <w:proofErr w:type="spellStart"/>
                    <w:r w:rsidRPr="00C24D4E">
                      <w:rPr>
                        <w:i/>
                      </w:rPr>
                      <w:t>W</w:t>
                    </w:r>
                    <w:r w:rsidRPr="00C24D4E">
                      <w:rPr>
                        <w:i/>
                        <w:vertAlign w:val="subscript"/>
                      </w:rPr>
                      <w:t>bw</w:t>
                    </w:r>
                    <w:proofErr w:type="spellEnd"/>
                  </w:p>
                </w:txbxContent>
              </v:textbox>
            </v:shape>
            <v:shape id="_x0000_s3332" type="#_x0000_t202" style="position:absolute;left:4953;top:2961;width:1725;height:735" filled="f" stroked="f">
              <v:textbox style="mso-next-textbox:#_x0000_s3332">
                <w:txbxContent>
                  <w:p w:rsidR="00BB36F6" w:rsidRDefault="00BB36F6" w:rsidP="00232EA4">
                    <w:pPr>
                      <w:jc w:val="center"/>
                    </w:pPr>
                    <w:r>
                      <w:t>Forces acting</w:t>
                    </w:r>
                  </w:p>
                  <w:p w:rsidR="00BB36F6" w:rsidRDefault="00BB36F6" w:rsidP="00232EA4">
                    <w:pPr>
                      <w:jc w:val="center"/>
                    </w:pPr>
                    <w:proofErr w:type="gramStart"/>
                    <w:r>
                      <w:t>on</w:t>
                    </w:r>
                    <w:proofErr w:type="gramEnd"/>
                    <w:r>
                      <w:t xml:space="preserve"> sample</w:t>
                    </w:r>
                  </w:p>
                </w:txbxContent>
              </v:textbox>
            </v:shape>
            <v:shape id="_x0000_s3333" type="#_x0000_t32" style="position:absolute;left:5523;top:4056;width:0;height:525;flip:y" o:connectortype="straight">
              <v:stroke endarrow="block"/>
            </v:shape>
            <v:shape id="_x0000_s3334" type="#_x0000_t202" style="position:absolute;left:5118;top:3696;width:1005;height:450" filled="f" stroked="f">
              <v:textbox style="mso-next-textbox:#_x0000_s3334">
                <w:txbxContent>
                  <w:p w:rsidR="00BB36F6" w:rsidRDefault="00BB36F6" w:rsidP="00232EA4">
                    <w:proofErr w:type="spellStart"/>
                    <w:r w:rsidRPr="00C24D4E">
                      <w:rPr>
                        <w:i/>
                      </w:rPr>
                      <w:t>W</w:t>
                    </w:r>
                    <w:r w:rsidRPr="00C24D4E">
                      <w:rPr>
                        <w:i/>
                        <w:vertAlign w:val="subscript"/>
                      </w:rPr>
                      <w:t>we</w:t>
                    </w:r>
                    <w:r>
                      <w:rPr>
                        <w:vertAlign w:val="subscript"/>
                      </w:rPr>
                      <w:t>t</w:t>
                    </w:r>
                    <w:proofErr w:type="spellEnd"/>
                  </w:p>
                </w:txbxContent>
              </v:textbox>
            </v:shape>
            <v:shape id="_x0000_s3335" type="#_x0000_t32" style="position:absolute;left:6138;top:4281;width:0;height:315;flip:y" o:connectortype="straight">
              <v:stroke endarrow="block"/>
            </v:shape>
            <v:shape id="_x0000_s3336" type="#_x0000_t202" style="position:absolute;left:5853;top:3951;width:1005;height:450" filled="f" stroked="f">
              <v:textbox style="mso-next-textbox:#_x0000_s3336">
                <w:txbxContent>
                  <w:p w:rsidR="00BB36F6" w:rsidRPr="00C24D4E" w:rsidRDefault="00BB36F6" w:rsidP="00232EA4">
                    <w:pPr>
                      <w:rPr>
                        <w:i/>
                      </w:rPr>
                    </w:pPr>
                    <w:r w:rsidRPr="00C24D4E">
                      <w:rPr>
                        <w:i/>
                      </w:rPr>
                      <w:t>F</w:t>
                    </w:r>
                    <w:r w:rsidRPr="00C24D4E">
                      <w:rPr>
                        <w:i/>
                        <w:vertAlign w:val="subscript"/>
                      </w:rPr>
                      <w:t>B</w:t>
                    </w:r>
                  </w:p>
                </w:txbxContent>
              </v:textbox>
            </v:shape>
            <v:shape id="_x0000_s3337" type="#_x0000_t32" style="position:absolute;left:5838;top:4596;width:0;height:465" o:connectortype="straight">
              <v:stroke endarrow="block"/>
            </v:shape>
            <v:shape id="_x0000_s3338" type="#_x0000_t202" style="position:absolute;left:5448;top:4986;width:1005;height:450" filled="f" stroked="f">
              <v:textbox style="mso-next-textbox:#_x0000_s3338">
                <w:txbxContent>
                  <w:p w:rsidR="00BB36F6" w:rsidRPr="00C24D4E" w:rsidRDefault="00BB36F6" w:rsidP="00232EA4">
                    <w:pPr>
                      <w:rPr>
                        <w:i/>
                      </w:rPr>
                    </w:pPr>
                    <w:proofErr w:type="spellStart"/>
                    <w:r w:rsidRPr="00C24D4E">
                      <w:rPr>
                        <w:i/>
                      </w:rPr>
                      <w:t>W</w:t>
                    </w:r>
                    <w:r w:rsidRPr="00C24D4E">
                      <w:rPr>
                        <w:i/>
                        <w:vertAlign w:val="subscript"/>
                      </w:rPr>
                      <w:t>dry</w:t>
                    </w:r>
                    <w:proofErr w:type="spellEnd"/>
                  </w:p>
                </w:txbxContent>
              </v:textbox>
            </v:shape>
            <v:shape id="_x0000_s3339" type="#_x0000_t202" style="position:absolute;left:9018;top:4731;width:555;height:525" filled="f" stroked="f">
              <v:textbox style="mso-next-textbox:#_x0000_s3339">
                <w:txbxContent>
                  <w:p w:rsidR="00BB36F6" w:rsidRDefault="00BB36F6" w:rsidP="00232EA4">
                    <w:r>
                      <w:sym w:font="Symbol" w:char="F0DE"/>
                    </w:r>
                  </w:p>
                </w:txbxContent>
              </v:textbox>
            </v:shape>
            <v:shape id="_x0000_s3340" type="#_x0000_t32" style="position:absolute;left:9978;top:4686;width:16;height:870" o:connectortype="straight">
              <v:stroke endarrow="block"/>
            </v:shape>
            <v:shape id="_x0000_s3341" type="#_x0000_t202" style="position:absolute;left:9588;top:5474;width:900;height:450" filled="f" stroked="f">
              <v:textbox style="mso-next-textbox:#_x0000_s3341">
                <w:txbxContent>
                  <w:p w:rsidR="00BB36F6" w:rsidRPr="00C24D4E" w:rsidRDefault="00BB36F6" w:rsidP="00232EA4">
                    <w:pPr>
                      <w:rPr>
                        <w:i/>
                      </w:rPr>
                    </w:pPr>
                    <w:r w:rsidRPr="00C24D4E">
                      <w:rPr>
                        <w:i/>
                      </w:rPr>
                      <w:t>W</w:t>
                    </w:r>
                    <w:r w:rsidRPr="00C24D4E">
                      <w:rPr>
                        <w:i/>
                        <w:vertAlign w:val="subscript"/>
                      </w:rPr>
                      <w:t>in</w:t>
                    </w:r>
                  </w:p>
                </w:txbxContent>
              </v:textbox>
            </v:shape>
            <w10:wrap type="topAndBottom"/>
            <w10:anchorlock/>
          </v:group>
        </w:pict>
      </w:r>
    </w:p>
    <w:p w:rsidR="00232EA4" w:rsidRDefault="00232EA4" w:rsidP="00232EA4">
      <w:pPr>
        <w:ind w:left="426" w:firstLine="425"/>
      </w:pPr>
      <w:r>
        <w:t xml:space="preserve">Therefore, </w:t>
      </w:r>
      <w:r w:rsidRPr="00C24D4E">
        <w:rPr>
          <w:i/>
        </w:rPr>
        <w:t>F</w:t>
      </w:r>
      <w:r w:rsidRPr="00C24D4E">
        <w:rPr>
          <w:i/>
          <w:vertAlign w:val="subscript"/>
        </w:rPr>
        <w:t>B</w:t>
      </w:r>
      <w:r>
        <w:t xml:space="preserve"> is:  </w:t>
      </w:r>
      <w:r w:rsidRPr="00C24D4E">
        <w:rPr>
          <w:i/>
        </w:rPr>
        <w:t>F</w:t>
      </w:r>
      <w:r w:rsidRPr="00C24D4E">
        <w:rPr>
          <w:i/>
          <w:vertAlign w:val="subscript"/>
        </w:rPr>
        <w:t>B</w:t>
      </w:r>
      <w:r w:rsidRPr="00C24D4E">
        <w:rPr>
          <w:i/>
        </w:rPr>
        <w:t xml:space="preserve"> = W</w:t>
      </w:r>
      <w:r w:rsidRPr="00C24D4E">
        <w:rPr>
          <w:i/>
          <w:vertAlign w:val="subscript"/>
        </w:rPr>
        <w:t>in</w:t>
      </w:r>
      <w:r w:rsidRPr="00C24D4E">
        <w:rPr>
          <w:i/>
        </w:rPr>
        <w:t xml:space="preserve"> – </w:t>
      </w:r>
      <w:proofErr w:type="spellStart"/>
      <w:r w:rsidRPr="00C24D4E">
        <w:rPr>
          <w:i/>
        </w:rPr>
        <w:t>W</w:t>
      </w:r>
      <w:r w:rsidRPr="00C24D4E">
        <w:rPr>
          <w:i/>
          <w:vertAlign w:val="subscript"/>
        </w:rPr>
        <w:t>bw</w:t>
      </w:r>
      <w:proofErr w:type="spellEnd"/>
      <w:r>
        <w:t>.</w:t>
      </w:r>
    </w:p>
    <w:p w:rsidR="00D654C3" w:rsidRDefault="00D654C3" w:rsidP="00232EA4">
      <w:pPr>
        <w:ind w:left="426" w:firstLine="425"/>
      </w:pPr>
    </w:p>
    <w:p w:rsidR="00232EA4" w:rsidRDefault="00232EA4" w:rsidP="008A7D1D">
      <w:pPr>
        <w:ind w:firstLine="425"/>
      </w:pPr>
      <w:r>
        <w:t xml:space="preserve">Note that this also works for a sinker </w:t>
      </w:r>
      <w:r w:rsidR="00D654C3">
        <w:t xml:space="preserve">hanging under the unknown.  </w:t>
      </w:r>
      <w:proofErr w:type="spellStart"/>
      <w:r w:rsidR="00D654C3" w:rsidRPr="00C24D4E">
        <w:rPr>
          <w:i/>
        </w:rPr>
        <w:t>W</w:t>
      </w:r>
      <w:r w:rsidR="00D654C3" w:rsidRPr="00C24D4E">
        <w:rPr>
          <w:i/>
          <w:vertAlign w:val="subscript"/>
        </w:rPr>
        <w:t>bw</w:t>
      </w:r>
      <w:proofErr w:type="spellEnd"/>
      <w:r w:rsidR="00AC0B07">
        <w:t xml:space="preserve">, </w:t>
      </w:r>
      <w:r w:rsidR="00D654C3">
        <w:t>in this case</w:t>
      </w:r>
      <w:r w:rsidR="00AC0B07">
        <w:t>,</w:t>
      </w:r>
      <w:r w:rsidR="00D654C3">
        <w:t xml:space="preserve"> is the weight of the beaker and water with ONLY the sinker in.  Submerge the unknown, measure </w:t>
      </w:r>
      <w:r w:rsidR="00D654C3" w:rsidRPr="00C24D4E">
        <w:rPr>
          <w:i/>
        </w:rPr>
        <w:t>W</w:t>
      </w:r>
      <w:r w:rsidR="00D654C3" w:rsidRPr="00C24D4E">
        <w:rPr>
          <w:i/>
          <w:vertAlign w:val="subscript"/>
        </w:rPr>
        <w:t>in</w:t>
      </w:r>
      <w:r w:rsidR="00D654C3">
        <w:t>, and calculate the buoyant for per the previous equation.</w:t>
      </w:r>
    </w:p>
    <w:p w:rsidR="00506AEA" w:rsidRDefault="00506AEA" w:rsidP="008A7D1D">
      <w:pPr>
        <w:ind w:firstLine="425"/>
      </w:pPr>
      <w:r>
        <w:lastRenderedPageBreak/>
        <w:t xml:space="preserve">By Archimedes’ Principle you may also obtain the specific gravity of a substance.  Specific gravity (usually abbreviated as S.G.) is the ratio of the density of a substance to the density of water.  </w:t>
      </w:r>
      <w:r w:rsidR="00954947">
        <w:t xml:space="preserve">Also note that Archimedes’ Principle states that the buoyant force equals the weight of the water displaced which means the volume of the water displaced and the volume of the substance are the same.  Finally recall </w:t>
      </w:r>
      <w:r w:rsidR="00954947" w:rsidRPr="00954947">
        <w:rPr>
          <w:rFonts w:ascii="Symbol" w:hAnsi="Symbol"/>
        </w:rPr>
        <w:t></w:t>
      </w:r>
      <w:r w:rsidR="00954947">
        <w:t xml:space="preserve"> (density) times V is mass, </w:t>
      </w:r>
      <w:proofErr w:type="spellStart"/>
      <w:r w:rsidR="00954947">
        <w:t>W</w:t>
      </w:r>
      <w:r w:rsidR="00954947">
        <w:rPr>
          <w:vertAlign w:val="subscript"/>
        </w:rPr>
        <w:t>substance</w:t>
      </w:r>
      <w:proofErr w:type="spellEnd"/>
      <w:r w:rsidR="00954947">
        <w:t xml:space="preserve"> is the weight of the substance, and therefore:</w:t>
      </w:r>
    </w:p>
    <w:p w:rsidR="00506AEA" w:rsidRDefault="00506AEA" w:rsidP="008A7D1D">
      <w:pPr>
        <w:ind w:firstLine="425"/>
      </w:pPr>
    </w:p>
    <w:p w:rsidR="00506AEA" w:rsidRDefault="00954947" w:rsidP="008A7D1D">
      <m:oMathPara>
        <m:oMath>
          <m:r>
            <w:rPr>
              <w:rFonts w:ascii="Cambria Math" w:hAnsi="Cambria Math"/>
            </w:rPr>
            <m:t xml:space="preserve">S.G.= </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substance</m:t>
                  </m:r>
                </m:sub>
              </m:sSub>
            </m:num>
            <m:den>
              <m:sSub>
                <m:sSubPr>
                  <m:ctrlPr>
                    <w:rPr>
                      <w:rFonts w:ascii="Cambria Math" w:hAnsi="Cambria Math"/>
                      <w:i/>
                    </w:rPr>
                  </m:ctrlPr>
                </m:sSubPr>
                <m:e>
                  <m:r>
                    <w:rPr>
                      <w:rFonts w:ascii="Cambria Math" w:hAnsi="Cambria Math"/>
                    </w:rPr>
                    <m:t>ρ</m:t>
                  </m:r>
                </m:e>
                <m:sub>
                  <m:r>
                    <w:rPr>
                      <w:rFonts w:ascii="Cambria Math" w:hAnsi="Cambria Math"/>
                    </w:rPr>
                    <m:t>water</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substance</m:t>
                  </m:r>
                </m:sub>
              </m:sSub>
              <m:r>
                <w:rPr>
                  <w:rFonts w:ascii="Cambria Math" w:hAnsi="Cambria Math"/>
                </w:rPr>
                <m:t>Vg</m:t>
              </m:r>
            </m:num>
            <m:den>
              <m:sSub>
                <m:sSubPr>
                  <m:ctrlPr>
                    <w:rPr>
                      <w:rFonts w:ascii="Cambria Math" w:hAnsi="Cambria Math"/>
                      <w:i/>
                    </w:rPr>
                  </m:ctrlPr>
                </m:sSubPr>
                <m:e>
                  <m:r>
                    <w:rPr>
                      <w:rFonts w:ascii="Cambria Math" w:hAnsi="Cambria Math"/>
                    </w:rPr>
                    <m:t>ρ</m:t>
                  </m:r>
                </m:e>
                <m:sub>
                  <m:r>
                    <w:rPr>
                      <w:rFonts w:ascii="Cambria Math" w:hAnsi="Cambria Math"/>
                    </w:rPr>
                    <m:t>water</m:t>
                  </m:r>
                </m:sub>
              </m:sSub>
              <m:r>
                <w:rPr>
                  <w:rFonts w:ascii="Cambria Math" w:hAnsi="Cambria Math"/>
                </w:rPr>
                <m:t>Vg</m:t>
              </m:r>
            </m:den>
          </m:f>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substance</m:t>
                  </m:r>
                </m:sub>
              </m:sSub>
            </m:num>
            <m:den>
              <m:sSub>
                <m:sSubPr>
                  <m:ctrlPr>
                    <w:rPr>
                      <w:rFonts w:ascii="Cambria Math" w:hAnsi="Cambria Math"/>
                      <w:i/>
                    </w:rPr>
                  </m:ctrlPr>
                </m:sSubPr>
                <m:e>
                  <m:r>
                    <w:rPr>
                      <w:rFonts w:ascii="Cambria Math" w:hAnsi="Cambria Math"/>
                    </w:rPr>
                    <m:t>F</m:t>
                  </m:r>
                </m:e>
                <m:sub>
                  <m:r>
                    <w:rPr>
                      <w:rFonts w:ascii="Cambria Math" w:hAnsi="Cambria Math"/>
                    </w:rPr>
                    <m:t>b</m:t>
                  </m:r>
                </m:sub>
              </m:sSub>
            </m:den>
          </m:f>
        </m:oMath>
      </m:oMathPara>
    </w:p>
    <w:p w:rsidR="00506AEA" w:rsidRDefault="00506AEA" w:rsidP="008A7D1D">
      <w:pPr>
        <w:ind w:firstLine="425"/>
      </w:pPr>
    </w:p>
    <w:p w:rsidR="005C5092" w:rsidRPr="008A7D1D" w:rsidRDefault="009B0585" w:rsidP="008A7D1D">
      <w:pPr>
        <w:rPr>
          <w:b/>
        </w:rPr>
      </w:pPr>
      <w:r w:rsidRPr="008A7D1D">
        <w:rPr>
          <w:b/>
        </w:rPr>
        <w:t>Procedure</w:t>
      </w:r>
    </w:p>
    <w:p w:rsidR="00232EA4" w:rsidRDefault="00F66D33" w:rsidP="000F4060">
      <w:pPr>
        <w:pStyle w:val="NormalWeb"/>
        <w:numPr>
          <w:ilvl w:val="2"/>
          <w:numId w:val="6"/>
        </w:numPr>
        <w:spacing w:before="0" w:beforeAutospacing="0" w:after="0" w:afterAutospacing="0"/>
        <w:ind w:left="426" w:hanging="425"/>
      </w:pPr>
      <w:r w:rsidRPr="007303D9">
        <w:t xml:space="preserve">Find the mass of the metal sample in air and the mass of the empty beaker and record these masses as </w:t>
      </w:r>
      <w:proofErr w:type="spellStart"/>
      <w:r w:rsidRPr="007303D9">
        <w:rPr>
          <w:i/>
          <w:iCs/>
        </w:rPr>
        <w:t>m</w:t>
      </w:r>
      <w:r w:rsidRPr="005C5092">
        <w:rPr>
          <w:i/>
          <w:iCs/>
          <w:vertAlign w:val="subscript"/>
        </w:rPr>
        <w:t>me</w:t>
      </w:r>
      <w:r w:rsidR="005C5092" w:rsidRPr="005C5092">
        <w:rPr>
          <w:i/>
          <w:iCs/>
          <w:vertAlign w:val="subscript"/>
        </w:rPr>
        <w:t>t</w:t>
      </w:r>
      <w:r w:rsidRPr="005C5092">
        <w:rPr>
          <w:i/>
          <w:iCs/>
          <w:vertAlign w:val="subscript"/>
        </w:rPr>
        <w:t>a</w:t>
      </w:r>
      <w:r w:rsidRPr="00506AEA">
        <w:rPr>
          <w:i/>
          <w:iCs/>
          <w:vertAlign w:val="subscript"/>
        </w:rPr>
        <w:t>l</w:t>
      </w:r>
      <w:proofErr w:type="spellEnd"/>
      <w:r w:rsidRPr="007303D9">
        <w:rPr>
          <w:i/>
          <w:iCs/>
        </w:rPr>
        <w:t xml:space="preserve"> </w:t>
      </w:r>
      <w:r w:rsidRPr="007303D9">
        <w:t xml:space="preserve">and </w:t>
      </w:r>
      <w:proofErr w:type="spellStart"/>
      <w:r w:rsidRPr="007303D9">
        <w:rPr>
          <w:i/>
          <w:iCs/>
        </w:rPr>
        <w:t>m</w:t>
      </w:r>
      <w:r w:rsidRPr="005C5092">
        <w:rPr>
          <w:i/>
          <w:iCs/>
          <w:vertAlign w:val="subscript"/>
        </w:rPr>
        <w:t>beaker</w:t>
      </w:r>
      <w:proofErr w:type="spellEnd"/>
      <w:r w:rsidRPr="007303D9">
        <w:rPr>
          <w:i/>
          <w:iCs/>
        </w:rPr>
        <w:t xml:space="preserve">, </w:t>
      </w:r>
      <w:r w:rsidRPr="007303D9">
        <w:t>respectively, in Data Table 1</w:t>
      </w:r>
      <w:r w:rsidR="00232EA4">
        <w:t xml:space="preserve"> (you </w:t>
      </w:r>
      <w:r w:rsidR="00506AEA">
        <w:t xml:space="preserve">will need to read this lab before </w:t>
      </w:r>
      <w:r w:rsidR="00506AEA" w:rsidRPr="00506AEA">
        <w:rPr>
          <w:i/>
        </w:rPr>
        <w:t>doing the experiment</w:t>
      </w:r>
      <w:r w:rsidR="00506AEA">
        <w:t xml:space="preserve"> and decide how to organize this data table)</w:t>
      </w:r>
      <w:r w:rsidR="00232EA4">
        <w:t>.</w:t>
      </w:r>
      <w:r w:rsidR="00506AEA">
        <w:t xml:space="preserve">  Data Table 1 will contain the information related to buoyant force and Data Table 2 will contain the information related to density.</w:t>
      </w:r>
    </w:p>
    <w:p w:rsidR="00ED45DC" w:rsidRDefault="00ED45DC" w:rsidP="000F4060">
      <w:pPr>
        <w:pStyle w:val="NormalWeb"/>
        <w:numPr>
          <w:ilvl w:val="2"/>
          <w:numId w:val="6"/>
        </w:numPr>
        <w:spacing w:before="0" w:beforeAutospacing="0" w:after="0" w:afterAutospacing="0"/>
        <w:ind w:left="426" w:hanging="425"/>
      </w:pPr>
      <w:r>
        <w:t xml:space="preserve">Using a ruler, </w:t>
      </w:r>
      <w:proofErr w:type="spellStart"/>
      <w:r>
        <w:t>Vernier</w:t>
      </w:r>
      <w:proofErr w:type="spellEnd"/>
      <w:r>
        <w:t xml:space="preserve"> caliper, or other instrument, directly measure the metal’s volume, calculate density, and enter this in the appropriate table.  You may refer to </w:t>
      </w:r>
      <w:r w:rsidR="0035396B">
        <w:t>this as density calculation by M</w:t>
      </w:r>
      <w:r>
        <w:t xml:space="preserve">ethod 1.  </w:t>
      </w:r>
    </w:p>
    <w:p w:rsidR="00232EA4" w:rsidRDefault="00ED45DC" w:rsidP="000F4060">
      <w:pPr>
        <w:pStyle w:val="NormalWeb"/>
        <w:numPr>
          <w:ilvl w:val="2"/>
          <w:numId w:val="6"/>
        </w:numPr>
        <w:spacing w:before="0" w:beforeAutospacing="0" w:after="0" w:afterAutospacing="0"/>
        <w:ind w:left="426" w:hanging="425"/>
      </w:pPr>
      <w:r w:rsidRPr="00ED45DC">
        <w:rPr>
          <w:b/>
        </w:rPr>
        <w:t>Measurement of Water Displaced:</w:t>
      </w:r>
      <w:r>
        <w:t xml:space="preserve">  </w:t>
      </w:r>
      <w:r w:rsidR="00F66D33" w:rsidRPr="007303D9">
        <w:t xml:space="preserve">Fill the overflow can with water so that the overflow spout is full. (Clean up any water that spills). </w:t>
      </w:r>
    </w:p>
    <w:p w:rsidR="00232EA4" w:rsidRDefault="00AC0B07" w:rsidP="000F4060">
      <w:pPr>
        <w:pStyle w:val="NormalWeb"/>
        <w:numPr>
          <w:ilvl w:val="2"/>
          <w:numId w:val="6"/>
        </w:numPr>
        <w:spacing w:before="0" w:beforeAutospacing="0" w:after="0" w:afterAutospacing="0"/>
        <w:ind w:left="426" w:hanging="425"/>
      </w:pPr>
      <w:r>
        <w:t>Place</w:t>
      </w:r>
      <w:r w:rsidR="00F66D33" w:rsidRPr="007303D9">
        <w:t xml:space="preserve"> the beaker under the spout to catch the overflow. </w:t>
      </w:r>
    </w:p>
    <w:p w:rsidR="00506AEA" w:rsidRDefault="00F66D33" w:rsidP="000F4060">
      <w:pPr>
        <w:pStyle w:val="NormalWeb"/>
        <w:numPr>
          <w:ilvl w:val="2"/>
          <w:numId w:val="6"/>
        </w:numPr>
        <w:spacing w:before="0" w:beforeAutospacing="0" w:after="0" w:afterAutospacing="0"/>
        <w:ind w:left="426" w:hanging="425"/>
      </w:pPr>
      <w:r w:rsidRPr="007303D9">
        <w:t>Lower the metal sample into the overflow can until the sample is completely submerged. Be sure that n</w:t>
      </w:r>
      <w:r w:rsidR="00506AEA">
        <w:t>o bubbles adhere to the sample.</w:t>
      </w:r>
    </w:p>
    <w:p w:rsidR="00506AEA" w:rsidRDefault="00F66D33" w:rsidP="000F4060">
      <w:pPr>
        <w:pStyle w:val="NormalWeb"/>
        <w:numPr>
          <w:ilvl w:val="2"/>
          <w:numId w:val="6"/>
        </w:numPr>
        <w:spacing w:before="0" w:beforeAutospacing="0" w:after="0" w:afterAutospacing="0"/>
        <w:ind w:left="426" w:hanging="425"/>
      </w:pPr>
      <w:r w:rsidRPr="007303D9">
        <w:t xml:space="preserve">The overflow from the can when the metal sample is submerged is caught in the beaker. Record the mass of the beaker and displaced water as </w:t>
      </w:r>
      <w:proofErr w:type="spellStart"/>
      <w:r w:rsidR="00506AEA" w:rsidRPr="00506AEA">
        <w:rPr>
          <w:i/>
        </w:rPr>
        <w:t>m</w:t>
      </w:r>
      <w:r w:rsidR="00506AEA" w:rsidRPr="00506AEA">
        <w:rPr>
          <w:i/>
          <w:vertAlign w:val="subscript"/>
        </w:rPr>
        <w:t>w</w:t>
      </w:r>
      <w:r w:rsidRPr="00506AEA">
        <w:rPr>
          <w:i/>
          <w:iCs/>
          <w:vertAlign w:val="subscript"/>
        </w:rPr>
        <w:t>+b</w:t>
      </w:r>
      <w:proofErr w:type="spellEnd"/>
      <w:r w:rsidRPr="007303D9">
        <w:rPr>
          <w:i/>
          <w:iCs/>
        </w:rPr>
        <w:t xml:space="preserve"> </w:t>
      </w:r>
      <w:r w:rsidR="00506AEA">
        <w:t>in Data Table 1.</w:t>
      </w:r>
    </w:p>
    <w:p w:rsidR="00506AEA" w:rsidRDefault="00F66D33" w:rsidP="000F4060">
      <w:pPr>
        <w:pStyle w:val="NormalWeb"/>
        <w:numPr>
          <w:ilvl w:val="2"/>
          <w:numId w:val="6"/>
        </w:numPr>
        <w:spacing w:before="0" w:beforeAutospacing="0" w:after="0" w:afterAutospacing="0"/>
        <w:ind w:left="426" w:hanging="425"/>
      </w:pPr>
      <w:r w:rsidRPr="007303D9">
        <w:t xml:space="preserve">Remove and dry the sample. </w:t>
      </w:r>
    </w:p>
    <w:p w:rsidR="00F66D33" w:rsidRDefault="00F66D33" w:rsidP="000F4060">
      <w:pPr>
        <w:pStyle w:val="NormalWeb"/>
        <w:numPr>
          <w:ilvl w:val="2"/>
          <w:numId w:val="6"/>
        </w:numPr>
        <w:spacing w:before="0" w:beforeAutospacing="0" w:after="0" w:afterAutospacing="0"/>
        <w:ind w:left="426" w:hanging="425"/>
      </w:pPr>
      <w:r w:rsidRPr="007303D9">
        <w:t xml:space="preserve">Calculate the </w:t>
      </w:r>
      <w:r w:rsidR="00506AEA">
        <w:t>weight and volume of the water displaced</w:t>
      </w:r>
      <w:r w:rsidRPr="007303D9">
        <w:t xml:space="preserve"> by the metal sample</w:t>
      </w:r>
      <w:r w:rsidR="00ED45DC">
        <w:t xml:space="preserve"> and enter the data in the appropriate tables</w:t>
      </w:r>
      <w:r w:rsidRPr="007303D9">
        <w:t xml:space="preserve">. </w:t>
      </w:r>
    </w:p>
    <w:p w:rsidR="00ED45DC" w:rsidRDefault="00ED45DC" w:rsidP="000F4060">
      <w:pPr>
        <w:pStyle w:val="NormalWeb"/>
        <w:numPr>
          <w:ilvl w:val="2"/>
          <w:numId w:val="6"/>
        </w:numPr>
        <w:spacing w:before="0" w:beforeAutospacing="0" w:after="0" w:afterAutospacing="0"/>
        <w:ind w:left="426" w:hanging="425"/>
      </w:pPr>
      <w:r>
        <w:t>From the volume of water displaced an</w:t>
      </w:r>
      <w:r w:rsidR="0035396B">
        <w:t>d mass, calculate the density (M</w:t>
      </w:r>
      <w:r>
        <w:t>ethod 2) and enter the data in the appropriate tables.</w:t>
      </w:r>
    </w:p>
    <w:p w:rsidR="00506AEA" w:rsidRDefault="00506AEA" w:rsidP="000F4060">
      <w:pPr>
        <w:pStyle w:val="NormalWeb"/>
        <w:numPr>
          <w:ilvl w:val="2"/>
          <w:numId w:val="6"/>
        </w:numPr>
        <w:spacing w:before="0" w:beforeAutospacing="0" w:after="0" w:afterAutospacing="0"/>
        <w:ind w:left="426" w:hanging="425"/>
      </w:pPr>
      <w:r>
        <w:t xml:space="preserve">Calculate the </w:t>
      </w:r>
      <w:r w:rsidR="00ED45DC">
        <w:t>direct measurements of buoyant force and, from the previous equation for S.G.</w:t>
      </w:r>
      <w:r w:rsidR="0035396B">
        <w:t xml:space="preserve"> above, calculate the density (M</w:t>
      </w:r>
      <w:r w:rsidR="00ED45DC">
        <w:t xml:space="preserve">ethod 3) and enter the data in the appropriate tables.  </w:t>
      </w:r>
    </w:p>
    <w:p w:rsidR="004E7AFF" w:rsidRDefault="00ED45DC" w:rsidP="000F4060">
      <w:pPr>
        <w:pStyle w:val="NormalWeb"/>
        <w:numPr>
          <w:ilvl w:val="2"/>
          <w:numId w:val="6"/>
        </w:numPr>
        <w:spacing w:before="0" w:beforeAutospacing="0" w:after="0" w:afterAutospacing="0"/>
        <w:ind w:left="426" w:hanging="425"/>
      </w:pPr>
      <w:r w:rsidRPr="00ED45DC">
        <w:rPr>
          <w:b/>
        </w:rPr>
        <w:t>Measurement of Buoyant Force:</w:t>
      </w:r>
      <w:r>
        <w:t xml:space="preserve">  </w:t>
      </w:r>
      <w:r w:rsidR="004E7AFF">
        <w:t>Using string, hang the metal mass from a lab stand.  Set the height of the mass under the water in the beaker, but above the bottom.  If the unknown is wood, you will need to hang a sinker under the wood.</w:t>
      </w:r>
    </w:p>
    <w:p w:rsidR="00ED45DC" w:rsidRPr="004E7AFF" w:rsidRDefault="00ED45DC" w:rsidP="000F4060">
      <w:pPr>
        <w:pStyle w:val="NormalWeb"/>
        <w:numPr>
          <w:ilvl w:val="2"/>
          <w:numId w:val="6"/>
        </w:numPr>
        <w:spacing w:before="0" w:beforeAutospacing="0" w:after="0" w:afterAutospacing="0"/>
        <w:ind w:left="426" w:hanging="425"/>
      </w:pPr>
      <w:r>
        <w:t xml:space="preserve">Measure the weight of a beaker with water </w:t>
      </w:r>
      <w:r w:rsidR="004E7AFF">
        <w:t>(</w:t>
      </w:r>
      <w:r w:rsidR="0035396B">
        <w:t xml:space="preserve">mass of beaker with water, </w:t>
      </w:r>
      <w:proofErr w:type="spellStart"/>
      <w:proofErr w:type="gramStart"/>
      <w:r w:rsidR="004E7AFF" w:rsidRPr="004E7AFF">
        <w:rPr>
          <w:i/>
        </w:rPr>
        <w:t>m</w:t>
      </w:r>
      <w:r w:rsidR="004E7AFF" w:rsidRPr="004E7AFF">
        <w:rPr>
          <w:i/>
          <w:vertAlign w:val="subscript"/>
        </w:rPr>
        <w:t>bw</w:t>
      </w:r>
      <w:proofErr w:type="spellEnd"/>
      <w:r w:rsidR="0035396B">
        <w:rPr>
          <w:i/>
          <w:vertAlign w:val="subscript"/>
        </w:rPr>
        <w:t xml:space="preserve"> </w:t>
      </w:r>
      <w:r w:rsidR="0035396B">
        <w:t>,</w:t>
      </w:r>
      <w:proofErr w:type="gramEnd"/>
      <w:r w:rsidR="0035396B">
        <w:t xml:space="preserve"> times acceleration of gravity, </w:t>
      </w:r>
      <w:r w:rsidR="0035396B" w:rsidRPr="0035396B">
        <w:rPr>
          <w:i/>
        </w:rPr>
        <w:t>g</w:t>
      </w:r>
      <w:r w:rsidR="0035396B">
        <w:t> [9.8 m/sec</w:t>
      </w:r>
      <w:r w:rsidR="0035396B" w:rsidRPr="0035396B">
        <w:rPr>
          <w:vertAlign w:val="superscript"/>
        </w:rPr>
        <w:t>2</w:t>
      </w:r>
      <w:r w:rsidR="0035396B">
        <w:t xml:space="preserve">] = weight of beaker with water, </w:t>
      </w:r>
      <w:proofErr w:type="spellStart"/>
      <w:r w:rsidR="0035396B" w:rsidRPr="0035396B">
        <w:rPr>
          <w:i/>
        </w:rPr>
        <w:t>W</w:t>
      </w:r>
      <w:r w:rsidR="0035396B" w:rsidRPr="0035396B">
        <w:rPr>
          <w:i/>
          <w:vertAlign w:val="subscript"/>
        </w:rPr>
        <w:t>bw</w:t>
      </w:r>
      <w:proofErr w:type="spellEnd"/>
      <w:r w:rsidR="004E7AFF">
        <w:t xml:space="preserve">) </w:t>
      </w:r>
      <w:r>
        <w:t>and record the data in the appropriate tables.</w:t>
      </w:r>
      <w:r w:rsidR="004E7AFF">
        <w:t xml:space="preserve">  If the unknown is wood (or something less dense than water), measure the weight of the beaker and water </w:t>
      </w:r>
      <w:r w:rsidR="004E7AFF" w:rsidRPr="004E7AFF">
        <w:rPr>
          <w:i/>
        </w:rPr>
        <w:t>with the sinker only in the water</w:t>
      </w:r>
      <w:r w:rsidR="004E7AFF">
        <w:t>.  Record this information in the appropriate data tables.</w:t>
      </w:r>
    </w:p>
    <w:p w:rsidR="004E7AFF" w:rsidRDefault="004E7AFF" w:rsidP="000F4060">
      <w:pPr>
        <w:pStyle w:val="NormalWeb"/>
        <w:numPr>
          <w:ilvl w:val="2"/>
          <w:numId w:val="6"/>
        </w:numPr>
        <w:spacing w:before="0" w:beforeAutospacing="0" w:after="0" w:afterAutospacing="0"/>
        <w:ind w:left="426" w:hanging="425"/>
      </w:pPr>
      <w:r>
        <w:t>Allow the unknown to go beneath the surface of the water, but not touching the bottom, measure the force exerted by the mass balance now (</w:t>
      </w:r>
      <w:r w:rsidRPr="004E7AFF">
        <w:rPr>
          <w:i/>
        </w:rPr>
        <w:t>W</w:t>
      </w:r>
      <w:r w:rsidRPr="004E7AFF">
        <w:rPr>
          <w:i/>
          <w:vertAlign w:val="subscript"/>
        </w:rPr>
        <w:t>in</w:t>
      </w:r>
      <w:r>
        <w:t>), and record this in the appropriate tables.</w:t>
      </w:r>
    </w:p>
    <w:p w:rsidR="009E31F3" w:rsidRDefault="004E7AFF" w:rsidP="000F4060">
      <w:pPr>
        <w:pStyle w:val="NormalWeb"/>
        <w:numPr>
          <w:ilvl w:val="2"/>
          <w:numId w:val="6"/>
        </w:numPr>
        <w:spacing w:before="0" w:beforeAutospacing="0" w:after="0" w:afterAutospacing="0"/>
        <w:ind w:left="426" w:hanging="425"/>
      </w:pPr>
      <w:r>
        <w:t xml:space="preserve">Calculate the buoyant force </w:t>
      </w:r>
      <w:r w:rsidR="009E31F3">
        <w:t>from th</w:t>
      </w:r>
      <w:r w:rsidR="0035396B">
        <w:t>e</w:t>
      </w:r>
      <w:r w:rsidR="009E31F3">
        <w:t xml:space="preserve"> second procedure and enter this in the appropriate tables.</w:t>
      </w:r>
    </w:p>
    <w:p w:rsidR="009E31F3" w:rsidRDefault="009E31F3" w:rsidP="000F4060">
      <w:pPr>
        <w:pStyle w:val="NormalWeb"/>
        <w:numPr>
          <w:ilvl w:val="2"/>
          <w:numId w:val="6"/>
        </w:numPr>
        <w:spacing w:before="0" w:beforeAutospacing="0" w:after="0" w:afterAutospacing="0"/>
        <w:ind w:left="426" w:hanging="425"/>
      </w:pPr>
      <w:r>
        <w:t>Calculate the densi</w:t>
      </w:r>
      <w:r w:rsidR="0035396B">
        <w:t>ty from this second procedure (M</w:t>
      </w:r>
      <w:r>
        <w:t>ethod 4) and enter this in the appropriate tables.</w:t>
      </w:r>
    </w:p>
    <w:p w:rsidR="009E31F3" w:rsidRDefault="009E31F3" w:rsidP="000F4060">
      <w:pPr>
        <w:pStyle w:val="NormalWeb"/>
        <w:numPr>
          <w:ilvl w:val="2"/>
          <w:numId w:val="6"/>
        </w:numPr>
        <w:spacing w:before="0" w:beforeAutospacing="0" w:after="0" w:afterAutospacing="0"/>
        <w:ind w:left="426" w:hanging="425"/>
      </w:pPr>
      <w:r>
        <w:t>Find the accepted value of density and enter this in the appropriate tables.</w:t>
      </w:r>
    </w:p>
    <w:p w:rsidR="009E31F3" w:rsidRDefault="009E31F3" w:rsidP="000F4060">
      <w:pPr>
        <w:pStyle w:val="NormalWeb"/>
        <w:numPr>
          <w:ilvl w:val="2"/>
          <w:numId w:val="6"/>
        </w:numPr>
        <w:spacing w:before="0" w:beforeAutospacing="0" w:after="0" w:afterAutospacing="0"/>
        <w:ind w:left="426" w:hanging="425"/>
      </w:pPr>
      <w:r>
        <w:lastRenderedPageBreak/>
        <w:t>Find the percent difference for buoyant force, the percent errors for the four methods of finding density, and enter this in the appropriate tables.</w:t>
      </w:r>
    </w:p>
    <w:p w:rsidR="009E31F3" w:rsidRDefault="009E31F3" w:rsidP="000F4060">
      <w:pPr>
        <w:pStyle w:val="NormalWeb"/>
        <w:numPr>
          <w:ilvl w:val="2"/>
          <w:numId w:val="6"/>
        </w:numPr>
        <w:spacing w:before="0" w:beforeAutospacing="0" w:after="0" w:afterAutospacing="0"/>
        <w:ind w:left="426" w:hanging="425"/>
      </w:pPr>
      <w:r>
        <w:t>Repeat Steps 1 to 17 for an unknown wooden block.</w:t>
      </w:r>
    </w:p>
    <w:p w:rsidR="00F66D33" w:rsidRPr="007303D9" w:rsidRDefault="00F66D33" w:rsidP="00F66D33">
      <w:pPr>
        <w:pStyle w:val="NormalWeb"/>
        <w:spacing w:before="0" w:beforeAutospacing="0" w:after="0" w:afterAutospacing="0"/>
      </w:pPr>
      <w:r w:rsidRPr="008A7D1D">
        <w:rPr>
          <w:b/>
        </w:rPr>
        <w:t>Questions</w:t>
      </w:r>
      <w:r w:rsidRPr="007303D9">
        <w:t xml:space="preserve"> — </w:t>
      </w:r>
      <w:proofErr w:type="gramStart"/>
      <w:r w:rsidRPr="007303D9">
        <w:t>Answer</w:t>
      </w:r>
      <w:proofErr w:type="gramEnd"/>
      <w:r w:rsidRPr="007303D9">
        <w:t xml:space="preserve"> the following questions in your lab report as part of your conclusion. </w:t>
      </w:r>
    </w:p>
    <w:p w:rsidR="009E31F3" w:rsidRDefault="009E31F3" w:rsidP="00F66D33">
      <w:pPr>
        <w:pStyle w:val="NormalWeb"/>
        <w:spacing w:before="0" w:beforeAutospacing="0" w:after="0" w:afterAutospacing="0"/>
      </w:pPr>
    </w:p>
    <w:p w:rsidR="00F66D33" w:rsidRDefault="00F66D33" w:rsidP="000F4060">
      <w:pPr>
        <w:pStyle w:val="NormalWeb"/>
        <w:numPr>
          <w:ilvl w:val="2"/>
          <w:numId w:val="7"/>
        </w:numPr>
        <w:spacing w:before="0" w:beforeAutospacing="0" w:after="0" w:afterAutospacing="0"/>
        <w:ind w:left="426" w:hanging="425"/>
      </w:pPr>
      <w:r w:rsidRPr="007303D9">
        <w:t xml:space="preserve">Discuss your results, including possible sources of error. Were you successful in demonstrating Archimedes’ Principle? </w:t>
      </w:r>
      <w:r w:rsidRPr="007303D9">
        <w:rPr>
          <w:b/>
          <w:bCs/>
        </w:rPr>
        <w:t xml:space="preserve">Explain </w:t>
      </w:r>
      <w:r w:rsidRPr="007303D9">
        <w:t xml:space="preserve">why or why not. </w:t>
      </w:r>
    </w:p>
    <w:p w:rsidR="00216C87" w:rsidRDefault="009E31F3" w:rsidP="000F4060">
      <w:pPr>
        <w:pStyle w:val="NormalWeb"/>
        <w:numPr>
          <w:ilvl w:val="2"/>
          <w:numId w:val="7"/>
        </w:numPr>
        <w:spacing w:before="0" w:beforeAutospacing="0" w:after="0" w:afterAutospacing="0"/>
        <w:ind w:left="426" w:hanging="425"/>
      </w:pPr>
      <w:r>
        <w:t>Is the buoyant force on a block of wood greater than its weight</w:t>
      </w:r>
      <w:r w:rsidR="00216C87">
        <w:t>?  How is this possible?  Explain thoroughly.</w:t>
      </w:r>
    </w:p>
    <w:p w:rsidR="00216C87" w:rsidRDefault="00F66D33" w:rsidP="000F4060">
      <w:pPr>
        <w:pStyle w:val="NormalWeb"/>
        <w:numPr>
          <w:ilvl w:val="2"/>
          <w:numId w:val="7"/>
        </w:numPr>
        <w:spacing w:before="0" w:beforeAutospacing="0" w:after="0" w:afterAutospacing="0"/>
        <w:ind w:left="426" w:hanging="425"/>
      </w:pPr>
      <w:r w:rsidRPr="007303D9">
        <w:t>Suppose there were an air bubble on the bottom of the metal sample immersed in water. How would this affect the calculations of the density of the metal</w:t>
      </w:r>
      <w:r w:rsidR="00216C87">
        <w:t xml:space="preserve"> (by methods 2, 3, or 4)</w:t>
      </w:r>
      <w:r w:rsidRPr="007303D9">
        <w:t xml:space="preserve">? </w:t>
      </w:r>
    </w:p>
    <w:p w:rsidR="00F66D33" w:rsidRPr="007303D9" w:rsidRDefault="00216C87" w:rsidP="000F4060">
      <w:pPr>
        <w:pStyle w:val="NormalWeb"/>
        <w:numPr>
          <w:ilvl w:val="2"/>
          <w:numId w:val="7"/>
        </w:numPr>
        <w:spacing w:before="0" w:beforeAutospacing="0" w:after="0" w:afterAutospacing="0"/>
        <w:ind w:left="426" w:hanging="425"/>
      </w:pPr>
      <w:r>
        <w:t xml:space="preserve">Suppose we lower a lead block into a beaker of water suspended from a spring scale.  </w:t>
      </w:r>
      <w:r w:rsidR="00F66D33" w:rsidRPr="007303D9">
        <w:t xml:space="preserve">Does the scale reading change when a lead block is lowered into the water where it is held submerged without touching the bottom or sides of the bucket? Explain your answer. (Remember Newton’s Third Law)!!! </w:t>
      </w:r>
    </w:p>
    <w:p w:rsidR="00216C87" w:rsidRDefault="00216C87">
      <w:pPr>
        <w:rPr>
          <w:szCs w:val="24"/>
        </w:rPr>
      </w:pPr>
      <w:r>
        <w:br w:type="page"/>
      </w:r>
    </w:p>
    <w:p w:rsidR="007B1261" w:rsidRDefault="007B1261" w:rsidP="007B1261">
      <w:pPr>
        <w:pStyle w:val="NormalWeb"/>
        <w:spacing w:before="0" w:beforeAutospacing="0" w:after="0" w:afterAutospacing="0"/>
        <w:rPr>
          <w:bCs/>
        </w:rPr>
      </w:pPr>
      <w:r>
        <w:rPr>
          <w:bCs/>
        </w:rPr>
        <w:lastRenderedPageBreak/>
        <w:t>Page left intentionally blank</w:t>
      </w:r>
    </w:p>
    <w:p w:rsidR="007B1261" w:rsidRDefault="007B1261" w:rsidP="007B1261">
      <w:pPr>
        <w:rPr>
          <w:szCs w:val="24"/>
        </w:rPr>
      </w:pPr>
      <w:r>
        <w:br w:type="page"/>
      </w:r>
    </w:p>
    <w:p w:rsidR="002D52E3" w:rsidRPr="00AC0B07" w:rsidRDefault="009015CF" w:rsidP="002D52E3">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F66D33" w:rsidRPr="002D52E3" w:rsidRDefault="00F66D33" w:rsidP="00BF41CB">
      <w:pPr>
        <w:pStyle w:val="Heading1"/>
      </w:pPr>
      <w:bookmarkStart w:id="3" w:name="_Toc331608535"/>
      <w:r w:rsidRPr="002D52E3">
        <w:t>S</w:t>
      </w:r>
      <w:r w:rsidR="00BF41CB">
        <w:t>pecific Heat of Substances</w:t>
      </w:r>
      <w:bookmarkEnd w:id="3"/>
    </w:p>
    <w:p w:rsidR="002D52E3" w:rsidRDefault="002D52E3" w:rsidP="00F66D33">
      <w:pPr>
        <w:pStyle w:val="NormalWeb"/>
        <w:spacing w:before="0" w:beforeAutospacing="0" w:after="0" w:afterAutospacing="0"/>
        <w:rPr>
          <w:b/>
          <w:bCs/>
        </w:rPr>
      </w:pPr>
    </w:p>
    <w:p w:rsidR="00F66D33" w:rsidRPr="007303D9" w:rsidRDefault="00F66D33" w:rsidP="00F66D33">
      <w:pPr>
        <w:pStyle w:val="NormalWeb"/>
        <w:spacing w:before="0" w:beforeAutospacing="0" w:after="0" w:afterAutospacing="0"/>
        <w:rPr>
          <w:b/>
          <w:bCs/>
        </w:rPr>
      </w:pPr>
      <w:r w:rsidRPr="007303D9">
        <w:rPr>
          <w:b/>
          <w:bCs/>
        </w:rPr>
        <w:t xml:space="preserve">Purpose: </w:t>
      </w:r>
    </w:p>
    <w:p w:rsidR="00F66D33" w:rsidRDefault="00F66D33" w:rsidP="00F66D33">
      <w:pPr>
        <w:pStyle w:val="NormalWeb"/>
        <w:spacing w:before="0" w:beforeAutospacing="0" w:after="0" w:afterAutospacing="0"/>
      </w:pPr>
      <w:r w:rsidRPr="007303D9">
        <w:t>To determine the speci</w:t>
      </w:r>
      <w:r w:rsidR="00C01E74">
        <w:t>fic heat of various substances, understand the first law of thermodynamics, energy conversation, and compare this to accepted values.</w:t>
      </w:r>
    </w:p>
    <w:p w:rsidR="002D52E3" w:rsidRPr="007303D9" w:rsidRDefault="002D52E3" w:rsidP="00F66D33">
      <w:pPr>
        <w:pStyle w:val="NormalWeb"/>
        <w:spacing w:before="0" w:beforeAutospacing="0" w:after="0" w:afterAutospacing="0"/>
      </w:pPr>
    </w:p>
    <w:p w:rsidR="00F66D33" w:rsidRPr="002D52E3" w:rsidRDefault="00F66D33" w:rsidP="00F66D33">
      <w:pPr>
        <w:pStyle w:val="NormalWeb"/>
        <w:spacing w:before="0" w:beforeAutospacing="0" w:after="0" w:afterAutospacing="0"/>
        <w:rPr>
          <w:b/>
        </w:rPr>
      </w:pPr>
      <w:r w:rsidRPr="002D52E3">
        <w:rPr>
          <w:b/>
        </w:rPr>
        <w:t xml:space="preserve">Factors to be </w:t>
      </w:r>
      <w:proofErr w:type="gramStart"/>
      <w:r w:rsidRPr="002D52E3">
        <w:rPr>
          <w:b/>
        </w:rPr>
        <w:t>Related</w:t>
      </w:r>
      <w:proofErr w:type="gramEnd"/>
      <w:r w:rsidRPr="002D52E3">
        <w:rPr>
          <w:b/>
        </w:rPr>
        <w:t xml:space="preserve"> </w:t>
      </w:r>
    </w:p>
    <w:tbl>
      <w:tblPr>
        <w:tblStyle w:val="TableGrid"/>
        <w:tblW w:w="0" w:type="auto"/>
        <w:tblInd w:w="426" w:type="dxa"/>
        <w:tblLook w:val="04A0"/>
      </w:tblPr>
      <w:tblGrid>
        <w:gridCol w:w="523"/>
        <w:gridCol w:w="4168"/>
      </w:tblGrid>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C</w:t>
            </w:r>
            <w:r w:rsidRPr="002D52E3">
              <w:rPr>
                <w:i/>
                <w:vertAlign w:val="subscript"/>
              </w:rPr>
              <w:t>s</w:t>
            </w:r>
          </w:p>
        </w:tc>
        <w:tc>
          <w:tcPr>
            <w:tcW w:w="0" w:type="auto"/>
          </w:tcPr>
          <w:p w:rsidR="002D52E3" w:rsidRDefault="002D52E3" w:rsidP="002D52E3">
            <w:pPr>
              <w:pStyle w:val="NormalWeb"/>
              <w:spacing w:before="0" w:beforeAutospacing="0" w:after="0" w:afterAutospacing="0"/>
            </w:pPr>
            <w:r>
              <w:t>Specific heat of substance</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C</w:t>
            </w:r>
            <w:r w:rsidRPr="002D52E3">
              <w:rPr>
                <w:i/>
                <w:vertAlign w:val="subscript"/>
              </w:rPr>
              <w:t>c</w:t>
            </w:r>
          </w:p>
        </w:tc>
        <w:tc>
          <w:tcPr>
            <w:tcW w:w="0" w:type="auto"/>
          </w:tcPr>
          <w:p w:rsidR="002D52E3" w:rsidRDefault="002D52E3" w:rsidP="002D52E3">
            <w:pPr>
              <w:pStyle w:val="NormalWeb"/>
              <w:spacing w:before="0" w:beforeAutospacing="0" w:after="0" w:afterAutospacing="0"/>
            </w:pPr>
            <w:r>
              <w:t>Specific heat of calorimeter cup</w:t>
            </w:r>
          </w:p>
        </w:tc>
      </w:tr>
      <w:tr w:rsidR="002D52E3" w:rsidTr="002D52E3">
        <w:tc>
          <w:tcPr>
            <w:tcW w:w="0" w:type="auto"/>
          </w:tcPr>
          <w:p w:rsidR="002D52E3" w:rsidRPr="002D52E3" w:rsidRDefault="002D52E3" w:rsidP="002D52E3">
            <w:pPr>
              <w:pStyle w:val="NormalWeb"/>
              <w:spacing w:before="0" w:beforeAutospacing="0" w:after="0" w:afterAutospacing="0"/>
              <w:rPr>
                <w:i/>
              </w:rPr>
            </w:pPr>
            <w:proofErr w:type="spellStart"/>
            <w:r w:rsidRPr="002D52E3">
              <w:rPr>
                <w:i/>
              </w:rPr>
              <w:t>C</w:t>
            </w:r>
            <w:r w:rsidRPr="002D52E3">
              <w:rPr>
                <w:i/>
                <w:vertAlign w:val="subscript"/>
              </w:rPr>
              <w:t>w</w:t>
            </w:r>
            <w:proofErr w:type="spellEnd"/>
          </w:p>
        </w:tc>
        <w:tc>
          <w:tcPr>
            <w:tcW w:w="0" w:type="auto"/>
          </w:tcPr>
          <w:p w:rsidR="002D52E3" w:rsidRDefault="002D52E3" w:rsidP="002D52E3">
            <w:pPr>
              <w:pStyle w:val="NormalWeb"/>
              <w:spacing w:before="0" w:beforeAutospacing="0" w:after="0" w:afterAutospacing="0"/>
            </w:pPr>
            <w:r>
              <w:t>Specific heat of water</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M</w:t>
            </w:r>
            <w:r w:rsidRPr="002D52E3">
              <w:rPr>
                <w:i/>
                <w:vertAlign w:val="subscript"/>
              </w:rPr>
              <w:t>s</w:t>
            </w:r>
          </w:p>
        </w:tc>
        <w:tc>
          <w:tcPr>
            <w:tcW w:w="0" w:type="auto"/>
          </w:tcPr>
          <w:p w:rsidR="002D52E3" w:rsidRDefault="002D52E3" w:rsidP="002D52E3">
            <w:pPr>
              <w:pStyle w:val="NormalWeb"/>
              <w:spacing w:before="0" w:beforeAutospacing="0" w:after="0" w:afterAutospacing="0"/>
            </w:pPr>
            <w:r>
              <w:t>Mass of substance</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M</w:t>
            </w:r>
            <w:r w:rsidRPr="002D52E3">
              <w:rPr>
                <w:i/>
                <w:vertAlign w:val="subscript"/>
              </w:rPr>
              <w:t>c</w:t>
            </w:r>
          </w:p>
        </w:tc>
        <w:tc>
          <w:tcPr>
            <w:tcW w:w="0" w:type="auto"/>
          </w:tcPr>
          <w:p w:rsidR="002D52E3" w:rsidRDefault="002D52E3" w:rsidP="002D52E3">
            <w:pPr>
              <w:pStyle w:val="NormalWeb"/>
              <w:spacing w:before="0" w:beforeAutospacing="0" w:after="0" w:afterAutospacing="0"/>
            </w:pPr>
            <w:r>
              <w:t>Mass of calorimeter cup</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M</w:t>
            </w:r>
            <w:r w:rsidRPr="002D52E3">
              <w:rPr>
                <w:i/>
                <w:vertAlign w:val="subscript"/>
              </w:rPr>
              <w:t>w</w:t>
            </w:r>
          </w:p>
        </w:tc>
        <w:tc>
          <w:tcPr>
            <w:tcW w:w="0" w:type="auto"/>
          </w:tcPr>
          <w:p w:rsidR="002D52E3" w:rsidRDefault="002D52E3" w:rsidP="002D52E3">
            <w:pPr>
              <w:pStyle w:val="NormalWeb"/>
              <w:spacing w:before="0" w:beforeAutospacing="0" w:after="0" w:afterAutospacing="0"/>
            </w:pPr>
            <w:r>
              <w:t>Mass of water</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T</w:t>
            </w:r>
            <w:r w:rsidRPr="002D52E3">
              <w:rPr>
                <w:i/>
                <w:vertAlign w:val="subscript"/>
              </w:rPr>
              <w:t>s</w:t>
            </w:r>
          </w:p>
        </w:tc>
        <w:tc>
          <w:tcPr>
            <w:tcW w:w="0" w:type="auto"/>
          </w:tcPr>
          <w:p w:rsidR="002D52E3" w:rsidRDefault="002D52E3" w:rsidP="002D52E3">
            <w:pPr>
              <w:pStyle w:val="NormalWeb"/>
              <w:spacing w:before="0" w:beforeAutospacing="0" w:after="0" w:afterAutospacing="0"/>
            </w:pPr>
            <w:r>
              <w:t>Original temperature of substance</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T</w:t>
            </w:r>
            <w:r w:rsidRPr="002D52E3">
              <w:rPr>
                <w:i/>
                <w:vertAlign w:val="subscript"/>
              </w:rPr>
              <w:t>w</w:t>
            </w:r>
          </w:p>
        </w:tc>
        <w:tc>
          <w:tcPr>
            <w:tcW w:w="0" w:type="auto"/>
          </w:tcPr>
          <w:p w:rsidR="002D52E3" w:rsidRDefault="002D52E3" w:rsidP="002D52E3">
            <w:pPr>
              <w:pStyle w:val="NormalWeb"/>
              <w:spacing w:before="0" w:beforeAutospacing="0" w:after="0" w:afterAutospacing="0"/>
            </w:pPr>
            <w:r>
              <w:t>Original temperature of water</w:t>
            </w:r>
          </w:p>
        </w:tc>
      </w:tr>
      <w:tr w:rsidR="002D52E3" w:rsidTr="002D52E3">
        <w:tc>
          <w:tcPr>
            <w:tcW w:w="0" w:type="auto"/>
          </w:tcPr>
          <w:p w:rsidR="002D52E3" w:rsidRPr="002D52E3" w:rsidRDefault="002D52E3" w:rsidP="002D52E3">
            <w:pPr>
              <w:pStyle w:val="NormalWeb"/>
              <w:spacing w:before="0" w:beforeAutospacing="0" w:after="0" w:afterAutospacing="0"/>
              <w:rPr>
                <w:i/>
              </w:rPr>
            </w:pPr>
            <w:proofErr w:type="spellStart"/>
            <w:r w:rsidRPr="002D52E3">
              <w:rPr>
                <w:i/>
              </w:rPr>
              <w:t>T</w:t>
            </w:r>
            <w:r w:rsidRPr="002D52E3">
              <w:rPr>
                <w:i/>
                <w:vertAlign w:val="subscript"/>
              </w:rPr>
              <w:t>f</w:t>
            </w:r>
            <w:proofErr w:type="spellEnd"/>
          </w:p>
        </w:tc>
        <w:tc>
          <w:tcPr>
            <w:tcW w:w="0" w:type="auto"/>
          </w:tcPr>
          <w:p w:rsidR="002D52E3" w:rsidRDefault="002D52E3" w:rsidP="002D52E3">
            <w:pPr>
              <w:pStyle w:val="NormalWeb"/>
              <w:spacing w:before="0" w:beforeAutospacing="0" w:after="0" w:afterAutospacing="0"/>
            </w:pPr>
            <w:r>
              <w:t>Final temperature of water and substance</w:t>
            </w:r>
          </w:p>
        </w:tc>
      </w:tr>
    </w:tbl>
    <w:p w:rsidR="002D52E3" w:rsidRPr="007303D9" w:rsidRDefault="002D52E3" w:rsidP="002D52E3">
      <w:pPr>
        <w:pStyle w:val="NormalWeb"/>
        <w:spacing w:before="0" w:beforeAutospacing="0" w:after="0" w:afterAutospacing="0"/>
        <w:ind w:left="426"/>
      </w:pPr>
    </w:p>
    <w:p w:rsidR="00F66D33" w:rsidRPr="007303D9" w:rsidRDefault="00F66D33" w:rsidP="00F66D33">
      <w:pPr>
        <w:pStyle w:val="NormalWeb"/>
        <w:spacing w:before="0" w:beforeAutospacing="0" w:after="0" w:afterAutospacing="0"/>
        <w:rPr>
          <w:b/>
          <w:bCs/>
        </w:rPr>
      </w:pPr>
      <w:r w:rsidRPr="007303D9">
        <w:rPr>
          <w:b/>
          <w:bCs/>
        </w:rPr>
        <w:t xml:space="preserve">Theory </w:t>
      </w:r>
    </w:p>
    <w:p w:rsidR="00F66D33" w:rsidRDefault="00F66D33" w:rsidP="002D52E3">
      <w:pPr>
        <w:pStyle w:val="NormalWeb"/>
        <w:spacing w:before="0" w:beforeAutospacing="0" w:after="0" w:afterAutospacing="0"/>
        <w:ind w:firstLine="426"/>
      </w:pPr>
      <w:r w:rsidRPr="007303D9">
        <w:t xml:space="preserve">The specific heat of a substance is the amount of heat necessary to raise the temperature of one gram of the substance one degree Celsius. The heat capacity of a substance is the amount of heat necessary to raise the temperature of a given mass of the substance one degree Celsius. The heat capacity of a substance is </w:t>
      </w:r>
      <w:proofErr w:type="spellStart"/>
      <w:r w:rsidRPr="002D52E3">
        <w:rPr>
          <w:i/>
        </w:rPr>
        <w:t>M</w:t>
      </w:r>
      <w:r w:rsidR="002D52E3" w:rsidRPr="002D52E3">
        <w:rPr>
          <w:i/>
          <w:vertAlign w:val="subscript"/>
        </w:rPr>
        <w:t>s</w:t>
      </w:r>
      <w:r w:rsidRPr="002D52E3">
        <w:rPr>
          <w:i/>
        </w:rPr>
        <w:t>C</w:t>
      </w:r>
      <w:r w:rsidR="002D52E3" w:rsidRPr="002D52E3">
        <w:rPr>
          <w:i/>
          <w:vertAlign w:val="subscript"/>
        </w:rPr>
        <w:t>s</w:t>
      </w:r>
      <w:proofErr w:type="spellEnd"/>
      <w:r w:rsidRPr="007303D9">
        <w:t xml:space="preserve">. The amount of heat lost by a mass of substance in dropping from one temperature to another is the mass of the substance multiplied by its specific heat and that result multiplied by the difference in temperatures. </w:t>
      </w:r>
    </w:p>
    <w:p w:rsidR="00F66D33" w:rsidRPr="007303D9" w:rsidRDefault="00F66D33" w:rsidP="002D52E3">
      <w:pPr>
        <w:pStyle w:val="NormalWeb"/>
        <w:spacing w:before="0" w:beforeAutospacing="0" w:after="0" w:afterAutospacing="0"/>
        <w:ind w:firstLine="426"/>
      </w:pPr>
      <w:r w:rsidRPr="007303D9">
        <w:t xml:space="preserve">To determine the specific heat of a substance, suspend a mass of the substance at a high temperature into a mass of water at a lower temperature. Then determine the final temperature of the water. Applying the law of conservation of energy, the heat lost by the substance is equal to the heat gained by its environment. </w:t>
      </w:r>
    </w:p>
    <w:p w:rsidR="000B205B" w:rsidRDefault="000B205B" w:rsidP="002D52E3">
      <w:pPr>
        <w:pStyle w:val="NormalWeb"/>
        <w:tabs>
          <w:tab w:val="left" w:leader="dot" w:pos="5670"/>
        </w:tabs>
        <w:spacing w:before="0" w:beforeAutospacing="0" w:after="0" w:afterAutospacing="0"/>
      </w:pPr>
    </w:p>
    <w:p w:rsidR="00F66D33" w:rsidRPr="007303D9" w:rsidRDefault="00F66D33" w:rsidP="002D52E3">
      <w:pPr>
        <w:pStyle w:val="NormalWeb"/>
        <w:tabs>
          <w:tab w:val="left" w:leader="dot" w:pos="5670"/>
        </w:tabs>
        <w:spacing w:before="0" w:beforeAutospacing="0" w:after="0" w:afterAutospacing="0"/>
      </w:pPr>
      <w:r w:rsidRPr="007303D9">
        <w:t>The amount of heat lost by the substance is</w:t>
      </w:r>
      <w:r w:rsidR="002D52E3">
        <w:tab/>
      </w:r>
      <w:proofErr w:type="spellStart"/>
      <w:proofErr w:type="gramStart"/>
      <w:r w:rsidRPr="000B205B">
        <w:rPr>
          <w:i/>
        </w:rPr>
        <w:t>M</w:t>
      </w:r>
      <w:r w:rsidR="002D52E3" w:rsidRPr="000B205B">
        <w:rPr>
          <w:i/>
          <w:vertAlign w:val="subscript"/>
        </w:rPr>
        <w:t>s</w:t>
      </w:r>
      <w:r w:rsidR="002D52E3" w:rsidRPr="000B205B">
        <w:rPr>
          <w:i/>
        </w:rPr>
        <w:t>C</w:t>
      </w:r>
      <w:r w:rsidR="002D52E3" w:rsidRPr="000B205B">
        <w:rPr>
          <w:i/>
          <w:vertAlign w:val="subscript"/>
        </w:rPr>
        <w:t>s</w:t>
      </w:r>
      <w:proofErr w:type="spellEnd"/>
      <w:r w:rsidRPr="000B205B">
        <w:rPr>
          <w:i/>
        </w:rPr>
        <w:t>(</w:t>
      </w:r>
      <w:proofErr w:type="gramEnd"/>
      <w:r w:rsidRPr="000B205B">
        <w:rPr>
          <w:i/>
        </w:rPr>
        <w:t>T</w:t>
      </w:r>
      <w:r w:rsidR="000B205B" w:rsidRPr="000B205B">
        <w:rPr>
          <w:i/>
          <w:vertAlign w:val="subscript"/>
        </w:rPr>
        <w:t>s</w:t>
      </w:r>
      <w:r w:rsidR="000B205B" w:rsidRPr="000B205B">
        <w:rPr>
          <w:i/>
        </w:rPr>
        <w:t> </w:t>
      </w:r>
      <w:r w:rsidRPr="000B205B">
        <w:rPr>
          <w:i/>
        </w:rPr>
        <w:t>-</w:t>
      </w:r>
      <w:r w:rsidR="000B205B" w:rsidRPr="000B205B">
        <w:rPr>
          <w:i/>
        </w:rPr>
        <w:t> </w:t>
      </w:r>
      <w:proofErr w:type="spellStart"/>
      <w:r w:rsidRPr="000B205B">
        <w:rPr>
          <w:i/>
        </w:rPr>
        <w:t>T</w:t>
      </w:r>
      <w:r w:rsidRPr="000B205B">
        <w:rPr>
          <w:i/>
          <w:vertAlign w:val="subscript"/>
        </w:rPr>
        <w:t>f</w:t>
      </w:r>
      <w:proofErr w:type="spellEnd"/>
      <w:r w:rsidRPr="000B205B">
        <w:rPr>
          <w:i/>
        </w:rPr>
        <w:t>)</w:t>
      </w:r>
    </w:p>
    <w:p w:rsidR="000B205B" w:rsidRDefault="000B205B" w:rsidP="002D52E3">
      <w:pPr>
        <w:pStyle w:val="NormalWeb"/>
        <w:tabs>
          <w:tab w:val="left" w:leader="dot" w:pos="5670"/>
        </w:tabs>
        <w:spacing w:before="0" w:beforeAutospacing="0" w:after="0" w:afterAutospacing="0"/>
      </w:pPr>
    </w:p>
    <w:p w:rsidR="00F66D33" w:rsidRDefault="002D52E3" w:rsidP="002D52E3">
      <w:pPr>
        <w:pStyle w:val="NormalWeb"/>
        <w:tabs>
          <w:tab w:val="left" w:leader="dot" w:pos="5670"/>
        </w:tabs>
        <w:spacing w:before="0" w:beforeAutospacing="0" w:after="0" w:afterAutospacing="0"/>
      </w:pPr>
      <w:r>
        <w:t>The heat gained by the water is</w:t>
      </w:r>
      <w:r>
        <w:tab/>
      </w:r>
      <w:proofErr w:type="spellStart"/>
      <w:proofErr w:type="gramStart"/>
      <w:r w:rsidR="00F66D33" w:rsidRPr="000B205B">
        <w:rPr>
          <w:i/>
        </w:rPr>
        <w:t>M</w:t>
      </w:r>
      <w:r w:rsidR="000B205B" w:rsidRPr="000B205B">
        <w:rPr>
          <w:i/>
          <w:vertAlign w:val="subscript"/>
        </w:rPr>
        <w:t>w</w:t>
      </w:r>
      <w:r w:rsidR="00F66D33" w:rsidRPr="000B205B">
        <w:rPr>
          <w:i/>
        </w:rPr>
        <w:t>C</w:t>
      </w:r>
      <w:r w:rsidR="000B205B" w:rsidRPr="000B205B">
        <w:rPr>
          <w:i/>
          <w:vertAlign w:val="subscript"/>
        </w:rPr>
        <w:t>w</w:t>
      </w:r>
      <w:proofErr w:type="spellEnd"/>
      <w:r w:rsidR="00F66D33" w:rsidRPr="000B205B">
        <w:rPr>
          <w:i/>
        </w:rPr>
        <w:t>(</w:t>
      </w:r>
      <w:proofErr w:type="spellStart"/>
      <w:proofErr w:type="gramEnd"/>
      <w:r w:rsidR="00F66D33" w:rsidRPr="000B205B">
        <w:rPr>
          <w:i/>
        </w:rPr>
        <w:t>T</w:t>
      </w:r>
      <w:r w:rsidR="000B205B" w:rsidRPr="000B205B">
        <w:rPr>
          <w:i/>
          <w:vertAlign w:val="subscript"/>
        </w:rPr>
        <w:t>f</w:t>
      </w:r>
      <w:proofErr w:type="spellEnd"/>
      <w:r w:rsidR="000B205B" w:rsidRPr="000B205B">
        <w:rPr>
          <w:i/>
        </w:rPr>
        <w:t> - </w:t>
      </w:r>
      <w:proofErr w:type="spellStart"/>
      <w:r w:rsidR="00F66D33" w:rsidRPr="000B205B">
        <w:rPr>
          <w:i/>
        </w:rPr>
        <w:t>T</w:t>
      </w:r>
      <w:r w:rsidR="000B205B" w:rsidRPr="000B205B">
        <w:rPr>
          <w:i/>
          <w:vertAlign w:val="subscript"/>
        </w:rPr>
        <w:t>w</w:t>
      </w:r>
      <w:proofErr w:type="spellEnd"/>
      <w:r w:rsidR="000B205B" w:rsidRPr="000B205B">
        <w:rPr>
          <w:i/>
        </w:rPr>
        <w:t>)</w:t>
      </w:r>
    </w:p>
    <w:p w:rsidR="000B205B" w:rsidRPr="007303D9" w:rsidRDefault="000B205B" w:rsidP="002D52E3">
      <w:pPr>
        <w:pStyle w:val="NormalWeb"/>
        <w:tabs>
          <w:tab w:val="left" w:leader="dot" w:pos="5670"/>
        </w:tabs>
        <w:spacing w:before="0" w:beforeAutospacing="0" w:after="0" w:afterAutospacing="0"/>
      </w:pPr>
    </w:p>
    <w:p w:rsidR="00F66D33" w:rsidRPr="007303D9" w:rsidRDefault="00F66D33" w:rsidP="002D52E3">
      <w:pPr>
        <w:pStyle w:val="NormalWeb"/>
        <w:tabs>
          <w:tab w:val="left" w:leader="dot" w:pos="5670"/>
        </w:tabs>
        <w:spacing w:before="0" w:beforeAutospacing="0" w:after="0" w:afterAutospacing="0"/>
      </w:pPr>
      <w:r w:rsidRPr="007303D9">
        <w:t>The amount of heat gained by the calorimeter cup is</w:t>
      </w:r>
      <w:r w:rsidR="002D52E3">
        <w:tab/>
      </w:r>
      <w:proofErr w:type="spellStart"/>
      <w:proofErr w:type="gramStart"/>
      <w:r w:rsidR="000B205B" w:rsidRPr="000B205B">
        <w:rPr>
          <w:i/>
        </w:rPr>
        <w:t>M</w:t>
      </w:r>
      <w:r w:rsidR="000B205B" w:rsidRPr="000B205B">
        <w:rPr>
          <w:i/>
          <w:vertAlign w:val="subscript"/>
        </w:rPr>
        <w:t>c</w:t>
      </w:r>
      <w:r w:rsidR="000B205B" w:rsidRPr="000B205B">
        <w:rPr>
          <w:i/>
        </w:rPr>
        <w:t>C</w:t>
      </w:r>
      <w:r w:rsidR="000B205B" w:rsidRPr="000B205B">
        <w:rPr>
          <w:i/>
          <w:vertAlign w:val="subscript"/>
        </w:rPr>
        <w:t>c</w:t>
      </w:r>
      <w:proofErr w:type="spellEnd"/>
      <w:r w:rsidRPr="000B205B">
        <w:rPr>
          <w:i/>
        </w:rPr>
        <w:t>(</w:t>
      </w:r>
      <w:proofErr w:type="spellStart"/>
      <w:proofErr w:type="gramEnd"/>
      <w:r w:rsidRPr="000B205B">
        <w:rPr>
          <w:i/>
        </w:rPr>
        <w:t>T</w:t>
      </w:r>
      <w:r w:rsidRPr="000B205B">
        <w:rPr>
          <w:i/>
          <w:vertAlign w:val="subscript"/>
        </w:rPr>
        <w:t>f</w:t>
      </w:r>
      <w:proofErr w:type="spellEnd"/>
      <w:r w:rsidRPr="000B205B">
        <w:rPr>
          <w:i/>
        </w:rPr>
        <w:t xml:space="preserve"> - </w:t>
      </w:r>
      <w:proofErr w:type="spellStart"/>
      <w:r w:rsidRPr="000B205B">
        <w:rPr>
          <w:i/>
        </w:rPr>
        <w:t>T</w:t>
      </w:r>
      <w:r w:rsidRPr="000B205B">
        <w:rPr>
          <w:i/>
          <w:vertAlign w:val="subscript"/>
        </w:rPr>
        <w:t>w</w:t>
      </w:r>
      <w:proofErr w:type="spellEnd"/>
      <w:r w:rsidRPr="000B205B">
        <w:rPr>
          <w:i/>
        </w:rPr>
        <w:t>)</w:t>
      </w:r>
    </w:p>
    <w:p w:rsidR="000B205B" w:rsidRDefault="000B205B" w:rsidP="002D52E3">
      <w:pPr>
        <w:pStyle w:val="NormalWeb"/>
        <w:tabs>
          <w:tab w:val="left" w:leader="dot" w:pos="5670"/>
        </w:tabs>
        <w:spacing w:before="0" w:beforeAutospacing="0" w:after="0" w:afterAutospacing="0"/>
      </w:pPr>
    </w:p>
    <w:p w:rsidR="00F66D33" w:rsidRPr="007303D9" w:rsidRDefault="00F66D33" w:rsidP="002D52E3">
      <w:pPr>
        <w:pStyle w:val="NormalWeb"/>
        <w:tabs>
          <w:tab w:val="left" w:leader="dot" w:pos="5670"/>
        </w:tabs>
        <w:spacing w:before="0" w:beforeAutospacing="0" w:after="0" w:afterAutospacing="0"/>
      </w:pPr>
      <w:r w:rsidRPr="007303D9">
        <w:t>The total measurable he</w:t>
      </w:r>
      <w:r w:rsidR="002D52E3">
        <w:t>at gained by the environment is</w:t>
      </w:r>
      <w:r w:rsidR="002D52E3">
        <w:tab/>
      </w:r>
      <w:proofErr w:type="spellStart"/>
      <w:proofErr w:type="gramStart"/>
      <w:r w:rsidR="000B205B" w:rsidRPr="000B205B">
        <w:rPr>
          <w:i/>
        </w:rPr>
        <w:t>M</w:t>
      </w:r>
      <w:r w:rsidR="000B205B" w:rsidRPr="000B205B">
        <w:rPr>
          <w:i/>
          <w:vertAlign w:val="subscript"/>
        </w:rPr>
        <w:t>w</w:t>
      </w:r>
      <w:r w:rsidR="000B205B" w:rsidRPr="000B205B">
        <w:rPr>
          <w:i/>
        </w:rPr>
        <w:t>C</w:t>
      </w:r>
      <w:r w:rsidR="000B205B" w:rsidRPr="000B205B">
        <w:rPr>
          <w:i/>
          <w:vertAlign w:val="subscript"/>
        </w:rPr>
        <w:t>w</w:t>
      </w:r>
      <w:proofErr w:type="spellEnd"/>
      <w:r w:rsidR="000B205B" w:rsidRPr="000B205B">
        <w:rPr>
          <w:i/>
        </w:rPr>
        <w:t>(</w:t>
      </w:r>
      <w:proofErr w:type="spellStart"/>
      <w:proofErr w:type="gramEnd"/>
      <w:r w:rsidR="000B205B" w:rsidRPr="000B205B">
        <w:rPr>
          <w:i/>
        </w:rPr>
        <w:t>T</w:t>
      </w:r>
      <w:r w:rsidR="000B205B" w:rsidRPr="000B205B">
        <w:rPr>
          <w:i/>
          <w:vertAlign w:val="subscript"/>
        </w:rPr>
        <w:t>f</w:t>
      </w:r>
      <w:proofErr w:type="spellEnd"/>
      <w:r w:rsidR="000B205B" w:rsidRPr="000B205B">
        <w:rPr>
          <w:i/>
        </w:rPr>
        <w:t> - </w:t>
      </w:r>
      <w:proofErr w:type="spellStart"/>
      <w:r w:rsidR="000B205B" w:rsidRPr="000B205B">
        <w:rPr>
          <w:i/>
        </w:rPr>
        <w:t>T</w:t>
      </w:r>
      <w:r w:rsidR="000B205B" w:rsidRPr="000B205B">
        <w:rPr>
          <w:i/>
          <w:vertAlign w:val="subscript"/>
        </w:rPr>
        <w:t>w</w:t>
      </w:r>
      <w:proofErr w:type="spellEnd"/>
      <w:r w:rsidR="000B205B" w:rsidRPr="000B205B">
        <w:rPr>
          <w:i/>
        </w:rPr>
        <w:t>)</w:t>
      </w:r>
      <w:r w:rsidR="000B205B">
        <w:rPr>
          <w:i/>
        </w:rPr>
        <w:t> + </w:t>
      </w:r>
      <w:proofErr w:type="spellStart"/>
      <w:r w:rsidR="000B205B" w:rsidRPr="000B205B">
        <w:rPr>
          <w:i/>
        </w:rPr>
        <w:t>M</w:t>
      </w:r>
      <w:r w:rsidR="000B205B" w:rsidRPr="000B205B">
        <w:rPr>
          <w:i/>
          <w:vertAlign w:val="subscript"/>
        </w:rPr>
        <w:t>c</w:t>
      </w:r>
      <w:r w:rsidR="000B205B" w:rsidRPr="000B205B">
        <w:rPr>
          <w:i/>
        </w:rPr>
        <w:t>C</w:t>
      </w:r>
      <w:r w:rsidR="000B205B" w:rsidRPr="000B205B">
        <w:rPr>
          <w:i/>
          <w:vertAlign w:val="subscript"/>
        </w:rPr>
        <w:t>c</w:t>
      </w:r>
      <w:proofErr w:type="spellEnd"/>
      <w:r w:rsidR="000B205B" w:rsidRPr="000B205B">
        <w:rPr>
          <w:i/>
        </w:rPr>
        <w:t>(</w:t>
      </w:r>
      <w:proofErr w:type="spellStart"/>
      <w:r w:rsidR="000B205B" w:rsidRPr="000B205B">
        <w:rPr>
          <w:i/>
        </w:rPr>
        <w:t>T</w:t>
      </w:r>
      <w:r w:rsidR="000B205B" w:rsidRPr="000B205B">
        <w:rPr>
          <w:i/>
          <w:vertAlign w:val="subscript"/>
        </w:rPr>
        <w:t>f</w:t>
      </w:r>
      <w:proofErr w:type="spellEnd"/>
      <w:r w:rsidR="000B205B" w:rsidRPr="000B205B">
        <w:rPr>
          <w:i/>
        </w:rPr>
        <w:t xml:space="preserve"> - </w:t>
      </w:r>
      <w:proofErr w:type="spellStart"/>
      <w:r w:rsidR="000B205B" w:rsidRPr="000B205B">
        <w:rPr>
          <w:i/>
        </w:rPr>
        <w:t>T</w:t>
      </w:r>
      <w:r w:rsidR="000B205B" w:rsidRPr="000B205B">
        <w:rPr>
          <w:i/>
          <w:vertAlign w:val="subscript"/>
        </w:rPr>
        <w:t>w</w:t>
      </w:r>
      <w:proofErr w:type="spellEnd"/>
      <w:r w:rsidR="000B205B" w:rsidRPr="000B205B">
        <w:rPr>
          <w:i/>
        </w:rPr>
        <w:t>)</w:t>
      </w:r>
    </w:p>
    <w:p w:rsidR="000B205B" w:rsidRDefault="000B205B" w:rsidP="00F66D33">
      <w:pPr>
        <w:pStyle w:val="NormalWeb"/>
        <w:spacing w:before="0" w:beforeAutospacing="0" w:after="0" w:afterAutospacing="0"/>
      </w:pPr>
    </w:p>
    <w:p w:rsidR="00F66D33" w:rsidRDefault="00F66D33" w:rsidP="00F66D33">
      <w:pPr>
        <w:pStyle w:val="NormalWeb"/>
        <w:spacing w:before="0" w:beforeAutospacing="0" w:after="0" w:afterAutospacing="0"/>
      </w:pPr>
      <w:r w:rsidRPr="007303D9">
        <w:t xml:space="preserve">From the law of conservation of energy the following equation is found: </w:t>
      </w:r>
    </w:p>
    <w:p w:rsidR="000B205B" w:rsidRPr="007303D9" w:rsidRDefault="000B205B" w:rsidP="00F66D33">
      <w:pPr>
        <w:pStyle w:val="NormalWeb"/>
        <w:spacing w:before="0" w:beforeAutospacing="0" w:after="0" w:afterAutospacing="0"/>
      </w:pPr>
    </w:p>
    <w:p w:rsidR="00F66D33" w:rsidRPr="007303D9" w:rsidRDefault="000B205B" w:rsidP="00F66D33">
      <w:pPr>
        <w:pStyle w:val="NormalWeb"/>
        <w:spacing w:before="0" w:beforeAutospacing="0" w:after="0" w:afterAutospacing="0"/>
      </w:pPr>
      <w:proofErr w:type="spellStart"/>
      <w:proofErr w:type="gramStart"/>
      <w:r w:rsidRPr="000B205B">
        <w:rPr>
          <w:i/>
        </w:rPr>
        <w:t>M</w:t>
      </w:r>
      <w:r w:rsidRPr="000B205B">
        <w:rPr>
          <w:i/>
          <w:vertAlign w:val="subscript"/>
        </w:rPr>
        <w:t>s</w:t>
      </w:r>
      <w:r w:rsidRPr="000B205B">
        <w:rPr>
          <w:i/>
        </w:rPr>
        <w:t>C</w:t>
      </w:r>
      <w:r w:rsidRPr="000B205B">
        <w:rPr>
          <w:i/>
          <w:vertAlign w:val="subscript"/>
        </w:rPr>
        <w:t>s</w:t>
      </w:r>
      <w:proofErr w:type="spellEnd"/>
      <w:r w:rsidRPr="000B205B">
        <w:rPr>
          <w:i/>
        </w:rPr>
        <w:t>(</w:t>
      </w:r>
      <w:proofErr w:type="gramEnd"/>
      <w:r w:rsidRPr="000B205B">
        <w:rPr>
          <w:i/>
        </w:rPr>
        <w:t>T</w:t>
      </w:r>
      <w:r w:rsidRPr="000B205B">
        <w:rPr>
          <w:i/>
          <w:vertAlign w:val="subscript"/>
        </w:rPr>
        <w:t>s</w:t>
      </w:r>
      <w:r w:rsidRPr="000B205B">
        <w:rPr>
          <w:i/>
        </w:rPr>
        <w:t> - </w:t>
      </w:r>
      <w:proofErr w:type="spellStart"/>
      <w:r w:rsidRPr="000B205B">
        <w:rPr>
          <w:i/>
        </w:rPr>
        <w:t>T</w:t>
      </w:r>
      <w:r w:rsidRPr="000B205B">
        <w:rPr>
          <w:i/>
          <w:vertAlign w:val="subscript"/>
        </w:rPr>
        <w:t>f</w:t>
      </w:r>
      <w:proofErr w:type="spellEnd"/>
      <w:r w:rsidRPr="000B205B">
        <w:rPr>
          <w:i/>
        </w:rPr>
        <w:t>)</w:t>
      </w:r>
      <w:r>
        <w:rPr>
          <w:i/>
        </w:rPr>
        <w:t> = </w:t>
      </w:r>
      <w:proofErr w:type="spellStart"/>
      <w:r w:rsidRPr="000B205B">
        <w:rPr>
          <w:i/>
        </w:rPr>
        <w:t>M</w:t>
      </w:r>
      <w:r w:rsidRPr="000B205B">
        <w:rPr>
          <w:i/>
          <w:vertAlign w:val="subscript"/>
        </w:rPr>
        <w:t>w</w:t>
      </w:r>
      <w:r w:rsidRPr="000B205B">
        <w:rPr>
          <w:i/>
        </w:rPr>
        <w:t>C</w:t>
      </w:r>
      <w:r w:rsidRPr="000B205B">
        <w:rPr>
          <w:i/>
          <w:vertAlign w:val="subscript"/>
        </w:rPr>
        <w:t>w</w:t>
      </w:r>
      <w:proofErr w:type="spellEnd"/>
      <w:r w:rsidRPr="000B205B">
        <w:rPr>
          <w:i/>
        </w:rPr>
        <w:t>(</w:t>
      </w:r>
      <w:proofErr w:type="spellStart"/>
      <w:r w:rsidRPr="000B205B">
        <w:rPr>
          <w:i/>
        </w:rPr>
        <w:t>T</w:t>
      </w:r>
      <w:r w:rsidRPr="000B205B">
        <w:rPr>
          <w:i/>
          <w:vertAlign w:val="subscript"/>
        </w:rPr>
        <w:t>f</w:t>
      </w:r>
      <w:proofErr w:type="spellEnd"/>
      <w:r w:rsidRPr="000B205B">
        <w:rPr>
          <w:i/>
        </w:rPr>
        <w:t> - </w:t>
      </w:r>
      <w:proofErr w:type="spellStart"/>
      <w:r w:rsidRPr="000B205B">
        <w:rPr>
          <w:i/>
        </w:rPr>
        <w:t>T</w:t>
      </w:r>
      <w:r w:rsidRPr="000B205B">
        <w:rPr>
          <w:i/>
          <w:vertAlign w:val="subscript"/>
        </w:rPr>
        <w:t>w</w:t>
      </w:r>
      <w:proofErr w:type="spellEnd"/>
      <w:r w:rsidRPr="000B205B">
        <w:rPr>
          <w:i/>
        </w:rPr>
        <w:t>)</w:t>
      </w:r>
      <w:r>
        <w:rPr>
          <w:i/>
        </w:rPr>
        <w:t> + </w:t>
      </w:r>
      <w:proofErr w:type="spellStart"/>
      <w:r w:rsidRPr="000B205B">
        <w:rPr>
          <w:i/>
        </w:rPr>
        <w:t>M</w:t>
      </w:r>
      <w:r w:rsidRPr="000B205B">
        <w:rPr>
          <w:i/>
          <w:vertAlign w:val="subscript"/>
        </w:rPr>
        <w:t>c</w:t>
      </w:r>
      <w:r w:rsidRPr="000B205B">
        <w:rPr>
          <w:i/>
        </w:rPr>
        <w:t>C</w:t>
      </w:r>
      <w:r w:rsidRPr="000B205B">
        <w:rPr>
          <w:i/>
          <w:vertAlign w:val="subscript"/>
        </w:rPr>
        <w:t>c</w:t>
      </w:r>
      <w:proofErr w:type="spellEnd"/>
      <w:r w:rsidRPr="000B205B">
        <w:rPr>
          <w:i/>
        </w:rPr>
        <w:t>(</w:t>
      </w:r>
      <w:proofErr w:type="spellStart"/>
      <w:r w:rsidRPr="000B205B">
        <w:rPr>
          <w:i/>
        </w:rPr>
        <w:t>T</w:t>
      </w:r>
      <w:r w:rsidRPr="000B205B">
        <w:rPr>
          <w:i/>
          <w:vertAlign w:val="subscript"/>
        </w:rPr>
        <w:t>f</w:t>
      </w:r>
      <w:proofErr w:type="spellEnd"/>
      <w:r w:rsidRPr="000B205B">
        <w:rPr>
          <w:i/>
        </w:rPr>
        <w:t xml:space="preserve"> - </w:t>
      </w:r>
      <w:proofErr w:type="spellStart"/>
      <w:r w:rsidRPr="000B205B">
        <w:rPr>
          <w:i/>
        </w:rPr>
        <w:t>T</w:t>
      </w:r>
      <w:r w:rsidRPr="000B205B">
        <w:rPr>
          <w:i/>
          <w:vertAlign w:val="subscript"/>
        </w:rPr>
        <w:t>w</w:t>
      </w:r>
      <w:proofErr w:type="spellEnd"/>
      <w:r w:rsidRPr="000B205B">
        <w:rPr>
          <w:i/>
        </w:rPr>
        <w:t>)</w:t>
      </w:r>
    </w:p>
    <w:p w:rsidR="000B205B" w:rsidRDefault="000B205B" w:rsidP="00F66D33">
      <w:pPr>
        <w:pStyle w:val="NormalWeb"/>
        <w:spacing w:before="0" w:beforeAutospacing="0" w:after="0" w:afterAutospacing="0"/>
      </w:pPr>
    </w:p>
    <w:p w:rsidR="00F66D33" w:rsidRPr="000B205B" w:rsidRDefault="00F66D33" w:rsidP="00F66D33">
      <w:pPr>
        <w:pStyle w:val="NormalWeb"/>
        <w:spacing w:before="0" w:beforeAutospacing="0" w:after="0" w:afterAutospacing="0"/>
        <w:rPr>
          <w:b/>
        </w:rPr>
      </w:pPr>
      <w:r w:rsidRPr="000B205B">
        <w:rPr>
          <w:b/>
        </w:rPr>
        <w:t xml:space="preserve">Apparatus </w:t>
      </w:r>
    </w:p>
    <w:p w:rsidR="00F66D33" w:rsidRPr="007303D9" w:rsidRDefault="00F66D33" w:rsidP="000B205B">
      <w:pPr>
        <w:pStyle w:val="NormalWeb"/>
        <w:spacing w:before="0" w:beforeAutospacing="0" w:after="0" w:afterAutospacing="0"/>
        <w:ind w:left="426"/>
      </w:pPr>
      <w:r w:rsidRPr="007303D9">
        <w:t xml:space="preserve">Calorimeter </w:t>
      </w:r>
    </w:p>
    <w:p w:rsidR="00F66D33" w:rsidRPr="007303D9" w:rsidRDefault="00F66D33" w:rsidP="000B205B">
      <w:pPr>
        <w:pStyle w:val="NormalWeb"/>
        <w:spacing w:before="0" w:beforeAutospacing="0" w:after="0" w:afterAutospacing="0"/>
        <w:ind w:left="426"/>
      </w:pPr>
      <w:r w:rsidRPr="007303D9">
        <w:t xml:space="preserve">Pot of boiling water </w:t>
      </w:r>
    </w:p>
    <w:p w:rsidR="00F66D33" w:rsidRPr="007303D9" w:rsidRDefault="00F66D33" w:rsidP="000B205B">
      <w:pPr>
        <w:pStyle w:val="NormalWeb"/>
        <w:spacing w:before="0" w:beforeAutospacing="0" w:after="0" w:afterAutospacing="0"/>
        <w:ind w:left="426"/>
      </w:pPr>
      <w:r w:rsidRPr="007303D9">
        <w:t xml:space="preserve">Substances of unknown specific heat </w:t>
      </w:r>
    </w:p>
    <w:p w:rsidR="00F66D33" w:rsidRPr="007303D9" w:rsidRDefault="00F66D33" w:rsidP="000B205B">
      <w:pPr>
        <w:pStyle w:val="NormalWeb"/>
        <w:spacing w:before="0" w:beforeAutospacing="0" w:after="0" w:afterAutospacing="0"/>
        <w:ind w:left="426"/>
      </w:pPr>
      <w:r w:rsidRPr="007303D9">
        <w:t xml:space="preserve">Thermometer </w:t>
      </w:r>
    </w:p>
    <w:p w:rsidR="00F66D33" w:rsidRPr="007303D9" w:rsidRDefault="00F66D33" w:rsidP="000B205B">
      <w:pPr>
        <w:pStyle w:val="NormalWeb"/>
        <w:spacing w:before="0" w:beforeAutospacing="0" w:after="0" w:afterAutospacing="0"/>
        <w:ind w:left="426"/>
      </w:pPr>
      <w:r w:rsidRPr="007303D9">
        <w:t xml:space="preserve">Bunsen burner &amp; stand </w:t>
      </w:r>
    </w:p>
    <w:p w:rsidR="000B205B" w:rsidRDefault="000B205B">
      <w:pPr>
        <w:rPr>
          <w:b/>
          <w:bCs/>
          <w:szCs w:val="24"/>
        </w:rPr>
      </w:pPr>
      <w:r>
        <w:rPr>
          <w:b/>
          <w:bCs/>
        </w:rPr>
        <w:br w:type="page"/>
      </w:r>
    </w:p>
    <w:p w:rsidR="00F66D33" w:rsidRPr="007303D9" w:rsidRDefault="00F66D33" w:rsidP="00F66D33">
      <w:pPr>
        <w:pStyle w:val="NormalWeb"/>
        <w:spacing w:before="0" w:beforeAutospacing="0" w:after="0" w:afterAutospacing="0"/>
        <w:rPr>
          <w:b/>
          <w:bCs/>
        </w:rPr>
      </w:pPr>
      <w:r w:rsidRPr="007303D9">
        <w:rPr>
          <w:b/>
          <w:bCs/>
        </w:rPr>
        <w:lastRenderedPageBreak/>
        <w:t xml:space="preserve">Procedure: </w:t>
      </w:r>
    </w:p>
    <w:p w:rsidR="000B205B" w:rsidRDefault="000B205B" w:rsidP="000F4060">
      <w:pPr>
        <w:pStyle w:val="NormalWeb"/>
        <w:numPr>
          <w:ilvl w:val="0"/>
          <w:numId w:val="8"/>
        </w:numPr>
        <w:spacing w:before="0" w:beforeAutospacing="0" w:after="0" w:afterAutospacing="0"/>
        <w:ind w:left="426" w:hanging="425"/>
      </w:pPr>
      <w:r>
        <w:t>Start water boiling in pot and bring to vigorous boil.  Each lab group may have its own pot and burner OR your lab instructor may set up only one boiling pot for all groups.</w:t>
      </w:r>
    </w:p>
    <w:p w:rsidR="00F66D33" w:rsidRDefault="00F66D33" w:rsidP="000F4060">
      <w:pPr>
        <w:pStyle w:val="NormalWeb"/>
        <w:numPr>
          <w:ilvl w:val="0"/>
          <w:numId w:val="8"/>
        </w:numPr>
        <w:spacing w:before="0" w:beforeAutospacing="0" w:after="0" w:afterAutospacing="0"/>
        <w:ind w:left="426" w:hanging="425"/>
      </w:pPr>
      <w:r w:rsidRPr="007303D9">
        <w:t>Find the mass of the substance to be tested (</w:t>
      </w:r>
      <w:r w:rsidRPr="00B55B56">
        <w:rPr>
          <w:i/>
        </w:rPr>
        <w:t>M</w:t>
      </w:r>
      <w:r w:rsidR="000B205B" w:rsidRPr="00B55B56">
        <w:rPr>
          <w:i/>
          <w:vertAlign w:val="subscript"/>
        </w:rPr>
        <w:t>s</w:t>
      </w:r>
      <w:r w:rsidRPr="007303D9">
        <w:t xml:space="preserve">). </w:t>
      </w:r>
    </w:p>
    <w:p w:rsidR="000B205B" w:rsidRPr="007303D9" w:rsidRDefault="000B205B" w:rsidP="000F4060">
      <w:pPr>
        <w:pStyle w:val="NormalWeb"/>
        <w:numPr>
          <w:ilvl w:val="0"/>
          <w:numId w:val="8"/>
        </w:numPr>
        <w:spacing w:before="0" w:beforeAutospacing="0" w:after="0" w:afterAutospacing="0"/>
        <w:ind w:left="426" w:hanging="425"/>
      </w:pPr>
      <w:r w:rsidRPr="007303D9">
        <w:t xml:space="preserve">Suspend substance in boiling water for </w:t>
      </w:r>
      <w:r w:rsidRPr="007303D9">
        <w:rPr>
          <w:i/>
          <w:iCs/>
        </w:rPr>
        <w:t xml:space="preserve">5 </w:t>
      </w:r>
      <w:r w:rsidRPr="007303D9">
        <w:t>minutes</w:t>
      </w:r>
      <w:r w:rsidR="00B55B56">
        <w:t xml:space="preserve">.  Measure the temperature, </w:t>
      </w:r>
      <w:r w:rsidRPr="00B55B56">
        <w:rPr>
          <w:i/>
        </w:rPr>
        <w:t>T</w:t>
      </w:r>
      <w:r w:rsidRPr="00B55B56">
        <w:rPr>
          <w:i/>
          <w:vertAlign w:val="subscript"/>
        </w:rPr>
        <w:t>s</w:t>
      </w:r>
      <w:r w:rsidRPr="007303D9">
        <w:t>.</w:t>
      </w:r>
    </w:p>
    <w:p w:rsidR="00F66D33" w:rsidRPr="007303D9" w:rsidRDefault="00F66D33" w:rsidP="000F4060">
      <w:pPr>
        <w:pStyle w:val="NormalWeb"/>
        <w:numPr>
          <w:ilvl w:val="0"/>
          <w:numId w:val="8"/>
        </w:numPr>
        <w:spacing w:before="0" w:beforeAutospacing="0" w:after="0" w:afterAutospacing="0"/>
        <w:ind w:left="426" w:hanging="425"/>
      </w:pPr>
      <w:r w:rsidRPr="007303D9">
        <w:t>Find the mass of the calorimeter cup (</w:t>
      </w:r>
      <w:r w:rsidRPr="00B55B56">
        <w:rPr>
          <w:i/>
        </w:rPr>
        <w:t>M</w:t>
      </w:r>
      <w:r w:rsidRPr="00B55B56">
        <w:rPr>
          <w:i/>
          <w:vertAlign w:val="subscript"/>
        </w:rPr>
        <w:t>c</w:t>
      </w:r>
      <w:r w:rsidRPr="007303D9">
        <w:t xml:space="preserve">). </w:t>
      </w:r>
      <w:r w:rsidR="00B55B56">
        <w:t xml:space="preserve"> </w:t>
      </w:r>
    </w:p>
    <w:p w:rsidR="00F66D33" w:rsidRPr="007303D9" w:rsidRDefault="00F66D33" w:rsidP="000F4060">
      <w:pPr>
        <w:pStyle w:val="NormalWeb"/>
        <w:numPr>
          <w:ilvl w:val="0"/>
          <w:numId w:val="8"/>
        </w:numPr>
        <w:spacing w:before="0" w:beforeAutospacing="0" w:after="0" w:afterAutospacing="0"/>
        <w:ind w:left="426" w:hanging="425"/>
      </w:pPr>
      <w:r w:rsidRPr="007303D9">
        <w:t>Fill the calorimeter cup half full with water and find the mass again (</w:t>
      </w:r>
      <w:r w:rsidRPr="00B55B56">
        <w:rPr>
          <w:i/>
        </w:rPr>
        <w:t>M</w:t>
      </w:r>
      <w:r w:rsidRPr="00B55B56">
        <w:rPr>
          <w:i/>
          <w:vertAlign w:val="subscript"/>
        </w:rPr>
        <w:t>c</w:t>
      </w:r>
      <w:r w:rsidRPr="00B55B56">
        <w:rPr>
          <w:i/>
        </w:rPr>
        <w:t xml:space="preserve"> + M</w:t>
      </w:r>
      <w:r w:rsidRPr="00B55B56">
        <w:rPr>
          <w:i/>
          <w:vertAlign w:val="subscript"/>
        </w:rPr>
        <w:t>w</w:t>
      </w:r>
      <w:r w:rsidRPr="007303D9">
        <w:t xml:space="preserve">). </w:t>
      </w:r>
      <w:r w:rsidR="00B55B56">
        <w:t xml:space="preserve"> Mix cold and warm water to make it a few degrees lower than room temperature.</w:t>
      </w:r>
    </w:p>
    <w:p w:rsidR="00F66D33" w:rsidRPr="007303D9" w:rsidRDefault="000B205B" w:rsidP="000F4060">
      <w:pPr>
        <w:pStyle w:val="NormalWeb"/>
        <w:numPr>
          <w:ilvl w:val="0"/>
          <w:numId w:val="8"/>
        </w:numPr>
        <w:spacing w:before="0" w:beforeAutospacing="0" w:after="0" w:afterAutospacing="0"/>
        <w:ind w:left="426" w:hanging="425"/>
      </w:pPr>
      <w:r>
        <w:t>Determine the temperature of the water in the calor</w:t>
      </w:r>
      <w:r w:rsidR="00F66D33" w:rsidRPr="007303D9">
        <w:t>imeter (</w:t>
      </w:r>
      <w:r w:rsidR="00F66D33" w:rsidRPr="00B55B56">
        <w:rPr>
          <w:i/>
        </w:rPr>
        <w:t>T</w:t>
      </w:r>
      <w:r w:rsidR="00F66D33" w:rsidRPr="00B55B56">
        <w:rPr>
          <w:i/>
          <w:vertAlign w:val="subscript"/>
        </w:rPr>
        <w:t>w</w:t>
      </w:r>
      <w:r w:rsidR="00F66D33" w:rsidRPr="007303D9">
        <w:t xml:space="preserve">). </w:t>
      </w:r>
    </w:p>
    <w:p w:rsidR="00F66D33" w:rsidRPr="007303D9" w:rsidRDefault="00B55B56" w:rsidP="000F4060">
      <w:pPr>
        <w:pStyle w:val="NormalWeb"/>
        <w:numPr>
          <w:ilvl w:val="0"/>
          <w:numId w:val="8"/>
        </w:numPr>
        <w:spacing w:before="0" w:beforeAutospacing="0" w:after="0" w:afterAutospacing="0"/>
        <w:ind w:left="426" w:hanging="425"/>
      </w:pPr>
      <w:r>
        <w:t xml:space="preserve">Quickly remove substance from boiling water and put it into the </w:t>
      </w:r>
      <w:r w:rsidR="00F66D33" w:rsidRPr="007303D9">
        <w:t xml:space="preserve">calorimeter. </w:t>
      </w:r>
    </w:p>
    <w:p w:rsidR="00F66D33" w:rsidRPr="007303D9" w:rsidRDefault="00F66D33" w:rsidP="000F4060">
      <w:pPr>
        <w:pStyle w:val="NormalWeb"/>
        <w:numPr>
          <w:ilvl w:val="0"/>
          <w:numId w:val="8"/>
        </w:numPr>
        <w:spacing w:before="0" w:beforeAutospacing="0" w:after="0" w:afterAutospacing="0"/>
        <w:ind w:left="426" w:hanging="425"/>
      </w:pPr>
      <w:r w:rsidRPr="007303D9">
        <w:t>Find highest temperature to which calorimeter water rises (</w:t>
      </w:r>
      <w:proofErr w:type="spellStart"/>
      <w:r w:rsidRPr="00B55B56">
        <w:rPr>
          <w:i/>
        </w:rPr>
        <w:t>T</w:t>
      </w:r>
      <w:r w:rsidRPr="00B55B56">
        <w:rPr>
          <w:i/>
          <w:vertAlign w:val="subscript"/>
        </w:rPr>
        <w:t>f</w:t>
      </w:r>
      <w:proofErr w:type="spellEnd"/>
      <w:r w:rsidRPr="007303D9">
        <w:t xml:space="preserve">). </w:t>
      </w:r>
    </w:p>
    <w:p w:rsidR="00F66D33" w:rsidRPr="007303D9" w:rsidRDefault="00F66D33" w:rsidP="000F4060">
      <w:pPr>
        <w:pStyle w:val="NormalWeb"/>
        <w:numPr>
          <w:ilvl w:val="0"/>
          <w:numId w:val="8"/>
        </w:numPr>
        <w:spacing w:before="0" w:beforeAutospacing="0" w:after="0" w:afterAutospacing="0"/>
        <w:ind w:left="426" w:hanging="425"/>
      </w:pPr>
      <w:r w:rsidRPr="007303D9">
        <w:t xml:space="preserve">Repeat procedure with </w:t>
      </w:r>
      <w:r w:rsidR="00BF41CB">
        <w:t xml:space="preserve">two or more </w:t>
      </w:r>
      <w:r w:rsidRPr="007303D9">
        <w:t xml:space="preserve">other substances. </w:t>
      </w:r>
    </w:p>
    <w:p w:rsidR="00AE03E3" w:rsidRDefault="00AE03E3" w:rsidP="00AE03E3">
      <w:pPr>
        <w:rPr>
          <w:b/>
          <w:bCs/>
          <w:szCs w:val="24"/>
        </w:rPr>
      </w:pPr>
      <w:r>
        <w:rPr>
          <w:b/>
          <w:bCs/>
        </w:rPr>
        <w:br w:type="page"/>
      </w:r>
    </w:p>
    <w:p w:rsidR="00AE03E3" w:rsidRDefault="009015CF" w:rsidP="00AE03E3">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AE03E3" w:rsidRPr="007303D9" w:rsidRDefault="00AE03E3" w:rsidP="00AE03E3">
      <w:pPr>
        <w:pStyle w:val="Heading1"/>
      </w:pPr>
      <w:bookmarkStart w:id="4" w:name="_Toc331608536"/>
      <w:r w:rsidRPr="007303D9">
        <w:t>Coulomb’s Law</w:t>
      </w:r>
      <w:bookmarkEnd w:id="4"/>
      <w:r w:rsidRPr="007303D9">
        <w:t xml:space="preserve"> </w:t>
      </w:r>
    </w:p>
    <w:p w:rsidR="00AE03E3" w:rsidRDefault="00AE03E3" w:rsidP="00AE03E3">
      <w:pPr>
        <w:pStyle w:val="NormalWeb"/>
        <w:spacing w:before="0" w:beforeAutospacing="0" w:after="0" w:afterAutospacing="0"/>
        <w:rPr>
          <w:b/>
          <w:bCs/>
        </w:rPr>
      </w:pPr>
    </w:p>
    <w:p w:rsidR="00AE03E3" w:rsidRPr="007303D9" w:rsidRDefault="00AE03E3" w:rsidP="00AE03E3">
      <w:pPr>
        <w:pStyle w:val="NormalWeb"/>
        <w:spacing w:before="0" w:beforeAutospacing="0" w:after="0" w:afterAutospacing="0"/>
        <w:rPr>
          <w:b/>
          <w:bCs/>
        </w:rPr>
      </w:pPr>
      <w:r w:rsidRPr="007303D9">
        <w:rPr>
          <w:b/>
          <w:bCs/>
        </w:rPr>
        <w:t xml:space="preserve">Background Information </w:t>
      </w:r>
    </w:p>
    <w:p w:rsidR="00AE03E3" w:rsidRDefault="00AE03E3" w:rsidP="00AE03E3">
      <w:pPr>
        <w:pStyle w:val="NormalWeb"/>
        <w:spacing w:before="0" w:beforeAutospacing="0" w:after="0" w:afterAutospacing="0"/>
        <w:ind w:firstLine="426"/>
      </w:pPr>
      <w:r w:rsidRPr="007303D9">
        <w:t xml:space="preserve">The electrical interaction between two </w:t>
      </w:r>
      <w:r w:rsidRPr="007303D9">
        <w:rPr>
          <w:i/>
          <w:iCs/>
        </w:rPr>
        <w:t xml:space="preserve">charge </w:t>
      </w:r>
      <w:r w:rsidRPr="007303D9">
        <w:t xml:space="preserve">particles is described in terms of the forces exerted between them. </w:t>
      </w:r>
      <w:proofErr w:type="spellStart"/>
      <w:r w:rsidRPr="007303D9">
        <w:t>Augustin</w:t>
      </w:r>
      <w:proofErr w:type="spellEnd"/>
      <w:r w:rsidRPr="007303D9">
        <w:t xml:space="preserve"> de Coulomb conducted the </w:t>
      </w:r>
      <w:r w:rsidRPr="007303D9">
        <w:rPr>
          <w:i/>
          <w:iCs/>
        </w:rPr>
        <w:t xml:space="preserve">first </w:t>
      </w:r>
      <w:r w:rsidRPr="007303D9">
        <w:t>quantitative inv</w:t>
      </w:r>
      <w:r>
        <w:t>estigation of these forces in 1</w:t>
      </w:r>
      <w:r w:rsidRPr="007303D9">
        <w:t xml:space="preserve">784. Coulomb used a very sensitive torsion balance to measure the force between two “point charges”, that is, charged bodies whose dimensions are small compared to the distance between them. Coulomb found that the force grows weaker as the distance between the charges increase, and that it also depends on the amount of charge on each body. More specifically, Coulomb’s force law states that: </w:t>
      </w:r>
    </w:p>
    <w:p w:rsidR="00AE03E3" w:rsidRPr="007303D9" w:rsidRDefault="00AE03E3" w:rsidP="00AE03E3">
      <w:pPr>
        <w:pStyle w:val="NormalWeb"/>
        <w:spacing w:before="0" w:beforeAutospacing="0" w:after="0" w:afterAutospacing="0"/>
        <w:ind w:firstLine="426"/>
      </w:pPr>
    </w:p>
    <w:p w:rsidR="00AE03E3" w:rsidRPr="007303D9" w:rsidRDefault="00AE03E3" w:rsidP="00AE03E3">
      <w:pPr>
        <w:pStyle w:val="NormalWeb"/>
        <w:spacing w:before="0" w:beforeAutospacing="0" w:after="0" w:afterAutospacing="0"/>
        <w:rPr>
          <w:i/>
          <w:iCs/>
        </w:rPr>
      </w:pPr>
      <w:r w:rsidRPr="007303D9">
        <w:rPr>
          <w:i/>
          <w:iCs/>
        </w:rPr>
        <w:t xml:space="preserve">The </w:t>
      </w:r>
      <w:r>
        <w:rPr>
          <w:i/>
          <w:iCs/>
        </w:rPr>
        <w:t>Force of attraction</w:t>
      </w:r>
      <w:r w:rsidRPr="007303D9">
        <w:rPr>
          <w:i/>
          <w:iCs/>
        </w:rPr>
        <w:t xml:space="preserve"> or repulsion between two point charges is directly proportional to the charges and inversely proportional to the square o</w:t>
      </w:r>
      <w:r>
        <w:rPr>
          <w:i/>
          <w:iCs/>
        </w:rPr>
        <w:t xml:space="preserve">f </w:t>
      </w:r>
      <w:r w:rsidRPr="007303D9">
        <w:rPr>
          <w:i/>
          <w:iCs/>
        </w:rPr>
        <w:t xml:space="preserve">the distance between them. </w:t>
      </w:r>
    </w:p>
    <w:p w:rsidR="00AE03E3" w:rsidRDefault="00AE03E3" w:rsidP="00AE03E3">
      <w:pPr>
        <w:pStyle w:val="NormalWeb"/>
        <w:spacing w:before="0" w:beforeAutospacing="0" w:after="0" w:afterAutospacing="0"/>
        <w:rPr>
          <w:b/>
          <w:bCs/>
        </w:rPr>
      </w:pPr>
    </w:p>
    <w:p w:rsidR="00AE03E3" w:rsidRPr="007303D9" w:rsidRDefault="00AE03E3" w:rsidP="00AE03E3">
      <w:pPr>
        <w:pStyle w:val="NormalWeb"/>
        <w:spacing w:before="0" w:beforeAutospacing="0" w:after="0" w:afterAutospacing="0"/>
        <w:rPr>
          <w:b/>
          <w:bCs/>
        </w:rPr>
      </w:pPr>
      <w:r w:rsidRPr="007303D9">
        <w:rPr>
          <w:b/>
          <w:bCs/>
        </w:rPr>
        <w:t xml:space="preserve">Purpose </w:t>
      </w:r>
    </w:p>
    <w:p w:rsidR="00AE03E3" w:rsidRDefault="00AE03E3" w:rsidP="00AE03E3">
      <w:pPr>
        <w:pStyle w:val="NormalWeb"/>
        <w:spacing w:before="0" w:beforeAutospacing="0" w:after="0" w:afterAutospacing="0"/>
        <w:ind w:firstLine="426"/>
      </w:pPr>
      <w:r w:rsidRPr="007303D9">
        <w:t xml:space="preserve">This experiment will seek to verify whether the force of attraction or repulsion between two point charges is truly inversely proportional to the square of the distance between them. </w:t>
      </w:r>
    </w:p>
    <w:p w:rsidR="00AE03E3" w:rsidRPr="007303D9" w:rsidRDefault="00AE03E3" w:rsidP="00AE03E3">
      <w:pPr>
        <w:pStyle w:val="NormalWeb"/>
        <w:spacing w:before="0" w:beforeAutospacing="0" w:after="0" w:afterAutospacing="0"/>
        <w:ind w:firstLine="426"/>
      </w:pPr>
    </w:p>
    <w:p w:rsidR="00AE03E3" w:rsidRPr="007303D9" w:rsidRDefault="00AE03E3" w:rsidP="00AE03E3">
      <w:pPr>
        <w:pStyle w:val="NormalWeb"/>
        <w:spacing w:before="0" w:beforeAutospacing="0" w:after="0" w:afterAutospacing="0"/>
        <w:rPr>
          <w:b/>
          <w:bCs/>
        </w:rPr>
      </w:pPr>
      <w:r w:rsidRPr="007303D9">
        <w:rPr>
          <w:b/>
          <w:bCs/>
        </w:rPr>
        <w:t xml:space="preserve">Procedure </w:t>
      </w:r>
    </w:p>
    <w:p w:rsidR="00AE03E3" w:rsidRPr="007303D9" w:rsidRDefault="00AE03E3" w:rsidP="00AE03E3">
      <w:pPr>
        <w:pStyle w:val="NormalWeb"/>
        <w:spacing w:before="0" w:beforeAutospacing="0" w:after="0" w:afterAutospacing="0"/>
        <w:rPr>
          <w:b/>
          <w:bCs/>
          <w:i/>
          <w:iCs/>
        </w:rPr>
      </w:pPr>
      <w:r w:rsidRPr="007303D9">
        <w:rPr>
          <w:b/>
          <w:bCs/>
          <w:i/>
          <w:iCs/>
        </w:rPr>
        <w:t xml:space="preserve">Note: Use </w:t>
      </w:r>
      <w:proofErr w:type="spellStart"/>
      <w:r w:rsidRPr="007303D9">
        <w:rPr>
          <w:b/>
          <w:bCs/>
          <w:i/>
          <w:iCs/>
        </w:rPr>
        <w:t>mks</w:t>
      </w:r>
      <w:proofErr w:type="spellEnd"/>
      <w:r w:rsidRPr="007303D9">
        <w:rPr>
          <w:b/>
          <w:bCs/>
          <w:i/>
          <w:iCs/>
        </w:rPr>
        <w:t xml:space="preserve"> units to record all values in the Data Tables. </w:t>
      </w:r>
    </w:p>
    <w:p w:rsidR="0083450C" w:rsidRDefault="0022637A" w:rsidP="0083450C">
      <w:pPr>
        <w:pStyle w:val="NormalWeb"/>
        <w:numPr>
          <w:ilvl w:val="0"/>
          <w:numId w:val="18"/>
        </w:numPr>
        <w:spacing w:before="0" w:beforeAutospacing="0" w:after="0" w:afterAutospacing="0"/>
        <w:ind w:left="426" w:hanging="425"/>
      </w:pPr>
      <w:r>
        <w:t>Refer to Appe</w:t>
      </w:r>
      <w:r w:rsidR="0083450C">
        <w:t>ndix for detailed instructions (Instructions for Coulomb’s Law).</w:t>
      </w:r>
    </w:p>
    <w:p w:rsidR="00AE03E3" w:rsidRDefault="00AE03E3" w:rsidP="000F4060">
      <w:pPr>
        <w:pStyle w:val="NormalWeb"/>
        <w:numPr>
          <w:ilvl w:val="0"/>
          <w:numId w:val="18"/>
        </w:numPr>
        <w:spacing w:before="0" w:beforeAutospacing="0" w:after="0" w:afterAutospacing="0"/>
        <w:ind w:left="426" w:hanging="425"/>
      </w:pPr>
      <w:r w:rsidRPr="007303D9">
        <w:t>Determine the vertical length</w:t>
      </w:r>
      <w:r w:rsidR="0083450C">
        <w:t xml:space="preserve">, </w:t>
      </w:r>
      <w:r w:rsidR="0083450C" w:rsidRPr="00137CED">
        <w:rPr>
          <w:i/>
        </w:rPr>
        <w:t>L</w:t>
      </w:r>
      <w:r w:rsidR="0083450C">
        <w:t>,</w:t>
      </w:r>
      <w:r w:rsidRPr="007303D9">
        <w:t xml:space="preserve"> of the suspension supporting point charge B. </w:t>
      </w:r>
      <w:r w:rsidR="0083450C">
        <w:t xml:space="preserve">Since there is only one reading, provide a solitary space for this information above your data table.  </w:t>
      </w:r>
      <w:r w:rsidRPr="007303D9">
        <w:t xml:space="preserve">NOTE: You must remove the lid from the apparatus to make the measurement, but be sure to replace it once finished. </w:t>
      </w:r>
    </w:p>
    <w:p w:rsidR="00AE03E3" w:rsidRDefault="00AE03E3" w:rsidP="000F4060">
      <w:pPr>
        <w:pStyle w:val="NormalWeb"/>
        <w:numPr>
          <w:ilvl w:val="0"/>
          <w:numId w:val="18"/>
        </w:numPr>
        <w:spacing w:before="0" w:beforeAutospacing="0" w:after="0" w:afterAutospacing="0"/>
        <w:ind w:left="426" w:hanging="425"/>
      </w:pPr>
      <w:r w:rsidRPr="007303D9">
        <w:t>Determine the horizontal equilibrium position</w:t>
      </w:r>
      <w:r w:rsidR="0083450C">
        <w:t xml:space="preserve">, </w:t>
      </w:r>
      <w:proofErr w:type="gramStart"/>
      <w:r w:rsidR="0083450C" w:rsidRPr="00137CED">
        <w:rPr>
          <w:i/>
        </w:rPr>
        <w:t>X</w:t>
      </w:r>
      <w:r w:rsidR="0083450C" w:rsidRPr="00137CED">
        <w:rPr>
          <w:i/>
          <w:vertAlign w:val="subscript"/>
        </w:rPr>
        <w:t>o</w:t>
      </w:r>
      <w:r w:rsidR="0083450C">
        <w:t>,</w:t>
      </w:r>
      <w:proofErr w:type="gramEnd"/>
      <w:r w:rsidRPr="007303D9">
        <w:t xml:space="preserve"> of point charge B. Record this value in </w:t>
      </w:r>
      <w:r w:rsidR="0083450C">
        <w:t>your data table.</w:t>
      </w:r>
      <w:r w:rsidR="007775B1">
        <w:t xml:space="preserve">  Since there is only one reading, provide a solitary space for this information above your data table.  </w:t>
      </w:r>
    </w:p>
    <w:p w:rsidR="007775B1" w:rsidRDefault="007775B1" w:rsidP="000F4060">
      <w:pPr>
        <w:pStyle w:val="NormalWeb"/>
        <w:numPr>
          <w:ilvl w:val="0"/>
          <w:numId w:val="18"/>
        </w:numPr>
        <w:spacing w:before="0" w:beforeAutospacing="0" w:after="0" w:afterAutospacing="0"/>
        <w:ind w:left="426" w:hanging="425"/>
      </w:pPr>
      <w:r>
        <w:t>Carefully align balls A and B so they are the same height and, as you slide ball A in and out, that ball B is along the same line.</w:t>
      </w:r>
    </w:p>
    <w:p w:rsidR="00AE03E3" w:rsidRPr="007303D9" w:rsidRDefault="007775B1" w:rsidP="000F4060">
      <w:pPr>
        <w:pStyle w:val="NormalWeb"/>
        <w:numPr>
          <w:ilvl w:val="0"/>
          <w:numId w:val="18"/>
        </w:numPr>
        <w:spacing w:before="0" w:beforeAutospacing="0" w:after="0" w:afterAutospacing="0"/>
        <w:ind w:left="426" w:hanging="425"/>
      </w:pPr>
      <w:r>
        <w:t>Create a data table for about 10 readings of the position of charge A, X</w:t>
      </w:r>
      <w:r w:rsidRPr="007775B1">
        <w:rPr>
          <w:vertAlign w:val="subscript"/>
        </w:rPr>
        <w:t>A</w:t>
      </w:r>
      <w:r>
        <w:t>, and the position of charge B, X</w:t>
      </w:r>
      <w:r w:rsidRPr="007775B1">
        <w:rPr>
          <w:vertAlign w:val="subscript"/>
        </w:rPr>
        <w:t>B</w:t>
      </w:r>
      <w:r>
        <w:t>.  Be very consistent, that is, left-to-ri</w:t>
      </w:r>
      <w:r w:rsidR="00CE08A2">
        <w:t xml:space="preserve">ght is the positive direction if your experiment is like Figure 1.  However if your experiment is the mirror image (ball B, the ball on the pendulum, is to the left), then right-to-left is the positive direction.  </w:t>
      </w:r>
      <w:r w:rsidR="00CE08A2">
        <w:rPr>
          <w:i/>
        </w:rPr>
        <w:t>Anticipate and accommodate this or other details that potentially influence the outcome!</w:t>
      </w:r>
    </w:p>
    <w:p w:rsidR="00AE03E3" w:rsidRPr="007303D9" w:rsidRDefault="00AE03E3" w:rsidP="000F4060">
      <w:pPr>
        <w:pStyle w:val="NormalWeb"/>
        <w:numPr>
          <w:ilvl w:val="0"/>
          <w:numId w:val="18"/>
        </w:numPr>
        <w:spacing w:before="0" w:beforeAutospacing="0" w:after="0" w:afterAutospacing="0"/>
        <w:ind w:left="426" w:hanging="425"/>
      </w:pPr>
      <w:r w:rsidRPr="007303D9">
        <w:t xml:space="preserve">Add charge to point charge A by first rubbing a glass rod with animal fur then physically touching the rod to point charge A. </w:t>
      </w:r>
      <w:r w:rsidR="00137CED">
        <w:t xml:space="preserve"> You may also charge by induction or other methods.</w:t>
      </w:r>
    </w:p>
    <w:p w:rsidR="00AE03E3" w:rsidRPr="007303D9" w:rsidRDefault="00AE03E3" w:rsidP="000F4060">
      <w:pPr>
        <w:pStyle w:val="NormalWeb"/>
        <w:numPr>
          <w:ilvl w:val="0"/>
          <w:numId w:val="18"/>
        </w:numPr>
        <w:spacing w:before="0" w:beforeAutospacing="0" w:after="0" w:afterAutospacing="0"/>
        <w:ind w:left="426" w:hanging="425"/>
      </w:pPr>
      <w:r w:rsidRPr="007303D9">
        <w:t xml:space="preserve">Slide point charge A into the box from one side. Allow point charge A to come into contact with point charge </w:t>
      </w:r>
      <w:r>
        <w:t>B</w:t>
      </w:r>
      <w:r w:rsidRPr="007303D9">
        <w:t xml:space="preserve">. After this step both point charges should be equal and the two point charges should repel. </w:t>
      </w:r>
      <w:r w:rsidR="007775B1">
        <w:t>Repeat this process until enough charge is deposited that charge B deflects a reasonably large amount.</w:t>
      </w:r>
    </w:p>
    <w:p w:rsidR="00AE03E3" w:rsidRPr="007303D9" w:rsidRDefault="007775B1" w:rsidP="000F4060">
      <w:pPr>
        <w:pStyle w:val="NormalWeb"/>
        <w:numPr>
          <w:ilvl w:val="0"/>
          <w:numId w:val="18"/>
        </w:numPr>
        <w:spacing w:before="0" w:beforeAutospacing="0" w:after="0" w:afterAutospacing="0"/>
        <w:ind w:left="426" w:hanging="425"/>
      </w:pPr>
      <w:r>
        <w:t>Quickly p</w:t>
      </w:r>
      <w:r w:rsidR="00AE03E3" w:rsidRPr="007303D9">
        <w:t xml:space="preserve">osition charge </w:t>
      </w:r>
      <w:r w:rsidR="00AE03E3" w:rsidRPr="00337E24">
        <w:rPr>
          <w:bCs/>
        </w:rPr>
        <w:t xml:space="preserve">A </w:t>
      </w:r>
      <w:r>
        <w:rPr>
          <w:bCs/>
        </w:rPr>
        <w:t>to achieve maximum deflection of charge B, but don’t allow charge A to touch charge B.</w:t>
      </w:r>
      <w:r>
        <w:t xml:space="preserve">  </w:t>
      </w:r>
      <w:r w:rsidR="00AE03E3" w:rsidRPr="007303D9">
        <w:t xml:space="preserve">Record </w:t>
      </w:r>
      <w:r>
        <w:t>X</w:t>
      </w:r>
      <w:r w:rsidRPr="007775B1">
        <w:rPr>
          <w:vertAlign w:val="subscript"/>
        </w:rPr>
        <w:t>A</w:t>
      </w:r>
      <w:r>
        <w:t xml:space="preserve"> and X</w:t>
      </w:r>
      <w:r w:rsidRPr="007775B1">
        <w:rPr>
          <w:vertAlign w:val="subscript"/>
        </w:rPr>
        <w:t>B</w:t>
      </w:r>
      <w:r w:rsidR="00AE03E3" w:rsidRPr="007303D9">
        <w:t xml:space="preserve"> </w:t>
      </w:r>
      <w:r>
        <w:t>in your data table.</w:t>
      </w:r>
    </w:p>
    <w:p w:rsidR="00AE03E3" w:rsidRPr="007303D9" w:rsidRDefault="00137CED" w:rsidP="000F4060">
      <w:pPr>
        <w:pStyle w:val="NormalWeb"/>
        <w:numPr>
          <w:ilvl w:val="0"/>
          <w:numId w:val="18"/>
        </w:numPr>
        <w:spacing w:before="0" w:beforeAutospacing="0" w:after="0" w:afterAutospacing="0"/>
        <w:ind w:left="426" w:hanging="425"/>
      </w:pPr>
      <w:r>
        <w:t>Quickly m</w:t>
      </w:r>
      <w:r w:rsidR="007775B1">
        <w:t>ove charge A 1 mm from charge B and record X</w:t>
      </w:r>
      <w:r w:rsidR="007775B1" w:rsidRPr="007775B1">
        <w:rPr>
          <w:vertAlign w:val="subscript"/>
        </w:rPr>
        <w:t>A</w:t>
      </w:r>
      <w:r w:rsidR="007775B1">
        <w:t xml:space="preserve"> and X</w:t>
      </w:r>
      <w:r w:rsidR="007775B1" w:rsidRPr="007775B1">
        <w:rPr>
          <w:vertAlign w:val="subscript"/>
        </w:rPr>
        <w:t>B</w:t>
      </w:r>
      <w:r w:rsidR="007775B1">
        <w:t>.</w:t>
      </w:r>
    </w:p>
    <w:p w:rsidR="00AE03E3" w:rsidRDefault="00AE03E3" w:rsidP="000F4060">
      <w:pPr>
        <w:pStyle w:val="NormalWeb"/>
        <w:numPr>
          <w:ilvl w:val="0"/>
          <w:numId w:val="18"/>
        </w:numPr>
        <w:spacing w:before="0" w:beforeAutospacing="0" w:after="0" w:afterAutospacing="0"/>
        <w:ind w:left="426" w:hanging="425"/>
      </w:pPr>
      <w:r w:rsidRPr="007303D9">
        <w:lastRenderedPageBreak/>
        <w:t xml:space="preserve">Repeat </w:t>
      </w:r>
      <w:r w:rsidR="00137CED">
        <w:t>the previous step for as many readings as you can.  Stop when you cannot observe any change in the position of charge B.</w:t>
      </w:r>
      <w:r w:rsidRPr="007303D9">
        <w:t xml:space="preserve"> </w:t>
      </w:r>
    </w:p>
    <w:p w:rsidR="00137CED" w:rsidRPr="007303D9" w:rsidRDefault="00137CED" w:rsidP="000F4060">
      <w:pPr>
        <w:pStyle w:val="NormalWeb"/>
        <w:numPr>
          <w:ilvl w:val="0"/>
          <w:numId w:val="18"/>
        </w:numPr>
        <w:spacing w:before="0" w:beforeAutospacing="0" w:after="0" w:afterAutospacing="0"/>
        <w:ind w:left="426" w:hanging="425"/>
      </w:pPr>
      <w:r>
        <w:t xml:space="preserve">Create a table for your results for </w:t>
      </w:r>
      <w:r w:rsidRPr="00137CED">
        <w:rPr>
          <w:i/>
        </w:rPr>
        <w:t>r</w:t>
      </w:r>
      <w:r>
        <w:t xml:space="preserve">, </w:t>
      </w:r>
      <w:r w:rsidRPr="00137CED">
        <w:rPr>
          <w:i/>
        </w:rPr>
        <w:t>d</w:t>
      </w:r>
      <w:proofErr w:type="gramStart"/>
      <w:r>
        <w:t xml:space="preserve">, </w:t>
      </w:r>
      <m:oMath>
        <w:proofErr w:type="gramEnd"/>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t xml:space="preserve">, and </w:t>
      </w:r>
      <m:oMath>
        <m:f>
          <m:fPr>
            <m:ctrlPr>
              <w:rPr>
                <w:rFonts w:ascii="Cambria Math" w:hAnsi="Cambria Math"/>
                <w:i/>
              </w:rPr>
            </m:ctrlPr>
          </m:fPr>
          <m:num>
            <m:r>
              <w:rPr>
                <w:rFonts w:ascii="Cambria Math" w:hAnsi="Cambria Math"/>
              </w:rPr>
              <m:t>gd</m:t>
            </m:r>
          </m:num>
          <m:den>
            <m:r>
              <w:rPr>
                <w:rFonts w:ascii="Cambria Math" w:hAnsi="Cambria Math"/>
              </w:rPr>
              <m:t>L</m:t>
            </m:r>
          </m:den>
        </m:f>
      </m:oMath>
      <w:r>
        <w:t xml:space="preserve">.  </w:t>
      </w:r>
      <w:proofErr w:type="gramStart"/>
      <w:r w:rsidRPr="00137CED">
        <w:rPr>
          <w:i/>
        </w:rPr>
        <w:t>r</w:t>
      </w:r>
      <w:proofErr w:type="gramEnd"/>
      <w:r>
        <w:t xml:space="preserve"> equals </w:t>
      </w:r>
      <w:r w:rsidRPr="00137CED">
        <w:rPr>
          <w:i/>
        </w:rPr>
        <w:t>X</w:t>
      </w:r>
      <w:r w:rsidRPr="00137CED">
        <w:rPr>
          <w:i/>
          <w:vertAlign w:val="subscript"/>
        </w:rPr>
        <w:t>B</w:t>
      </w:r>
      <w:r>
        <w:t> – </w:t>
      </w:r>
      <w:r w:rsidRPr="00137CED">
        <w:rPr>
          <w:i/>
        </w:rPr>
        <w:t>X</w:t>
      </w:r>
      <w:r w:rsidRPr="00137CED">
        <w:rPr>
          <w:i/>
          <w:vertAlign w:val="subscript"/>
        </w:rPr>
        <w:t>A</w:t>
      </w:r>
      <w:r>
        <w:t xml:space="preserve">, </w:t>
      </w:r>
      <w:r w:rsidRPr="00137CED">
        <w:rPr>
          <w:i/>
        </w:rPr>
        <w:t>d</w:t>
      </w:r>
      <w:r>
        <w:t xml:space="preserve"> equals </w:t>
      </w:r>
      <w:r w:rsidRPr="00137CED">
        <w:rPr>
          <w:i/>
        </w:rPr>
        <w:t>X</w:t>
      </w:r>
      <w:r w:rsidRPr="00137CED">
        <w:rPr>
          <w:i/>
          <w:vertAlign w:val="subscript"/>
        </w:rPr>
        <w:t>B</w:t>
      </w:r>
      <w:r w:rsidRPr="00137CED">
        <w:rPr>
          <w:i/>
        </w:rPr>
        <w:t> – X</w:t>
      </w:r>
      <w:r w:rsidRPr="00137CED">
        <w:rPr>
          <w:i/>
          <w:vertAlign w:val="subscript"/>
        </w:rPr>
        <w:t>o</w:t>
      </w:r>
      <w:r>
        <w:t xml:space="preserve"> (Refer to Figure 1), and </w:t>
      </w:r>
      <w:r w:rsidRPr="00137CED">
        <w:rPr>
          <w:i/>
        </w:rPr>
        <w:t>g</w:t>
      </w:r>
      <w:r>
        <w:t> = 9.8 m/sec</w:t>
      </w:r>
      <w:r w:rsidRPr="00137CED">
        <w:rPr>
          <w:vertAlign w:val="superscript"/>
        </w:rPr>
        <w:t>2</w:t>
      </w:r>
      <w:r>
        <w:t xml:space="preserve">.  Note that </w:t>
      </w:r>
      <m:oMath>
        <m:f>
          <m:fPr>
            <m:ctrlPr>
              <w:rPr>
                <w:rFonts w:ascii="Cambria Math" w:hAnsi="Cambria Math"/>
                <w:i/>
              </w:rPr>
            </m:ctrlPr>
          </m:fPr>
          <m:num>
            <m:r>
              <w:rPr>
                <w:rFonts w:ascii="Cambria Math" w:hAnsi="Cambria Math"/>
              </w:rPr>
              <m:t>gd</m:t>
            </m:r>
          </m:num>
          <m:den>
            <m:r>
              <w:rPr>
                <w:rFonts w:ascii="Cambria Math" w:hAnsi="Cambria Math"/>
              </w:rPr>
              <m:t>L</m:t>
            </m:r>
          </m:den>
        </m:f>
      </m:oMath>
      <w:r>
        <w:t xml:space="preserve"> is the gravitational force per mass.</w:t>
      </w:r>
    </w:p>
    <w:p w:rsidR="00AE03E3" w:rsidRDefault="00AE03E3" w:rsidP="000F4060">
      <w:pPr>
        <w:pStyle w:val="NormalWeb"/>
        <w:numPr>
          <w:ilvl w:val="0"/>
          <w:numId w:val="18"/>
        </w:numPr>
        <w:spacing w:before="0" w:beforeAutospacing="0" w:after="0" w:afterAutospacing="0"/>
        <w:ind w:left="426" w:hanging="425"/>
      </w:pPr>
      <w:r w:rsidRPr="007303D9">
        <w:t xml:space="preserve">Compute values for </w:t>
      </w:r>
      <w:proofErr w:type="spellStart"/>
      <w:r w:rsidR="00137CED">
        <w:t>for</w:t>
      </w:r>
      <w:proofErr w:type="spellEnd"/>
      <w:r w:rsidR="00137CED">
        <w:t xml:space="preserve"> </w:t>
      </w:r>
      <w:r w:rsidR="00137CED" w:rsidRPr="00137CED">
        <w:rPr>
          <w:i/>
        </w:rPr>
        <w:t>r</w:t>
      </w:r>
      <w:r w:rsidR="00137CED">
        <w:t xml:space="preserve">, </w:t>
      </w:r>
      <w:r w:rsidR="00137CED" w:rsidRPr="00137CED">
        <w:rPr>
          <w:i/>
        </w:rPr>
        <w:t>d</w:t>
      </w:r>
      <w:proofErr w:type="gramStart"/>
      <w:r w:rsidR="00137CED">
        <w:t xml:space="preserve">, </w:t>
      </w:r>
      <m:oMath>
        <w:proofErr w:type="gramEnd"/>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137CED">
        <w:t xml:space="preserve">, and </w:t>
      </w:r>
      <m:oMath>
        <m:f>
          <m:fPr>
            <m:ctrlPr>
              <w:rPr>
                <w:rFonts w:ascii="Cambria Math" w:hAnsi="Cambria Math"/>
                <w:i/>
              </w:rPr>
            </m:ctrlPr>
          </m:fPr>
          <m:num>
            <m:r>
              <w:rPr>
                <w:rFonts w:ascii="Cambria Math" w:hAnsi="Cambria Math"/>
              </w:rPr>
              <m:t>gd</m:t>
            </m:r>
          </m:num>
          <m:den>
            <m:r>
              <w:rPr>
                <w:rFonts w:ascii="Cambria Math" w:hAnsi="Cambria Math"/>
              </w:rPr>
              <m:t>L</m:t>
            </m:r>
          </m:den>
        </m:f>
      </m:oMath>
      <w:r w:rsidR="00137CED">
        <w:t xml:space="preserve"> and record</w:t>
      </w:r>
      <w:r w:rsidR="002231C8">
        <w:t xml:space="preserve"> in your results table.</w:t>
      </w:r>
      <w:r w:rsidRPr="007303D9">
        <w:t xml:space="preserve"> </w:t>
      </w:r>
    </w:p>
    <w:p w:rsidR="00AE03E3" w:rsidRDefault="0083450C" w:rsidP="000F4060">
      <w:pPr>
        <w:pStyle w:val="NormalWeb"/>
        <w:numPr>
          <w:ilvl w:val="0"/>
          <w:numId w:val="18"/>
        </w:numPr>
        <w:spacing w:before="0" w:beforeAutospacing="0" w:after="0" w:afterAutospacing="0"/>
        <w:ind w:left="426" w:hanging="425"/>
      </w:pPr>
      <w:r>
        <w:t>C</w:t>
      </w:r>
      <w:r w:rsidR="00AE03E3" w:rsidRPr="007303D9">
        <w:t xml:space="preserve">reate a scatter plot </w:t>
      </w:r>
      <w:r>
        <w:t xml:space="preserve">of </w:t>
      </w:r>
      <m:oMath>
        <m:f>
          <m:fPr>
            <m:ctrlPr>
              <w:rPr>
                <w:rFonts w:ascii="Cambria Math" w:hAnsi="Cambria Math"/>
                <w:i/>
              </w:rPr>
            </m:ctrlPr>
          </m:fPr>
          <m:num>
            <m:r>
              <w:rPr>
                <w:rFonts w:ascii="Cambria Math" w:hAnsi="Cambria Math"/>
              </w:rPr>
              <m:t>gd</m:t>
            </m:r>
          </m:num>
          <m:den>
            <m:r>
              <w:rPr>
                <w:rFonts w:ascii="Cambria Math" w:hAnsi="Cambria Math"/>
              </w:rPr>
              <m:t>L</m:t>
            </m:r>
          </m:den>
        </m:f>
      </m:oMath>
      <w:r w:rsidR="002231C8">
        <w:t xml:space="preserve"> vs.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2231C8">
        <w:t xml:space="preserve"> and draw a best fit line.  Estimate error by drawing </w:t>
      </w:r>
      <w:r w:rsidR="00B378E5">
        <w:t xml:space="preserve">two more </w:t>
      </w:r>
      <w:r w:rsidR="002231C8">
        <w:t>best fit line</w:t>
      </w:r>
      <w:r w:rsidR="00B378E5">
        <w:t>s</w:t>
      </w:r>
      <w:r w:rsidR="002231C8">
        <w:t xml:space="preserve"> with larger and smaller slopes that appear reasonable and calculate percent difference of the slopes.</w:t>
      </w:r>
    </w:p>
    <w:p w:rsidR="00AE03E3" w:rsidRDefault="0083450C" w:rsidP="000F4060">
      <w:pPr>
        <w:pStyle w:val="NormalWeb"/>
        <w:numPr>
          <w:ilvl w:val="0"/>
          <w:numId w:val="18"/>
        </w:numPr>
        <w:spacing w:before="0" w:beforeAutospacing="0" w:after="0" w:afterAutospacing="0"/>
        <w:ind w:left="426" w:hanging="425"/>
      </w:pPr>
      <w:r>
        <w:t xml:space="preserve">(Optional)  Your instructor may prefer you plot using a computer program such as Excel.  Using a computer plot the same data as the previous step.  In addition, </w:t>
      </w:r>
      <w:r w:rsidR="00AE03E3" w:rsidRPr="007303D9">
        <w:t>calculate the correlation coefficient, R</w:t>
      </w:r>
      <w:r w:rsidR="00AE03E3" w:rsidRPr="00B84AA2">
        <w:rPr>
          <w:vertAlign w:val="superscript"/>
        </w:rPr>
        <w:t>2</w:t>
      </w:r>
      <w:r w:rsidR="00AE03E3" w:rsidRPr="007303D9">
        <w:t>, for a linear lit to the data. The R</w:t>
      </w:r>
      <w:r w:rsidR="00AE03E3" w:rsidRPr="00B84AA2">
        <w:rPr>
          <w:vertAlign w:val="superscript"/>
        </w:rPr>
        <w:t>2</w:t>
      </w:r>
      <w:r w:rsidR="00AE03E3" w:rsidRPr="007303D9">
        <w:t xml:space="preserve"> value is a measure of the goodness—or—fit for a theoretical curve (or line) to experimental data points. A value of </w:t>
      </w:r>
      <w:r w:rsidR="00AE03E3">
        <w:t>1.0 for</w:t>
      </w:r>
      <w:r w:rsidR="00AE03E3" w:rsidRPr="007303D9">
        <w:t xml:space="preserve"> R</w:t>
      </w:r>
      <w:r w:rsidR="00AE03E3" w:rsidRPr="00B84AA2">
        <w:rPr>
          <w:vertAlign w:val="superscript"/>
        </w:rPr>
        <w:t>2</w:t>
      </w:r>
      <w:r w:rsidR="00AE03E3" w:rsidRPr="007303D9">
        <w:t xml:space="preserve"> indicated a p</w:t>
      </w:r>
      <w:r w:rsidR="00AE03E3">
        <w:t>erfect</w:t>
      </w:r>
      <w:r w:rsidR="00AE03E3" w:rsidRPr="007303D9">
        <w:t xml:space="preserve"> </w:t>
      </w:r>
      <w:r w:rsidR="00AE03E3">
        <w:t xml:space="preserve">linear </w:t>
      </w:r>
      <w:r w:rsidR="00AE03E3" w:rsidRPr="007303D9">
        <w:t>correlation between theoretical and experiment results. An R</w:t>
      </w:r>
      <w:r w:rsidR="00AE03E3" w:rsidRPr="00B84AA2">
        <w:rPr>
          <w:vertAlign w:val="superscript"/>
        </w:rPr>
        <w:t>2</w:t>
      </w:r>
      <w:r w:rsidR="00AE03E3" w:rsidRPr="007303D9">
        <w:t xml:space="preserve"> value of</w:t>
      </w:r>
      <w:r w:rsidR="00AE03E3">
        <w:t xml:space="preserve"> -1.0 indicates </w:t>
      </w:r>
      <w:r w:rsidR="00AE03E3" w:rsidRPr="007303D9">
        <w:t>a perfect correlation</w:t>
      </w:r>
      <w:r w:rsidR="00AE03E3">
        <w:t xml:space="preserve"> with negative slope</w:t>
      </w:r>
      <w:r w:rsidR="00AE03E3" w:rsidRPr="007303D9">
        <w:t>. Values of R</w:t>
      </w:r>
      <w:r w:rsidR="00AE03E3" w:rsidRPr="00B84AA2">
        <w:rPr>
          <w:vertAlign w:val="superscript"/>
        </w:rPr>
        <w:t>2</w:t>
      </w:r>
      <w:r w:rsidR="00AE03E3" w:rsidRPr="007303D9">
        <w:t xml:space="preserve"> between plus and minus </w:t>
      </w:r>
      <w:r w:rsidR="00AE03E3">
        <w:t>1.0</w:t>
      </w:r>
      <w:r w:rsidR="00AE03E3" w:rsidRPr="007303D9">
        <w:t xml:space="preserve"> will indicate to a knowledgeable researcher the goodness-of- fit between theoretical and experimental values. </w:t>
      </w:r>
      <w:r w:rsidR="00AE03E3">
        <w:t xml:space="preserve"> In particular, R</w:t>
      </w:r>
      <w:r w:rsidR="00AE03E3" w:rsidRPr="00B84AA2">
        <w:rPr>
          <w:vertAlign w:val="superscript"/>
        </w:rPr>
        <w:t>2</w:t>
      </w:r>
      <w:r w:rsidR="00AE03E3">
        <w:t xml:space="preserve"> of 0.0 indicates uncorrelated data – the same as if values were chosen randomly.  If plotted on graph paper, draw a best fit line.  Comment if data was close to this line or scattered.</w:t>
      </w:r>
    </w:p>
    <w:p w:rsidR="00AE03E3" w:rsidRDefault="00AE03E3" w:rsidP="000F4060">
      <w:pPr>
        <w:pStyle w:val="NormalWeb"/>
        <w:numPr>
          <w:ilvl w:val="0"/>
          <w:numId w:val="18"/>
        </w:numPr>
        <w:spacing w:before="0" w:beforeAutospacing="0" w:after="0" w:afterAutospacing="0"/>
        <w:ind w:left="426" w:hanging="425"/>
      </w:pPr>
      <w:r w:rsidRPr="007303D9">
        <w:t xml:space="preserve">Write a strong conclusion explaining whether and how the purpose of this lab was accomplished. </w:t>
      </w:r>
    </w:p>
    <w:p w:rsidR="00AE03E3" w:rsidRDefault="00AE03E3" w:rsidP="002231C8">
      <w:pPr>
        <w:pStyle w:val="NormalWeb"/>
        <w:spacing w:before="0" w:beforeAutospacing="0" w:after="0" w:afterAutospacing="0"/>
        <w:jc w:val="center"/>
      </w:pPr>
      <w:r>
        <w:rPr>
          <w:noProof/>
        </w:rPr>
        <w:drawing>
          <wp:inline distT="0" distB="0" distL="0" distR="0">
            <wp:extent cx="3643121" cy="4133850"/>
            <wp:effectExtent l="19050" t="0" r="0" b="0"/>
            <wp:docPr id="31" name="Picture 14" descr="PHYS1402LabCoulo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Coulomb.gif"/>
                    <pic:cNvPicPr/>
                  </pic:nvPicPr>
                  <pic:blipFill>
                    <a:blip r:embed="rId17" cstate="print"/>
                    <a:stretch>
                      <a:fillRect/>
                    </a:stretch>
                  </pic:blipFill>
                  <pic:spPr>
                    <a:xfrm>
                      <a:off x="0" y="0"/>
                      <a:ext cx="3644720" cy="4135664"/>
                    </a:xfrm>
                    <a:prstGeom prst="rect">
                      <a:avLst/>
                    </a:prstGeom>
                  </pic:spPr>
                </pic:pic>
              </a:graphicData>
            </a:graphic>
          </wp:inline>
        </w:drawing>
      </w:r>
    </w:p>
    <w:p w:rsidR="00AE03E3" w:rsidRPr="007303D9" w:rsidRDefault="00AE03E3" w:rsidP="00AE03E3">
      <w:pPr>
        <w:pStyle w:val="NormalWeb"/>
        <w:spacing w:before="0" w:beforeAutospacing="0" w:after="0" w:afterAutospacing="0"/>
      </w:pPr>
      <w:r w:rsidRPr="007303D9">
        <w:rPr>
          <w:b/>
          <w:bCs/>
        </w:rPr>
        <w:t xml:space="preserve">Figure 1: Coulomb’s Law Apparatus </w:t>
      </w:r>
    </w:p>
    <w:p w:rsidR="00AE03E3" w:rsidRDefault="00AE03E3" w:rsidP="00AE03E3">
      <w:pPr>
        <w:rPr>
          <w:szCs w:val="24"/>
        </w:rPr>
      </w:pPr>
      <w:r>
        <w:br w:type="page"/>
      </w:r>
    </w:p>
    <w:p w:rsidR="00055509" w:rsidRDefault="009015CF" w:rsidP="00055509">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055509" w:rsidRDefault="00055509" w:rsidP="00055509">
      <w:pPr>
        <w:pStyle w:val="Heading1"/>
      </w:pPr>
      <w:bookmarkStart w:id="5" w:name="_Toc331608537"/>
      <w:r>
        <w:t>Electric Field Mapping</w:t>
      </w:r>
      <w:bookmarkEnd w:id="5"/>
    </w:p>
    <w:p w:rsidR="00055509" w:rsidRDefault="00055509" w:rsidP="00055509">
      <w:pPr>
        <w:pStyle w:val="NormalWeb"/>
        <w:spacing w:before="0" w:beforeAutospacing="0" w:after="0" w:afterAutospacing="0"/>
      </w:pPr>
    </w:p>
    <w:p w:rsidR="00765BD6" w:rsidRDefault="00765BD6" w:rsidP="00055509">
      <w:pPr>
        <w:pStyle w:val="NormalWeb"/>
        <w:spacing w:before="0" w:beforeAutospacing="0" w:after="0" w:afterAutospacing="0"/>
      </w:pPr>
      <w:r>
        <w:t xml:space="preserve">The following is revised from the Operating Instructions of the </w:t>
      </w:r>
      <w:proofErr w:type="spellStart"/>
      <w:r>
        <w:t>Overbeck</w:t>
      </w:r>
      <w:proofErr w:type="spellEnd"/>
      <w:r>
        <w:t xml:space="preserve"> Electric Field Mapping Apparatus CP79587-00 by </w:t>
      </w:r>
      <w:proofErr w:type="spellStart"/>
      <w:r>
        <w:t>Cenco</w:t>
      </w:r>
      <w:proofErr w:type="spellEnd"/>
      <w:r>
        <w:t xml:space="preserve"> Physics, P.O. Box 369, Franklin Park, IL  60131, </w:t>
      </w:r>
      <w:proofErr w:type="gramStart"/>
      <w:r>
        <w:t>(</w:t>
      </w:r>
      <w:proofErr w:type="gramEnd"/>
      <w:r>
        <w:t>800) 262-3626.</w:t>
      </w:r>
    </w:p>
    <w:p w:rsidR="00765BD6" w:rsidRDefault="00765BD6" w:rsidP="00055509">
      <w:pPr>
        <w:pStyle w:val="NormalWeb"/>
        <w:spacing w:before="0" w:beforeAutospacing="0" w:after="0" w:afterAutospacing="0"/>
      </w:pPr>
    </w:p>
    <w:p w:rsidR="00055509" w:rsidRPr="00055509" w:rsidRDefault="00055509" w:rsidP="00055509">
      <w:pPr>
        <w:pStyle w:val="NormalWeb"/>
        <w:spacing w:before="0" w:beforeAutospacing="0" w:after="0" w:afterAutospacing="0"/>
        <w:rPr>
          <w:b/>
        </w:rPr>
      </w:pPr>
      <w:r w:rsidRPr="00055509">
        <w:rPr>
          <w:b/>
        </w:rPr>
        <w:t>Introduction</w:t>
      </w:r>
    </w:p>
    <w:p w:rsidR="00055509" w:rsidRDefault="00055509" w:rsidP="00055509">
      <w:pPr>
        <w:pStyle w:val="NormalWeb"/>
        <w:spacing w:before="0" w:beforeAutospacing="0" w:after="0" w:afterAutospacing="0"/>
        <w:ind w:firstLine="426"/>
      </w:pPr>
      <w:r>
        <w:t xml:space="preserve">The </w:t>
      </w:r>
      <w:proofErr w:type="spellStart"/>
      <w:r>
        <w:t>Overbeck</w:t>
      </w:r>
      <w:proofErr w:type="spellEnd"/>
      <w:r>
        <w:t xml:space="preserve"> Electric Field Mapping Apparatus (CP79587-00) is used to map equipotential lines of an electric field and locate the electric lines of force. </w:t>
      </w:r>
    </w:p>
    <w:p w:rsidR="00055509" w:rsidRDefault="00055509" w:rsidP="00055509">
      <w:pPr>
        <w:pStyle w:val="NormalWeb"/>
        <w:spacing w:before="0" w:beforeAutospacing="0" w:after="0" w:afterAutospacing="0"/>
      </w:pPr>
    </w:p>
    <w:p w:rsidR="000174D7" w:rsidRPr="009F6EF8" w:rsidRDefault="000174D7" w:rsidP="00055509">
      <w:pPr>
        <w:pStyle w:val="NormalWeb"/>
        <w:spacing w:before="0" w:beforeAutospacing="0" w:after="0" w:afterAutospacing="0"/>
        <w:rPr>
          <w:b/>
        </w:rPr>
      </w:pPr>
      <w:r w:rsidRPr="009F6EF8">
        <w:rPr>
          <w:b/>
        </w:rPr>
        <w:t>Purpose</w:t>
      </w:r>
    </w:p>
    <w:p w:rsidR="000174D7" w:rsidRDefault="009F6EF8" w:rsidP="000174D7">
      <w:pPr>
        <w:pStyle w:val="NormalWeb"/>
        <w:spacing w:before="0" w:beforeAutospacing="0" w:after="0" w:afterAutospacing="0"/>
        <w:ind w:firstLine="426"/>
      </w:pPr>
      <w:r>
        <w:t>To examine the properties of electric fields, map equipotential</w:t>
      </w:r>
      <w:r w:rsidR="00C01E74">
        <w:t xml:space="preserve"> lines of an electric field,</w:t>
      </w:r>
      <w:r>
        <w:t xml:space="preserve"> </w:t>
      </w:r>
      <w:r w:rsidR="00C01E74">
        <w:t xml:space="preserve">and </w:t>
      </w:r>
      <w:r>
        <w:t>determine the electric lines of force.</w:t>
      </w:r>
    </w:p>
    <w:p w:rsidR="009F6EF8" w:rsidRDefault="009F6EF8" w:rsidP="000174D7">
      <w:pPr>
        <w:pStyle w:val="NormalWeb"/>
        <w:spacing w:before="0" w:beforeAutospacing="0" w:after="0" w:afterAutospacing="0"/>
        <w:ind w:firstLine="426"/>
      </w:pPr>
    </w:p>
    <w:p w:rsidR="00055509" w:rsidRPr="00055509" w:rsidRDefault="00055509" w:rsidP="00055509">
      <w:pPr>
        <w:pStyle w:val="NormalWeb"/>
        <w:spacing w:before="0" w:beforeAutospacing="0" w:after="0" w:afterAutospacing="0"/>
        <w:rPr>
          <w:b/>
        </w:rPr>
      </w:pPr>
      <w:r w:rsidRPr="00055509">
        <w:rPr>
          <w:b/>
        </w:rPr>
        <w:t>Theory</w:t>
      </w:r>
    </w:p>
    <w:p w:rsidR="00055509" w:rsidRPr="00F73096" w:rsidRDefault="00055509" w:rsidP="00F73096">
      <w:pPr>
        <w:pStyle w:val="NormalWeb"/>
        <w:spacing w:before="0" w:beforeAutospacing="0" w:after="0" w:afterAutospacing="0"/>
        <w:rPr>
          <w:u w:val="single"/>
        </w:rPr>
      </w:pPr>
      <w:r w:rsidRPr="00055509">
        <w:rPr>
          <w:u w:val="single"/>
        </w:rPr>
        <w:t>Coulomb’s Law</w:t>
      </w:r>
      <w:r w:rsidR="00F73096">
        <w:rPr>
          <w:u w:val="single"/>
        </w:rPr>
        <w:t>:</w:t>
      </w:r>
      <w:r w:rsidR="00F73096">
        <w:t xml:space="preserve">  </w:t>
      </w:r>
      <w:r>
        <w:t xml:space="preserve">The first quantitative investigation of the law of force between electrically charged bodies was carried out by C. A. Coulomb in 1784-1785. His measurements showed that the force of attraction for unlike charges or of repulsion for like charges followed an inverse square law of distance of separation. It was later shown that for a given distance of separation r the force is proportional to the product of the individual charges, Q and Q’, and is a function of the nature of the medium surrounding the charges. Expressed mathematically, Coulomb’s Law is: </w:t>
      </w:r>
    </w:p>
    <w:p w:rsidR="00A67F7E" w:rsidRDefault="00A67F7E" w:rsidP="00055509">
      <w:pPr>
        <w:pStyle w:val="NormalWeb"/>
        <w:spacing w:before="0" w:beforeAutospacing="0" w:after="0" w:afterAutospacing="0"/>
        <w:ind w:firstLine="426"/>
      </w:pPr>
    </w:p>
    <w:p w:rsidR="00055509" w:rsidRDefault="00A67F7E" w:rsidP="00765BD6">
      <w:pPr>
        <w:pStyle w:val="NormalWeb"/>
        <w:tabs>
          <w:tab w:val="right" w:pos="8647"/>
        </w:tabs>
        <w:spacing w:before="0" w:beforeAutospacing="0" w:after="0" w:afterAutospacing="0"/>
        <w:ind w:firstLine="426"/>
      </w:pPr>
      <w:r>
        <w:t>F = k</w:t>
      </w:r>
      <w:r w:rsidR="00055509">
        <w:t xml:space="preserve"> QQ’ / Kr</w:t>
      </w:r>
      <w:r w:rsidR="00055509" w:rsidRPr="00A67F7E">
        <w:rPr>
          <w:vertAlign w:val="superscript"/>
        </w:rPr>
        <w:t>2</w:t>
      </w:r>
      <w:r w:rsidR="00055509">
        <w:t xml:space="preserve"> </w:t>
      </w:r>
      <w:r w:rsidR="00765BD6">
        <w:tab/>
        <w:t>(1)</w:t>
      </w:r>
    </w:p>
    <w:p w:rsidR="00A67F7E" w:rsidRDefault="00A67F7E" w:rsidP="00055509">
      <w:pPr>
        <w:pStyle w:val="NormalWeb"/>
        <w:spacing w:before="0" w:beforeAutospacing="0" w:after="0" w:afterAutospacing="0"/>
        <w:ind w:firstLine="426"/>
      </w:pPr>
    </w:p>
    <w:p w:rsidR="00055509" w:rsidRDefault="00055509" w:rsidP="00A67F7E">
      <w:pPr>
        <w:pStyle w:val="NormalWeb"/>
        <w:spacing w:before="0" w:beforeAutospacing="0" w:after="0" w:afterAutospacing="0"/>
      </w:pPr>
      <w:proofErr w:type="gramStart"/>
      <w:r>
        <w:t>where</w:t>
      </w:r>
      <w:proofErr w:type="gramEnd"/>
      <w:r>
        <w:t xml:space="preserve"> the factor K, called the dielectric constant is introduced to take care of the nature of the medium</w:t>
      </w:r>
      <w:r w:rsidR="00A67F7E">
        <w:t xml:space="preserve"> and k = 9*10</w:t>
      </w:r>
      <w:r w:rsidR="00A67F7E" w:rsidRPr="00A67F7E">
        <w:rPr>
          <w:vertAlign w:val="superscript"/>
        </w:rPr>
        <w:t>9</w:t>
      </w:r>
      <w:r w:rsidR="00A67F7E">
        <w:t> N m</w:t>
      </w:r>
      <w:r w:rsidR="00A67F7E" w:rsidRPr="00A67F7E">
        <w:rPr>
          <w:vertAlign w:val="superscript"/>
        </w:rPr>
        <w:t>2</w:t>
      </w:r>
      <w:r w:rsidR="00A67F7E">
        <w:t>/Coul</w:t>
      </w:r>
      <w:r w:rsidR="00A67F7E" w:rsidRPr="00A67F7E">
        <w:rPr>
          <w:vertAlign w:val="superscript"/>
        </w:rPr>
        <w:t>2</w:t>
      </w:r>
      <w:r w:rsidR="00F73096">
        <w:t> = 1/4</w:t>
      </w:r>
      <w:r w:rsidR="00F73096" w:rsidRPr="00A67F7E">
        <w:rPr>
          <w:rFonts w:ascii="Symbol" w:hAnsi="Symbol"/>
        </w:rPr>
        <w:t></w:t>
      </w:r>
      <w:r w:rsidR="00F73096" w:rsidRPr="00A67F7E">
        <w:rPr>
          <w:rFonts w:ascii="Symbol" w:hAnsi="Symbol"/>
        </w:rPr>
        <w:t></w:t>
      </w:r>
      <w:r w:rsidR="00F73096" w:rsidRPr="00A67F7E">
        <w:rPr>
          <w:vertAlign w:val="subscript"/>
        </w:rPr>
        <w:t>o</w:t>
      </w:r>
      <w:r w:rsidR="00F73096">
        <w:t> = c</w:t>
      </w:r>
      <w:r w:rsidR="00F73096" w:rsidRPr="00765BD6">
        <w:rPr>
          <w:vertAlign w:val="superscript"/>
        </w:rPr>
        <w:t>2</w:t>
      </w:r>
      <w:r w:rsidR="00F73096">
        <w:t>*10</w:t>
      </w:r>
      <w:r w:rsidR="00F73096" w:rsidRPr="00765BD6">
        <w:rPr>
          <w:vertAlign w:val="superscript"/>
        </w:rPr>
        <w:t>-7</w:t>
      </w:r>
      <w:r>
        <w:t>. The factor K is arbitrarily assigned a value of 1 for empty space. Coulomb’s Law is restricted to point charges, that is, the charged body must have dimensions that are small compared to the separation dist</w:t>
      </w:r>
      <w:r w:rsidR="00A67F7E">
        <w:t>a</w:t>
      </w:r>
      <w:r>
        <w:t xml:space="preserve">nce. </w:t>
      </w:r>
    </w:p>
    <w:p w:rsidR="00A67F7E" w:rsidRDefault="00A67F7E" w:rsidP="00A67F7E">
      <w:pPr>
        <w:pStyle w:val="NormalWeb"/>
        <w:spacing w:before="0" w:beforeAutospacing="0" w:after="0" w:afterAutospacing="0"/>
      </w:pPr>
    </w:p>
    <w:p w:rsidR="00A67F7E" w:rsidRPr="00F73096" w:rsidRDefault="00A67F7E" w:rsidP="00F73096">
      <w:pPr>
        <w:pStyle w:val="NormalWeb"/>
        <w:spacing w:before="0" w:beforeAutospacing="0" w:after="0" w:afterAutospacing="0"/>
        <w:rPr>
          <w:u w:val="single"/>
        </w:rPr>
      </w:pPr>
      <w:r w:rsidRPr="00A67F7E">
        <w:rPr>
          <w:u w:val="single"/>
        </w:rPr>
        <w:t>System of Units</w:t>
      </w:r>
      <w:r w:rsidR="00F73096">
        <w:rPr>
          <w:u w:val="single"/>
        </w:rPr>
        <w:t>:</w:t>
      </w:r>
      <w:r w:rsidR="00F73096">
        <w:t xml:space="preserve">  </w:t>
      </w:r>
      <w:r w:rsidR="00055509">
        <w:t>Several systems of units, each with its particular advantages</w:t>
      </w:r>
      <w:r>
        <w:t>,</w:t>
      </w:r>
      <w:r w:rsidR="00055509">
        <w:t xml:space="preserve"> </w:t>
      </w:r>
      <w:r>
        <w:t xml:space="preserve">have been used.  The modern metric system is the S.I. system where </w:t>
      </w:r>
      <w:r w:rsidR="00055509">
        <w:t xml:space="preserve">forces are expressed in </w:t>
      </w:r>
      <w:proofErr w:type="spellStart"/>
      <w:r>
        <w:t>Newtons</w:t>
      </w:r>
      <w:proofErr w:type="spellEnd"/>
      <w:r>
        <w:t xml:space="preserve">, </w:t>
      </w:r>
      <w:r w:rsidR="00055509">
        <w:t xml:space="preserve">distances are expressed in </w:t>
      </w:r>
      <w:r w:rsidR="00F73096">
        <w:t>meters,</w:t>
      </w:r>
      <w:r w:rsidR="00055509">
        <w:t xml:space="preserve"> the unit of charge </w:t>
      </w:r>
      <w:r>
        <w:t>is the Coulomb (</w:t>
      </w:r>
      <w:proofErr w:type="spellStart"/>
      <w:r>
        <w:t>Coul</w:t>
      </w:r>
      <w:proofErr w:type="spellEnd"/>
      <w:r>
        <w:t xml:space="preserve"> or C)</w:t>
      </w:r>
      <w:r w:rsidR="00F73096">
        <w:t>, and the proportionality constant, k, as listed above</w:t>
      </w:r>
      <w:r>
        <w:t xml:space="preserve">.  </w:t>
      </w:r>
      <w:r w:rsidR="00F73096">
        <w:t xml:space="preserve">Note that k </w:t>
      </w:r>
      <w:r>
        <w:t>is closely related to the permittivity of free space and the speed of light</w:t>
      </w:r>
      <w:r w:rsidR="00F73096">
        <w:t>.</w:t>
      </w:r>
    </w:p>
    <w:p w:rsidR="00A67F7E" w:rsidRDefault="00A67F7E" w:rsidP="00A67F7E">
      <w:pPr>
        <w:pStyle w:val="NormalWeb"/>
        <w:spacing w:before="0" w:beforeAutospacing="0" w:after="0" w:afterAutospacing="0"/>
        <w:ind w:firstLine="426"/>
      </w:pPr>
    </w:p>
    <w:p w:rsidR="00055509" w:rsidRPr="00F73096" w:rsidRDefault="00765BD6" w:rsidP="008A7C34">
      <w:pPr>
        <w:pStyle w:val="NormalWeb"/>
        <w:spacing w:before="0" w:beforeAutospacing="0" w:after="0" w:afterAutospacing="0"/>
        <w:rPr>
          <w:u w:val="single"/>
        </w:rPr>
      </w:pPr>
      <w:r w:rsidRPr="00765BD6">
        <w:rPr>
          <w:u w:val="single"/>
        </w:rPr>
        <w:t>Unit Quantity of Electricity or Charge</w:t>
      </w:r>
      <w:r w:rsidR="00F73096">
        <w:rPr>
          <w:u w:val="single"/>
        </w:rPr>
        <w:t>:</w:t>
      </w:r>
      <w:r w:rsidR="00F73096">
        <w:t xml:space="preserve">  </w:t>
      </w:r>
      <w:r w:rsidR="00055509">
        <w:t>When all quantities in equation (1) are unity, the equation expresses the definition of the unit of charge (</w:t>
      </w:r>
      <w:proofErr w:type="spellStart"/>
      <w:r>
        <w:t>Coul</w:t>
      </w:r>
      <w:proofErr w:type="spellEnd"/>
      <w:r>
        <w:t xml:space="preserve"> or C</w:t>
      </w:r>
      <w:r w:rsidR="00055509">
        <w:t xml:space="preserve">) or </w:t>
      </w:r>
      <w:r>
        <w:t>C</w:t>
      </w:r>
      <w:r w:rsidR="00055509">
        <w:t xml:space="preserve">oulomb — The </w:t>
      </w:r>
      <w:r w:rsidR="00F73096">
        <w:t>Coulomb is a charge o</w:t>
      </w:r>
      <w:r w:rsidR="00055509">
        <w:t>f such magnitude tha</w:t>
      </w:r>
      <w:r w:rsidR="009F6EF8">
        <w:t>t it is repelled by a force of 9*10</w:t>
      </w:r>
      <w:r w:rsidR="009F6EF8" w:rsidRPr="009F6EF8">
        <w:rPr>
          <w:vertAlign w:val="superscript"/>
        </w:rPr>
        <w:t>9</w:t>
      </w:r>
      <w:r w:rsidR="00F73096">
        <w:t> N</w:t>
      </w:r>
      <w:r w:rsidR="00055509">
        <w:t xml:space="preserve"> when placed 1</w:t>
      </w:r>
      <w:r w:rsidR="00F73096">
        <w:t> </w:t>
      </w:r>
      <w:r w:rsidR="00055509">
        <w:t xml:space="preserve">m from an equal charge in a vacuum. The charge of one electron is a natural basic unit of quantity of electricity. Its charge is </w:t>
      </w:r>
      <w:r w:rsidR="00F73096">
        <w:t>-1.602*10</w:t>
      </w:r>
      <w:r w:rsidR="00F73096" w:rsidRPr="00F73096">
        <w:rPr>
          <w:vertAlign w:val="superscript"/>
        </w:rPr>
        <w:t>-19</w:t>
      </w:r>
      <w:r w:rsidR="00F73096">
        <w:t> C</w:t>
      </w:r>
      <w:r w:rsidR="00055509">
        <w:t xml:space="preserve">oulomb. Thus </w:t>
      </w:r>
      <w:r w:rsidR="00F73096">
        <w:t>-</w:t>
      </w:r>
      <w:r w:rsidR="00055509">
        <w:t>1</w:t>
      </w:r>
      <w:r w:rsidR="00F73096">
        <w:t> C</w:t>
      </w:r>
      <w:r w:rsidR="00055509">
        <w:t xml:space="preserve">oulomb represents a charge of </w:t>
      </w:r>
      <w:r w:rsidR="00F73096">
        <w:t>6.25*10</w:t>
      </w:r>
      <w:r w:rsidR="00F73096" w:rsidRPr="00F73096">
        <w:rPr>
          <w:vertAlign w:val="superscript"/>
        </w:rPr>
        <w:t>18</w:t>
      </w:r>
      <w:r w:rsidR="00F73096">
        <w:t xml:space="preserve"> electrons.</w:t>
      </w:r>
    </w:p>
    <w:p w:rsidR="00F73096" w:rsidRDefault="00F73096" w:rsidP="008A7C34">
      <w:pPr>
        <w:pStyle w:val="NormalWeb"/>
        <w:spacing w:before="0" w:beforeAutospacing="0" w:after="0" w:afterAutospacing="0"/>
        <w:ind w:firstLine="426"/>
      </w:pPr>
    </w:p>
    <w:p w:rsidR="008A7C34" w:rsidRDefault="00F73096" w:rsidP="008A7C34">
      <w:pPr>
        <w:pStyle w:val="NormalWeb"/>
        <w:spacing w:before="0" w:beforeAutospacing="0" w:after="0" w:afterAutospacing="0"/>
      </w:pPr>
      <w:r w:rsidRPr="00F73096">
        <w:rPr>
          <w:u w:val="single"/>
        </w:rPr>
        <w:t>Dielectric Constant</w:t>
      </w:r>
      <w:r w:rsidR="007C185D">
        <w:rPr>
          <w:u w:val="single"/>
        </w:rPr>
        <w:t>:</w:t>
      </w:r>
      <w:r w:rsidR="007C185D">
        <w:t xml:space="preserve">  </w:t>
      </w:r>
      <w:r w:rsidR="00055509">
        <w:t xml:space="preserve">The factor K in Coulomb’s Law, called the dielectric constant of the medium, </w:t>
      </w:r>
      <w:proofErr w:type="gramStart"/>
      <w:r w:rsidR="00055509">
        <w:t>is</w:t>
      </w:r>
      <w:proofErr w:type="gramEnd"/>
      <w:r w:rsidR="00055509">
        <w:t xml:space="preserve"> assigned a value of 1 for a vacuum. When the medium separating the charges is not empty space, the force between the </w:t>
      </w:r>
      <w:proofErr w:type="spellStart"/>
      <w:r w:rsidR="00055509">
        <w:t>charged</w:t>
      </w:r>
      <w:proofErr w:type="spellEnd"/>
      <w:r w:rsidR="00055509">
        <w:t xml:space="preserve"> bodies is altered because charges are induced in the molecules of the medium. Air at one atmosphere pressure has a dielectric constant of 1.00059. Thus as a practical matter, equation (1) using K = 1 is acceptable to </w:t>
      </w:r>
      <w:r w:rsidR="00055509">
        <w:lastRenderedPageBreak/>
        <w:t xml:space="preserve">one part in two thousand for Coulomb’s Law experiments in air. </w:t>
      </w:r>
      <w:r w:rsidR="008A7C34">
        <w:t xml:space="preserve">The common dielectrics have “constants” K from 1 to 10 in value. The dielectric constant of glass ranges from 5 to 10, mica from 3 to 6, and oil from 2 to 2.5. The specific value of the “constant” for a given medium may vary with a change in temperature, pressure, frequency of current, etc.  K is a pure number in the S.I. system, however has dimensions dependent on the system of units used. </w:t>
      </w:r>
    </w:p>
    <w:p w:rsidR="008A7C34" w:rsidRDefault="008A7C34" w:rsidP="008A7C34">
      <w:pPr>
        <w:pStyle w:val="NormalWeb"/>
        <w:spacing w:before="0" w:beforeAutospacing="0" w:after="0" w:afterAutospacing="0"/>
      </w:pPr>
    </w:p>
    <w:p w:rsidR="008A7C34" w:rsidRDefault="008A7C34" w:rsidP="008A7C34">
      <w:pPr>
        <w:pStyle w:val="NormalWeb"/>
        <w:spacing w:before="0" w:beforeAutospacing="0" w:after="0" w:afterAutospacing="0"/>
      </w:pPr>
      <w:r w:rsidRPr="008A7C34">
        <w:rPr>
          <w:u w:val="single"/>
        </w:rPr>
        <w:t>Electric Field:</w:t>
      </w:r>
      <w:r>
        <w:t xml:space="preserve">  An electric field, often called field of force, is a region in which forces act on any electric charges present. If a force F acts on a charge q at a point in the field, the field strength E, by definition the force per unit charge, is: </w:t>
      </w:r>
    </w:p>
    <w:p w:rsidR="008A7C34" w:rsidRDefault="008A7C34" w:rsidP="008A7C34">
      <w:pPr>
        <w:pStyle w:val="NormalWeb"/>
        <w:spacing w:before="0" w:beforeAutospacing="0" w:after="0" w:afterAutospacing="0"/>
      </w:pPr>
    </w:p>
    <w:p w:rsidR="008A7C34" w:rsidRDefault="008A7C34" w:rsidP="008A7C34">
      <w:pPr>
        <w:pStyle w:val="NormalWeb"/>
        <w:tabs>
          <w:tab w:val="right" w:pos="8647"/>
        </w:tabs>
        <w:spacing w:before="0" w:beforeAutospacing="0" w:after="0" w:afterAutospacing="0"/>
      </w:pPr>
      <w:r>
        <w:t xml:space="preserve">E=F/q </w:t>
      </w:r>
      <w:r>
        <w:tab/>
        <w:t>(2)</w:t>
      </w:r>
    </w:p>
    <w:p w:rsidR="008A7C34" w:rsidRDefault="008A7C34" w:rsidP="008A7C34">
      <w:pPr>
        <w:pStyle w:val="NormalWeb"/>
        <w:spacing w:before="0" w:beforeAutospacing="0" w:after="0" w:afterAutospacing="0"/>
      </w:pPr>
    </w:p>
    <w:p w:rsidR="008A7C34" w:rsidRDefault="008A7C34" w:rsidP="008A7C34">
      <w:pPr>
        <w:pStyle w:val="NormalWeb"/>
        <w:spacing w:before="0" w:beforeAutospacing="0" w:after="0" w:afterAutospacing="0"/>
      </w:pPr>
      <w:proofErr w:type="gramStart"/>
      <w:r>
        <w:t>that</w:t>
      </w:r>
      <w:proofErr w:type="gramEnd"/>
      <w:r>
        <w:t xml:space="preserve"> is, the magnitude of electric field strength is the force per unit charge. Force is a vector quantity having direction as well as magnitude. The direction of on electric field at any point is the direction of the force on a positive test charge placed at the point in the field. </w:t>
      </w:r>
    </w:p>
    <w:p w:rsidR="008A7C34" w:rsidRDefault="008A7C34" w:rsidP="008A7C34">
      <w:pPr>
        <w:pStyle w:val="NormalWeb"/>
        <w:spacing w:before="0" w:beforeAutospacing="0" w:after="0" w:afterAutospacing="0"/>
      </w:pPr>
    </w:p>
    <w:p w:rsidR="008A7C34" w:rsidRDefault="008A7C34" w:rsidP="008A7C34">
      <w:pPr>
        <w:pStyle w:val="NormalWeb"/>
        <w:spacing w:before="0" w:beforeAutospacing="0" w:after="0" w:afterAutospacing="0"/>
      </w:pPr>
      <w:r w:rsidRPr="008A7C34">
        <w:rPr>
          <w:u w:val="single"/>
        </w:rPr>
        <w:t>Lines of Force:</w:t>
      </w:r>
      <w:r>
        <w:t xml:space="preserve">  Faraday introduced the concept of lines of force to visualize the strength and direction of an electric field. A line of force is the path that a positive, free, massless test charge would follow in traversing the electric field. The path is tangent to the field direction at every point. As an illustration, consider the isolated positive charge Q placed at </w:t>
      </w:r>
      <w:proofErr w:type="gramStart"/>
      <w:r>
        <w:t>A</w:t>
      </w:r>
      <w:proofErr w:type="gramEnd"/>
      <w:r>
        <w:t xml:space="preserve"> in Figure 1. A small positive test charge q at any point in the Field experiences a radial force of repuls</w:t>
      </w:r>
      <w:r w:rsidR="00D85FF5">
        <w:t>ion from A. The lines of force a</w:t>
      </w:r>
      <w:r>
        <w:t>re drawn with arrows to point this direction. When Q</w:t>
      </w:r>
      <w:r w:rsidR="00D85FF5">
        <w:t xml:space="preserve"> is a negative charge, that is a</w:t>
      </w:r>
      <w:r>
        <w:t xml:space="preserve">n excess of electrons, these lines would be directed towards A to indicate an attraction of the positive test charge q.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4"/>
        <w:gridCol w:w="4716"/>
      </w:tblGrid>
      <w:tr w:rsidR="00D85FF5" w:rsidTr="0087707C">
        <w:tc>
          <w:tcPr>
            <w:tcW w:w="4425" w:type="dxa"/>
          </w:tcPr>
          <w:p w:rsidR="00D85FF5" w:rsidRDefault="00D85FF5" w:rsidP="00D85FF5">
            <w:pPr>
              <w:pStyle w:val="NormalWeb"/>
              <w:spacing w:before="0" w:beforeAutospacing="0" w:after="0" w:afterAutospacing="0"/>
              <w:jc w:val="center"/>
            </w:pPr>
            <w:r w:rsidRPr="00D85FF5">
              <w:rPr>
                <w:noProof/>
              </w:rPr>
              <w:drawing>
                <wp:inline distT="0" distB="0" distL="0" distR="0">
                  <wp:extent cx="1984039" cy="18192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985165" cy="1820308"/>
                          </a:xfrm>
                          <a:prstGeom prst="rect">
                            <a:avLst/>
                          </a:prstGeom>
                          <a:noFill/>
                          <a:ln w="9525">
                            <a:noFill/>
                            <a:miter lim="800000"/>
                            <a:headEnd/>
                            <a:tailEnd/>
                          </a:ln>
                        </pic:spPr>
                      </pic:pic>
                    </a:graphicData>
                  </a:graphic>
                </wp:inline>
              </w:drawing>
            </w:r>
          </w:p>
          <w:p w:rsidR="00D85FF5" w:rsidRDefault="00D85FF5" w:rsidP="00D85FF5">
            <w:pPr>
              <w:pStyle w:val="NormalWeb"/>
              <w:spacing w:before="0" w:beforeAutospacing="0" w:after="0" w:afterAutospacing="0"/>
              <w:jc w:val="center"/>
            </w:pPr>
            <w:r w:rsidRPr="00D85FF5">
              <w:rPr>
                <w:b/>
              </w:rPr>
              <w:t>Figure 1</w:t>
            </w:r>
            <w:r>
              <w:t xml:space="preserve"> Electric field around on isolated positive charge.</w:t>
            </w:r>
          </w:p>
        </w:tc>
        <w:tc>
          <w:tcPr>
            <w:tcW w:w="4425" w:type="dxa"/>
          </w:tcPr>
          <w:p w:rsidR="00D85FF5" w:rsidRDefault="00D85FF5" w:rsidP="0087707C">
            <w:pPr>
              <w:pStyle w:val="NormalWeb"/>
              <w:spacing w:before="0" w:beforeAutospacing="0" w:after="0" w:afterAutospacing="0"/>
              <w:jc w:val="center"/>
            </w:pPr>
            <w:r w:rsidRPr="00D85FF5">
              <w:rPr>
                <w:noProof/>
              </w:rPr>
              <w:drawing>
                <wp:inline distT="0" distB="0" distL="0" distR="0">
                  <wp:extent cx="2838450" cy="183316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844567" cy="1837115"/>
                          </a:xfrm>
                          <a:prstGeom prst="rect">
                            <a:avLst/>
                          </a:prstGeom>
                          <a:noFill/>
                          <a:ln w="9525">
                            <a:noFill/>
                            <a:miter lim="800000"/>
                            <a:headEnd/>
                            <a:tailEnd/>
                          </a:ln>
                        </pic:spPr>
                      </pic:pic>
                    </a:graphicData>
                  </a:graphic>
                </wp:inline>
              </w:drawing>
            </w:r>
          </w:p>
          <w:p w:rsidR="00D85FF5" w:rsidRDefault="00D85FF5" w:rsidP="0087707C">
            <w:pPr>
              <w:pStyle w:val="NormalWeb"/>
              <w:spacing w:before="0" w:beforeAutospacing="0" w:after="0" w:afterAutospacing="0"/>
              <w:jc w:val="center"/>
            </w:pPr>
            <w:r w:rsidRPr="00D85FF5">
              <w:rPr>
                <w:b/>
              </w:rPr>
              <w:t xml:space="preserve">Figure </w:t>
            </w:r>
            <w:proofErr w:type="gramStart"/>
            <w:r w:rsidRPr="00D85FF5">
              <w:rPr>
                <w:b/>
              </w:rPr>
              <w:t>2</w:t>
            </w:r>
            <w:r>
              <w:t xml:space="preserve"> Electric field near two equal charges of opposite sign</w:t>
            </w:r>
            <w:proofErr w:type="gramEnd"/>
            <w:r>
              <w:t>.</w:t>
            </w:r>
          </w:p>
        </w:tc>
      </w:tr>
    </w:tbl>
    <w:p w:rsidR="00D85FF5" w:rsidRDefault="00D85FF5" w:rsidP="008A7C34">
      <w:pPr>
        <w:pStyle w:val="NormalWeb"/>
        <w:spacing w:before="0" w:beforeAutospacing="0" w:after="0" w:afterAutospacing="0"/>
      </w:pPr>
    </w:p>
    <w:p w:rsidR="0087707C" w:rsidRDefault="008A7C34" w:rsidP="0087707C">
      <w:pPr>
        <w:pStyle w:val="NormalWeb"/>
        <w:spacing w:before="0" w:beforeAutospacing="0" w:after="0" w:afterAutospacing="0"/>
        <w:ind w:firstLine="426"/>
      </w:pPr>
      <w:r>
        <w:t>The magnitude of the force per unit charge may also be graphically shown using the concept of lines of force. By conv</w:t>
      </w:r>
      <w:r w:rsidR="009F6EF8">
        <w:t>ention, the number of lines of f</w:t>
      </w:r>
      <w:r>
        <w:t>orce drawn through a unit area placed normal to the field at a point is made numerically equal to the field strength at that point. For example, if the</w:t>
      </w:r>
      <w:r w:rsidR="00D85FF5">
        <w:t xml:space="preserve"> field strength at a point is 5 N/</w:t>
      </w:r>
      <w:proofErr w:type="spellStart"/>
      <w:r w:rsidR="00D85FF5">
        <w:t>Coul</w:t>
      </w:r>
      <w:proofErr w:type="spellEnd"/>
      <w:r>
        <w:t xml:space="preserve">, five lines of force per square centimeter are shown at that position in the field. </w:t>
      </w:r>
    </w:p>
    <w:p w:rsidR="0087707C" w:rsidRDefault="008A7C34" w:rsidP="0087707C">
      <w:pPr>
        <w:pStyle w:val="NormalWeb"/>
        <w:spacing w:before="0" w:beforeAutospacing="0" w:after="0" w:afterAutospacing="0"/>
        <w:ind w:firstLine="426"/>
      </w:pPr>
      <w:r>
        <w:t xml:space="preserve">The diagram of Figure 2 shows a plane section near a pair of equal charges of opposite sign. Each charge exerts a force on a unit test charge placed in the field. The resultant force is the vector sum of </w:t>
      </w:r>
      <w:r w:rsidR="0087707C">
        <w:t>these forces. Thus, at the point b, f</w:t>
      </w:r>
      <w:r w:rsidR="0087707C" w:rsidRPr="0087707C">
        <w:rPr>
          <w:vertAlign w:val="subscript"/>
        </w:rPr>
        <w:t>1</w:t>
      </w:r>
      <w:r w:rsidR="0087707C">
        <w:t xml:space="preserve"> is the repulsion force on the unit test charge due to the positive charge on A, and f</w:t>
      </w:r>
      <w:r w:rsidR="0087707C" w:rsidRPr="0087707C">
        <w:rPr>
          <w:vertAlign w:val="subscript"/>
        </w:rPr>
        <w:t>2</w:t>
      </w:r>
      <w:r w:rsidR="0087707C">
        <w:t xml:space="preserve"> is the force of attraction to the negative charge on B. The resultant R is tangent to the line of force at the point b. </w:t>
      </w:r>
    </w:p>
    <w:p w:rsidR="0087707C" w:rsidRDefault="0087707C" w:rsidP="0087707C">
      <w:pPr>
        <w:pStyle w:val="NormalWeb"/>
        <w:spacing w:before="0" w:beforeAutospacing="0" w:after="0" w:afterAutospacing="0"/>
        <w:ind w:firstLine="426"/>
      </w:pPr>
      <w:r>
        <w:lastRenderedPageBreak/>
        <w:t xml:space="preserve">It is evident that a uniform field is represented by a set of parallel lines of force. A converging set of lines of force indicates a field of increasing strength; while a field of decreasing strength would be represented by a diverging set of these lines. </w:t>
      </w:r>
    </w:p>
    <w:p w:rsidR="00E07C95" w:rsidRDefault="00E07C95">
      <w:pPr>
        <w:rPr>
          <w:szCs w:val="24"/>
          <w:u w:val="single"/>
        </w:rPr>
      </w:pPr>
    </w:p>
    <w:p w:rsidR="0087707C" w:rsidRDefault="0087707C" w:rsidP="0087707C">
      <w:pPr>
        <w:pStyle w:val="NormalWeb"/>
        <w:spacing w:before="0" w:beforeAutospacing="0" w:after="0" w:afterAutospacing="0"/>
      </w:pPr>
      <w:r w:rsidRPr="00E07C95">
        <w:rPr>
          <w:u w:val="single"/>
        </w:rPr>
        <w:t>Potential Difference:</w:t>
      </w:r>
      <w:r>
        <w:t xml:space="preserve">  Two points in on electric field have a difference of potential if work is required to carry a charge from the one point to the other. This work is independent of the path between the </w:t>
      </w:r>
      <w:r w:rsidR="00E07C95">
        <w:t>t</w:t>
      </w:r>
      <w:r>
        <w:t xml:space="preserve">wo points. Consider the simple electric field illustrated in Figure 3. </w:t>
      </w:r>
    </w:p>
    <w:p w:rsidR="00E07C95" w:rsidRDefault="00E07C95" w:rsidP="00E07C95">
      <w:pPr>
        <w:pStyle w:val="NormalWeb"/>
        <w:spacing w:before="0" w:beforeAutospacing="0" w:after="0" w:afterAutospacing="0"/>
        <w:jc w:val="center"/>
      </w:pPr>
      <w:r>
        <w:rPr>
          <w:noProof/>
        </w:rPr>
        <w:drawing>
          <wp:inline distT="0" distB="0" distL="0" distR="0">
            <wp:extent cx="1473080" cy="150495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473080" cy="1504950"/>
                    </a:xfrm>
                    <a:prstGeom prst="rect">
                      <a:avLst/>
                    </a:prstGeom>
                    <a:noFill/>
                    <a:ln w="9525">
                      <a:noFill/>
                      <a:miter lim="800000"/>
                      <a:headEnd/>
                      <a:tailEnd/>
                    </a:ln>
                  </pic:spPr>
                </pic:pic>
              </a:graphicData>
            </a:graphic>
          </wp:inline>
        </w:drawing>
      </w:r>
    </w:p>
    <w:p w:rsidR="00E07C95" w:rsidRDefault="00E07C95" w:rsidP="00E07C95">
      <w:pPr>
        <w:pStyle w:val="NormalWeb"/>
        <w:spacing w:before="0" w:beforeAutospacing="0" w:after="0" w:afterAutospacing="0"/>
        <w:jc w:val="center"/>
      </w:pPr>
      <w:r w:rsidRPr="00E07C95">
        <w:rPr>
          <w:b/>
        </w:rPr>
        <w:t>Figure 3</w:t>
      </w:r>
      <w:r>
        <w:t xml:space="preserve"> </w:t>
      </w:r>
      <w:proofErr w:type="gramStart"/>
      <w:r>
        <w:t>Potential difference</w:t>
      </w:r>
      <w:proofErr w:type="gramEnd"/>
      <w:r>
        <w:t xml:space="preserve"> between points in an electric field.</w:t>
      </w:r>
    </w:p>
    <w:p w:rsidR="00E07C95" w:rsidRDefault="00E07C95" w:rsidP="0087707C">
      <w:pPr>
        <w:pStyle w:val="NormalWeb"/>
        <w:spacing w:before="0" w:beforeAutospacing="0" w:after="0" w:afterAutospacing="0"/>
      </w:pPr>
    </w:p>
    <w:p w:rsidR="0087707C" w:rsidRDefault="0087707C" w:rsidP="00E07C95">
      <w:pPr>
        <w:pStyle w:val="NormalWeb"/>
        <w:spacing w:before="0" w:beforeAutospacing="0" w:after="0" w:afterAutospacing="0"/>
        <w:ind w:firstLine="426"/>
      </w:pPr>
      <w:r>
        <w:t>Since the charge +Q produces an electric field, a test charge +q at any point in the field will be acted upon by a force. It will be necessary to do work to move the test charge between any such points as B and C at different distances from the charge Q. The potential difference between</w:t>
      </w:r>
      <w:r w:rsidR="00ED6127">
        <w:t xml:space="preserve"> t</w:t>
      </w:r>
      <w:r>
        <w:t xml:space="preserve">wo points in an electric field is defined as the ratio between the work done in moving a small positive charge between the two points and the magnitude of the charge moved — symbolically stated: </w:t>
      </w:r>
    </w:p>
    <w:p w:rsidR="00ED6127" w:rsidRDefault="00ED6127" w:rsidP="00ED6127">
      <w:pPr>
        <w:pStyle w:val="NormalWeb"/>
        <w:spacing w:before="0" w:beforeAutospacing="0" w:after="0" w:afterAutospacing="0"/>
      </w:pPr>
    </w:p>
    <w:p w:rsidR="0087707C" w:rsidRDefault="0087707C" w:rsidP="00ED6127">
      <w:pPr>
        <w:pStyle w:val="NormalWeb"/>
        <w:tabs>
          <w:tab w:val="right" w:pos="8647"/>
        </w:tabs>
        <w:spacing w:before="0" w:beforeAutospacing="0" w:after="0" w:afterAutospacing="0"/>
      </w:pPr>
      <w:r>
        <w:t xml:space="preserve">V=W/q </w:t>
      </w:r>
      <w:r w:rsidR="00ED6127">
        <w:tab/>
      </w:r>
      <w:r>
        <w:t xml:space="preserve">(3) </w:t>
      </w:r>
    </w:p>
    <w:p w:rsidR="00ED6127" w:rsidRDefault="00ED6127" w:rsidP="0087707C">
      <w:pPr>
        <w:pStyle w:val="NormalWeb"/>
        <w:spacing w:before="0" w:beforeAutospacing="0" w:after="0" w:afterAutospacing="0"/>
      </w:pPr>
    </w:p>
    <w:p w:rsidR="0087707C" w:rsidRDefault="0087707C" w:rsidP="0087707C">
      <w:pPr>
        <w:pStyle w:val="NormalWeb"/>
        <w:spacing w:before="0" w:beforeAutospacing="0" w:after="0" w:afterAutospacing="0"/>
      </w:pPr>
      <w:proofErr w:type="gramStart"/>
      <w:r>
        <w:t>where</w:t>
      </w:r>
      <w:proofErr w:type="gramEnd"/>
      <w:r>
        <w:t xml:space="preserve"> V is the potential difference, W is the work done, and q is the charge moved. In the </w:t>
      </w:r>
      <w:r w:rsidR="00ED6127">
        <w:t xml:space="preserve">S.I. </w:t>
      </w:r>
      <w:r>
        <w:t xml:space="preserve">system B is expressed in volts when W is in </w:t>
      </w:r>
      <w:r w:rsidR="00ED6127">
        <w:t>Joules</w:t>
      </w:r>
      <w:r>
        <w:t xml:space="preserve"> and q in </w:t>
      </w:r>
      <w:r w:rsidR="00ED6127">
        <w:t>C</w:t>
      </w:r>
      <w:r>
        <w:t xml:space="preserve">oulombs. </w:t>
      </w:r>
    </w:p>
    <w:p w:rsidR="0087707C" w:rsidRDefault="0087707C" w:rsidP="00ED6127">
      <w:pPr>
        <w:pStyle w:val="NormalWeb"/>
        <w:spacing w:before="0" w:beforeAutospacing="0" w:after="0" w:afterAutospacing="0"/>
        <w:ind w:firstLine="426"/>
      </w:pPr>
      <w:r>
        <w:t xml:space="preserve">The conservation of energy principle requires that the work done must be independent of the path over which the charge is transported. Otherwise energy could be created or destroyed by moving a charge from one point such as B in Figure 3 to C by path a, involving a certain energy, and returning by path b of different energy. </w:t>
      </w:r>
    </w:p>
    <w:p w:rsidR="00ED6127" w:rsidRDefault="00ED6127" w:rsidP="00ED6127">
      <w:pPr>
        <w:pStyle w:val="NormalWeb"/>
        <w:spacing w:before="0" w:beforeAutospacing="0" w:after="0" w:afterAutospacing="0"/>
        <w:ind w:firstLine="426"/>
      </w:pPr>
    </w:p>
    <w:p w:rsidR="0087707C" w:rsidRDefault="00ED6127" w:rsidP="0087707C">
      <w:pPr>
        <w:pStyle w:val="NormalWeb"/>
        <w:spacing w:before="0" w:beforeAutospacing="0" w:after="0" w:afterAutospacing="0"/>
      </w:pPr>
      <w:r w:rsidRPr="00ED6127">
        <w:rPr>
          <w:u w:val="single"/>
        </w:rPr>
        <w:t>Absolute Potential:</w:t>
      </w:r>
      <w:r>
        <w:t xml:space="preserve">  </w:t>
      </w:r>
      <w:r w:rsidR="0087707C">
        <w:t xml:space="preserve">If point B in Figure 3 is taken very far from A, the force on the test charge q at this point would be practically zero — see equation (1). The potential difference between C and this point at on infinitely large distance away is called the absolute potential of point C. The absolute potential of point in on electric field may, therefore, be defined numerically as the work per unit charge required to bring a small positive charge from a point outside the field to the point considered. </w:t>
      </w:r>
    </w:p>
    <w:p w:rsidR="0087707C" w:rsidRDefault="0087707C" w:rsidP="00ED6127">
      <w:pPr>
        <w:pStyle w:val="NormalWeb"/>
        <w:spacing w:before="0" w:beforeAutospacing="0" w:after="0" w:afterAutospacing="0"/>
        <w:ind w:firstLine="426"/>
      </w:pPr>
      <w:r>
        <w:t xml:space="preserve">Since both work and charge are scalar quantities, it follows that potential </w:t>
      </w:r>
      <w:r w:rsidR="00ED6127">
        <w:t>is a scalar quantity. The potenti</w:t>
      </w:r>
      <w:r>
        <w:t xml:space="preserve">al near on isolated positive charge is positive, while that near on isolated negative charge is negative. (What is the physical significance of negative work?) </w:t>
      </w:r>
    </w:p>
    <w:p w:rsidR="00ED6127" w:rsidRDefault="00ED6127" w:rsidP="00ED6127">
      <w:pPr>
        <w:pStyle w:val="NormalWeb"/>
        <w:spacing w:before="0" w:beforeAutospacing="0" w:after="0" w:afterAutospacing="0"/>
        <w:ind w:firstLine="426"/>
      </w:pPr>
    </w:p>
    <w:p w:rsidR="0087707C" w:rsidRDefault="00ED6127" w:rsidP="0087707C">
      <w:pPr>
        <w:pStyle w:val="NormalWeb"/>
        <w:spacing w:before="0" w:beforeAutospacing="0" w:after="0" w:afterAutospacing="0"/>
      </w:pPr>
      <w:r w:rsidRPr="00ED6127">
        <w:rPr>
          <w:u w:val="single"/>
        </w:rPr>
        <w:t>Equipotential Surfaces:</w:t>
      </w:r>
      <w:r>
        <w:t xml:space="preserve">  I</w:t>
      </w:r>
      <w:r w:rsidR="0087707C">
        <w:t>t is possible to find a large number of points in on</w:t>
      </w:r>
      <w:r>
        <w:t xml:space="preserve"> electric field, all of which ha</w:t>
      </w:r>
      <w:r w:rsidR="0087707C">
        <w:t xml:space="preserve">ve the some potential. If a line or a surface is so drawn that it includes all such points, the line or surface is known as an equipotential line or surface. The line C’C’ in Figure 4 is an equipotential line. A test charge may be moved along an equipotential line or over an equipotential surface without doing any work. </w:t>
      </w:r>
    </w:p>
    <w:p w:rsidR="00B71EC1" w:rsidRDefault="00B71EC1" w:rsidP="0087707C">
      <w:pPr>
        <w:pStyle w:val="NormalWeb"/>
        <w:spacing w:before="0" w:beforeAutospacing="0" w:after="0" w:afterAutospacing="0"/>
      </w:pPr>
    </w:p>
    <w:p w:rsidR="00B71EC1" w:rsidRDefault="00B71EC1" w:rsidP="0087707C">
      <w:pPr>
        <w:pStyle w:val="NormalWeb"/>
        <w:spacing w:before="0" w:beforeAutospacing="0" w:after="0" w:afterAutospacing="0"/>
      </w:pPr>
      <w:r w:rsidRPr="00B71EC1">
        <w:rPr>
          <w:u w:val="single"/>
        </w:rPr>
        <w:t>Lines of Force Perpendicular to Equipotential Surfaces:</w:t>
      </w:r>
      <w:r>
        <w:t xml:space="preserve">  Since no work is done in moving a charge over an equipotential surface it follows that there can be no component of the electric field along an equipotential surface.</w:t>
      </w:r>
    </w:p>
    <w:p w:rsidR="00B71EC1" w:rsidRDefault="00B71EC1" w:rsidP="00B71EC1">
      <w:pPr>
        <w:pStyle w:val="NormalWeb"/>
        <w:spacing w:before="0" w:beforeAutospacing="0" w:after="0" w:afterAutospacing="0"/>
        <w:jc w:val="center"/>
      </w:pPr>
      <w:r>
        <w:rPr>
          <w:noProof/>
        </w:rPr>
        <w:drawing>
          <wp:inline distT="0" distB="0" distL="0" distR="0">
            <wp:extent cx="2981325" cy="1921557"/>
            <wp:effectExtent l="19050" t="0" r="9525"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2981325" cy="1921557"/>
                    </a:xfrm>
                    <a:prstGeom prst="rect">
                      <a:avLst/>
                    </a:prstGeom>
                    <a:noFill/>
                    <a:ln w="9525">
                      <a:noFill/>
                      <a:miter lim="800000"/>
                      <a:headEnd/>
                      <a:tailEnd/>
                    </a:ln>
                  </pic:spPr>
                </pic:pic>
              </a:graphicData>
            </a:graphic>
          </wp:inline>
        </w:drawing>
      </w:r>
    </w:p>
    <w:p w:rsidR="00B71EC1" w:rsidRDefault="00B71EC1" w:rsidP="00B71EC1">
      <w:pPr>
        <w:pStyle w:val="NormalWeb"/>
        <w:spacing w:before="0" w:beforeAutospacing="0" w:after="0" w:afterAutospacing="0"/>
        <w:jc w:val="center"/>
      </w:pPr>
      <w:r w:rsidRPr="00B71EC1">
        <w:rPr>
          <w:b/>
        </w:rPr>
        <w:t>Figure 4</w:t>
      </w:r>
      <w:r>
        <w:t xml:space="preserve"> </w:t>
      </w:r>
      <w:proofErr w:type="gramStart"/>
      <w:r>
        <w:t>Sketch</w:t>
      </w:r>
      <w:proofErr w:type="gramEnd"/>
      <w:r>
        <w:t xml:space="preserve"> of the Electric Field Apparatus with Equipotential Diagram.</w:t>
      </w:r>
    </w:p>
    <w:p w:rsidR="00B71EC1" w:rsidRDefault="00B71EC1" w:rsidP="00B71EC1">
      <w:pPr>
        <w:pStyle w:val="NormalWeb"/>
        <w:spacing w:before="0" w:beforeAutospacing="0" w:after="0" w:afterAutospacing="0"/>
      </w:pPr>
    </w:p>
    <w:p w:rsidR="00B71EC1" w:rsidRDefault="00B71EC1" w:rsidP="00B71EC1">
      <w:pPr>
        <w:pStyle w:val="NormalWeb"/>
        <w:spacing w:before="0" w:beforeAutospacing="0" w:after="0" w:afterAutospacing="0"/>
        <w:ind w:firstLine="426"/>
      </w:pPr>
      <w:r>
        <w:t xml:space="preserve">Thus the electric field or lines of force must be everywhere perpendicular to the equipotential surface. Equipotential lines or surfaces in an electric field are more readily located experimentally than lines of force, but if either is known the other may be constructed as shown in Figure 5. The two sets of lines must everywhere be normal to one another. </w:t>
      </w:r>
    </w:p>
    <w:p w:rsidR="00B71EC1" w:rsidRDefault="00B71EC1" w:rsidP="00B71EC1">
      <w:pPr>
        <w:pStyle w:val="NormalWeb"/>
        <w:spacing w:before="0" w:beforeAutospacing="0" w:after="0" w:afterAutospacing="0"/>
        <w:jc w:val="center"/>
      </w:pPr>
      <w:r>
        <w:rPr>
          <w:noProof/>
        </w:rPr>
        <w:drawing>
          <wp:inline distT="0" distB="0" distL="0" distR="0">
            <wp:extent cx="2733675" cy="1897648"/>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2733675" cy="1897648"/>
                    </a:xfrm>
                    <a:prstGeom prst="rect">
                      <a:avLst/>
                    </a:prstGeom>
                    <a:noFill/>
                    <a:ln w="9525">
                      <a:noFill/>
                      <a:miter lim="800000"/>
                      <a:headEnd/>
                      <a:tailEnd/>
                    </a:ln>
                  </pic:spPr>
                </pic:pic>
              </a:graphicData>
            </a:graphic>
          </wp:inline>
        </w:drawing>
      </w:r>
    </w:p>
    <w:p w:rsidR="00B71EC1" w:rsidRDefault="00B71EC1" w:rsidP="00B71EC1">
      <w:pPr>
        <w:pStyle w:val="NormalWeb"/>
        <w:spacing w:before="0" w:beforeAutospacing="0" w:after="0" w:afterAutospacing="0"/>
        <w:jc w:val="center"/>
      </w:pPr>
      <w:r w:rsidRPr="003F41D9">
        <w:rPr>
          <w:b/>
        </w:rPr>
        <w:t>Figure 5</w:t>
      </w:r>
      <w:r>
        <w:t xml:space="preserve"> Lines of force and equipotential lines near two charges of equal magnitude and opposite sign. </w:t>
      </w:r>
    </w:p>
    <w:p w:rsidR="003F41D9" w:rsidRDefault="003F41D9" w:rsidP="00B71EC1">
      <w:pPr>
        <w:pStyle w:val="NormalWeb"/>
        <w:spacing w:before="0" w:beforeAutospacing="0" w:after="0" w:afterAutospacing="0"/>
      </w:pPr>
    </w:p>
    <w:p w:rsidR="00B71EC1" w:rsidRDefault="00B71EC1" w:rsidP="003F41D9">
      <w:pPr>
        <w:pStyle w:val="NormalWeb"/>
        <w:spacing w:before="0" w:beforeAutospacing="0" w:after="0" w:afterAutospacing="0"/>
        <w:ind w:firstLine="426"/>
      </w:pPr>
      <w:r>
        <w:t xml:space="preserve">The field in Figure 4 is a reproduction of an actual test made in designing a part for a high voltage generator. The solid lines are the equipotential lines and the dash lines are the lines of force for a field existing between a pin and a plane. </w:t>
      </w:r>
    </w:p>
    <w:p w:rsidR="003F41D9" w:rsidRDefault="003F41D9" w:rsidP="003F41D9">
      <w:pPr>
        <w:pStyle w:val="NormalWeb"/>
        <w:spacing w:before="0" w:beforeAutospacing="0" w:after="0" w:afterAutospacing="0"/>
        <w:ind w:firstLine="426"/>
      </w:pPr>
    </w:p>
    <w:p w:rsidR="00B71EC1" w:rsidRDefault="003F41D9" w:rsidP="00B71EC1">
      <w:pPr>
        <w:pStyle w:val="NormalWeb"/>
        <w:spacing w:before="0" w:beforeAutospacing="0" w:after="0" w:afterAutospacing="0"/>
      </w:pPr>
      <w:r w:rsidRPr="003F41D9">
        <w:rPr>
          <w:u w:val="single"/>
        </w:rPr>
        <w:t>Potential of a Conductor:</w:t>
      </w:r>
      <w:r>
        <w:t xml:space="preserve">  </w:t>
      </w:r>
      <w:r w:rsidR="00B71EC1">
        <w:t xml:space="preserve">Electrons in a conductor can move under the action of an electric field. Thus, if an electrical conductor is placed in an electric field, this electron flow, which constitutes an electric current, will take place until all points in the conductor reach the same potential. There will be no net electric field inside the conductor whether solid or hollow provided it contains no insulated charge. Thus, to screen a region of space from an electric field it need only be enclosed within a conducting container since all parts of the conductor are at the same potential, the electric lines of force always leave or enter the conductor at right angles to its surface. </w:t>
      </w:r>
    </w:p>
    <w:p w:rsidR="003F41D9" w:rsidRDefault="003F41D9" w:rsidP="00B71EC1">
      <w:pPr>
        <w:pStyle w:val="NormalWeb"/>
        <w:spacing w:before="0" w:beforeAutospacing="0" w:after="0" w:afterAutospacing="0"/>
      </w:pPr>
    </w:p>
    <w:p w:rsidR="00B71EC1" w:rsidRDefault="003F41D9" w:rsidP="00B71EC1">
      <w:pPr>
        <w:pStyle w:val="NormalWeb"/>
        <w:spacing w:before="0" w:beforeAutospacing="0" w:after="0" w:afterAutospacing="0"/>
      </w:pPr>
      <w:r w:rsidRPr="003F41D9">
        <w:rPr>
          <w:u w:val="single"/>
        </w:rPr>
        <w:t>Lines of Flow:</w:t>
      </w:r>
      <w:r w:rsidR="00B71EC1">
        <w:t xml:space="preserve"> When charged bodies of different potentials are located in a medium in which some flow of charge can occur, the field of force will cause these charges to be </w:t>
      </w:r>
      <w:r w:rsidR="00B71EC1">
        <w:lastRenderedPageBreak/>
        <w:t xml:space="preserve">transported from one body to the other. To maintain the difference of potential the bodies must then be connected to a source of electromotive force. The flow lines of the charge follow the paths of the lines of force, that is, they are also at all </w:t>
      </w:r>
      <w:proofErr w:type="gramStart"/>
      <w:r w:rsidR="00B71EC1">
        <w:t>points</w:t>
      </w:r>
      <w:proofErr w:type="gramEnd"/>
      <w:r w:rsidR="00B71EC1">
        <w:t xml:space="preserve"> perpendicular to the equipotential surfaces.</w:t>
      </w:r>
    </w:p>
    <w:p w:rsidR="009F6EF8" w:rsidRDefault="009F6EF8" w:rsidP="00B71EC1">
      <w:pPr>
        <w:pStyle w:val="NormalWeb"/>
        <w:spacing w:before="0" w:beforeAutospacing="0" w:after="0" w:afterAutospacing="0"/>
      </w:pPr>
    </w:p>
    <w:p w:rsidR="003F41D9" w:rsidRPr="003F41D9" w:rsidRDefault="003F41D9" w:rsidP="003F41D9">
      <w:pPr>
        <w:pStyle w:val="NormalWeb"/>
        <w:spacing w:before="0" w:beforeAutospacing="0" w:after="0" w:afterAutospacing="0"/>
        <w:rPr>
          <w:b/>
        </w:rPr>
      </w:pPr>
      <w:r w:rsidRPr="003F41D9">
        <w:rPr>
          <w:b/>
        </w:rPr>
        <w:t>Description</w:t>
      </w:r>
    </w:p>
    <w:p w:rsidR="003F41D9" w:rsidRDefault="003F41D9" w:rsidP="003F41D9">
      <w:pPr>
        <w:pStyle w:val="NormalWeb"/>
        <w:spacing w:before="0" w:beforeAutospacing="0" w:after="0" w:afterAutospacing="0"/>
      </w:pPr>
      <w:r>
        <w:t>The apparatus consists of a field-mapping board, a U-shaped probe, six field plates (pictured in Figure 6), and two plastic templates. The patterns on the two templates are a composite of the patterns on the six field plates. Any one of the six field plate patterns can be reproduced with the templates. Eight similar resistors are connected in series between the two binding posts on the field-mapping board to eight points separated by the same difference of potential (see Figure 4).</w:t>
      </w:r>
    </w:p>
    <w:p w:rsidR="003F41D9" w:rsidRDefault="000174D7" w:rsidP="000174D7">
      <w:pPr>
        <w:pStyle w:val="NormalWeb"/>
        <w:spacing w:before="0" w:beforeAutospacing="0" w:after="0" w:afterAutospacing="0"/>
        <w:jc w:val="center"/>
      </w:pPr>
      <w:r>
        <w:rPr>
          <w:noProof/>
        </w:rPr>
        <w:drawing>
          <wp:inline distT="0" distB="0" distL="0" distR="0">
            <wp:extent cx="4417883" cy="4391025"/>
            <wp:effectExtent l="19050" t="0" r="171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4418662" cy="4391799"/>
                    </a:xfrm>
                    <a:prstGeom prst="rect">
                      <a:avLst/>
                    </a:prstGeom>
                    <a:noFill/>
                    <a:ln w="9525">
                      <a:noFill/>
                      <a:miter lim="800000"/>
                      <a:headEnd/>
                      <a:tailEnd/>
                    </a:ln>
                  </pic:spPr>
                </pic:pic>
              </a:graphicData>
            </a:graphic>
          </wp:inline>
        </w:drawing>
      </w:r>
    </w:p>
    <w:p w:rsidR="000174D7" w:rsidRDefault="000174D7" w:rsidP="000174D7">
      <w:pPr>
        <w:pStyle w:val="NormalWeb"/>
        <w:spacing w:before="0" w:beforeAutospacing="0" w:after="0" w:afterAutospacing="0"/>
        <w:jc w:val="center"/>
      </w:pPr>
      <w:r w:rsidRPr="000174D7">
        <w:rPr>
          <w:b/>
        </w:rPr>
        <w:t>Figure 6</w:t>
      </w:r>
      <w:r>
        <w:t xml:space="preserve"> The </w:t>
      </w:r>
      <w:proofErr w:type="spellStart"/>
      <w:r>
        <w:t>Overbeck</w:t>
      </w:r>
      <w:proofErr w:type="spellEnd"/>
      <w:r>
        <w:t xml:space="preserve"> Electric Field Mapping Apparatus’ six field plates</w:t>
      </w:r>
    </w:p>
    <w:p w:rsidR="000174D7" w:rsidRDefault="000174D7" w:rsidP="000174D7">
      <w:pPr>
        <w:pStyle w:val="NormalWeb"/>
        <w:spacing w:before="0" w:beforeAutospacing="0" w:after="0" w:afterAutospacing="0"/>
        <w:jc w:val="center"/>
      </w:pPr>
    </w:p>
    <w:p w:rsidR="003F41D9" w:rsidRPr="003F41D9" w:rsidRDefault="003F41D9" w:rsidP="003F41D9">
      <w:pPr>
        <w:pStyle w:val="NormalWeb"/>
        <w:spacing w:before="0" w:beforeAutospacing="0" w:after="0" w:afterAutospacing="0"/>
        <w:rPr>
          <w:b/>
        </w:rPr>
      </w:pPr>
      <w:r w:rsidRPr="003F41D9">
        <w:rPr>
          <w:b/>
        </w:rPr>
        <w:t xml:space="preserve">Setup </w:t>
      </w:r>
    </w:p>
    <w:p w:rsidR="003F41D9" w:rsidRDefault="003F41D9" w:rsidP="003F41D9">
      <w:pPr>
        <w:pStyle w:val="NormalWeb"/>
        <w:spacing w:before="0" w:beforeAutospacing="0" w:after="0" w:afterAutospacing="0"/>
      </w:pPr>
      <w:r>
        <w:t xml:space="preserve">The following equipment is required for operation: </w:t>
      </w:r>
    </w:p>
    <w:p w:rsidR="003F41D9" w:rsidRDefault="003F41D9" w:rsidP="000F4060">
      <w:pPr>
        <w:pStyle w:val="NormalWeb"/>
        <w:numPr>
          <w:ilvl w:val="0"/>
          <w:numId w:val="20"/>
        </w:numPr>
        <w:spacing w:before="0" w:beforeAutospacing="0" w:after="0" w:afterAutospacing="0"/>
        <w:ind w:left="426" w:hanging="425"/>
      </w:pPr>
      <w:r>
        <w:t xml:space="preserve">A source of potential, such as a 2V or 6V battery or a signal generator. </w:t>
      </w:r>
    </w:p>
    <w:p w:rsidR="003F41D9" w:rsidRDefault="003F41D9" w:rsidP="000F4060">
      <w:pPr>
        <w:pStyle w:val="NormalWeb"/>
        <w:numPr>
          <w:ilvl w:val="0"/>
          <w:numId w:val="20"/>
        </w:numPr>
        <w:spacing w:before="0" w:beforeAutospacing="0" w:after="0" w:afterAutospacing="0"/>
        <w:ind w:left="426" w:hanging="425"/>
      </w:pPr>
      <w:r>
        <w:t>A null-point detector</w:t>
      </w:r>
      <w:r w:rsidR="00F43920">
        <w:t>, such as a galvanometer (CPB210l-0</w:t>
      </w:r>
      <w:r>
        <w:t xml:space="preserve">1) used in conjunction with the battery, or a pair of headphones used in conjunction with the signal generator. </w:t>
      </w:r>
    </w:p>
    <w:p w:rsidR="00F43920" w:rsidRDefault="003F41D9" w:rsidP="00F43920">
      <w:pPr>
        <w:pStyle w:val="NormalWeb"/>
        <w:spacing w:before="0" w:beforeAutospacing="0" w:after="0" w:afterAutospacing="0"/>
        <w:ind w:firstLine="426"/>
      </w:pPr>
      <w:r>
        <w:t xml:space="preserve">Turn the field mapping board over and notice the two metal bars. Each bar has two threaded holes. Two of these holes hold plastic-headed thumb screws with knurled lock nuts. Remove the thumb screws and center any one of the field plates so the holes in the plate coincide with holes in the metal bars. Insert a thumb screw into each hole and turn it </w:t>
      </w:r>
      <w:r>
        <w:lastRenderedPageBreak/>
        <w:t xml:space="preserve">until it touches the board below. Turn the knurled lock nut to hold the field plate securely in place. </w:t>
      </w:r>
    </w:p>
    <w:p w:rsidR="003F41D9" w:rsidRDefault="003F41D9" w:rsidP="00F43920">
      <w:pPr>
        <w:pStyle w:val="NormalWeb"/>
        <w:spacing w:before="0" w:beforeAutospacing="0" w:after="0" w:afterAutospacing="0"/>
        <w:ind w:firstLine="426"/>
      </w:pPr>
      <w:r>
        <w:t>Binding posts marked “Bat.” and “</w:t>
      </w:r>
      <w:proofErr w:type="spellStart"/>
      <w:r>
        <w:t>Osc</w:t>
      </w:r>
      <w:proofErr w:type="spellEnd"/>
      <w:r>
        <w:t xml:space="preserve">.” are located on the upper side of the board. Connect the potential source to the appropriate binding post. Fasten a sheet of 8.5 x 11-inch graph paper to the upper side of the board. Secure the paper by depressing the board on either side and slipping the paper under the four rubber bumpers. Select the design template containing the </w:t>
      </w:r>
      <w:r w:rsidR="00F43920">
        <w:t>field plate configuration you ha</w:t>
      </w:r>
      <w:r>
        <w:t xml:space="preserve">ve chosen. Place the design template on the two metal projections (template guides) above the paper edge and let the two holes on top of the template slide over the projections. Trace the design corresponding to the field plate pattern in place on the underside of the mapping board and remove the template. </w:t>
      </w:r>
    </w:p>
    <w:p w:rsidR="00F43920" w:rsidRDefault="00F43920" w:rsidP="00F43920">
      <w:pPr>
        <w:pStyle w:val="NormalWeb"/>
        <w:spacing w:before="0" w:beforeAutospacing="0" w:after="0" w:afterAutospacing="0"/>
        <w:ind w:firstLine="426"/>
      </w:pPr>
    </w:p>
    <w:p w:rsidR="00F43920" w:rsidRPr="00F43920" w:rsidRDefault="00F43920" w:rsidP="003F41D9">
      <w:pPr>
        <w:pStyle w:val="NormalWeb"/>
        <w:spacing w:before="0" w:beforeAutospacing="0" w:after="0" w:afterAutospacing="0"/>
        <w:rPr>
          <w:b/>
        </w:rPr>
      </w:pPr>
      <w:r w:rsidRPr="00F43920">
        <w:rPr>
          <w:b/>
        </w:rPr>
        <w:t>Operation</w:t>
      </w:r>
    </w:p>
    <w:p w:rsidR="00F43920" w:rsidRDefault="003F41D9" w:rsidP="00F43920">
      <w:pPr>
        <w:pStyle w:val="NormalWeb"/>
        <w:spacing w:before="0" w:beforeAutospacing="0" w:after="0" w:afterAutospacing="0"/>
        <w:ind w:firstLine="426"/>
      </w:pPr>
      <w:r>
        <w:t>Place the Field Mapping Board and the U-shaped probe on a lecture table or laboratory bench. Carefully slide the U-shaped probe onto the mapping board with the ball end facing the underside of the filed mapping board. Connect one lead of the null-point detector (galvanometer or headphones) to the U- shaped probe and one to one of the banana j</w:t>
      </w:r>
      <w:r w:rsidR="009F6EF8">
        <w:t>acks, numbered E</w:t>
      </w:r>
      <w:r>
        <w:t xml:space="preserve">1 through E7. </w:t>
      </w:r>
    </w:p>
    <w:p w:rsidR="00F43920" w:rsidRDefault="003F41D9" w:rsidP="00F43920">
      <w:pPr>
        <w:pStyle w:val="NormalWeb"/>
        <w:spacing w:before="0" w:beforeAutospacing="0" w:after="0" w:afterAutospacing="0"/>
        <w:ind w:firstLine="426"/>
      </w:pPr>
      <w:r>
        <w:t xml:space="preserve">Notice the knurled knob on top of the probe (next to the spotting hole) and the screw below the probe that acts as a support leg. To make tracings, guide the probe with one finger of one hand resting lightly on the knurled knob, and a finger on the other hand lightly touching the nut of the leg. The leg slides on the table top and stabilizes the probe. Do not apply pressure to the probe, and avoid squeezing its jaws. This causes unnecessary wear on the plates. Although some wear is inevitable, the plates will last longer if proper care is taken. </w:t>
      </w:r>
    </w:p>
    <w:p w:rsidR="00F43920" w:rsidRDefault="003F41D9" w:rsidP="00F43920">
      <w:pPr>
        <w:pStyle w:val="NormalWeb"/>
        <w:spacing w:before="0" w:beforeAutospacing="0" w:after="0" w:afterAutospacing="0"/>
        <w:ind w:firstLine="426"/>
      </w:pPr>
      <w:r>
        <w:t xml:space="preserve">Using the selected banana jack, move the U-shaped probe over the paper to a zero reading or a no-sound position. The circular hole in the top arm of the probe is directly above the contact point that touches the graphite-coated paper. Record the location of the equipotential point directly on the paper. Move the probe to another null-point position and record it. Continue this procedure until you have generated a series of these points across the paper. Connect the </w:t>
      </w:r>
      <w:proofErr w:type="spellStart"/>
      <w:r>
        <w:t>equipotentiol</w:t>
      </w:r>
      <w:proofErr w:type="spellEnd"/>
      <w:r>
        <w:t xml:space="preserve"> points with a smooth curve to show the equipotential line of the banana jack. </w:t>
      </w:r>
    </w:p>
    <w:p w:rsidR="00F43920" w:rsidRDefault="003F41D9" w:rsidP="00F43920">
      <w:pPr>
        <w:pStyle w:val="NormalWeb"/>
        <w:spacing w:before="0" w:beforeAutospacing="0" w:after="0" w:afterAutospacing="0"/>
        <w:ind w:firstLine="426"/>
      </w:pPr>
      <w:r>
        <w:t xml:space="preserve">Connect the detector to a new banana jack and plot its equipotential line. Repeat until equipotential lines are plotted for all banana jacks El through E7. Since the potential difference is the same across each similar resistor, the equipotential lines will be spaced to show an equal potential drop between successive lines. </w:t>
      </w:r>
    </w:p>
    <w:p w:rsidR="003F41D9" w:rsidRDefault="003F41D9" w:rsidP="00F43920">
      <w:pPr>
        <w:pStyle w:val="NormalWeb"/>
        <w:spacing w:before="0" w:beforeAutospacing="0" w:after="0" w:afterAutospacing="0"/>
        <w:ind w:firstLine="426"/>
      </w:pPr>
      <w:r>
        <w:t xml:space="preserve">The lines of force are perpendicular to these equipotential lines at every point. Using dashed </w:t>
      </w:r>
      <w:proofErr w:type="gramStart"/>
      <w:r>
        <w:t>lines,</w:t>
      </w:r>
      <w:proofErr w:type="gramEnd"/>
      <w:r>
        <w:t xml:space="preserve"> draw in the lines of force of the electric field being studied. After completion, select a different field plate and repeat the above procedure until all electric fields from </w:t>
      </w:r>
      <w:r w:rsidR="00A74BBF">
        <w:t>field plates I, III, IV, and V</w:t>
      </w:r>
      <w:r>
        <w:t xml:space="preserve"> (shown in Figure 6) are drawn. </w:t>
      </w:r>
      <w:r w:rsidR="00A74BBF">
        <w:t xml:space="preserve"> You may optionally include additional field plates.</w:t>
      </w:r>
    </w:p>
    <w:p w:rsidR="00F43920" w:rsidRDefault="00F43920" w:rsidP="00D85FF5">
      <w:pPr>
        <w:pStyle w:val="NormalWeb"/>
        <w:spacing w:before="0" w:beforeAutospacing="0" w:after="0" w:afterAutospacing="0"/>
      </w:pPr>
    </w:p>
    <w:p w:rsidR="00F43920" w:rsidRPr="00F43920" w:rsidRDefault="00F43920" w:rsidP="00F43920">
      <w:pPr>
        <w:pStyle w:val="NormalWeb"/>
        <w:spacing w:before="0" w:beforeAutospacing="0" w:after="0" w:afterAutospacing="0"/>
        <w:rPr>
          <w:b/>
        </w:rPr>
      </w:pPr>
      <w:r w:rsidRPr="00F43920">
        <w:rPr>
          <w:b/>
        </w:rPr>
        <w:t>Questions</w:t>
      </w:r>
    </w:p>
    <w:p w:rsidR="00F43920" w:rsidRDefault="00F43920" w:rsidP="000F4060">
      <w:pPr>
        <w:pStyle w:val="NormalWeb"/>
        <w:numPr>
          <w:ilvl w:val="0"/>
          <w:numId w:val="21"/>
        </w:numPr>
        <w:spacing w:before="0" w:beforeAutospacing="0" w:after="0" w:afterAutospacing="0"/>
        <w:ind w:left="426" w:hanging="425"/>
      </w:pPr>
      <w:r>
        <w:t xml:space="preserve">Why </w:t>
      </w:r>
      <w:proofErr w:type="gramStart"/>
      <w:r>
        <w:t>are the equipotential lines near conductor surfaces</w:t>
      </w:r>
      <w:proofErr w:type="gramEnd"/>
      <w:r>
        <w:t xml:space="preserve"> parallel to the surface and why </w:t>
      </w:r>
      <w:r w:rsidR="000174D7">
        <w:t xml:space="preserve">are they </w:t>
      </w:r>
      <w:r>
        <w:t xml:space="preserve">perpendicular to the insulator surface mapped? </w:t>
      </w:r>
    </w:p>
    <w:p w:rsidR="00F43920" w:rsidRDefault="00F43920" w:rsidP="000F4060">
      <w:pPr>
        <w:pStyle w:val="NormalWeb"/>
        <w:numPr>
          <w:ilvl w:val="0"/>
          <w:numId w:val="21"/>
        </w:numPr>
        <w:spacing w:before="0" w:beforeAutospacing="0" w:after="0" w:afterAutospacing="0"/>
        <w:ind w:left="426" w:hanging="425"/>
      </w:pPr>
      <w:r>
        <w:t>Is it possibl</w:t>
      </w:r>
      <w:r w:rsidR="000174D7">
        <w:t>e for two different equipotentia</w:t>
      </w:r>
      <w:r>
        <w:t xml:space="preserve">l lines or two lines of force to cross? Explain. </w:t>
      </w:r>
    </w:p>
    <w:p w:rsidR="00F43920" w:rsidRDefault="00F43920" w:rsidP="000F4060">
      <w:pPr>
        <w:pStyle w:val="NormalWeb"/>
        <w:numPr>
          <w:ilvl w:val="0"/>
          <w:numId w:val="21"/>
        </w:numPr>
        <w:spacing w:before="0" w:beforeAutospacing="0" w:after="0" w:afterAutospacing="0"/>
        <w:ind w:left="426" w:hanging="425"/>
      </w:pPr>
      <w:r>
        <w:t xml:space="preserve">Explain, with the aid of a diagram, why lines of force must be at right angles to equipotential lines. </w:t>
      </w:r>
    </w:p>
    <w:p w:rsidR="00F43920" w:rsidRDefault="00F43920" w:rsidP="000F4060">
      <w:pPr>
        <w:pStyle w:val="NormalWeb"/>
        <w:numPr>
          <w:ilvl w:val="0"/>
          <w:numId w:val="21"/>
        </w:numPr>
        <w:spacing w:before="0" w:beforeAutospacing="0" w:after="0" w:afterAutospacing="0"/>
        <w:ind w:left="426" w:hanging="425"/>
      </w:pPr>
      <w:r>
        <w:lastRenderedPageBreak/>
        <w:t xml:space="preserve">Under what conditions will the field between the plates of a parallel plate capacitor be uniform? </w:t>
      </w:r>
    </w:p>
    <w:p w:rsidR="00F43920" w:rsidRDefault="00F43920" w:rsidP="000F4060">
      <w:pPr>
        <w:pStyle w:val="NormalWeb"/>
        <w:numPr>
          <w:ilvl w:val="0"/>
          <w:numId w:val="21"/>
        </w:numPr>
        <w:spacing w:before="0" w:beforeAutospacing="0" w:after="0" w:afterAutospacing="0"/>
        <w:ind w:left="426" w:hanging="425"/>
      </w:pPr>
      <w:r>
        <w:t xml:space="preserve">How does the electric field strength vary with distance from an isolated charged particle? </w:t>
      </w:r>
    </w:p>
    <w:p w:rsidR="00F43920" w:rsidRDefault="00F43920" w:rsidP="000F4060">
      <w:pPr>
        <w:pStyle w:val="NormalWeb"/>
        <w:numPr>
          <w:ilvl w:val="0"/>
          <w:numId w:val="21"/>
        </w:numPr>
        <w:spacing w:before="0" w:beforeAutospacing="0" w:after="0" w:afterAutospacing="0"/>
        <w:ind w:left="426" w:hanging="425"/>
      </w:pPr>
      <w:r>
        <w:t xml:space="preserve">Sketch the equipotential lines for an isolated negatively charged particle, spacing the lines to show equal difference of potential between lines. </w:t>
      </w:r>
    </w:p>
    <w:p w:rsidR="00F43920" w:rsidRDefault="00F43920" w:rsidP="000F4060">
      <w:pPr>
        <w:pStyle w:val="NormalWeb"/>
        <w:numPr>
          <w:ilvl w:val="0"/>
          <w:numId w:val="21"/>
        </w:numPr>
        <w:spacing w:before="0" w:beforeAutospacing="0" w:after="0" w:afterAutospacing="0"/>
        <w:ind w:left="426" w:hanging="425"/>
      </w:pPr>
      <w:r>
        <w:t xml:space="preserve">Compare the sketch in answer to Question 6 with the mapped field of the “Parallel Plate Capacitor.” Account for the difference. </w:t>
      </w:r>
    </w:p>
    <w:p w:rsidR="00F43920" w:rsidRDefault="00F43920" w:rsidP="000F4060">
      <w:pPr>
        <w:pStyle w:val="NormalWeb"/>
        <w:numPr>
          <w:ilvl w:val="0"/>
          <w:numId w:val="21"/>
        </w:numPr>
        <w:spacing w:before="0" w:beforeAutospacing="0" w:after="0" w:afterAutospacing="0"/>
        <w:ind w:left="426" w:hanging="425"/>
      </w:pPr>
      <w:r>
        <w:t>Show that t</w:t>
      </w:r>
      <w:r w:rsidR="000174D7">
        <w:t>he electric field strength is eq</w:t>
      </w:r>
      <w:r>
        <w:t xml:space="preserve">ual to the potential gradient. </w:t>
      </w:r>
    </w:p>
    <w:p w:rsidR="00F43920" w:rsidRDefault="00F43920" w:rsidP="000F4060">
      <w:pPr>
        <w:pStyle w:val="NormalWeb"/>
        <w:numPr>
          <w:ilvl w:val="0"/>
          <w:numId w:val="21"/>
        </w:numPr>
        <w:spacing w:before="0" w:beforeAutospacing="0" w:after="0" w:afterAutospacing="0"/>
        <w:ind w:left="426" w:hanging="425"/>
      </w:pPr>
      <w:r>
        <w:t>How much work is done in transferring a</w:t>
      </w:r>
      <w:r w:rsidR="000174D7">
        <w:t xml:space="preserve"> Coulomb</w:t>
      </w:r>
      <w:r>
        <w:t xml:space="preserve"> of charge from the one terminal to the other terminal in this experiment? </w:t>
      </w:r>
    </w:p>
    <w:p w:rsidR="00F43920" w:rsidRDefault="00F43920" w:rsidP="000F4060">
      <w:pPr>
        <w:pStyle w:val="NormalWeb"/>
        <w:numPr>
          <w:ilvl w:val="0"/>
          <w:numId w:val="21"/>
        </w:numPr>
        <w:spacing w:before="0" w:beforeAutospacing="0" w:after="0" w:afterAutospacing="0"/>
        <w:ind w:left="426" w:hanging="425"/>
      </w:pPr>
      <w:r>
        <w:t xml:space="preserve">Explain the lack of symmetry in the field of sheet I, Figure 6. </w:t>
      </w:r>
    </w:p>
    <w:p w:rsidR="00F43920" w:rsidRDefault="00F43920" w:rsidP="000F4060">
      <w:pPr>
        <w:pStyle w:val="NormalWeb"/>
        <w:numPr>
          <w:ilvl w:val="0"/>
          <w:numId w:val="21"/>
        </w:numPr>
        <w:spacing w:before="0" w:beforeAutospacing="0" w:after="0" w:afterAutospacing="0"/>
        <w:ind w:left="426" w:hanging="425"/>
      </w:pPr>
      <w:r>
        <w:t xml:space="preserve">Sketch the field pattern of two positively charged small spheres placed a short distance from each other. </w:t>
      </w:r>
    </w:p>
    <w:p w:rsidR="00F43920" w:rsidRDefault="00F43920" w:rsidP="000F4060">
      <w:pPr>
        <w:pStyle w:val="NormalWeb"/>
        <w:numPr>
          <w:ilvl w:val="0"/>
          <w:numId w:val="21"/>
        </w:numPr>
        <w:spacing w:before="0" w:beforeAutospacing="0" w:after="0" w:afterAutospacing="0"/>
        <w:ind w:left="426" w:hanging="425"/>
      </w:pPr>
      <w:r>
        <w:t xml:space="preserve">Explain the pattern of the field found inside a Faraday “Ice Pail.” </w:t>
      </w:r>
    </w:p>
    <w:p w:rsidR="00F43920" w:rsidRDefault="00F43920" w:rsidP="00D85FF5">
      <w:pPr>
        <w:pStyle w:val="NormalWeb"/>
        <w:spacing w:before="0" w:beforeAutospacing="0" w:after="0" w:afterAutospacing="0"/>
      </w:pPr>
    </w:p>
    <w:p w:rsidR="000174D7" w:rsidRPr="000174D7" w:rsidRDefault="000174D7" w:rsidP="000174D7">
      <w:pPr>
        <w:pStyle w:val="NormalWeb"/>
        <w:spacing w:before="0" w:beforeAutospacing="0" w:after="0" w:afterAutospacing="0"/>
        <w:rPr>
          <w:b/>
        </w:rPr>
      </w:pPr>
      <w:r w:rsidRPr="000174D7">
        <w:rPr>
          <w:b/>
        </w:rPr>
        <w:t>Maintenance</w:t>
      </w:r>
    </w:p>
    <w:p w:rsidR="000174D7" w:rsidRDefault="000174D7" w:rsidP="000174D7">
      <w:pPr>
        <w:pStyle w:val="NormalWeb"/>
        <w:spacing w:before="0" w:beforeAutospacing="0" w:after="0" w:afterAutospacing="0"/>
        <w:ind w:firstLine="426"/>
      </w:pPr>
      <w:r>
        <w:t xml:space="preserve">After many hours of operation, the silvered surface of the field plates can rub off. This surface can be renewed with any high-quality conductive silver paint, such as the paint sold by radio parts dealers for repairing printed circuits. Occasionally buff the tip of the ball probe with a very fine grade of emery paper to ensure good electrical contact. </w:t>
      </w:r>
    </w:p>
    <w:p w:rsidR="000174D7" w:rsidRDefault="000174D7" w:rsidP="000174D7">
      <w:pPr>
        <w:pStyle w:val="NormalWeb"/>
        <w:spacing w:before="0" w:beforeAutospacing="0" w:after="0" w:afterAutospacing="0"/>
        <w:ind w:firstLine="426"/>
      </w:pPr>
      <w:r>
        <w:t xml:space="preserve">If difficulties arise with this apparatus that cannot be eliminated by the above steps, please contact </w:t>
      </w:r>
      <w:proofErr w:type="spellStart"/>
      <w:r>
        <w:t>Cenco</w:t>
      </w:r>
      <w:proofErr w:type="spellEnd"/>
      <w:r>
        <w:t xml:space="preserve"> Physics, giving details of the problem. To ensure better service, please do not return any item until we have sent you authorization. </w:t>
      </w:r>
    </w:p>
    <w:p w:rsidR="000174D7" w:rsidRDefault="000174D7" w:rsidP="000174D7">
      <w:pPr>
        <w:pStyle w:val="NormalWeb"/>
        <w:spacing w:before="0" w:beforeAutospacing="0" w:after="0" w:afterAutospacing="0"/>
      </w:pPr>
    </w:p>
    <w:p w:rsidR="000174D7" w:rsidRPr="000174D7" w:rsidRDefault="000174D7" w:rsidP="000174D7">
      <w:pPr>
        <w:pStyle w:val="NormalWeb"/>
        <w:spacing w:before="0" w:beforeAutospacing="0" w:after="0" w:afterAutospacing="0"/>
        <w:rPr>
          <w:b/>
        </w:rPr>
      </w:pPr>
      <w:r w:rsidRPr="000174D7">
        <w:rPr>
          <w:b/>
        </w:rPr>
        <w:t>Accessories</w:t>
      </w:r>
    </w:p>
    <w:p w:rsidR="000174D7" w:rsidRDefault="000174D7" w:rsidP="000174D7">
      <w:pPr>
        <w:pStyle w:val="NormalWeb"/>
        <w:spacing w:before="0" w:beforeAutospacing="0" w:after="0" w:afterAutospacing="0"/>
      </w:pPr>
      <w:r>
        <w:t xml:space="preserve">The following is a list of equipment suitable for use with the </w:t>
      </w:r>
      <w:proofErr w:type="spellStart"/>
      <w:r>
        <w:t>Overbeck</w:t>
      </w:r>
      <w:proofErr w:type="spellEnd"/>
      <w:r>
        <w:t xml:space="preserve"> Electric Field Mapping Apparatus (CP79587-00): </w:t>
      </w:r>
    </w:p>
    <w:p w:rsidR="000174D7" w:rsidRDefault="000174D7" w:rsidP="000174D7">
      <w:pPr>
        <w:pStyle w:val="NormalWeb"/>
        <w:spacing w:before="0" w:beforeAutospacing="0" w:after="0" w:afterAutospacing="0"/>
        <w:ind w:firstLine="720"/>
      </w:pPr>
      <w:r>
        <w:t xml:space="preserve">DESCRIPTION </w:t>
      </w:r>
      <w:r>
        <w:tab/>
      </w:r>
      <w:r>
        <w:tab/>
      </w:r>
      <w:r>
        <w:tab/>
        <w:t xml:space="preserve">CAT. No. </w:t>
      </w:r>
    </w:p>
    <w:p w:rsidR="000174D7" w:rsidRDefault="000174D7" w:rsidP="000174D7">
      <w:pPr>
        <w:pStyle w:val="NormalWeb"/>
        <w:spacing w:before="0" w:beforeAutospacing="0" w:after="0" w:afterAutospacing="0"/>
        <w:ind w:firstLine="720"/>
      </w:pPr>
      <w:r>
        <w:t xml:space="preserve">Sine/Square Wave Generator </w:t>
      </w:r>
      <w:r>
        <w:tab/>
      </w:r>
      <w:r>
        <w:tab/>
        <w:t xml:space="preserve">CP33048-00 </w:t>
      </w:r>
    </w:p>
    <w:p w:rsidR="000174D7" w:rsidRDefault="000174D7" w:rsidP="000174D7">
      <w:pPr>
        <w:pStyle w:val="NormalWeb"/>
        <w:spacing w:before="0" w:beforeAutospacing="0" w:after="0" w:afterAutospacing="0"/>
        <w:ind w:firstLine="720"/>
      </w:pPr>
      <w:r>
        <w:t xml:space="preserve">Student Galvanometer </w:t>
      </w:r>
      <w:r>
        <w:tab/>
      </w:r>
      <w:r>
        <w:tab/>
        <w:t xml:space="preserve">CP82108-01 </w:t>
      </w:r>
    </w:p>
    <w:p w:rsidR="000174D7" w:rsidRDefault="000174D7" w:rsidP="000174D7">
      <w:pPr>
        <w:pStyle w:val="NormalWeb"/>
        <w:spacing w:before="0" w:beforeAutospacing="0" w:after="0" w:afterAutospacing="0"/>
      </w:pPr>
      <w:r>
        <w:t xml:space="preserve">Rectangular Graph Paper, 8.5 x 11 inches </w:t>
      </w:r>
    </w:p>
    <w:p w:rsidR="000174D7" w:rsidRDefault="000174D7" w:rsidP="000174D7">
      <w:pPr>
        <w:pStyle w:val="NormalWeb"/>
        <w:spacing w:before="0" w:beforeAutospacing="0" w:after="0" w:afterAutospacing="0"/>
        <w:ind w:firstLine="720"/>
      </w:pPr>
      <w:r>
        <w:t xml:space="preserve">5 lines/cm, 100 sheets </w:t>
      </w:r>
      <w:r>
        <w:tab/>
      </w:r>
      <w:r>
        <w:tab/>
        <w:t xml:space="preserve">CP72711-55 </w:t>
      </w:r>
    </w:p>
    <w:p w:rsidR="000174D7" w:rsidRDefault="000174D7" w:rsidP="000174D7">
      <w:pPr>
        <w:pStyle w:val="NormalWeb"/>
        <w:spacing w:before="0" w:beforeAutospacing="0" w:after="0" w:afterAutospacing="0"/>
        <w:ind w:firstLine="720"/>
      </w:pPr>
      <w:r>
        <w:t xml:space="preserve">10 lines/inch, 100 sheets </w:t>
      </w:r>
      <w:r>
        <w:tab/>
      </w:r>
      <w:r>
        <w:tab/>
        <w:t xml:space="preserve">CP88119-00 </w:t>
      </w:r>
    </w:p>
    <w:p w:rsidR="000174D7" w:rsidRDefault="000174D7" w:rsidP="000174D7">
      <w:pPr>
        <w:pStyle w:val="NormalWeb"/>
        <w:spacing w:before="0" w:beforeAutospacing="0" w:after="0" w:afterAutospacing="0"/>
        <w:ind w:firstLine="720"/>
      </w:pPr>
    </w:p>
    <w:p w:rsidR="000174D7" w:rsidRPr="000174D7" w:rsidRDefault="000174D7" w:rsidP="000174D7">
      <w:pPr>
        <w:pStyle w:val="NormalWeb"/>
        <w:spacing w:before="0" w:beforeAutospacing="0" w:after="0" w:afterAutospacing="0"/>
        <w:rPr>
          <w:b/>
        </w:rPr>
      </w:pPr>
      <w:r w:rsidRPr="000174D7">
        <w:rPr>
          <w:b/>
        </w:rPr>
        <w:t>Copyright Notice</w:t>
      </w:r>
    </w:p>
    <w:p w:rsidR="000174D7" w:rsidRDefault="000174D7" w:rsidP="000174D7">
      <w:pPr>
        <w:pStyle w:val="NormalWeb"/>
        <w:spacing w:before="0" w:beforeAutospacing="0" w:after="0" w:afterAutospacing="0"/>
        <w:ind w:firstLine="426"/>
      </w:pPr>
      <w:r>
        <w:t xml:space="preserve">The </w:t>
      </w:r>
      <w:proofErr w:type="spellStart"/>
      <w:r>
        <w:t>Overbeck</w:t>
      </w:r>
      <w:proofErr w:type="spellEnd"/>
      <w:r>
        <w:t xml:space="preserve"> Electric Field Mapping Apparatus operating instructions are copyrighted and all rights reserved. Permission is granted to all non-profit educational institutions to make as many copies of these instructions as they like as long as it is for the sole purpose of teaching students. Reproduction by anyone for any other reason is prohibited. </w:t>
      </w:r>
    </w:p>
    <w:p w:rsidR="00F43920" w:rsidRDefault="00F43920" w:rsidP="00D85FF5">
      <w:pPr>
        <w:pStyle w:val="NormalWeb"/>
        <w:spacing w:before="0" w:beforeAutospacing="0" w:after="0" w:afterAutospacing="0"/>
      </w:pPr>
    </w:p>
    <w:p w:rsidR="008D247B" w:rsidRDefault="00055509" w:rsidP="008D247B">
      <w:pPr>
        <w:pStyle w:val="NormalWeb"/>
        <w:spacing w:before="0" w:beforeAutospacing="0" w:after="0" w:afterAutospacing="0"/>
        <w:rPr>
          <w:bCs/>
        </w:rPr>
      </w:pPr>
      <w:r>
        <w:br w:type="page"/>
      </w:r>
      <w:r w:rsidR="008D247B">
        <w:rPr>
          <w:bCs/>
        </w:rPr>
        <w:lastRenderedPageBreak/>
        <w:t>Page left intentionally blank</w:t>
      </w:r>
    </w:p>
    <w:p w:rsidR="008D247B" w:rsidRDefault="008D247B" w:rsidP="008D247B">
      <w:pPr>
        <w:rPr>
          <w:szCs w:val="24"/>
        </w:rPr>
      </w:pPr>
      <w:r>
        <w:br w:type="page"/>
      </w:r>
    </w:p>
    <w:p w:rsidR="00AE03E3" w:rsidRDefault="009015CF" w:rsidP="00055509">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AE03E3" w:rsidRDefault="00AE03E3" w:rsidP="00211BB8">
      <w:pPr>
        <w:pStyle w:val="Heading1"/>
      </w:pPr>
      <w:bookmarkStart w:id="6" w:name="_Toc331608538"/>
      <w:r>
        <w:t>Ohm’s Law</w:t>
      </w:r>
      <w:bookmarkEnd w:id="6"/>
    </w:p>
    <w:p w:rsidR="00AE03E3" w:rsidRPr="00DD645C" w:rsidRDefault="00AE03E3" w:rsidP="00AE03E3">
      <w:pPr>
        <w:pStyle w:val="NormalWeb"/>
        <w:spacing w:before="0" w:beforeAutospacing="0" w:after="0" w:afterAutospacing="0"/>
      </w:pPr>
    </w:p>
    <w:p w:rsidR="00903BC0" w:rsidRPr="00EA1A2B" w:rsidRDefault="00903BC0" w:rsidP="00AE03E3">
      <w:pPr>
        <w:pStyle w:val="NormalWeb"/>
        <w:spacing w:before="0" w:beforeAutospacing="0" w:after="0" w:afterAutospacing="0"/>
        <w:rPr>
          <w:b/>
        </w:rPr>
      </w:pPr>
      <w:r w:rsidRPr="00EA1A2B">
        <w:rPr>
          <w:b/>
        </w:rPr>
        <w:t>Purpose</w:t>
      </w:r>
    </w:p>
    <w:p w:rsidR="00903BC0" w:rsidRPr="00DD645C" w:rsidRDefault="00903BC0" w:rsidP="00903BC0">
      <w:pPr>
        <w:pStyle w:val="NormalWeb"/>
        <w:spacing w:before="0" w:beforeAutospacing="0" w:after="0" w:afterAutospacing="0"/>
        <w:ind w:firstLine="426"/>
      </w:pPr>
      <w:r w:rsidRPr="00DD645C">
        <w:t xml:space="preserve">Study Ohm’s Law, the variation of current with positive and negative voltage, and the variation of resistance with wire type, </w:t>
      </w:r>
      <w:r w:rsidR="00A74BBF">
        <w:t>length, and area</w:t>
      </w:r>
      <w:r w:rsidRPr="00DD645C">
        <w:t>.</w:t>
      </w:r>
    </w:p>
    <w:p w:rsidR="00903BC0" w:rsidRPr="00DD645C" w:rsidRDefault="00903BC0" w:rsidP="00903BC0">
      <w:pPr>
        <w:pStyle w:val="NormalWeb"/>
        <w:spacing w:before="0" w:beforeAutospacing="0" w:after="0" w:afterAutospacing="0"/>
        <w:ind w:firstLine="426"/>
      </w:pPr>
    </w:p>
    <w:p w:rsidR="00EA3B9E" w:rsidRDefault="00EA3B9E" w:rsidP="00EA3B9E">
      <w:pPr>
        <w:pStyle w:val="NormalWeb"/>
        <w:spacing w:before="0" w:beforeAutospacing="0" w:after="0" w:afterAutospacing="0"/>
        <w:rPr>
          <w:b/>
          <w:bCs/>
        </w:rPr>
      </w:pPr>
      <w:r>
        <w:rPr>
          <w:b/>
          <w:bCs/>
        </w:rPr>
        <w:t>Required</w:t>
      </w:r>
    </w:p>
    <w:p w:rsidR="00EA3B9E" w:rsidRDefault="00EA3B9E" w:rsidP="00EA3B9E">
      <w:pPr>
        <w:pStyle w:val="NormalWeb"/>
        <w:spacing w:before="0" w:beforeAutospacing="0" w:after="0" w:afterAutospacing="0"/>
        <w:ind w:firstLine="426"/>
      </w:pPr>
      <w:r>
        <w:t>Resistance Board, a</w:t>
      </w:r>
      <w:r w:rsidRPr="00DD645C">
        <w:t xml:space="preserve"> dc power supply </w:t>
      </w:r>
      <w:r>
        <w:t>(</w:t>
      </w:r>
      <w:r w:rsidRPr="00DD645C">
        <w:t>5V</w:t>
      </w:r>
      <w:r>
        <w:t>)</w:t>
      </w:r>
      <w:r w:rsidRPr="00DD645C">
        <w:t xml:space="preserve"> or three dry cells, a dc voltmeter </w:t>
      </w:r>
      <w:r>
        <w:t>(</w:t>
      </w:r>
      <w:r w:rsidRPr="00DD645C">
        <w:t>5V</w:t>
      </w:r>
      <w:r>
        <w:t>)</w:t>
      </w:r>
      <w:r w:rsidRPr="00DD645C">
        <w:t>, a dc ammeter 1A and connecting cords are also required for operation.</w:t>
      </w:r>
    </w:p>
    <w:p w:rsidR="00EA3B9E" w:rsidRDefault="00EA3B9E" w:rsidP="00903BC0">
      <w:pPr>
        <w:pStyle w:val="NormalWeb"/>
        <w:spacing w:before="0" w:beforeAutospacing="0" w:after="0" w:afterAutospacing="0"/>
        <w:rPr>
          <w:b/>
        </w:rPr>
      </w:pPr>
    </w:p>
    <w:p w:rsidR="00903BC0" w:rsidRPr="00EA1A2B" w:rsidRDefault="00903BC0" w:rsidP="00903BC0">
      <w:pPr>
        <w:pStyle w:val="NormalWeb"/>
        <w:spacing w:before="0" w:beforeAutospacing="0" w:after="0" w:afterAutospacing="0"/>
        <w:rPr>
          <w:b/>
        </w:rPr>
      </w:pPr>
      <w:r w:rsidRPr="00EA1A2B">
        <w:rPr>
          <w:b/>
        </w:rPr>
        <w:t>Introduction</w:t>
      </w:r>
    </w:p>
    <w:p w:rsidR="00903BC0" w:rsidRPr="00DD645C" w:rsidRDefault="00903BC0" w:rsidP="00903BC0">
      <w:pPr>
        <w:pStyle w:val="NormalWeb"/>
        <w:spacing w:before="0" w:beforeAutospacing="0" w:after="0" w:afterAutospacing="0"/>
        <w:ind w:firstLine="426"/>
      </w:pPr>
      <w:r w:rsidRPr="00DD645C">
        <w:t>According to Ohm’s Law, the voltage drop across a resistor is proportional to the current as follows:</w:t>
      </w:r>
    </w:p>
    <w:p w:rsidR="00903BC0" w:rsidRPr="00DD645C" w:rsidRDefault="00903BC0" w:rsidP="00903BC0">
      <w:pPr>
        <w:pStyle w:val="NormalWeb"/>
        <w:spacing w:before="0" w:beforeAutospacing="0" w:after="0" w:afterAutospacing="0"/>
        <w:ind w:firstLine="426"/>
      </w:pPr>
    </w:p>
    <w:p w:rsidR="00A1747D" w:rsidRDefault="00A1747D" w:rsidP="00A1747D">
      <w:pPr>
        <w:pStyle w:val="NormalWeb"/>
        <w:tabs>
          <w:tab w:val="center" w:pos="4253"/>
          <w:tab w:val="right" w:pos="8647"/>
        </w:tabs>
        <w:spacing w:before="0" w:beforeAutospacing="0" w:after="0" w:afterAutospacing="0"/>
        <w:jc w:val="center"/>
      </w:pPr>
      <w:r>
        <w:tab/>
      </w:r>
      <m:oMath>
        <m:r>
          <w:rPr>
            <w:rFonts w:ascii="Cambria Math" w:hAnsi="Cambria Math"/>
          </w:rPr>
          <m:t>V</m:t>
        </m:r>
        <m:r>
          <w:rPr>
            <w:rFonts w:ascii="Cambria Math"/>
          </w:rPr>
          <m:t>=</m:t>
        </m:r>
        <m:r>
          <w:rPr>
            <w:rFonts w:ascii="Cambria Math" w:hAnsi="Cambria Math"/>
          </w:rPr>
          <m:t>IR</m:t>
        </m:r>
      </m:oMath>
      <w:r>
        <w:tab/>
      </w:r>
      <w:r w:rsidRPr="00DD645C">
        <w:t>(1)</w:t>
      </w:r>
    </w:p>
    <w:p w:rsidR="00903BC0" w:rsidRPr="00DD645C" w:rsidRDefault="00903BC0" w:rsidP="00903BC0">
      <w:pPr>
        <w:pStyle w:val="NormalWeb"/>
        <w:spacing w:before="0" w:beforeAutospacing="0" w:after="0" w:afterAutospacing="0"/>
        <w:ind w:firstLine="426"/>
      </w:pPr>
    </w:p>
    <w:p w:rsidR="00903BC0" w:rsidRPr="00DD645C" w:rsidRDefault="00903BC0" w:rsidP="00903BC0">
      <w:pPr>
        <w:pStyle w:val="NormalWeb"/>
        <w:spacing w:before="0" w:beforeAutospacing="0" w:after="0" w:afterAutospacing="0"/>
      </w:pPr>
      <w:proofErr w:type="gramStart"/>
      <w:r w:rsidRPr="00DD645C">
        <w:t>where</w:t>
      </w:r>
      <w:proofErr w:type="gramEnd"/>
      <w:r w:rsidRPr="00DD645C">
        <w:t xml:space="preserve"> </w:t>
      </w:r>
      <w:r w:rsidRPr="00DD645C">
        <w:rPr>
          <w:i/>
        </w:rPr>
        <w:t>V</w:t>
      </w:r>
      <w:r w:rsidRPr="00DD645C">
        <w:t xml:space="preserve"> is the voltage drop, </w:t>
      </w:r>
      <w:r w:rsidRPr="00DD645C">
        <w:rPr>
          <w:i/>
        </w:rPr>
        <w:t>I</w:t>
      </w:r>
      <w:r w:rsidRPr="00DD645C">
        <w:t xml:space="preserve"> is the electrical current, and </w:t>
      </w:r>
      <w:r w:rsidRPr="00DD645C">
        <w:rPr>
          <w:i/>
        </w:rPr>
        <w:t>R</w:t>
      </w:r>
      <w:r w:rsidRPr="00DD645C">
        <w:t xml:space="preserve"> the resistance.</w:t>
      </w:r>
      <w:r w:rsidR="00A1747D">
        <w:t xml:space="preserve">  You already know </w:t>
      </w:r>
      <w:r w:rsidR="00A1747D" w:rsidRPr="00A1747D">
        <w:rPr>
          <w:i/>
        </w:rPr>
        <w:t>V</w:t>
      </w:r>
      <w:r w:rsidR="00A1747D">
        <w:t xml:space="preserve"> is measured in volts, </w:t>
      </w:r>
      <w:r w:rsidR="00A1747D" w:rsidRPr="00A1747D">
        <w:rPr>
          <w:i/>
        </w:rPr>
        <w:t>I</w:t>
      </w:r>
      <w:r w:rsidR="00A1747D">
        <w:t xml:space="preserve"> in </w:t>
      </w:r>
      <w:proofErr w:type="gramStart"/>
      <w:r w:rsidR="00A1747D">
        <w:t>amps,</w:t>
      </w:r>
      <w:proofErr w:type="gramEnd"/>
      <w:r w:rsidR="00A1747D">
        <w:t xml:space="preserve"> however you may not yet be familiar with the fact that the unit of resistance is an Ohm or </w:t>
      </w:r>
      <w:r w:rsidR="00A1747D" w:rsidRPr="00A1747D">
        <w:rPr>
          <w:rFonts w:ascii="Symbol" w:hAnsi="Symbol"/>
        </w:rPr>
        <w:t></w:t>
      </w:r>
      <w:r w:rsidR="00A1747D">
        <w:t xml:space="preserve"> (capital Greek letter omega).  From Equation (1) it’s easy to see:  </w:t>
      </w:r>
      <w:r w:rsidR="00A1747D" w:rsidRPr="00A1747D">
        <w:rPr>
          <w:rFonts w:ascii="Symbol" w:hAnsi="Symbol"/>
        </w:rPr>
        <w:t></w:t>
      </w:r>
      <w:r w:rsidR="00A1747D">
        <w:t> = volt/amp.</w:t>
      </w:r>
    </w:p>
    <w:p w:rsidR="00903BC0" w:rsidRPr="00DD645C" w:rsidRDefault="00903BC0" w:rsidP="00903BC0">
      <w:pPr>
        <w:pStyle w:val="NormalWeb"/>
        <w:spacing w:before="0" w:beforeAutospacing="0" w:after="0" w:afterAutospacing="0"/>
        <w:ind w:firstLine="426"/>
      </w:pPr>
      <w:r w:rsidRPr="00DD645C">
        <w:t xml:space="preserve">Ideally resistance is inversely proportional to the area and proportional to length.  If area is doubled it’s like two wires each carrying the same current, therefore the resistance is halved.  If length is doubled, </w:t>
      </w:r>
      <w:r w:rsidR="00DD645C" w:rsidRPr="00DD645C">
        <w:t xml:space="preserve">it’s like two wires connected in series each with </w:t>
      </w:r>
      <w:proofErr w:type="gramStart"/>
      <w:r w:rsidR="00DD645C" w:rsidRPr="00DD645C">
        <w:t>a the</w:t>
      </w:r>
      <w:proofErr w:type="gramEnd"/>
      <w:r w:rsidR="00DD645C" w:rsidRPr="00DD645C">
        <w:t xml:space="preserve"> same voltage drop so the total drop across both wires </w:t>
      </w:r>
      <w:r w:rsidRPr="00DD645C">
        <w:t>is doubled for the same current</w:t>
      </w:r>
      <w:r w:rsidR="00DD645C" w:rsidRPr="00DD645C">
        <w:t>.  T</w:t>
      </w:r>
      <w:r w:rsidRPr="00DD645C">
        <w:t>herefore resistance doubles.</w:t>
      </w:r>
    </w:p>
    <w:p w:rsidR="00DD645C" w:rsidRDefault="00DD645C" w:rsidP="00DD645C">
      <w:pPr>
        <w:pStyle w:val="NormalWeb"/>
        <w:spacing w:before="0" w:beforeAutospacing="0" w:after="0" w:afterAutospacing="0"/>
        <w:ind w:firstLine="426"/>
      </w:pPr>
      <w:r w:rsidRPr="00DD645C">
        <w:t>Conductance is a useful concept and equals the reciprocal of resistance.  Therefore, by the same reasoning as the previous paragraph, conductance is proportional to area and inversely proportional to length.</w:t>
      </w:r>
    </w:p>
    <w:p w:rsidR="00EA1A2B" w:rsidRDefault="00EA1A2B" w:rsidP="00EA1A2B">
      <w:pPr>
        <w:pStyle w:val="NormalWeb"/>
        <w:spacing w:before="0" w:beforeAutospacing="0" w:after="0" w:afterAutospacing="0"/>
        <w:ind w:firstLine="426"/>
      </w:pPr>
      <w:r>
        <w:t xml:space="preserve">Resistance also depends on the material with silver being a very good conductor, followed by copper and aluminum.  A nickel-chromium alloy is the worst conductor of all known </w:t>
      </w:r>
      <w:proofErr w:type="gramStart"/>
      <w:r>
        <w:t>metals,</w:t>
      </w:r>
      <w:proofErr w:type="gramEnd"/>
      <w:r>
        <w:t xml:space="preserve"> however other materials, such as graphite, have even higher resistance.  For electronic devices to operate at low power, high resistance is useful to reduce current and, consequently, power.  Insulators have the highest resistance of all and are useful to effectively prevent current flow.  Insulators cover wires to prevent unwanted conduction from one wire to another.</w:t>
      </w:r>
    </w:p>
    <w:p w:rsidR="00EA1A2B" w:rsidRDefault="00EA1A2B" w:rsidP="00EA1A2B">
      <w:pPr>
        <w:pStyle w:val="NormalWeb"/>
        <w:spacing w:before="0" w:beforeAutospacing="0" w:after="0" w:afterAutospacing="0"/>
        <w:ind w:firstLine="426"/>
      </w:pPr>
      <w:r>
        <w:t>To accommodate the effect of differing materials we employ the material specific constant referred to as resistivity.  You may also come across conductivity – it is simply the reciprocal of resistivity.  Resistivity may be useful for one type of electrical application while conductivity may be more convenient for other applications.  Using resistivity, the total resistance is given by:</w:t>
      </w:r>
    </w:p>
    <w:p w:rsidR="00EA1A2B" w:rsidRDefault="00EA1A2B" w:rsidP="00EA1A2B">
      <w:pPr>
        <w:pStyle w:val="NormalWeb"/>
        <w:spacing w:before="0" w:beforeAutospacing="0" w:after="0" w:afterAutospacing="0"/>
        <w:ind w:firstLine="426"/>
      </w:pPr>
    </w:p>
    <w:p w:rsidR="00EA1A2B" w:rsidRDefault="00A1747D" w:rsidP="00A1747D">
      <w:pPr>
        <w:pStyle w:val="NormalWeb"/>
        <w:tabs>
          <w:tab w:val="center" w:pos="4253"/>
          <w:tab w:val="right" w:pos="8647"/>
        </w:tabs>
        <w:spacing w:before="0" w:beforeAutospacing="0" w:after="0" w:afterAutospacing="0"/>
      </w:pPr>
      <w:r>
        <w:tab/>
      </w:r>
      <m:oMath>
        <m:r>
          <w:rPr>
            <w:rFonts w:ascii="Cambria Math" w:hAnsi="Cambria Math"/>
            <w:sz w:val="28"/>
            <w:szCs w:val="28"/>
          </w:rPr>
          <m:t>R= ρ</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A</m:t>
            </m:r>
          </m:den>
        </m:f>
      </m:oMath>
      <w:r>
        <w:tab/>
        <w:t>(2)</w:t>
      </w:r>
    </w:p>
    <w:p w:rsidR="00EA1A2B" w:rsidRDefault="00EA1A2B" w:rsidP="00EA1A2B">
      <w:pPr>
        <w:pStyle w:val="NormalWeb"/>
        <w:spacing w:before="0" w:beforeAutospacing="0" w:after="0" w:afterAutospacing="0"/>
        <w:ind w:firstLine="426"/>
      </w:pPr>
    </w:p>
    <w:p w:rsidR="00EA3B9E" w:rsidRDefault="00A1747D" w:rsidP="00E45B71">
      <w:pPr>
        <w:pStyle w:val="NormalWeb"/>
        <w:spacing w:before="0" w:beforeAutospacing="0" w:after="0" w:afterAutospacing="0"/>
        <w:rPr>
          <w:b/>
        </w:rPr>
      </w:pPr>
      <w:r>
        <w:t xml:space="preserve">Where </w:t>
      </w:r>
      <w:r w:rsidRPr="00A1747D">
        <w:rPr>
          <w:i/>
        </w:rPr>
        <w:t>R</w:t>
      </w:r>
      <w:r>
        <w:t xml:space="preserve"> is resistance, </w:t>
      </w:r>
      <w:r w:rsidRPr="00A1747D">
        <w:rPr>
          <w:rFonts w:ascii="Symbol" w:hAnsi="Symbol"/>
        </w:rPr>
        <w:t></w:t>
      </w:r>
      <w:r>
        <w:t xml:space="preserve"> is resistivity, </w:t>
      </w:r>
      <w:r w:rsidRPr="00A1747D">
        <w:rPr>
          <w:i/>
        </w:rPr>
        <w:t>l</w:t>
      </w:r>
      <w:r>
        <w:t xml:space="preserve"> is length, and </w:t>
      </w:r>
      <w:r w:rsidRPr="00A1747D">
        <w:rPr>
          <w:i/>
        </w:rPr>
        <w:t>A</w:t>
      </w:r>
      <w:r>
        <w:t xml:space="preserve"> is area.  There are two common units of resistivity used by scientists and engineers, either </w:t>
      </w:r>
      <w:r w:rsidRPr="00A1747D">
        <w:rPr>
          <w:rFonts w:ascii="Symbol" w:hAnsi="Symbol"/>
        </w:rPr>
        <w:t></w:t>
      </w:r>
      <w:r>
        <w:t xml:space="preserve"> cm or </w:t>
      </w:r>
      <w:r w:rsidRPr="00A1747D">
        <w:rPr>
          <w:rFonts w:ascii="Symbol" w:hAnsi="Symbol"/>
        </w:rPr>
        <w:t></w:t>
      </w:r>
      <w:r>
        <w:t xml:space="preserve"> m.</w:t>
      </w:r>
      <w:r w:rsidR="00E45B71" w:rsidRPr="00E45B71">
        <w:t xml:space="preserve"> </w:t>
      </w:r>
      <w:r w:rsidR="00E45B71">
        <w:t>In our experiment, to keep power used low, we use metals (constantan, a copper/nickel alloy, and steel) with relatively high resistivity.</w:t>
      </w:r>
    </w:p>
    <w:p w:rsidR="00E45B71" w:rsidRDefault="00E45B71">
      <w:pPr>
        <w:rPr>
          <w:b/>
          <w:szCs w:val="24"/>
        </w:rPr>
      </w:pPr>
      <w:r>
        <w:rPr>
          <w:b/>
        </w:rPr>
        <w:br w:type="page"/>
      </w:r>
    </w:p>
    <w:p w:rsidR="00EA1A2B" w:rsidRPr="00043DC2" w:rsidRDefault="00A1747D" w:rsidP="00043DC2">
      <w:pPr>
        <w:rPr>
          <w:b/>
        </w:rPr>
      </w:pPr>
      <w:r w:rsidRPr="00043DC2">
        <w:rPr>
          <w:b/>
        </w:rPr>
        <w:lastRenderedPageBreak/>
        <w:t>Proce</w:t>
      </w:r>
      <w:r w:rsidR="00EA1A2B" w:rsidRPr="00043DC2">
        <w:rPr>
          <w:b/>
        </w:rPr>
        <w:t>dure</w:t>
      </w:r>
    </w:p>
    <w:p w:rsidR="00DD645C" w:rsidRPr="00DD645C" w:rsidRDefault="00903BC0" w:rsidP="00043DC2">
      <w:pPr>
        <w:ind w:firstLine="450"/>
      </w:pPr>
      <w:r w:rsidRPr="00DD645C">
        <w:t>Study the base of the unit. You will see that there are four binding posts on each end of the base. Orient the base so that the number labels that mark the position of the binding post is to your left. If oriented correctly, the number 1 should be closest to you, and the number 4 should be furthest from you (see diagram).</w:t>
      </w:r>
    </w:p>
    <w:p w:rsidR="00DD645C" w:rsidRPr="00DD645C" w:rsidRDefault="00BA13A4" w:rsidP="00043DC2">
      <w:r>
        <w:rPr>
          <w:noProof/>
        </w:rPr>
        <w:drawing>
          <wp:anchor distT="0" distB="0" distL="114300" distR="114300" simplePos="0" relativeHeight="252280832" behindDoc="0" locked="0" layoutInCell="1" allowOverlap="1">
            <wp:simplePos x="0" y="0"/>
            <wp:positionH relativeFrom="margin">
              <wp:align>center</wp:align>
            </wp:positionH>
            <wp:positionV relativeFrom="paragraph">
              <wp:posOffset>180975</wp:posOffset>
            </wp:positionV>
            <wp:extent cx="3048000" cy="1344295"/>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048000" cy="1344295"/>
                    </a:xfrm>
                    <a:prstGeom prst="rect">
                      <a:avLst/>
                    </a:prstGeom>
                    <a:noFill/>
                    <a:ln w="9525">
                      <a:noFill/>
                      <a:miter lim="800000"/>
                      <a:headEnd/>
                      <a:tailEnd/>
                    </a:ln>
                  </pic:spPr>
                </pic:pic>
              </a:graphicData>
            </a:graphic>
          </wp:anchor>
        </w:drawing>
      </w:r>
    </w:p>
    <w:p w:rsidR="00DD645C" w:rsidRPr="00043DC2" w:rsidRDefault="00903BC0" w:rsidP="00043DC2">
      <w:pPr>
        <w:rPr>
          <w:b/>
          <w:bCs/>
        </w:rPr>
      </w:pPr>
      <w:r w:rsidRPr="00043DC2">
        <w:rPr>
          <w:b/>
          <w:bCs/>
        </w:rPr>
        <w:t>LAWS OF RESISTANCE BOARD</w:t>
      </w:r>
    </w:p>
    <w:p w:rsidR="00DD645C" w:rsidRDefault="00DD645C" w:rsidP="00043DC2"/>
    <w:p w:rsidR="00300A5D" w:rsidRDefault="00300A5D" w:rsidP="00043DC2">
      <w:pPr>
        <w:ind w:firstLine="450"/>
      </w:pPr>
      <w:r>
        <w:t>The Resistance Board</w:t>
      </w:r>
      <w:r w:rsidRPr="00DD645C">
        <w:t xml:space="preserve"> is used for studying the physical laws that describe electrical resistance phenomenon in metal conductors. It is also used to investigate ohm’s law and the effects of length, cross section and material on a conductor’s electrical resistance.</w:t>
      </w:r>
    </w:p>
    <w:p w:rsidR="00300A5D" w:rsidRDefault="00300A5D" w:rsidP="00043DC2">
      <w:r>
        <w:t xml:space="preserve">It </w:t>
      </w:r>
      <w:r w:rsidR="00903BC0" w:rsidRPr="00DD645C">
        <w:t>consists of a metal base, 110</w:t>
      </w:r>
      <w:r>
        <w:t> </w:t>
      </w:r>
      <w:r w:rsidR="00903BC0" w:rsidRPr="00DD645C">
        <w:t>cm long and 12.5</w:t>
      </w:r>
      <w:r>
        <w:t> </w:t>
      </w:r>
      <w:r w:rsidR="00EA3B9E">
        <w:t>cm wide,</w:t>
      </w:r>
      <w:r w:rsidR="00903BC0" w:rsidRPr="00DD645C">
        <w:t xml:space="preserve"> 4 parallel wires, each 100</w:t>
      </w:r>
      <w:r>
        <w:t> </w:t>
      </w:r>
      <w:r w:rsidR="00903BC0" w:rsidRPr="00DD645C">
        <w:t xml:space="preserve">cm long, terminating in insulated binding posts at each end are mounted on the board. Three nos. of insulating blocks are present on the base which prevent the wires from contacting the metal base during experiment. </w:t>
      </w:r>
      <w:r w:rsidR="001B43B0">
        <w:t>All wires are 1.035 m long and t</w:t>
      </w:r>
      <w:r w:rsidR="00903BC0" w:rsidRPr="00DD645C">
        <w:t>he numbering for wire is also given and characteristics for wires are as given below:</w:t>
      </w:r>
    </w:p>
    <w:p w:rsidR="00300A5D" w:rsidRDefault="00300A5D" w:rsidP="00043D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7"/>
        <w:gridCol w:w="1686"/>
        <w:gridCol w:w="1844"/>
        <w:gridCol w:w="1019"/>
        <w:gridCol w:w="1544"/>
        <w:gridCol w:w="1660"/>
      </w:tblGrid>
      <w:tr w:rsidR="001B43B0" w:rsidTr="001B43B0">
        <w:tc>
          <w:tcPr>
            <w:tcW w:w="0" w:type="auto"/>
            <w:tcBorders>
              <w:bottom w:val="single" w:sz="4" w:space="0" w:color="auto"/>
            </w:tcBorders>
            <w:vAlign w:val="bottom"/>
          </w:tcPr>
          <w:p w:rsidR="001B43B0" w:rsidRPr="00EA3B9E" w:rsidRDefault="001B43B0" w:rsidP="00043DC2">
            <w:r w:rsidRPr="00EA3B9E">
              <w:t>Terminal</w:t>
            </w:r>
          </w:p>
        </w:tc>
        <w:tc>
          <w:tcPr>
            <w:tcW w:w="0" w:type="auto"/>
            <w:tcBorders>
              <w:bottom w:val="single" w:sz="4" w:space="0" w:color="auto"/>
            </w:tcBorders>
            <w:vAlign w:val="bottom"/>
          </w:tcPr>
          <w:p w:rsidR="001B43B0" w:rsidRPr="00EA3B9E" w:rsidRDefault="001B43B0" w:rsidP="00043DC2">
            <w:r>
              <w:t xml:space="preserve">AWG Wire </w:t>
            </w:r>
            <w:r w:rsidRPr="00EA3B9E">
              <w:t>Diameter</w:t>
            </w:r>
            <w:r w:rsidRPr="00BA13A4">
              <w:t xml:space="preserve"> (mm)</w:t>
            </w:r>
          </w:p>
        </w:tc>
        <w:tc>
          <w:tcPr>
            <w:tcW w:w="0" w:type="auto"/>
            <w:tcBorders>
              <w:bottom w:val="single" w:sz="4" w:space="0" w:color="auto"/>
            </w:tcBorders>
            <w:vAlign w:val="bottom"/>
          </w:tcPr>
          <w:p w:rsidR="001B43B0" w:rsidRPr="00EA3B9E" w:rsidRDefault="001B43B0" w:rsidP="00043DC2">
            <w:r>
              <w:t xml:space="preserve">Measured Wire </w:t>
            </w:r>
            <w:r w:rsidRPr="00EA3B9E">
              <w:t>Diameter</w:t>
            </w:r>
            <w:r w:rsidRPr="00BA13A4">
              <w:t xml:space="preserve"> (mm)</w:t>
            </w:r>
          </w:p>
        </w:tc>
        <w:tc>
          <w:tcPr>
            <w:tcW w:w="0" w:type="auto"/>
            <w:tcBorders>
              <w:bottom w:val="single" w:sz="4" w:space="0" w:color="auto"/>
            </w:tcBorders>
            <w:vAlign w:val="bottom"/>
          </w:tcPr>
          <w:p w:rsidR="001B43B0" w:rsidRPr="00EA3B9E" w:rsidRDefault="001B43B0" w:rsidP="00043DC2">
            <w:r w:rsidRPr="00EA3B9E">
              <w:t>Wire Gauge</w:t>
            </w:r>
          </w:p>
        </w:tc>
        <w:tc>
          <w:tcPr>
            <w:tcW w:w="0" w:type="auto"/>
            <w:tcBorders>
              <w:bottom w:val="single" w:sz="4" w:space="0" w:color="auto"/>
            </w:tcBorders>
            <w:vAlign w:val="bottom"/>
          </w:tcPr>
          <w:p w:rsidR="001B43B0" w:rsidRPr="00EA3B9E" w:rsidRDefault="001B43B0" w:rsidP="00043DC2">
            <w:r w:rsidRPr="00EA3B9E">
              <w:t>Material</w:t>
            </w:r>
          </w:p>
        </w:tc>
        <w:tc>
          <w:tcPr>
            <w:tcW w:w="0" w:type="auto"/>
            <w:tcBorders>
              <w:bottom w:val="single" w:sz="4" w:space="0" w:color="auto"/>
            </w:tcBorders>
            <w:vAlign w:val="bottom"/>
          </w:tcPr>
          <w:p w:rsidR="001B43B0" w:rsidRPr="00EA3B9E" w:rsidRDefault="001B43B0" w:rsidP="00043DC2">
            <w:r>
              <w:t xml:space="preserve">Resistivity </w:t>
            </w:r>
            <w:r w:rsidRPr="00BA13A4">
              <w:t>(n</w:t>
            </w:r>
            <w:r w:rsidRPr="00BA13A4">
              <w:rPr>
                <w:rFonts w:ascii="Symbol" w:hAnsi="Symbol"/>
              </w:rPr>
              <w:t></w:t>
            </w:r>
            <w:r w:rsidRPr="00BA13A4">
              <w:t> m)</w:t>
            </w:r>
          </w:p>
        </w:tc>
      </w:tr>
      <w:tr w:rsidR="001B43B0" w:rsidTr="001B43B0">
        <w:tc>
          <w:tcPr>
            <w:tcW w:w="0" w:type="auto"/>
            <w:tcBorders>
              <w:top w:val="single" w:sz="4" w:space="0" w:color="auto"/>
              <w:bottom w:val="dashed" w:sz="4" w:space="0" w:color="auto"/>
            </w:tcBorders>
          </w:tcPr>
          <w:p w:rsidR="001B43B0" w:rsidRDefault="001B43B0" w:rsidP="00043DC2">
            <w:r>
              <w:t>1</w:t>
            </w:r>
          </w:p>
        </w:tc>
        <w:tc>
          <w:tcPr>
            <w:tcW w:w="0" w:type="auto"/>
            <w:tcBorders>
              <w:top w:val="single" w:sz="4" w:space="0" w:color="auto"/>
              <w:bottom w:val="dashed" w:sz="4" w:space="0" w:color="auto"/>
            </w:tcBorders>
          </w:tcPr>
          <w:p w:rsidR="001B43B0" w:rsidRDefault="001B43B0" w:rsidP="00043DC2">
            <w:r>
              <w:t>0.255</w:t>
            </w:r>
          </w:p>
        </w:tc>
        <w:tc>
          <w:tcPr>
            <w:tcW w:w="0" w:type="auto"/>
            <w:tcBorders>
              <w:top w:val="single" w:sz="4" w:space="0" w:color="auto"/>
              <w:bottom w:val="dashed" w:sz="4" w:space="0" w:color="auto"/>
            </w:tcBorders>
          </w:tcPr>
          <w:p w:rsidR="001B43B0" w:rsidRDefault="001B43B0" w:rsidP="00043DC2">
            <w:r>
              <w:t>0.33</w:t>
            </w:r>
          </w:p>
        </w:tc>
        <w:tc>
          <w:tcPr>
            <w:tcW w:w="0" w:type="auto"/>
            <w:tcBorders>
              <w:top w:val="single" w:sz="4" w:space="0" w:color="auto"/>
              <w:bottom w:val="dashed" w:sz="4" w:space="0" w:color="auto"/>
            </w:tcBorders>
          </w:tcPr>
          <w:p w:rsidR="001B43B0" w:rsidRDefault="001B43B0" w:rsidP="00043DC2">
            <w:r>
              <w:t>30</w:t>
            </w:r>
          </w:p>
        </w:tc>
        <w:tc>
          <w:tcPr>
            <w:tcW w:w="0" w:type="auto"/>
            <w:tcBorders>
              <w:top w:val="single" w:sz="4" w:space="0" w:color="auto"/>
              <w:bottom w:val="dashed" w:sz="4" w:space="0" w:color="auto"/>
            </w:tcBorders>
          </w:tcPr>
          <w:p w:rsidR="001B43B0" w:rsidRDefault="001B43B0" w:rsidP="00043DC2">
            <w:r>
              <w:t>Constantan</w:t>
            </w:r>
          </w:p>
        </w:tc>
        <w:tc>
          <w:tcPr>
            <w:tcW w:w="0" w:type="auto"/>
            <w:tcBorders>
              <w:top w:val="single" w:sz="4" w:space="0" w:color="auto"/>
              <w:bottom w:val="dashed" w:sz="4" w:space="0" w:color="auto"/>
            </w:tcBorders>
          </w:tcPr>
          <w:p w:rsidR="001B43B0" w:rsidRDefault="001B43B0" w:rsidP="00043DC2">
            <w:r>
              <w:t>490</w:t>
            </w:r>
          </w:p>
        </w:tc>
      </w:tr>
      <w:tr w:rsidR="001B43B0" w:rsidTr="001B43B0">
        <w:tc>
          <w:tcPr>
            <w:tcW w:w="0" w:type="auto"/>
            <w:tcBorders>
              <w:top w:val="dashed" w:sz="4" w:space="0" w:color="auto"/>
              <w:bottom w:val="dashed" w:sz="4" w:space="0" w:color="auto"/>
            </w:tcBorders>
          </w:tcPr>
          <w:p w:rsidR="001B43B0" w:rsidRDefault="001B43B0" w:rsidP="00043DC2">
            <w:r>
              <w:t>2</w:t>
            </w:r>
          </w:p>
        </w:tc>
        <w:tc>
          <w:tcPr>
            <w:tcW w:w="0" w:type="auto"/>
            <w:tcBorders>
              <w:top w:val="dashed" w:sz="4" w:space="0" w:color="auto"/>
              <w:bottom w:val="dashed" w:sz="4" w:space="0" w:color="auto"/>
            </w:tcBorders>
          </w:tcPr>
          <w:p w:rsidR="001B43B0" w:rsidRDefault="001B43B0" w:rsidP="00043DC2">
            <w:r>
              <w:t>0.511</w:t>
            </w:r>
          </w:p>
        </w:tc>
        <w:tc>
          <w:tcPr>
            <w:tcW w:w="0" w:type="auto"/>
            <w:tcBorders>
              <w:top w:val="dashed" w:sz="4" w:space="0" w:color="auto"/>
              <w:bottom w:val="dashed" w:sz="4" w:space="0" w:color="auto"/>
            </w:tcBorders>
          </w:tcPr>
          <w:p w:rsidR="001B43B0" w:rsidRDefault="001B43B0" w:rsidP="00043DC2">
            <w:r>
              <w:t>0.52</w:t>
            </w:r>
          </w:p>
        </w:tc>
        <w:tc>
          <w:tcPr>
            <w:tcW w:w="0" w:type="auto"/>
            <w:tcBorders>
              <w:top w:val="dashed" w:sz="4" w:space="0" w:color="auto"/>
              <w:bottom w:val="dashed" w:sz="4" w:space="0" w:color="auto"/>
            </w:tcBorders>
          </w:tcPr>
          <w:p w:rsidR="001B43B0" w:rsidRDefault="001B43B0" w:rsidP="00043DC2">
            <w:r>
              <w:t>24</w:t>
            </w:r>
          </w:p>
        </w:tc>
        <w:tc>
          <w:tcPr>
            <w:tcW w:w="0" w:type="auto"/>
            <w:tcBorders>
              <w:top w:val="dashed" w:sz="4" w:space="0" w:color="auto"/>
              <w:bottom w:val="dashed" w:sz="4" w:space="0" w:color="auto"/>
            </w:tcBorders>
          </w:tcPr>
          <w:p w:rsidR="001B43B0" w:rsidRDefault="001B43B0" w:rsidP="00043DC2">
            <w:r>
              <w:t>Constantan</w:t>
            </w:r>
          </w:p>
        </w:tc>
        <w:tc>
          <w:tcPr>
            <w:tcW w:w="0" w:type="auto"/>
            <w:tcBorders>
              <w:top w:val="dashed" w:sz="4" w:space="0" w:color="auto"/>
              <w:bottom w:val="dashed" w:sz="4" w:space="0" w:color="auto"/>
            </w:tcBorders>
          </w:tcPr>
          <w:p w:rsidR="001B43B0" w:rsidRDefault="001B43B0" w:rsidP="00043DC2">
            <w:r>
              <w:t>490</w:t>
            </w:r>
          </w:p>
        </w:tc>
      </w:tr>
      <w:tr w:rsidR="001B43B0" w:rsidTr="001B43B0">
        <w:tc>
          <w:tcPr>
            <w:tcW w:w="0" w:type="auto"/>
            <w:tcBorders>
              <w:top w:val="dashed" w:sz="4" w:space="0" w:color="auto"/>
              <w:bottom w:val="dashed" w:sz="4" w:space="0" w:color="auto"/>
            </w:tcBorders>
          </w:tcPr>
          <w:p w:rsidR="001B43B0" w:rsidRDefault="001B43B0" w:rsidP="00043DC2">
            <w:r>
              <w:t>3</w:t>
            </w:r>
          </w:p>
        </w:tc>
        <w:tc>
          <w:tcPr>
            <w:tcW w:w="0" w:type="auto"/>
            <w:tcBorders>
              <w:top w:val="dashed" w:sz="4" w:space="0" w:color="auto"/>
              <w:bottom w:val="dashed" w:sz="4" w:space="0" w:color="auto"/>
            </w:tcBorders>
          </w:tcPr>
          <w:p w:rsidR="001B43B0" w:rsidRDefault="001B43B0" w:rsidP="00043DC2">
            <w:r>
              <w:t>0.218</w:t>
            </w:r>
          </w:p>
        </w:tc>
        <w:tc>
          <w:tcPr>
            <w:tcW w:w="0" w:type="auto"/>
            <w:tcBorders>
              <w:top w:val="dashed" w:sz="4" w:space="0" w:color="auto"/>
              <w:bottom w:val="dashed" w:sz="4" w:space="0" w:color="auto"/>
            </w:tcBorders>
          </w:tcPr>
          <w:p w:rsidR="001B43B0" w:rsidRDefault="001B43B0" w:rsidP="00043DC2">
            <w:r>
              <w:t>0.33</w:t>
            </w:r>
          </w:p>
        </w:tc>
        <w:tc>
          <w:tcPr>
            <w:tcW w:w="0" w:type="auto"/>
            <w:tcBorders>
              <w:top w:val="dashed" w:sz="4" w:space="0" w:color="auto"/>
              <w:bottom w:val="dashed" w:sz="4" w:space="0" w:color="auto"/>
            </w:tcBorders>
          </w:tcPr>
          <w:p w:rsidR="001B43B0" w:rsidRDefault="001B43B0" w:rsidP="00043DC2">
            <w:r>
              <w:t>32</w:t>
            </w:r>
          </w:p>
        </w:tc>
        <w:tc>
          <w:tcPr>
            <w:tcW w:w="0" w:type="auto"/>
            <w:tcBorders>
              <w:top w:val="dashed" w:sz="4" w:space="0" w:color="auto"/>
              <w:bottom w:val="dashed" w:sz="4" w:space="0" w:color="auto"/>
            </w:tcBorders>
          </w:tcPr>
          <w:p w:rsidR="001B43B0" w:rsidRDefault="001B43B0" w:rsidP="00043DC2">
            <w:r>
              <w:t>Steel (Music Wire)</w:t>
            </w:r>
          </w:p>
        </w:tc>
        <w:tc>
          <w:tcPr>
            <w:tcW w:w="0" w:type="auto"/>
            <w:tcBorders>
              <w:top w:val="dashed" w:sz="4" w:space="0" w:color="auto"/>
              <w:bottom w:val="dashed" w:sz="4" w:space="0" w:color="auto"/>
            </w:tcBorders>
          </w:tcPr>
          <w:p w:rsidR="001B43B0" w:rsidRDefault="001B43B0" w:rsidP="00043DC2">
            <w:r>
              <w:t>100 to 600, likely ~ 500</w:t>
            </w:r>
          </w:p>
        </w:tc>
      </w:tr>
      <w:tr w:rsidR="001B43B0" w:rsidTr="001B43B0">
        <w:tc>
          <w:tcPr>
            <w:tcW w:w="0" w:type="auto"/>
            <w:tcBorders>
              <w:top w:val="dashed" w:sz="4" w:space="0" w:color="auto"/>
            </w:tcBorders>
          </w:tcPr>
          <w:p w:rsidR="001B43B0" w:rsidRDefault="001B43B0" w:rsidP="00043DC2">
            <w:r>
              <w:t>4</w:t>
            </w:r>
          </w:p>
        </w:tc>
        <w:tc>
          <w:tcPr>
            <w:tcW w:w="0" w:type="auto"/>
            <w:tcBorders>
              <w:top w:val="dashed" w:sz="4" w:space="0" w:color="auto"/>
            </w:tcBorders>
          </w:tcPr>
          <w:p w:rsidR="001B43B0" w:rsidRDefault="001B43B0" w:rsidP="00043DC2">
            <w:r>
              <w:t>0.255</w:t>
            </w:r>
          </w:p>
        </w:tc>
        <w:tc>
          <w:tcPr>
            <w:tcW w:w="0" w:type="auto"/>
            <w:tcBorders>
              <w:top w:val="dashed" w:sz="4" w:space="0" w:color="auto"/>
            </w:tcBorders>
          </w:tcPr>
          <w:p w:rsidR="001B43B0" w:rsidRDefault="001B43B0" w:rsidP="00043DC2">
            <w:r>
              <w:t>0.32</w:t>
            </w:r>
          </w:p>
        </w:tc>
        <w:tc>
          <w:tcPr>
            <w:tcW w:w="0" w:type="auto"/>
            <w:tcBorders>
              <w:top w:val="dashed" w:sz="4" w:space="0" w:color="auto"/>
            </w:tcBorders>
          </w:tcPr>
          <w:p w:rsidR="001B43B0" w:rsidRDefault="001B43B0" w:rsidP="00043DC2">
            <w:r>
              <w:t>30</w:t>
            </w:r>
          </w:p>
        </w:tc>
        <w:tc>
          <w:tcPr>
            <w:tcW w:w="0" w:type="auto"/>
            <w:tcBorders>
              <w:top w:val="dashed" w:sz="4" w:space="0" w:color="auto"/>
            </w:tcBorders>
          </w:tcPr>
          <w:p w:rsidR="001B43B0" w:rsidRDefault="001B43B0" w:rsidP="00043DC2">
            <w:r>
              <w:t>Copper</w:t>
            </w:r>
          </w:p>
        </w:tc>
        <w:tc>
          <w:tcPr>
            <w:tcW w:w="0" w:type="auto"/>
            <w:tcBorders>
              <w:top w:val="dashed" w:sz="4" w:space="0" w:color="auto"/>
            </w:tcBorders>
          </w:tcPr>
          <w:p w:rsidR="001B43B0" w:rsidRDefault="001B43B0" w:rsidP="00043DC2">
            <w:r>
              <w:t>16.4</w:t>
            </w:r>
          </w:p>
        </w:tc>
      </w:tr>
    </w:tbl>
    <w:p w:rsidR="001B43B0" w:rsidRDefault="001B43B0" w:rsidP="00043DC2"/>
    <w:p w:rsidR="00C910E5" w:rsidRDefault="00C910E5" w:rsidP="00043DC2">
      <w:r>
        <w:rPr>
          <w:noProof/>
        </w:rPr>
        <w:drawing>
          <wp:inline distT="0" distB="0" distL="0" distR="0">
            <wp:extent cx="2540578" cy="1885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544798" cy="1889082"/>
                    </a:xfrm>
                    <a:prstGeom prst="rect">
                      <a:avLst/>
                    </a:prstGeom>
                    <a:noFill/>
                    <a:ln w="9525">
                      <a:noFill/>
                      <a:miter lim="800000"/>
                      <a:headEnd/>
                      <a:tailEnd/>
                    </a:ln>
                  </pic:spPr>
                </pic:pic>
              </a:graphicData>
            </a:graphic>
          </wp:inline>
        </w:drawing>
      </w:r>
    </w:p>
    <w:p w:rsidR="00C910E5" w:rsidRDefault="00903BC0" w:rsidP="00043DC2">
      <w:pPr>
        <w:ind w:firstLine="450"/>
      </w:pPr>
      <w:r w:rsidRPr="00DD645C">
        <w:t xml:space="preserve">To demonstrate the characteristics of electrical resistance in metal wires, different combinations of the wires on the board are connected to a constant voltage DC source and the voltage across various segments of the wires is measured using a voltmeter and test leads. </w:t>
      </w:r>
    </w:p>
    <w:p w:rsidR="00C910E5" w:rsidRDefault="00903BC0" w:rsidP="00C910E5">
      <w:pPr>
        <w:pStyle w:val="NormalWeb"/>
        <w:spacing w:before="0" w:beforeAutospacing="0" w:after="0" w:afterAutospacing="0"/>
        <w:ind w:firstLine="426"/>
      </w:pPr>
      <w:r w:rsidRPr="00DD645C">
        <w:lastRenderedPageBreak/>
        <w:t xml:space="preserve">The following examples of experiments will aid in using the board. To simplify the descriptions, the terminal at the opposite end of each wire from the number label is designated by an </w:t>
      </w:r>
      <w:r w:rsidR="00C910E5">
        <w:t>asterisk</w:t>
      </w:r>
      <w:r w:rsidRPr="00DD645C">
        <w:t xml:space="preserve">, </w:t>
      </w:r>
      <w:r w:rsidR="00C910E5">
        <w:t xml:space="preserve">as illustrated in the </w:t>
      </w:r>
      <w:r w:rsidR="001B43B0">
        <w:t xml:space="preserve">previous </w:t>
      </w:r>
      <w:r w:rsidR="00C910E5">
        <w:t xml:space="preserve">diagram. </w:t>
      </w:r>
    </w:p>
    <w:p w:rsidR="00C910E5" w:rsidRDefault="00C910E5" w:rsidP="00C910E5">
      <w:pPr>
        <w:pStyle w:val="NormalWeb"/>
        <w:spacing w:before="0" w:beforeAutospacing="0" w:after="0" w:afterAutospacing="0"/>
        <w:ind w:firstLine="426"/>
      </w:pPr>
    </w:p>
    <w:p w:rsidR="00C910E5" w:rsidRDefault="00C910E5" w:rsidP="00C910E5">
      <w:pPr>
        <w:pStyle w:val="NormalWeb"/>
        <w:spacing w:before="0" w:beforeAutospacing="0" w:after="0" w:afterAutospacing="0"/>
        <w:rPr>
          <w:b/>
          <w:bCs/>
        </w:rPr>
      </w:pPr>
      <w:r>
        <w:rPr>
          <w:b/>
          <w:bCs/>
        </w:rPr>
        <w:t>Ohm’s Law</w:t>
      </w:r>
    </w:p>
    <w:p w:rsidR="00C910E5" w:rsidRDefault="00903BC0" w:rsidP="00C910E5">
      <w:pPr>
        <w:pStyle w:val="NormalWeb"/>
        <w:spacing w:before="0" w:beforeAutospacing="0" w:after="0" w:afterAutospacing="0"/>
        <w:ind w:firstLine="426"/>
      </w:pPr>
      <w:r w:rsidRPr="00DD645C">
        <w:t xml:space="preserve">The resistance </w:t>
      </w:r>
      <w:r w:rsidRPr="00C910E5">
        <w:rPr>
          <w:i/>
        </w:rPr>
        <w:t>R</w:t>
      </w:r>
      <w:r w:rsidRPr="00DD645C">
        <w:t xml:space="preserve"> of a conductor is equals to the voltage </w:t>
      </w:r>
      <w:r w:rsidRPr="00C910E5">
        <w:rPr>
          <w:i/>
        </w:rPr>
        <w:t>V</w:t>
      </w:r>
      <w:r w:rsidRPr="00DD645C">
        <w:t xml:space="preserve"> across the conductor divided by the current </w:t>
      </w:r>
      <w:proofErr w:type="gramStart"/>
      <w:r w:rsidRPr="00C910E5">
        <w:rPr>
          <w:i/>
        </w:rPr>
        <w:t>I</w:t>
      </w:r>
      <w:proofErr w:type="gramEnd"/>
      <w:r w:rsidRPr="00DD645C">
        <w:t xml:space="preserve"> through the conductor. To verify this relationship, connect a dry cell between terminals 1 and 2. If using a power supply, set it to 1.</w:t>
      </w:r>
      <w:r w:rsidR="00C910E5">
        <w:t>5</w:t>
      </w:r>
      <w:r w:rsidR="00E45B71">
        <w:t> </w:t>
      </w:r>
      <w:r w:rsidR="00C910E5">
        <w:t>V. Connect an ammeter with a 1 </w:t>
      </w:r>
      <w:r w:rsidRPr="00DD645C">
        <w:t>A range between terminals 1</w:t>
      </w:r>
      <w:r w:rsidR="00C910E5">
        <w:t>*</w:t>
      </w:r>
      <w:r w:rsidRPr="00DD645C">
        <w:t xml:space="preserve"> and 2</w:t>
      </w:r>
      <w:r w:rsidR="00C910E5">
        <w:t>*</w:t>
      </w:r>
      <w:r w:rsidRPr="00DD645C">
        <w:t>. Record the current reading. Repeat this procedure, first using two dry cells connected in series or a power supply setting of 3</w:t>
      </w:r>
      <w:r w:rsidR="00E45B71">
        <w:t> </w:t>
      </w:r>
      <w:r w:rsidRPr="00DD645C">
        <w:t>V, then with three dry cells in series or a power supply setting of 4.5</w:t>
      </w:r>
      <w:r w:rsidR="00E45B71">
        <w:t> </w:t>
      </w:r>
      <w:r w:rsidRPr="00DD645C">
        <w:t>V.</w:t>
      </w:r>
    </w:p>
    <w:p w:rsidR="00C910E5" w:rsidRDefault="00903BC0" w:rsidP="00C910E5">
      <w:pPr>
        <w:pStyle w:val="NormalWeb"/>
        <w:spacing w:before="0" w:beforeAutospacing="0" w:after="0" w:afterAutospacing="0"/>
        <w:ind w:firstLine="426"/>
      </w:pPr>
      <w:r w:rsidRPr="00DD645C">
        <w:t>Next remove the meter from the circuit and connect the 1</w:t>
      </w:r>
      <w:r w:rsidR="00C910E5">
        <w:t>*</w:t>
      </w:r>
      <w:r w:rsidRPr="00DD645C">
        <w:t xml:space="preserve"> and 2</w:t>
      </w:r>
      <w:r w:rsidR="00C910E5">
        <w:t>*</w:t>
      </w:r>
      <w:r w:rsidRPr="00DD645C">
        <w:t xml:space="preserve"> terminals together. Using the 5</w:t>
      </w:r>
      <w:r w:rsidR="00E45B71">
        <w:t> </w:t>
      </w:r>
      <w:r w:rsidRPr="00DD645C">
        <w:t xml:space="preserve">V range of the voltmeter, verify the voltage of the current source and then measure the voltage of the current source and then measure the voltage between 1 and 2 for each of the preceding arrangements. It will be found that the ratio between the applied voltage (in volts) and the current (in ampere) is numerically equal to the resistance (in ohms). </w:t>
      </w:r>
    </w:p>
    <w:p w:rsidR="00C910E5" w:rsidRDefault="00C910E5" w:rsidP="00C910E5">
      <w:pPr>
        <w:pStyle w:val="NormalWeb"/>
        <w:spacing w:before="0" w:beforeAutospacing="0" w:after="0" w:afterAutospacing="0"/>
        <w:ind w:firstLine="426"/>
      </w:pPr>
      <w:r>
        <w:t>Repeat this experiment for wires 3 and 4.  Organize your data and results well</w:t>
      </w:r>
      <w:r w:rsidR="00A74BBF">
        <w:t>, plot V vs. I, calculate slope and error of the slope,</w:t>
      </w:r>
      <w:r>
        <w:t xml:space="preserve"> and discuss in the conclusion whether or not Ohm’s Law is confirmed or not.</w:t>
      </w:r>
    </w:p>
    <w:p w:rsidR="00C910E5" w:rsidRDefault="00C910E5" w:rsidP="00C910E5">
      <w:pPr>
        <w:pStyle w:val="NormalWeb"/>
        <w:spacing w:before="0" w:beforeAutospacing="0" w:after="0" w:afterAutospacing="0"/>
        <w:ind w:firstLine="426"/>
      </w:pPr>
    </w:p>
    <w:p w:rsidR="00C910E5" w:rsidRDefault="00C910E5" w:rsidP="00C910E5">
      <w:pPr>
        <w:pStyle w:val="NormalWeb"/>
        <w:spacing w:before="0" w:beforeAutospacing="0" w:after="0" w:afterAutospacing="0"/>
        <w:rPr>
          <w:b/>
          <w:bCs/>
        </w:rPr>
      </w:pPr>
      <w:r>
        <w:rPr>
          <w:b/>
          <w:bCs/>
        </w:rPr>
        <w:t>Law of Lengths</w:t>
      </w:r>
    </w:p>
    <w:p w:rsidR="00C910E5" w:rsidRDefault="00903BC0" w:rsidP="00C910E5">
      <w:pPr>
        <w:pStyle w:val="NormalWeb"/>
        <w:spacing w:before="0" w:beforeAutospacing="0" w:after="0" w:afterAutospacing="0"/>
        <w:ind w:firstLine="426"/>
      </w:pPr>
      <w:r w:rsidRPr="00DD645C">
        <w:t>Connect terminals 1</w:t>
      </w:r>
      <w:r w:rsidR="00C910E5">
        <w:t>*</w:t>
      </w:r>
      <w:r w:rsidRPr="00DD645C">
        <w:t xml:space="preserve"> and 2</w:t>
      </w:r>
      <w:r w:rsidR="00C910E5">
        <w:t>*</w:t>
      </w:r>
      <w:r w:rsidRPr="00DD645C">
        <w:t xml:space="preserve"> together, then connect three dry cells </w:t>
      </w:r>
      <w:r w:rsidR="00C910E5">
        <w:t xml:space="preserve">(4.5 V) </w:t>
      </w:r>
      <w:r w:rsidRPr="00DD645C">
        <w:t xml:space="preserve">across terminals </w:t>
      </w:r>
      <w:r w:rsidR="00C910E5">
        <w:t>1</w:t>
      </w:r>
      <w:r w:rsidRPr="00DD645C">
        <w:t xml:space="preserve"> and 2. If using a power supply, set it to 4.5</w:t>
      </w:r>
      <w:r w:rsidR="00C910E5">
        <w:t> </w:t>
      </w:r>
      <w:r w:rsidRPr="00DD645C">
        <w:t>V. Using the 5</w:t>
      </w:r>
      <w:r w:rsidR="00C910E5">
        <w:t> </w:t>
      </w:r>
      <w:r w:rsidRPr="00DD645C">
        <w:t>V range of the voltmeter measure the voltage drop between 1 and a point midway between 1 and 1</w:t>
      </w:r>
      <w:r w:rsidR="00C910E5">
        <w:t>*</w:t>
      </w:r>
      <w:r w:rsidRPr="00DD645C">
        <w:t>. Now measure the voltage across the entire length of this wire</w:t>
      </w:r>
      <w:r w:rsidR="00C910E5">
        <w:t xml:space="preserve"> (from 1 to 1*)</w:t>
      </w:r>
      <w:r w:rsidRPr="00DD645C">
        <w:t xml:space="preserve">. It will be found that, within the accuracy limits of the measurements, the second reading </w:t>
      </w:r>
      <w:r w:rsidR="00E45B71">
        <w:t xml:space="preserve">should be </w:t>
      </w:r>
      <w:r w:rsidRPr="00DD645C">
        <w:t xml:space="preserve">twice the first. </w:t>
      </w:r>
      <w:r w:rsidR="00A74BBF">
        <w:t xml:space="preserve"> Finally, measure current by breaking the circuit between terminals 1* and 2*</w:t>
      </w:r>
      <w:r w:rsidR="002D6C7D">
        <w:t>, insert the ammeter, and read the amperage.  Be sure to set the ammeter to a high scale, use the hole marked “A” if the power supply reads greater than 0.2 A, and move scale downward until the reading is in range.</w:t>
      </w:r>
    </w:p>
    <w:p w:rsidR="00E45B71" w:rsidRDefault="00E45B71" w:rsidP="00C910E5">
      <w:pPr>
        <w:pStyle w:val="NormalWeb"/>
        <w:spacing w:before="0" w:beforeAutospacing="0" w:after="0" w:afterAutospacing="0"/>
        <w:ind w:firstLine="426"/>
      </w:pPr>
      <w:r>
        <w:t>Repeat the experiment for all four wires.  Organize your data and results well</w:t>
      </w:r>
      <w:r w:rsidR="00A74BBF">
        <w:t xml:space="preserve">, plot </w:t>
      </w:r>
      <w:r w:rsidR="002D6C7D">
        <w:t xml:space="preserve">resistance </w:t>
      </w:r>
      <w:r w:rsidR="00A74BBF">
        <w:t xml:space="preserve">vs. length, calculate slope and error of slope, </w:t>
      </w:r>
      <w:r>
        <w:t>and discuss in the conclusion whether or not you confirm resistance is proportional to length and this proportionality does not depend on the material.</w:t>
      </w:r>
    </w:p>
    <w:p w:rsidR="00E45B71" w:rsidRDefault="00E45B71" w:rsidP="00C910E5">
      <w:pPr>
        <w:pStyle w:val="NormalWeb"/>
        <w:spacing w:before="0" w:beforeAutospacing="0" w:after="0" w:afterAutospacing="0"/>
        <w:ind w:firstLine="426"/>
      </w:pPr>
    </w:p>
    <w:p w:rsidR="00E45B71" w:rsidRDefault="00E45B71" w:rsidP="00E45B71">
      <w:pPr>
        <w:pStyle w:val="NormalWeb"/>
        <w:spacing w:before="0" w:beforeAutospacing="0" w:after="0" w:afterAutospacing="0"/>
        <w:rPr>
          <w:b/>
          <w:bCs/>
        </w:rPr>
      </w:pPr>
      <w:r>
        <w:rPr>
          <w:b/>
          <w:bCs/>
        </w:rPr>
        <w:t>Law of Areas</w:t>
      </w:r>
    </w:p>
    <w:p w:rsidR="002D6C7D" w:rsidRDefault="00E45B71" w:rsidP="00C910E5">
      <w:pPr>
        <w:pStyle w:val="NormalWeb"/>
        <w:spacing w:before="0" w:beforeAutospacing="0" w:after="0" w:afterAutospacing="0"/>
        <w:ind w:firstLine="426"/>
      </w:pPr>
      <w:r>
        <w:t xml:space="preserve">Note that wires 1 and 2 are the same material with different diameters.  </w:t>
      </w:r>
      <w:r w:rsidR="00903BC0" w:rsidRPr="00DD645C">
        <w:t>Using the same setup as in the previous experiment</w:t>
      </w:r>
      <w:r w:rsidR="002D6C7D">
        <w:t xml:space="preserve"> (power supply or batteries between 1 and 2 and connect 1* and 2* together)</w:t>
      </w:r>
      <w:r w:rsidR="00903BC0" w:rsidRPr="00DD645C">
        <w:t xml:space="preserve">, measure the voltage across terminals </w:t>
      </w:r>
      <w:r>
        <w:t>1</w:t>
      </w:r>
      <w:r w:rsidR="00903BC0" w:rsidRPr="00DD645C">
        <w:t xml:space="preserve"> and 1</w:t>
      </w:r>
      <w:r>
        <w:t>*</w:t>
      </w:r>
      <w:r w:rsidR="00903BC0" w:rsidRPr="00DD645C">
        <w:t xml:space="preserve"> and across 2 and2</w:t>
      </w:r>
      <w:r>
        <w:t>*</w:t>
      </w:r>
      <w:r w:rsidR="00903BC0" w:rsidRPr="00DD645C">
        <w:t>. Observe that the voltage drop across 2 and 2</w:t>
      </w:r>
      <w:r>
        <w:t>*</w:t>
      </w:r>
      <w:r w:rsidR="00903BC0" w:rsidRPr="00DD645C">
        <w:t xml:space="preserve"> is approximately four times greater than that across 1 and 1</w:t>
      </w:r>
      <w:r>
        <w:t>*</w:t>
      </w:r>
      <w:r w:rsidR="00903BC0" w:rsidRPr="00DD645C">
        <w:t xml:space="preserve">. </w:t>
      </w:r>
      <w:r w:rsidR="002D6C7D">
        <w:t xml:space="preserve"> Finally, measure current by breaking the circuit between terminals 1* and 2*, insert the ammeter, and read the amperage.  Be sure to set the ammeter to a high scale, use the hole marked “A” if the power supply reads greater than 0.2 A, and move scale downward until the reading is in range.</w:t>
      </w:r>
    </w:p>
    <w:p w:rsidR="00310F2E" w:rsidRDefault="00903BC0" w:rsidP="00C910E5">
      <w:pPr>
        <w:pStyle w:val="NormalWeb"/>
        <w:spacing w:before="0" w:beforeAutospacing="0" w:after="0" w:afterAutospacing="0"/>
        <w:ind w:firstLine="426"/>
      </w:pPr>
      <w:r w:rsidRPr="00DD645C">
        <w:t xml:space="preserve">Since both conductors have the same length and are made of the same material, </w:t>
      </w:r>
      <w:r w:rsidR="00310F2E">
        <w:t xml:space="preserve">you should observe that the </w:t>
      </w:r>
      <w:r w:rsidRPr="00DD645C">
        <w:t>resistance of a conductor is inversely proportional to its cross-sectional area.</w:t>
      </w:r>
      <w:r w:rsidR="00310F2E">
        <w:t xml:space="preserve">  </w:t>
      </w:r>
      <w:r w:rsidR="002D6C7D">
        <w:t>Show this by plotting resistance vs. 1/area, calculate slope and error of slope, o</w:t>
      </w:r>
      <w:r w:rsidR="00310F2E">
        <w:t>rganize your data and results well</w:t>
      </w:r>
      <w:r w:rsidR="002D6C7D">
        <w:t>,</w:t>
      </w:r>
      <w:r w:rsidR="00310F2E">
        <w:t xml:space="preserve"> and discuss in the conclusion whether or not you confirm resistance is inversely proportional to area.</w:t>
      </w:r>
    </w:p>
    <w:p w:rsidR="00310F2E" w:rsidRDefault="00310F2E" w:rsidP="00310F2E">
      <w:pPr>
        <w:pStyle w:val="NormalWeb"/>
        <w:spacing w:before="0" w:beforeAutospacing="0" w:after="0" w:afterAutospacing="0"/>
        <w:rPr>
          <w:b/>
          <w:bCs/>
        </w:rPr>
      </w:pPr>
      <w:r>
        <w:rPr>
          <w:b/>
          <w:bCs/>
        </w:rPr>
        <w:lastRenderedPageBreak/>
        <w:t>Law of Material</w:t>
      </w:r>
    </w:p>
    <w:p w:rsidR="002D6C7D" w:rsidRDefault="00903BC0" w:rsidP="00C910E5">
      <w:pPr>
        <w:pStyle w:val="NormalWeb"/>
        <w:spacing w:before="0" w:beforeAutospacing="0" w:after="0" w:afterAutospacing="0"/>
        <w:ind w:firstLine="426"/>
      </w:pPr>
      <w:r w:rsidRPr="00DD645C">
        <w:t>Connect together terminals 1</w:t>
      </w:r>
      <w:r w:rsidR="00310F2E">
        <w:t>*</w:t>
      </w:r>
      <w:r w:rsidRPr="00DD645C">
        <w:t xml:space="preserve"> </w:t>
      </w:r>
      <w:r w:rsidR="00310F2E">
        <w:t>and 2*</w:t>
      </w:r>
      <w:r w:rsidRPr="00DD645C">
        <w:t xml:space="preserve">, 2 </w:t>
      </w:r>
      <w:r w:rsidR="00310F2E">
        <w:t xml:space="preserve">and </w:t>
      </w:r>
      <w:r w:rsidRPr="00DD645C">
        <w:t>3, and 3</w:t>
      </w:r>
      <w:r w:rsidR="00310F2E">
        <w:t>*</w:t>
      </w:r>
      <w:r w:rsidRPr="00DD645C">
        <w:t xml:space="preserve"> </w:t>
      </w:r>
      <w:r w:rsidR="00310F2E">
        <w:t>and 4*</w:t>
      </w:r>
      <w:r w:rsidRPr="00DD645C">
        <w:t xml:space="preserve">. Connect three dry cells across terminals </w:t>
      </w:r>
      <w:r w:rsidR="00310F2E">
        <w:t>1</w:t>
      </w:r>
      <w:r w:rsidRPr="00DD645C">
        <w:t xml:space="preserve"> and 4. If using a power supply, set it to 4.5</w:t>
      </w:r>
      <w:r w:rsidR="00310F2E">
        <w:t> </w:t>
      </w:r>
      <w:r w:rsidRPr="00DD645C">
        <w:t>V. Using the 5</w:t>
      </w:r>
      <w:r w:rsidR="00310F2E">
        <w:t> </w:t>
      </w:r>
      <w:r w:rsidRPr="00DD645C">
        <w:t xml:space="preserve">V range of the meter, measure the voltages across the terminals pairs 1 </w:t>
      </w:r>
      <w:r w:rsidR="00310F2E">
        <w:t>and 1*</w:t>
      </w:r>
      <w:r w:rsidRPr="00DD645C">
        <w:t xml:space="preserve">, </w:t>
      </w:r>
      <w:r w:rsidR="00310F2E">
        <w:t>2</w:t>
      </w:r>
      <w:r w:rsidR="00310F2E" w:rsidRPr="00DD645C">
        <w:t xml:space="preserve"> </w:t>
      </w:r>
      <w:r w:rsidR="00310F2E">
        <w:t>and 2*,</w:t>
      </w:r>
      <w:r w:rsidR="00310F2E" w:rsidRPr="00DD645C">
        <w:t xml:space="preserve"> 3 </w:t>
      </w:r>
      <w:r w:rsidR="00310F2E">
        <w:t xml:space="preserve">and </w:t>
      </w:r>
      <w:r w:rsidR="00310F2E" w:rsidRPr="00DD645C">
        <w:t>3</w:t>
      </w:r>
      <w:r w:rsidR="00310F2E">
        <w:t>*,</w:t>
      </w:r>
      <w:r w:rsidR="00310F2E" w:rsidRPr="00DD645C">
        <w:t xml:space="preserve"> </w:t>
      </w:r>
      <w:r w:rsidRPr="00DD645C">
        <w:t xml:space="preserve">and 4 </w:t>
      </w:r>
      <w:r w:rsidR="00310F2E">
        <w:t xml:space="preserve">and </w:t>
      </w:r>
      <w:r w:rsidRPr="00DD645C">
        <w:t>4</w:t>
      </w:r>
      <w:r w:rsidR="00310F2E">
        <w:t>*</w:t>
      </w:r>
      <w:r w:rsidRPr="00DD645C">
        <w:t xml:space="preserve">. Different meter readings will result. </w:t>
      </w:r>
      <w:r w:rsidR="002D6C7D">
        <w:t xml:space="preserve"> Finally, measure current by breaking the circuit between terminals 1* and 2*, insert the ammeter, and read the amperage.  Be sure to set the ammeter to a high scale, use the hole marked “A” if the power supply reads greater than 0.2 A, and move scale downward until the reading is in range.</w:t>
      </w:r>
    </w:p>
    <w:p w:rsidR="00310F2E" w:rsidRDefault="002D6C7D" w:rsidP="00C910E5">
      <w:pPr>
        <w:pStyle w:val="NormalWeb"/>
        <w:spacing w:before="0" w:beforeAutospacing="0" w:after="0" w:afterAutospacing="0"/>
        <w:ind w:firstLine="426"/>
      </w:pPr>
      <w:r>
        <w:t xml:space="preserve">Wires 1 and 4 </w:t>
      </w:r>
      <w:r w:rsidR="00903BC0" w:rsidRPr="00DD645C">
        <w:t>have the same length and dia</w:t>
      </w:r>
      <w:r w:rsidR="00310F2E">
        <w:t>meter</w:t>
      </w:r>
      <w:r w:rsidR="00903BC0" w:rsidRPr="00DD645C">
        <w:t>, but are made of different materials</w:t>
      </w:r>
      <w:r>
        <w:t xml:space="preserve">.  It </w:t>
      </w:r>
      <w:r w:rsidR="00903BC0" w:rsidRPr="00DD645C">
        <w:t>follows that the resistance of a conductor depends on its material.</w:t>
      </w:r>
      <w:r w:rsidR="00310F2E">
        <w:t xml:space="preserve">  Using the wire lengths and diameters, calculate the </w:t>
      </w:r>
      <w:proofErr w:type="spellStart"/>
      <w:r w:rsidR="00310F2E">
        <w:t>resistivities</w:t>
      </w:r>
      <w:proofErr w:type="spellEnd"/>
      <w:r w:rsidR="00310F2E">
        <w:t xml:space="preserve"> of the four wires and co</w:t>
      </w:r>
      <w:r>
        <w:t>mpare this with accepted values including reporting % err.</w:t>
      </w:r>
    </w:p>
    <w:p w:rsidR="00AE03E3" w:rsidRPr="00DD645C" w:rsidRDefault="00AE03E3" w:rsidP="00310F2E">
      <w:pPr>
        <w:pStyle w:val="NormalWeb"/>
        <w:spacing w:before="0" w:beforeAutospacing="0" w:after="0" w:afterAutospacing="0"/>
      </w:pPr>
      <w:r w:rsidRPr="00DD645C">
        <w:br w:type="page"/>
      </w:r>
    </w:p>
    <w:p w:rsidR="00AE03E3" w:rsidRDefault="009015CF" w:rsidP="00AE03E3">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AE03E3" w:rsidRPr="00071378" w:rsidRDefault="00AE03E3" w:rsidP="00AE03E3">
      <w:pPr>
        <w:pStyle w:val="Heading1"/>
        <w:rPr>
          <w:bCs/>
        </w:rPr>
      </w:pPr>
      <w:bookmarkStart w:id="7" w:name="_Toc331608539"/>
      <w:r w:rsidRPr="00071378">
        <w:t>S</w:t>
      </w:r>
      <w:r>
        <w:t>eries and Parallel Circuits</w:t>
      </w:r>
      <w:bookmarkEnd w:id="7"/>
    </w:p>
    <w:p w:rsidR="00AE03E3" w:rsidRDefault="00AE03E3" w:rsidP="00AE03E3">
      <w:pPr>
        <w:pStyle w:val="NormalWeb"/>
        <w:spacing w:before="0" w:beforeAutospacing="0" w:after="0" w:afterAutospacing="0"/>
      </w:pPr>
    </w:p>
    <w:p w:rsidR="00AE03E3" w:rsidRDefault="00AE03E3" w:rsidP="00AE03E3">
      <w:pPr>
        <w:pStyle w:val="NormalWeb"/>
        <w:spacing w:before="0" w:beforeAutospacing="0" w:after="0" w:afterAutospacing="0"/>
      </w:pPr>
      <w:r w:rsidRPr="00071378">
        <w:rPr>
          <w:b/>
        </w:rPr>
        <w:t>Purpose:</w:t>
      </w:r>
      <w:r>
        <w:t xml:space="preserve">  </w:t>
      </w:r>
      <w:r w:rsidR="00806B51">
        <w:t xml:space="preserve">To verify </w:t>
      </w:r>
      <w:proofErr w:type="spellStart"/>
      <w:r w:rsidR="00806B51">
        <w:t>Kirchoff’s</w:t>
      </w:r>
      <w:proofErr w:type="spellEnd"/>
      <w:r w:rsidR="00806B51">
        <w:t xml:space="preserve"> current and voltage laws, calculate effective resistance in series and parallel, and compare to measured values.  Also </w:t>
      </w:r>
      <w:r w:rsidRPr="007303D9">
        <w:t>become acquainted with instruments used for electrical measurements, circuit diagrams</w:t>
      </w:r>
      <w:r w:rsidR="00806B51">
        <w:t>,</w:t>
      </w:r>
      <w:r w:rsidRPr="007303D9">
        <w:t xml:space="preserve"> and elements of the circuit.</w:t>
      </w:r>
    </w:p>
    <w:p w:rsidR="00AE03E3" w:rsidRPr="007303D9" w:rsidRDefault="00AE03E3" w:rsidP="00AE03E3">
      <w:pPr>
        <w:pStyle w:val="NormalWeb"/>
        <w:spacing w:before="0" w:beforeAutospacing="0" w:after="0" w:afterAutospacing="0"/>
      </w:pPr>
    </w:p>
    <w:p w:rsidR="00AE03E3" w:rsidRPr="00071378" w:rsidRDefault="00AE03E3" w:rsidP="00AE03E3">
      <w:pPr>
        <w:pStyle w:val="NormalWeb"/>
        <w:spacing w:before="0" w:beforeAutospacing="0" w:after="0" w:afterAutospacing="0"/>
        <w:rPr>
          <w:b/>
        </w:rPr>
      </w:pPr>
      <w:r w:rsidRPr="00071378">
        <w:rPr>
          <w:b/>
        </w:rPr>
        <w:t xml:space="preserve">Currents and voltages in </w:t>
      </w:r>
      <w:r>
        <w:rPr>
          <w:b/>
        </w:rPr>
        <w:t>s</w:t>
      </w:r>
      <w:r w:rsidRPr="00071378">
        <w:rPr>
          <w:b/>
        </w:rPr>
        <w:t xml:space="preserve">eries circuits </w:t>
      </w:r>
    </w:p>
    <w:p w:rsidR="00AE03E3" w:rsidRDefault="00AE03E3" w:rsidP="003112CF">
      <w:pPr>
        <w:pStyle w:val="NormalWeb"/>
        <w:numPr>
          <w:ilvl w:val="2"/>
          <w:numId w:val="2"/>
        </w:numPr>
        <w:spacing w:before="0" w:beforeAutospacing="0" w:after="0" w:afterAutospacing="0"/>
        <w:ind w:left="426" w:hanging="425"/>
      </w:pPr>
      <w:r w:rsidRPr="007303D9">
        <w:t xml:space="preserve">Set the battery at 5 volts or less. Do not change this setting, once made, during this part of the experiment. NOTE: The voltmeter is always placed in parallel (looks like a bypass) to the element of the circuit across which the voltage is being measured. The positive pole of the voltmeter goes toward the positive pole of the battery as in the diagram. </w:t>
      </w:r>
    </w:p>
    <w:p w:rsidR="00AE03E3" w:rsidRDefault="00AE03E3" w:rsidP="00496EF9">
      <w:pPr>
        <w:pStyle w:val="NormalWeb"/>
        <w:spacing w:before="0" w:beforeAutospacing="0" w:after="0" w:afterAutospacing="0"/>
        <w:jc w:val="center"/>
        <w:rPr>
          <w:iCs/>
        </w:rPr>
      </w:pPr>
      <w:r>
        <w:rPr>
          <w:iCs/>
          <w:noProof/>
        </w:rPr>
        <w:drawing>
          <wp:inline distT="0" distB="0" distL="0" distR="0">
            <wp:extent cx="3600450" cy="1851100"/>
            <wp:effectExtent l="19050" t="0" r="0" b="0"/>
            <wp:docPr id="32" name="Picture 21" descr="PHYS1402LabSeriesParall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gif"/>
                    <pic:cNvPicPr/>
                  </pic:nvPicPr>
                  <pic:blipFill>
                    <a:blip r:embed="rId26" cstate="print"/>
                    <a:stretch>
                      <a:fillRect/>
                    </a:stretch>
                  </pic:blipFill>
                  <pic:spPr>
                    <a:xfrm>
                      <a:off x="0" y="0"/>
                      <a:ext cx="3600450" cy="1851100"/>
                    </a:xfrm>
                    <a:prstGeom prst="rect">
                      <a:avLst/>
                    </a:prstGeom>
                  </pic:spPr>
                </pic:pic>
              </a:graphicData>
            </a:graphic>
          </wp:inline>
        </w:drawing>
      </w:r>
    </w:p>
    <w:p w:rsidR="00AE03E3" w:rsidRPr="008F703E" w:rsidRDefault="00AE03E3" w:rsidP="00AE03E3">
      <w:pPr>
        <w:pStyle w:val="NormalWeb"/>
        <w:spacing w:before="0" w:beforeAutospacing="0" w:after="0" w:afterAutospacing="0"/>
        <w:jc w:val="center"/>
        <w:rPr>
          <w:b/>
        </w:rPr>
      </w:pPr>
      <w:r w:rsidRPr="008F703E">
        <w:rPr>
          <w:b/>
        </w:rPr>
        <w:t>Figure 1</w:t>
      </w:r>
    </w:p>
    <w:p w:rsidR="00AE03E3" w:rsidRPr="007303D9" w:rsidRDefault="00AE03E3" w:rsidP="00AE03E3">
      <w:pPr>
        <w:pStyle w:val="NormalWeb"/>
        <w:spacing w:before="0" w:beforeAutospacing="0" w:after="0" w:afterAutospacing="0"/>
      </w:pPr>
    </w:p>
    <w:p w:rsidR="00C01E74" w:rsidRDefault="00AE03E3" w:rsidP="003112CF">
      <w:pPr>
        <w:pStyle w:val="NormalWeb"/>
        <w:numPr>
          <w:ilvl w:val="2"/>
          <w:numId w:val="2"/>
        </w:numPr>
        <w:spacing w:before="0" w:beforeAutospacing="0" w:after="0" w:afterAutospacing="0"/>
        <w:ind w:left="426" w:hanging="425"/>
      </w:pPr>
      <w:r w:rsidRPr="007303D9">
        <w:t xml:space="preserve">Use the </w:t>
      </w:r>
      <w:r w:rsidR="00C01E74">
        <w:t>following pairs of values f</w:t>
      </w:r>
      <w:r w:rsidRPr="007303D9">
        <w:t>or R</w:t>
      </w:r>
      <w:r w:rsidRPr="008F703E">
        <w:rPr>
          <w:vertAlign w:val="subscript"/>
        </w:rPr>
        <w:t>1</w:t>
      </w:r>
      <w:r w:rsidRPr="007303D9">
        <w:t xml:space="preserve"> and R</w:t>
      </w:r>
      <w:r w:rsidRPr="008F703E">
        <w:rPr>
          <w:vertAlign w:val="subscript"/>
        </w:rPr>
        <w:t>2</w:t>
      </w:r>
      <w:r w:rsidR="00C01E74">
        <w:t>:  (25 </w:t>
      </w:r>
      <w:r w:rsidR="00C01E74" w:rsidRPr="00C01E74">
        <w:rPr>
          <w:rFonts w:ascii="Symbol" w:hAnsi="Symbol"/>
        </w:rPr>
        <w:t></w:t>
      </w:r>
      <w:r w:rsidR="00C01E74">
        <w:t xml:space="preserve"> &amp; 75 </w:t>
      </w:r>
      <w:r w:rsidR="00C01E74" w:rsidRPr="00C01E74">
        <w:rPr>
          <w:rFonts w:ascii="Symbol" w:hAnsi="Symbol"/>
        </w:rPr>
        <w:t></w:t>
      </w:r>
      <w:r w:rsidR="00C01E74">
        <w:t>), (20 </w:t>
      </w:r>
      <w:r w:rsidR="00C01E74" w:rsidRPr="00C01E74">
        <w:rPr>
          <w:rFonts w:ascii="Symbol" w:hAnsi="Symbol"/>
        </w:rPr>
        <w:t></w:t>
      </w:r>
      <w:r w:rsidR="00C01E74">
        <w:t xml:space="preserve"> &amp; 80 </w:t>
      </w:r>
      <w:r w:rsidR="00C01E74" w:rsidRPr="00C01E74">
        <w:rPr>
          <w:rFonts w:ascii="Symbol" w:hAnsi="Symbol"/>
        </w:rPr>
        <w:t></w:t>
      </w:r>
      <w:r w:rsidR="00C01E74">
        <w:t>), (33 </w:t>
      </w:r>
      <w:r w:rsidR="00C01E74" w:rsidRPr="00C01E74">
        <w:rPr>
          <w:rFonts w:ascii="Symbol" w:hAnsi="Symbol"/>
        </w:rPr>
        <w:t></w:t>
      </w:r>
      <w:r w:rsidR="00C01E74">
        <w:t xml:space="preserve"> &amp; 67 </w:t>
      </w:r>
      <w:r w:rsidR="00C01E74" w:rsidRPr="00C01E74">
        <w:rPr>
          <w:rFonts w:ascii="Symbol" w:hAnsi="Symbol"/>
        </w:rPr>
        <w:t></w:t>
      </w:r>
      <w:r w:rsidR="00C01E74">
        <w:t>), (50 </w:t>
      </w:r>
      <w:r w:rsidR="00C01E74" w:rsidRPr="00C01E74">
        <w:rPr>
          <w:rFonts w:ascii="Symbol" w:hAnsi="Symbol"/>
        </w:rPr>
        <w:t></w:t>
      </w:r>
      <w:r w:rsidR="00C01E74">
        <w:t xml:space="preserve"> &amp; 50 </w:t>
      </w:r>
      <w:r w:rsidR="00C01E74" w:rsidRPr="00C01E74">
        <w:rPr>
          <w:rFonts w:ascii="Symbol" w:hAnsi="Symbol"/>
        </w:rPr>
        <w:t></w:t>
      </w:r>
      <w:r w:rsidR="00C01E74">
        <w:t>), and (100 </w:t>
      </w:r>
      <w:r w:rsidR="00C01E74" w:rsidRPr="00C01E74">
        <w:rPr>
          <w:rFonts w:ascii="Symbol" w:hAnsi="Symbol"/>
        </w:rPr>
        <w:t></w:t>
      </w:r>
      <w:r w:rsidR="00C01E74">
        <w:t xml:space="preserve"> &amp; 100 </w:t>
      </w:r>
      <w:r w:rsidR="00C01E74" w:rsidRPr="00C01E74">
        <w:rPr>
          <w:rFonts w:ascii="Symbol" w:hAnsi="Symbol"/>
        </w:rPr>
        <w:t></w:t>
      </w:r>
      <w:r w:rsidR="00C01E74">
        <w:t>).  Also use pairs of resistors that sum to 300 </w:t>
      </w:r>
      <w:r w:rsidR="00C01E74" w:rsidRPr="00C01E74">
        <w:rPr>
          <w:rFonts w:ascii="Symbol" w:hAnsi="Symbol"/>
        </w:rPr>
        <w:t></w:t>
      </w:r>
      <w:r w:rsidR="00C01E74">
        <w:t xml:space="preserve"> and 400 </w:t>
      </w:r>
      <w:r w:rsidR="00C01E74" w:rsidRPr="00C01E74">
        <w:rPr>
          <w:rFonts w:ascii="Symbol" w:hAnsi="Symbol"/>
        </w:rPr>
        <w:t></w:t>
      </w:r>
      <w:r w:rsidR="00C01E74">
        <w:t>.</w:t>
      </w:r>
      <w:r w:rsidR="00F95C7C">
        <w:t xml:space="preserve">  Due to availability of resistor pairs, it may be necessary to adjust the values of the pairs of resistors measured.</w:t>
      </w:r>
      <w:r w:rsidR="0087093C">
        <w:t xml:space="preserve">  Optional using </w:t>
      </w:r>
      <w:proofErr w:type="spellStart"/>
      <w:r w:rsidR="0087093C">
        <w:t>Vernier</w:t>
      </w:r>
      <w:proofErr w:type="spellEnd"/>
      <w:r w:rsidR="0087093C">
        <w:t xml:space="preserve"> Circuit Board use the pairs (10 </w:t>
      </w:r>
      <w:r w:rsidR="0087093C" w:rsidRPr="00C01E74">
        <w:rPr>
          <w:rFonts w:ascii="Symbol" w:hAnsi="Symbol"/>
        </w:rPr>
        <w:t></w:t>
      </w:r>
      <w:r w:rsidR="0087093C">
        <w:t xml:space="preserve"> &amp; 51 </w:t>
      </w:r>
      <w:r w:rsidR="0087093C" w:rsidRPr="00C01E74">
        <w:rPr>
          <w:rFonts w:ascii="Symbol" w:hAnsi="Symbol"/>
        </w:rPr>
        <w:t></w:t>
      </w:r>
      <w:r w:rsidR="0087093C">
        <w:t>), (10 </w:t>
      </w:r>
      <w:r w:rsidR="0087093C" w:rsidRPr="00C01E74">
        <w:rPr>
          <w:rFonts w:ascii="Symbol" w:hAnsi="Symbol"/>
        </w:rPr>
        <w:t></w:t>
      </w:r>
      <w:r w:rsidR="0087093C">
        <w:t xml:space="preserve"> &amp; 68 </w:t>
      </w:r>
      <w:r w:rsidR="0087093C" w:rsidRPr="00C01E74">
        <w:rPr>
          <w:rFonts w:ascii="Symbol" w:hAnsi="Symbol"/>
        </w:rPr>
        <w:t></w:t>
      </w:r>
      <w:r w:rsidR="0087093C">
        <w:t>), (51 </w:t>
      </w:r>
      <w:r w:rsidR="0087093C" w:rsidRPr="00C01E74">
        <w:rPr>
          <w:rFonts w:ascii="Symbol" w:hAnsi="Symbol"/>
        </w:rPr>
        <w:t></w:t>
      </w:r>
      <w:r w:rsidR="0087093C">
        <w:t xml:space="preserve"> &amp; 68 </w:t>
      </w:r>
      <w:r w:rsidR="0087093C" w:rsidRPr="00C01E74">
        <w:rPr>
          <w:rFonts w:ascii="Symbol" w:hAnsi="Symbol"/>
        </w:rPr>
        <w:t></w:t>
      </w:r>
      <w:r w:rsidR="0087093C">
        <w:t>), (22 k</w:t>
      </w:r>
      <w:r w:rsidR="0087093C" w:rsidRPr="00C01E74">
        <w:rPr>
          <w:rFonts w:ascii="Symbol" w:hAnsi="Symbol"/>
        </w:rPr>
        <w:t></w:t>
      </w:r>
      <w:r w:rsidR="0087093C">
        <w:t xml:space="preserve"> &amp; 47 k</w:t>
      </w:r>
      <w:r w:rsidR="0087093C" w:rsidRPr="00C01E74">
        <w:rPr>
          <w:rFonts w:ascii="Symbol" w:hAnsi="Symbol"/>
        </w:rPr>
        <w:t></w:t>
      </w:r>
      <w:r w:rsidR="0087093C">
        <w:t>), and (22 k</w:t>
      </w:r>
      <w:r w:rsidR="0087093C" w:rsidRPr="00C01E74">
        <w:rPr>
          <w:rFonts w:ascii="Symbol" w:hAnsi="Symbol"/>
        </w:rPr>
        <w:t></w:t>
      </w:r>
      <w:r w:rsidR="0087093C">
        <w:t xml:space="preserve"> &amp; 100 k</w:t>
      </w:r>
      <w:r w:rsidR="0087093C" w:rsidRPr="00C01E74">
        <w:rPr>
          <w:rFonts w:ascii="Symbol" w:hAnsi="Symbol"/>
        </w:rPr>
        <w:t></w:t>
      </w:r>
      <w:r w:rsidR="0087093C">
        <w:t>)</w:t>
      </w:r>
    </w:p>
    <w:p w:rsidR="00F95C7C" w:rsidRDefault="00C01E74" w:rsidP="00AE03E3">
      <w:pPr>
        <w:pStyle w:val="NormalWeb"/>
        <w:numPr>
          <w:ilvl w:val="2"/>
          <w:numId w:val="2"/>
        </w:numPr>
        <w:spacing w:before="0" w:beforeAutospacing="0" w:after="0" w:afterAutospacing="0"/>
        <w:ind w:left="426" w:hanging="425"/>
      </w:pPr>
      <w:r>
        <w:t xml:space="preserve">Set up your data table to measure voltage drop across each resistor, voltage drop across the resistor pair, </w:t>
      </w:r>
      <w:r w:rsidR="00F95C7C">
        <w:t xml:space="preserve">the battery voltage, and the current through three points (X, Y, and Z in Figure 2). </w:t>
      </w:r>
      <w:r w:rsidR="00AE03E3" w:rsidRPr="007303D9">
        <w:t xml:space="preserve"> Measure the battery voltage </w:t>
      </w:r>
      <w:r w:rsidR="00AE03E3" w:rsidRPr="007303D9">
        <w:rPr>
          <w:u w:val="single"/>
        </w:rPr>
        <w:t>with the switch closed.</w:t>
      </w:r>
    </w:p>
    <w:p w:rsidR="00F95C7C" w:rsidRDefault="00E66B79" w:rsidP="00AE03E3">
      <w:pPr>
        <w:pStyle w:val="NormalWeb"/>
        <w:numPr>
          <w:ilvl w:val="2"/>
          <w:numId w:val="2"/>
        </w:numPr>
        <w:spacing w:before="0" w:beforeAutospacing="0" w:after="0" w:afterAutospacing="0"/>
        <w:ind w:left="426" w:hanging="425"/>
      </w:pPr>
      <w:r>
        <w:t>From your measurements</w:t>
      </w:r>
      <w:r w:rsidR="001D3021">
        <w:t>,</w:t>
      </w:r>
      <w:r>
        <w:t xml:space="preserve"> calculate R</w:t>
      </w:r>
      <w:r w:rsidRPr="00F95C7C">
        <w:rPr>
          <w:vertAlign w:val="subscript"/>
        </w:rPr>
        <w:t>1</w:t>
      </w:r>
      <w:r>
        <w:t>, R</w:t>
      </w:r>
      <w:r w:rsidRPr="00F95C7C">
        <w:rPr>
          <w:vertAlign w:val="subscript"/>
        </w:rPr>
        <w:t>2</w:t>
      </w:r>
      <w:r>
        <w:t>, and R</w:t>
      </w:r>
      <w:r w:rsidRPr="00F95C7C">
        <w:rPr>
          <w:vertAlign w:val="subscript"/>
        </w:rPr>
        <w:t>s</w:t>
      </w:r>
      <w:r>
        <w:t xml:space="preserve"> (the effective series resistance of R</w:t>
      </w:r>
      <w:r w:rsidRPr="00F95C7C">
        <w:rPr>
          <w:vertAlign w:val="subscript"/>
        </w:rPr>
        <w:t>1</w:t>
      </w:r>
      <w:r>
        <w:t xml:space="preserve"> and R</w:t>
      </w:r>
      <w:r w:rsidRPr="00F95C7C">
        <w:rPr>
          <w:vertAlign w:val="subscript"/>
        </w:rPr>
        <w:t>2</w:t>
      </w:r>
      <w:r>
        <w:t>)</w:t>
      </w:r>
      <w:r w:rsidR="001D3021">
        <w:t xml:space="preserve">, tabulate in a </w:t>
      </w:r>
      <w:r w:rsidR="00496EF9">
        <w:t xml:space="preserve">new </w:t>
      </w:r>
      <w:r w:rsidR="001D3021">
        <w:t>well organized table in the results section,</w:t>
      </w:r>
      <w:r>
        <w:t xml:space="preserve"> </w:t>
      </w:r>
      <w:r w:rsidR="00C029F6">
        <w:t>compare to listed values including reporting % err or %diff, and compare your calculated resistance to other methods of calculating resistance including calculating % err or %diff.</w:t>
      </w:r>
      <w:r>
        <w:t xml:space="preserve"> </w:t>
      </w:r>
    </w:p>
    <w:p w:rsidR="00AE03E3" w:rsidRDefault="00E66B79" w:rsidP="00AE03E3">
      <w:pPr>
        <w:pStyle w:val="NormalWeb"/>
        <w:numPr>
          <w:ilvl w:val="2"/>
          <w:numId w:val="2"/>
        </w:numPr>
        <w:spacing w:before="0" w:beforeAutospacing="0" w:after="0" w:afterAutospacing="0"/>
        <w:ind w:left="426" w:hanging="425"/>
      </w:pPr>
      <w:r>
        <w:t xml:space="preserve">Are </w:t>
      </w:r>
      <w:proofErr w:type="spellStart"/>
      <w:r>
        <w:t>Kirchoff’s</w:t>
      </w:r>
      <w:proofErr w:type="spellEnd"/>
      <w:r>
        <w:t xml:space="preserve"> voltage and current laws confirmed</w:t>
      </w:r>
      <w:r w:rsidR="00F95C7C">
        <w:t xml:space="preserve"> or contradicted</w:t>
      </w:r>
      <w:r>
        <w:t xml:space="preserve">?  Tabulate expected currents and voltages in a </w:t>
      </w:r>
      <w:r w:rsidR="00496EF9">
        <w:t xml:space="preserve">new </w:t>
      </w:r>
      <w:r>
        <w:t>well organized table</w:t>
      </w:r>
      <w:r w:rsidR="001D3021">
        <w:t xml:space="preserve"> and</w:t>
      </w:r>
      <w:r>
        <w:t xml:space="preserve"> report % </w:t>
      </w:r>
      <w:r w:rsidR="00F95C7C">
        <w:t>err or %diff</w:t>
      </w:r>
      <w:r w:rsidR="001D3021">
        <w:t xml:space="preserve"> to show if </w:t>
      </w:r>
      <w:proofErr w:type="spellStart"/>
      <w:r w:rsidR="001D3021">
        <w:t>Kirchoff’s</w:t>
      </w:r>
      <w:proofErr w:type="spellEnd"/>
      <w:r w:rsidR="001D3021">
        <w:t xml:space="preserve"> voltage and current laws are confirmed or contradicted</w:t>
      </w:r>
      <w:r>
        <w:t>.</w:t>
      </w:r>
      <w:r w:rsidR="001D3021">
        <w:t xml:space="preserve">  </w:t>
      </w:r>
    </w:p>
    <w:p w:rsidR="00AE03E3" w:rsidRDefault="00AE03E3" w:rsidP="003112CF">
      <w:pPr>
        <w:pStyle w:val="NormalWeb"/>
        <w:numPr>
          <w:ilvl w:val="2"/>
          <w:numId w:val="2"/>
        </w:numPr>
        <w:spacing w:before="0" w:beforeAutospacing="0" w:after="0" w:afterAutospacing="0"/>
        <w:ind w:left="426" w:hanging="425"/>
      </w:pPr>
      <w:r>
        <w:t>With the circuit of Figure 2, R</w:t>
      </w:r>
      <w:r w:rsidRPr="008F703E">
        <w:rPr>
          <w:vertAlign w:val="subscript"/>
        </w:rPr>
        <w:t>1</w:t>
      </w:r>
      <w:r>
        <w:t> = 25 ohms, and R</w:t>
      </w:r>
      <w:r>
        <w:rPr>
          <w:vertAlign w:val="subscript"/>
        </w:rPr>
        <w:t>2</w:t>
      </w:r>
      <w:r>
        <w:t> = 75 ohms</w:t>
      </w:r>
      <w:r w:rsidR="0087093C">
        <w:t xml:space="preserve"> (or corresponding </w:t>
      </w:r>
      <w:proofErr w:type="spellStart"/>
      <w:r w:rsidR="0087093C">
        <w:t>Vernier</w:t>
      </w:r>
      <w:proofErr w:type="spellEnd"/>
      <w:r w:rsidR="0087093C">
        <w:t xml:space="preserve"> Circuit Board pair </w:t>
      </w:r>
      <w:r w:rsidR="00156904">
        <w:t>51 </w:t>
      </w:r>
      <w:r w:rsidR="00156904" w:rsidRPr="00C01E74">
        <w:rPr>
          <w:rFonts w:ascii="Symbol" w:hAnsi="Symbol"/>
        </w:rPr>
        <w:t></w:t>
      </w:r>
      <w:r w:rsidR="00156904">
        <w:t xml:space="preserve"> &amp; 68 </w:t>
      </w:r>
      <w:r w:rsidR="00156904" w:rsidRPr="00C01E74">
        <w:rPr>
          <w:rFonts w:ascii="Symbol" w:hAnsi="Symbol"/>
        </w:rPr>
        <w:t></w:t>
      </w:r>
      <w:r w:rsidR="00156904">
        <w:t>)</w:t>
      </w:r>
      <w:r w:rsidRPr="007303D9">
        <w:t xml:space="preserve"> read the ammeter at each position noted. Record in </w:t>
      </w:r>
      <w:r>
        <w:t xml:space="preserve">your report’s </w:t>
      </w:r>
      <w:r w:rsidR="00F95C7C">
        <w:t>data table</w:t>
      </w:r>
    </w:p>
    <w:p w:rsidR="00AE03E3" w:rsidRDefault="00AE03E3" w:rsidP="00AE03E3">
      <w:pPr>
        <w:pStyle w:val="NormalWeb"/>
        <w:spacing w:before="0" w:beforeAutospacing="0" w:after="0" w:afterAutospacing="0"/>
      </w:pPr>
    </w:p>
    <w:p w:rsidR="00AE03E3" w:rsidRDefault="00AE03E3" w:rsidP="00AE03E3">
      <w:pPr>
        <w:pStyle w:val="NormalWeb"/>
        <w:spacing w:before="0" w:beforeAutospacing="0" w:after="0" w:afterAutospacing="0"/>
        <w:ind w:left="1"/>
      </w:pPr>
      <w:r w:rsidRPr="007303D9">
        <w:t xml:space="preserve">NOTE: The ammeter is always placed in the circuit at the point where </w:t>
      </w:r>
      <w:proofErr w:type="gramStart"/>
      <w:r w:rsidRPr="007303D9">
        <w:t>a knowledge</w:t>
      </w:r>
      <w:proofErr w:type="gramEnd"/>
      <w:r w:rsidRPr="007303D9">
        <w:t xml:space="preserve"> of the amperage is desired. The positive pole of the ammeter goes toward the</w:t>
      </w:r>
      <w:r>
        <w:t xml:space="preserve"> positive pole of </w:t>
      </w:r>
      <w:r>
        <w:lastRenderedPageBreak/>
        <w:t>the battery.  Unlike a voltmeter there is potential for damage to an ammeter.  TO AVOID DAMAGE set the ammeter to a large scale and gradually reduce the scale.</w:t>
      </w:r>
    </w:p>
    <w:p w:rsidR="00AE03E3" w:rsidRDefault="00AE03E3" w:rsidP="00AE03E3">
      <w:pPr>
        <w:pStyle w:val="NormalWeb"/>
        <w:spacing w:before="0" w:beforeAutospacing="0" w:after="0" w:afterAutospacing="0"/>
        <w:ind w:left="1"/>
      </w:pPr>
    </w:p>
    <w:p w:rsidR="00AE03E3" w:rsidRDefault="00AE03E3" w:rsidP="00496EF9">
      <w:pPr>
        <w:pStyle w:val="NormalWeb"/>
        <w:spacing w:before="0" w:beforeAutospacing="0" w:after="0" w:afterAutospacing="0"/>
        <w:ind w:left="1"/>
        <w:jc w:val="center"/>
      </w:pPr>
      <w:r>
        <w:rPr>
          <w:noProof/>
        </w:rPr>
        <w:drawing>
          <wp:inline distT="0" distB="0" distL="0" distR="0">
            <wp:extent cx="3343275" cy="1129139"/>
            <wp:effectExtent l="19050" t="0" r="9525" b="0"/>
            <wp:docPr id="33" name="Picture 25" descr="PHYS1402LabSeriesParallel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_02.gif"/>
                    <pic:cNvPicPr/>
                  </pic:nvPicPr>
                  <pic:blipFill>
                    <a:blip r:embed="rId27" cstate="print"/>
                    <a:stretch>
                      <a:fillRect/>
                    </a:stretch>
                  </pic:blipFill>
                  <pic:spPr>
                    <a:xfrm>
                      <a:off x="0" y="0"/>
                      <a:ext cx="3350168" cy="1131467"/>
                    </a:xfrm>
                    <a:prstGeom prst="rect">
                      <a:avLst/>
                    </a:prstGeom>
                  </pic:spPr>
                </pic:pic>
              </a:graphicData>
            </a:graphic>
          </wp:inline>
        </w:drawing>
      </w:r>
    </w:p>
    <w:p w:rsidR="00AE03E3" w:rsidRPr="00F30193" w:rsidRDefault="00AE03E3" w:rsidP="00AE03E3">
      <w:pPr>
        <w:pStyle w:val="NormalWeb"/>
        <w:spacing w:before="0" w:beforeAutospacing="0" w:after="0" w:afterAutospacing="0"/>
        <w:jc w:val="center"/>
        <w:rPr>
          <w:b/>
        </w:rPr>
      </w:pPr>
      <w:r w:rsidRPr="00F30193">
        <w:rPr>
          <w:b/>
        </w:rPr>
        <w:t>Figure 2</w:t>
      </w:r>
    </w:p>
    <w:p w:rsidR="00AE03E3" w:rsidRDefault="00AE03E3" w:rsidP="00AE03E3">
      <w:pPr>
        <w:pStyle w:val="NormalWeb"/>
        <w:spacing w:before="0" w:beforeAutospacing="0" w:after="0" w:afterAutospacing="0"/>
      </w:pPr>
    </w:p>
    <w:p w:rsidR="00AE03E3" w:rsidRDefault="00AE03E3" w:rsidP="003112CF">
      <w:pPr>
        <w:pStyle w:val="NormalWeb"/>
        <w:numPr>
          <w:ilvl w:val="2"/>
          <w:numId w:val="2"/>
        </w:numPr>
        <w:spacing w:before="0" w:beforeAutospacing="0" w:after="0" w:afterAutospacing="0"/>
        <w:ind w:left="426" w:hanging="425"/>
      </w:pPr>
      <w:r w:rsidRPr="007303D9">
        <w:t xml:space="preserve">For the other </w:t>
      </w:r>
      <w:r w:rsidR="00E66B79">
        <w:t xml:space="preserve">resistances indicated in </w:t>
      </w:r>
      <w:r w:rsidR="00F95C7C">
        <w:t>Step 2</w:t>
      </w:r>
      <w:r w:rsidRPr="007303D9">
        <w:t xml:space="preserve">, record the </w:t>
      </w:r>
      <w:r w:rsidR="001D3021">
        <w:t>voltages and currents as shown in Figures 1 and 2</w:t>
      </w:r>
      <w:r w:rsidR="00C50C27">
        <w:t xml:space="preserve">.  For the remainder of resistances in </w:t>
      </w:r>
      <w:r w:rsidR="00F95C7C">
        <w:t>Step 2</w:t>
      </w:r>
      <w:r w:rsidR="00C50C27">
        <w:t xml:space="preserve"> you only need to measure current at one point, X for example.  D</w:t>
      </w:r>
      <w:r w:rsidR="00E66B79">
        <w:t xml:space="preserve">iscuss why this </w:t>
      </w:r>
      <w:r w:rsidR="00C50C27">
        <w:t xml:space="preserve">procedure </w:t>
      </w:r>
      <w:r w:rsidR="00E66B79">
        <w:t>is valid</w:t>
      </w:r>
      <w:r w:rsidR="00F95C7C">
        <w:t xml:space="preserve"> (this is an end-of-report question).</w:t>
      </w:r>
    </w:p>
    <w:p w:rsidR="00AE03E3" w:rsidRPr="007303D9" w:rsidRDefault="00AE03E3" w:rsidP="00AE03E3">
      <w:pPr>
        <w:rPr>
          <w:szCs w:val="24"/>
        </w:rPr>
      </w:pPr>
    </w:p>
    <w:p w:rsidR="00AE03E3" w:rsidRPr="00071378" w:rsidRDefault="00AE03E3" w:rsidP="00AE03E3">
      <w:pPr>
        <w:pStyle w:val="NormalWeb"/>
        <w:spacing w:before="0" w:beforeAutospacing="0" w:after="0" w:afterAutospacing="0"/>
        <w:rPr>
          <w:b/>
        </w:rPr>
      </w:pPr>
      <w:r w:rsidRPr="00071378">
        <w:rPr>
          <w:b/>
        </w:rPr>
        <w:t xml:space="preserve">Currents and voltages in </w:t>
      </w:r>
      <w:r>
        <w:rPr>
          <w:b/>
        </w:rPr>
        <w:t xml:space="preserve">parallel </w:t>
      </w:r>
      <w:r w:rsidRPr="00071378">
        <w:rPr>
          <w:b/>
        </w:rPr>
        <w:t xml:space="preserve">circuits </w:t>
      </w:r>
    </w:p>
    <w:p w:rsidR="00F95C7C" w:rsidRDefault="00AE03E3" w:rsidP="000F4060">
      <w:pPr>
        <w:pStyle w:val="NormalWeb"/>
        <w:numPr>
          <w:ilvl w:val="0"/>
          <w:numId w:val="19"/>
        </w:numPr>
        <w:spacing w:before="0" w:beforeAutospacing="0" w:after="0" w:afterAutospacing="0"/>
        <w:ind w:left="426" w:hanging="425"/>
      </w:pPr>
      <w:r w:rsidRPr="007303D9">
        <w:t>With R</w:t>
      </w:r>
      <w:r w:rsidRPr="005E70C1">
        <w:rPr>
          <w:vertAlign w:val="subscript"/>
        </w:rPr>
        <w:t>1</w:t>
      </w:r>
      <w:r w:rsidRPr="007303D9">
        <w:t xml:space="preserve"> = 40 ohms, </w:t>
      </w:r>
      <w:r>
        <w:t>R</w:t>
      </w:r>
      <w:r w:rsidRPr="005E70C1">
        <w:rPr>
          <w:vertAlign w:val="subscript"/>
        </w:rPr>
        <w:t>2</w:t>
      </w:r>
      <w:r>
        <w:t xml:space="preserve"> </w:t>
      </w:r>
      <w:r w:rsidRPr="007303D9">
        <w:t xml:space="preserve">= </w:t>
      </w:r>
      <w:r>
        <w:t xml:space="preserve">33 </w:t>
      </w:r>
      <w:r w:rsidRPr="007303D9">
        <w:t>ohms, and R</w:t>
      </w:r>
      <w:r w:rsidRPr="005E70C1">
        <w:rPr>
          <w:vertAlign w:val="subscript"/>
        </w:rPr>
        <w:t>3</w:t>
      </w:r>
      <w:r>
        <w:t xml:space="preserve"> </w:t>
      </w:r>
      <w:r w:rsidRPr="007303D9">
        <w:t xml:space="preserve">= 62 ohms </w:t>
      </w:r>
      <w:r w:rsidR="00156904">
        <w:t>(</w:t>
      </w:r>
      <w:proofErr w:type="spellStart"/>
      <w:r w:rsidR="00156904">
        <w:t>Vernier</w:t>
      </w:r>
      <w:proofErr w:type="spellEnd"/>
      <w:r w:rsidR="00156904">
        <w:t xml:space="preserve"> Circuit Board 10 </w:t>
      </w:r>
      <w:r w:rsidR="00156904" w:rsidRPr="00C01E74">
        <w:rPr>
          <w:rFonts w:ascii="Symbol" w:hAnsi="Symbol"/>
        </w:rPr>
        <w:t></w:t>
      </w:r>
      <w:r w:rsidR="00156904">
        <w:t>, 51 </w:t>
      </w:r>
      <w:r w:rsidR="00156904" w:rsidRPr="00C01E74">
        <w:rPr>
          <w:rFonts w:ascii="Symbol" w:hAnsi="Symbol"/>
        </w:rPr>
        <w:t></w:t>
      </w:r>
      <w:r w:rsidR="00156904">
        <w:t>, &amp; 68 </w:t>
      </w:r>
      <w:r w:rsidR="00156904" w:rsidRPr="00C01E74">
        <w:rPr>
          <w:rFonts w:ascii="Symbol" w:hAnsi="Symbol"/>
        </w:rPr>
        <w:t></w:t>
      </w:r>
      <w:r w:rsidR="00156904">
        <w:t xml:space="preserve">) </w:t>
      </w:r>
      <w:r w:rsidR="00C50C27">
        <w:t xml:space="preserve">set the battery or power supply </w:t>
      </w:r>
      <w:r w:rsidRPr="007303D9">
        <w:t xml:space="preserve">in the circuit of Figure 3 to </w:t>
      </w:r>
      <w:r w:rsidR="00C50C27">
        <w:t>3</w:t>
      </w:r>
      <w:r w:rsidR="005863A7">
        <w:t>.0</w:t>
      </w:r>
      <w:r w:rsidR="00C50C27">
        <w:t xml:space="preserve"> V</w:t>
      </w:r>
      <w:r w:rsidRPr="007303D9">
        <w:t xml:space="preserve">. Move the ammeter and measure the current at the other indicated positions. </w:t>
      </w:r>
      <w:r>
        <w:t xml:space="preserve"> </w:t>
      </w:r>
    </w:p>
    <w:p w:rsidR="005863A7" w:rsidRDefault="005863A7" w:rsidP="005863A7">
      <w:pPr>
        <w:pStyle w:val="NormalWeb"/>
        <w:spacing w:before="0" w:beforeAutospacing="0" w:after="0" w:afterAutospacing="0"/>
        <w:jc w:val="center"/>
      </w:pPr>
      <w:r>
        <w:rPr>
          <w:noProof/>
        </w:rPr>
        <w:drawing>
          <wp:inline distT="0" distB="0" distL="0" distR="0">
            <wp:extent cx="3743325" cy="1539992"/>
            <wp:effectExtent l="19050" t="0" r="9525" b="0"/>
            <wp:docPr id="29" name="Picture 27" descr="PHYS1402LabSeriesParallel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_03.gif"/>
                    <pic:cNvPicPr/>
                  </pic:nvPicPr>
                  <pic:blipFill>
                    <a:blip r:embed="rId28" cstate="print"/>
                    <a:stretch>
                      <a:fillRect/>
                    </a:stretch>
                  </pic:blipFill>
                  <pic:spPr>
                    <a:xfrm>
                      <a:off x="0" y="0"/>
                      <a:ext cx="3743325" cy="1539992"/>
                    </a:xfrm>
                    <a:prstGeom prst="rect">
                      <a:avLst/>
                    </a:prstGeom>
                  </pic:spPr>
                </pic:pic>
              </a:graphicData>
            </a:graphic>
          </wp:inline>
        </w:drawing>
      </w:r>
    </w:p>
    <w:p w:rsidR="005863A7" w:rsidRPr="008F0968" w:rsidRDefault="005863A7" w:rsidP="005863A7">
      <w:pPr>
        <w:pStyle w:val="NormalWeb"/>
        <w:spacing w:before="0" w:beforeAutospacing="0" w:after="0" w:afterAutospacing="0"/>
        <w:jc w:val="center"/>
        <w:rPr>
          <w:rFonts w:eastAsiaTheme="minorEastAsia"/>
          <w:b/>
        </w:rPr>
      </w:pPr>
      <w:r w:rsidRPr="008F0968">
        <w:rPr>
          <w:b/>
        </w:rPr>
        <w:t>Figure 3</w:t>
      </w:r>
    </w:p>
    <w:p w:rsidR="005863A7" w:rsidRDefault="005863A7" w:rsidP="005863A7">
      <w:pPr>
        <w:pStyle w:val="NormalWeb"/>
        <w:spacing w:before="0" w:beforeAutospacing="0" w:after="0" w:afterAutospacing="0"/>
      </w:pPr>
    </w:p>
    <w:p w:rsidR="005863A7" w:rsidRDefault="005863A7" w:rsidP="005863A7">
      <w:pPr>
        <w:pStyle w:val="NormalWeb"/>
        <w:numPr>
          <w:ilvl w:val="0"/>
          <w:numId w:val="19"/>
        </w:numPr>
        <w:spacing w:before="0" w:beforeAutospacing="0" w:after="0" w:afterAutospacing="0"/>
        <w:ind w:left="426" w:hanging="425"/>
      </w:pPr>
      <w:r w:rsidRPr="007303D9">
        <w:t>Take voltages as indicated in Figure 4 and record</w:t>
      </w:r>
      <w:r>
        <w:t xml:space="preserve">.  Record the data appropriately in your lab report. </w:t>
      </w:r>
      <w:r w:rsidRPr="007303D9">
        <w:t xml:space="preserve"> Take voltage across the battery </w:t>
      </w:r>
      <w:r w:rsidRPr="007303D9">
        <w:rPr>
          <w:u w:val="single"/>
        </w:rPr>
        <w:t>with the switch closed.</w:t>
      </w:r>
      <w:r w:rsidRPr="008A32F3">
        <w:t xml:space="preserve"> </w:t>
      </w:r>
      <w:r>
        <w:t xml:space="preserve"> </w:t>
      </w:r>
      <w:r w:rsidRPr="007303D9">
        <w:t xml:space="preserve">Set battery </w:t>
      </w:r>
      <w:r>
        <w:t xml:space="preserve">or power supply to </w:t>
      </w:r>
      <w:r w:rsidRPr="007303D9">
        <w:t>3.0 volts.</w:t>
      </w:r>
    </w:p>
    <w:p w:rsidR="005863A7" w:rsidRDefault="005863A7" w:rsidP="005863A7">
      <w:pPr>
        <w:pStyle w:val="NormalWeb"/>
        <w:spacing w:before="0" w:beforeAutospacing="0" w:after="0" w:afterAutospacing="0"/>
        <w:jc w:val="center"/>
      </w:pPr>
      <w:r>
        <w:rPr>
          <w:noProof/>
        </w:rPr>
        <w:drawing>
          <wp:inline distT="0" distB="0" distL="0" distR="0">
            <wp:extent cx="3267075" cy="2074746"/>
            <wp:effectExtent l="19050" t="0" r="9525" b="0"/>
            <wp:docPr id="30" name="Picture 29" descr="PHYS1402LabSeriesParallel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_04.gif"/>
                    <pic:cNvPicPr/>
                  </pic:nvPicPr>
                  <pic:blipFill>
                    <a:blip r:embed="rId29" cstate="print"/>
                    <a:stretch>
                      <a:fillRect/>
                    </a:stretch>
                  </pic:blipFill>
                  <pic:spPr>
                    <a:xfrm>
                      <a:off x="0" y="0"/>
                      <a:ext cx="3270559" cy="2076958"/>
                    </a:xfrm>
                    <a:prstGeom prst="rect">
                      <a:avLst/>
                    </a:prstGeom>
                  </pic:spPr>
                </pic:pic>
              </a:graphicData>
            </a:graphic>
          </wp:inline>
        </w:drawing>
      </w:r>
    </w:p>
    <w:p w:rsidR="005863A7" w:rsidRPr="008A32F3" w:rsidRDefault="005863A7" w:rsidP="005863A7">
      <w:pPr>
        <w:pStyle w:val="NormalWeb"/>
        <w:spacing w:before="0" w:beforeAutospacing="0" w:after="0" w:afterAutospacing="0"/>
        <w:jc w:val="center"/>
        <w:rPr>
          <w:b/>
        </w:rPr>
      </w:pPr>
      <w:r w:rsidRPr="008A32F3">
        <w:rPr>
          <w:b/>
        </w:rPr>
        <w:t>Figure 4</w:t>
      </w:r>
    </w:p>
    <w:p w:rsidR="005863A7" w:rsidRDefault="005863A7" w:rsidP="005863A7">
      <w:pPr>
        <w:pStyle w:val="NormalWeb"/>
        <w:spacing w:before="0" w:beforeAutospacing="0" w:after="0" w:afterAutospacing="0"/>
      </w:pPr>
    </w:p>
    <w:p w:rsidR="005863A7" w:rsidRDefault="00F95C7C" w:rsidP="005863A7">
      <w:pPr>
        <w:pStyle w:val="NormalWeb"/>
        <w:numPr>
          <w:ilvl w:val="0"/>
          <w:numId w:val="19"/>
        </w:numPr>
        <w:spacing w:before="0" w:beforeAutospacing="0" w:after="0" w:afterAutospacing="0"/>
        <w:ind w:left="426" w:hanging="425"/>
      </w:pPr>
      <w:r>
        <w:lastRenderedPageBreak/>
        <w:t>Organize your data collection to record battery voltage; voltage drop across the entire network; voltage drop across R</w:t>
      </w:r>
      <w:r w:rsidRPr="00F95C7C">
        <w:rPr>
          <w:vertAlign w:val="subscript"/>
        </w:rPr>
        <w:t>1</w:t>
      </w:r>
      <w:r>
        <w:t>, R</w:t>
      </w:r>
      <w:r w:rsidRPr="00F95C7C">
        <w:rPr>
          <w:vertAlign w:val="subscript"/>
        </w:rPr>
        <w:t>2</w:t>
      </w:r>
      <w:r>
        <w:t>, and R</w:t>
      </w:r>
      <w:r w:rsidRPr="00F95C7C">
        <w:rPr>
          <w:vertAlign w:val="subscript"/>
        </w:rPr>
        <w:t>3</w:t>
      </w:r>
      <w:r>
        <w:t xml:space="preserve">; </w:t>
      </w:r>
      <w:r w:rsidR="005863A7">
        <w:t>Measure currents at Points W, X, Y, and Z.</w:t>
      </w:r>
    </w:p>
    <w:p w:rsidR="005863A7" w:rsidRDefault="005863A7" w:rsidP="005863A7">
      <w:pPr>
        <w:pStyle w:val="NormalWeb"/>
        <w:numPr>
          <w:ilvl w:val="0"/>
          <w:numId w:val="19"/>
        </w:numPr>
        <w:spacing w:before="0" w:beforeAutospacing="0" w:after="0" w:afterAutospacing="0"/>
        <w:ind w:left="426" w:hanging="425"/>
      </w:pPr>
      <w:r w:rsidRPr="007303D9">
        <w:t>Consider current ratio and resistance ratios in the parallel portion of the circuit. How does the current through R</w:t>
      </w:r>
      <w:r w:rsidRPr="005863A7">
        <w:rPr>
          <w:vertAlign w:val="subscript"/>
        </w:rPr>
        <w:t>2</w:t>
      </w:r>
      <w:r w:rsidRPr="007303D9">
        <w:t xml:space="preserve"> and R</w:t>
      </w:r>
      <w:r w:rsidRPr="005863A7">
        <w:rPr>
          <w:vertAlign w:val="subscript"/>
        </w:rPr>
        <w:t>3</w:t>
      </w:r>
      <w:r w:rsidRPr="007303D9">
        <w:t>, together, compare with that through R</w:t>
      </w:r>
      <w:r w:rsidRPr="005863A7">
        <w:rPr>
          <w:vertAlign w:val="subscript"/>
        </w:rPr>
        <w:t>1</w:t>
      </w:r>
      <w:r w:rsidRPr="007303D9">
        <w:t xml:space="preserve">? </w:t>
      </w:r>
      <w:r>
        <w:t xml:space="preserve"> Record your observations in your lab report.</w:t>
      </w:r>
    </w:p>
    <w:p w:rsidR="005863A7" w:rsidRDefault="005863A7" w:rsidP="005863A7">
      <w:pPr>
        <w:pStyle w:val="NormalWeb"/>
        <w:numPr>
          <w:ilvl w:val="0"/>
          <w:numId w:val="19"/>
        </w:numPr>
        <w:spacing w:before="0" w:beforeAutospacing="0" w:after="0" w:afterAutospacing="0"/>
        <w:ind w:left="426" w:hanging="425"/>
      </w:pPr>
      <w:r>
        <w:t>From your measurements, calculate R</w:t>
      </w:r>
      <w:r w:rsidRPr="005863A7">
        <w:rPr>
          <w:vertAlign w:val="subscript"/>
        </w:rPr>
        <w:t>1</w:t>
      </w:r>
      <w:r>
        <w:t>, R</w:t>
      </w:r>
      <w:r w:rsidRPr="005863A7">
        <w:rPr>
          <w:vertAlign w:val="subscript"/>
        </w:rPr>
        <w:t>2</w:t>
      </w:r>
      <w:r>
        <w:t xml:space="preserve">, </w:t>
      </w:r>
      <w:proofErr w:type="spellStart"/>
      <w:r>
        <w:t>R</w:t>
      </w:r>
      <w:r w:rsidRPr="005863A7">
        <w:rPr>
          <w:vertAlign w:val="subscript"/>
        </w:rPr>
        <w:t>p</w:t>
      </w:r>
      <w:proofErr w:type="spellEnd"/>
      <w:r>
        <w:t xml:space="preserve"> (the effective parallel resistance of R</w:t>
      </w:r>
      <w:r w:rsidRPr="005863A7">
        <w:rPr>
          <w:vertAlign w:val="subscript"/>
        </w:rPr>
        <w:t>2</w:t>
      </w:r>
      <w:r>
        <w:t xml:space="preserve"> &amp; R</w:t>
      </w:r>
      <w:r w:rsidRPr="005863A7">
        <w:rPr>
          <w:vertAlign w:val="subscript"/>
        </w:rPr>
        <w:t>3</w:t>
      </w:r>
      <w:r>
        <w:t xml:space="preserve">), and </w:t>
      </w:r>
      <w:proofErr w:type="spellStart"/>
      <w:r>
        <w:t>R</w:t>
      </w:r>
      <w:r>
        <w:rPr>
          <w:vertAlign w:val="subscript"/>
        </w:rPr>
        <w:t>ps</w:t>
      </w:r>
      <w:proofErr w:type="spellEnd"/>
      <w:r>
        <w:t xml:space="preserve"> (the effective resistance of </w:t>
      </w:r>
      <w:r w:rsidR="00C029F6">
        <w:t xml:space="preserve">the series/parallel network of </w:t>
      </w:r>
      <w:r>
        <w:t>R</w:t>
      </w:r>
      <w:r w:rsidRPr="005863A7">
        <w:rPr>
          <w:vertAlign w:val="subscript"/>
        </w:rPr>
        <w:t>1</w:t>
      </w:r>
      <w:r>
        <w:t>, R</w:t>
      </w:r>
      <w:r w:rsidRPr="005863A7">
        <w:rPr>
          <w:vertAlign w:val="subscript"/>
        </w:rPr>
        <w:t>2</w:t>
      </w:r>
      <w:r>
        <w:t>, &amp; R</w:t>
      </w:r>
      <w:r w:rsidRPr="005863A7">
        <w:rPr>
          <w:vertAlign w:val="subscript"/>
        </w:rPr>
        <w:t>3</w:t>
      </w:r>
      <w:r>
        <w:t xml:space="preserve">), tabulate in a new well organized table in the results section, compare to listed values including reporting % err or %diff, and compare your calculated resistance to other methods of calculating resistance including calculating % err or %diff.  </w:t>
      </w:r>
    </w:p>
    <w:p w:rsidR="00C029F6" w:rsidRDefault="005863A7" w:rsidP="00C50C27">
      <w:pPr>
        <w:pStyle w:val="NormalWeb"/>
        <w:numPr>
          <w:ilvl w:val="0"/>
          <w:numId w:val="19"/>
        </w:numPr>
        <w:spacing w:before="0" w:beforeAutospacing="0" w:after="0" w:afterAutospacing="0"/>
        <w:ind w:left="426" w:hanging="425"/>
      </w:pPr>
      <w:r>
        <w:t xml:space="preserve">Are </w:t>
      </w:r>
      <w:proofErr w:type="spellStart"/>
      <w:r>
        <w:t>Kirchoff’s</w:t>
      </w:r>
      <w:proofErr w:type="spellEnd"/>
      <w:r>
        <w:t xml:space="preserve"> voltage and current laws confirmed or contradicted?  Tabulate expected currents and voltages in a new well organized table and report % err or %diff to show if </w:t>
      </w:r>
      <w:proofErr w:type="spellStart"/>
      <w:r>
        <w:t>Kirchoff’s</w:t>
      </w:r>
      <w:proofErr w:type="spellEnd"/>
      <w:r>
        <w:t xml:space="preserve"> voltage and current laws are confirmed or contradicted.  </w:t>
      </w:r>
    </w:p>
    <w:p w:rsidR="006B076F" w:rsidRDefault="006B076F">
      <w:pPr>
        <w:rPr>
          <w:bCs/>
          <w:szCs w:val="24"/>
        </w:rPr>
      </w:pPr>
      <w:r>
        <w:rPr>
          <w:bCs/>
        </w:rPr>
        <w:br w:type="page"/>
      </w:r>
    </w:p>
    <w:p w:rsidR="006B076F" w:rsidRDefault="006B076F" w:rsidP="006B076F">
      <w:pPr>
        <w:pStyle w:val="NormalWeb"/>
        <w:spacing w:before="0" w:beforeAutospacing="0" w:after="0" w:afterAutospacing="0"/>
        <w:rPr>
          <w:bCs/>
        </w:rPr>
      </w:pPr>
      <w:r>
        <w:rPr>
          <w:bCs/>
        </w:rPr>
        <w:lastRenderedPageBreak/>
        <w:t>Page left intentionally blank</w:t>
      </w:r>
    </w:p>
    <w:p w:rsidR="006B076F" w:rsidRDefault="006B076F" w:rsidP="006B076F">
      <w:pPr>
        <w:rPr>
          <w:szCs w:val="24"/>
        </w:rPr>
      </w:pPr>
      <w:r>
        <w:br w:type="page"/>
      </w:r>
    </w:p>
    <w:p w:rsidR="006B076F" w:rsidRDefault="009015CF" w:rsidP="006B076F">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6B076F" w:rsidRPr="00071378" w:rsidRDefault="006B076F" w:rsidP="006B076F">
      <w:pPr>
        <w:pStyle w:val="Heading1"/>
        <w:rPr>
          <w:bCs/>
        </w:rPr>
      </w:pPr>
      <w:bookmarkStart w:id="8" w:name="_Toc331608540"/>
      <w:r>
        <w:t>The Magnetic Field in a Coil</w:t>
      </w:r>
      <w:bookmarkEnd w:id="8"/>
    </w:p>
    <w:p w:rsidR="006B076F" w:rsidRDefault="006B076F" w:rsidP="006B076F">
      <w:pPr>
        <w:pStyle w:val="PwcIntroText"/>
        <w:tabs>
          <w:tab w:val="clear" w:pos="360"/>
        </w:tabs>
        <w:spacing w:after="0" w:line="240" w:lineRule="auto"/>
        <w:ind w:firstLine="426"/>
        <w:rPr>
          <w:szCs w:val="24"/>
        </w:rPr>
      </w:pPr>
    </w:p>
    <w:p w:rsidR="006B076F" w:rsidRPr="006B076F" w:rsidRDefault="006B076F" w:rsidP="006B076F">
      <w:pPr>
        <w:pStyle w:val="PwcIntroText"/>
        <w:tabs>
          <w:tab w:val="clear" w:pos="360"/>
        </w:tabs>
        <w:spacing w:after="0" w:line="240" w:lineRule="auto"/>
        <w:rPr>
          <w:b/>
          <w:szCs w:val="24"/>
        </w:rPr>
      </w:pPr>
      <w:r w:rsidRPr="006B076F">
        <w:rPr>
          <w:b/>
          <w:szCs w:val="24"/>
        </w:rPr>
        <w:t>Purpose</w:t>
      </w:r>
    </w:p>
    <w:p w:rsidR="006B076F" w:rsidRPr="006B076F" w:rsidRDefault="006B076F" w:rsidP="006B076F">
      <w:pPr>
        <w:pStyle w:val="PwcIntroText"/>
        <w:tabs>
          <w:tab w:val="clear" w:pos="360"/>
        </w:tabs>
        <w:spacing w:after="0" w:line="240" w:lineRule="auto"/>
        <w:ind w:firstLine="426"/>
        <w:rPr>
          <w:szCs w:val="24"/>
        </w:rPr>
      </w:pPr>
      <w:r w:rsidRPr="006B076F">
        <w:rPr>
          <w:szCs w:val="24"/>
        </w:rPr>
        <w:t xml:space="preserve">When an electric current flows through a wire, a magnetic field is produced around the wire. The magnitude and direction of the field depends on the shape of the wire and the direction and magnitude of the current through the wire. If the wire is wrapped into a loop, the field near the center of the loop is perpendicular to the plane of the loop. </w:t>
      </w:r>
      <w:proofErr w:type="gramStart"/>
      <w:r w:rsidRPr="006B076F">
        <w:rPr>
          <w:szCs w:val="24"/>
        </w:rPr>
        <w:t>When the wire is looped a number of times to form a coil, the magnetic field at the center increases.</w:t>
      </w:r>
      <w:proofErr w:type="gramEnd"/>
    </w:p>
    <w:p w:rsidR="006B076F" w:rsidRDefault="006B076F" w:rsidP="006B076F">
      <w:pPr>
        <w:pStyle w:val="PwcIntroText"/>
        <w:tabs>
          <w:tab w:val="clear" w:pos="360"/>
        </w:tabs>
        <w:spacing w:after="0" w:line="240" w:lineRule="auto"/>
        <w:ind w:firstLine="426"/>
        <w:rPr>
          <w:szCs w:val="24"/>
        </w:rPr>
      </w:pPr>
      <w:r w:rsidRPr="006B076F">
        <w:rPr>
          <w:szCs w:val="24"/>
        </w:rPr>
        <w:t>In this activity, you will examine how the magnetic field is related to both the number of turns in a coil and the current through the coil. A Magnetic Field Sensor will be used to detect the field at the center of the coil. A complication that must be considered is that the sensor will also detect the Earth’s field and any local fields due to electric currents or some metals in the vicinity of the sensor.</w:t>
      </w:r>
    </w:p>
    <w:p w:rsidR="006B076F" w:rsidRDefault="006B076F" w:rsidP="006B076F">
      <w:pPr>
        <w:pStyle w:val="PwcIntroText"/>
        <w:tabs>
          <w:tab w:val="clear" w:pos="360"/>
        </w:tabs>
        <w:spacing w:after="0" w:line="240" w:lineRule="auto"/>
        <w:ind w:firstLine="426"/>
        <w:rPr>
          <w:szCs w:val="24"/>
        </w:rPr>
      </w:pPr>
    </w:p>
    <w:p w:rsidR="00AB0903" w:rsidRDefault="00AB0903" w:rsidP="000159D4">
      <w:pPr>
        <w:pStyle w:val="PwcIntroText"/>
        <w:tabs>
          <w:tab w:val="clear" w:pos="360"/>
        </w:tabs>
        <w:spacing w:after="0" w:line="240" w:lineRule="auto"/>
        <w:rPr>
          <w:b/>
          <w:szCs w:val="24"/>
        </w:rPr>
      </w:pPr>
      <w:r>
        <w:rPr>
          <w:b/>
          <w:szCs w:val="24"/>
        </w:rPr>
        <w:t>Theory</w:t>
      </w:r>
    </w:p>
    <w:p w:rsidR="00AB0903" w:rsidRDefault="00AB0903" w:rsidP="00AB0903">
      <w:pPr>
        <w:pStyle w:val="PwcIntroText"/>
        <w:tabs>
          <w:tab w:val="clear" w:pos="360"/>
        </w:tabs>
        <w:spacing w:after="0" w:line="240" w:lineRule="auto"/>
        <w:ind w:firstLine="426"/>
        <w:rPr>
          <w:szCs w:val="24"/>
        </w:rPr>
      </w:pPr>
      <w:r>
        <w:rPr>
          <w:szCs w:val="24"/>
        </w:rPr>
        <w:t>According to Maxwell’s Equations and Ampere’s Law, a</w:t>
      </w:r>
      <w:r w:rsidR="00D5020E">
        <w:rPr>
          <w:szCs w:val="24"/>
        </w:rPr>
        <w:t>n infinite</w:t>
      </w:r>
      <w:r>
        <w:rPr>
          <w:szCs w:val="24"/>
        </w:rPr>
        <w:t xml:space="preserve"> </w:t>
      </w:r>
      <w:r w:rsidR="00D5020E">
        <w:rPr>
          <w:szCs w:val="24"/>
        </w:rPr>
        <w:t>wire carrying current of I produces a magnetic field at a distance R from the wire of:</w:t>
      </w:r>
    </w:p>
    <w:p w:rsidR="00D5020E" w:rsidRDefault="00D5020E" w:rsidP="00AB0903">
      <w:pPr>
        <w:pStyle w:val="PwcIntroText"/>
        <w:tabs>
          <w:tab w:val="clear" w:pos="360"/>
        </w:tabs>
        <w:spacing w:after="0" w:line="240" w:lineRule="auto"/>
        <w:ind w:firstLine="426"/>
        <w:rPr>
          <w:szCs w:val="24"/>
        </w:rPr>
      </w:pPr>
    </w:p>
    <w:p w:rsidR="00D5020E" w:rsidRDefault="00D5020E" w:rsidP="00D5020E">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I</m:t>
            </m:r>
          </m:num>
          <m:den>
            <m:r>
              <w:rPr>
                <w:rFonts w:ascii="Cambria Math" w:hAnsi="Symbol"/>
                <w:szCs w:val="24"/>
              </w:rPr>
              <m:t>2 π R</m:t>
            </m:r>
          </m:den>
        </m:f>
      </m:oMath>
      <w:r>
        <w:rPr>
          <w:szCs w:val="24"/>
        </w:rPr>
        <w:t xml:space="preserve">  </w:t>
      </w:r>
      <w:r>
        <w:rPr>
          <w:szCs w:val="24"/>
        </w:rPr>
        <w:tab/>
        <w:t xml:space="preserve">(Magnetic Field </w:t>
      </w:r>
      <w:proofErr w:type="gramStart"/>
      <w:r>
        <w:rPr>
          <w:szCs w:val="24"/>
        </w:rPr>
        <w:t>Around</w:t>
      </w:r>
      <w:proofErr w:type="gramEnd"/>
      <w:r>
        <w:rPr>
          <w:szCs w:val="24"/>
        </w:rPr>
        <w:t xml:space="preserve"> Wire)</w:t>
      </w:r>
      <w:r>
        <w:rPr>
          <w:szCs w:val="24"/>
        </w:rPr>
        <w:tab/>
        <w:t>(1)</w:t>
      </w:r>
    </w:p>
    <w:p w:rsidR="00D5020E" w:rsidRPr="00AB0903" w:rsidRDefault="00D5020E" w:rsidP="00AB0903">
      <w:pPr>
        <w:pStyle w:val="PwcIntroText"/>
        <w:tabs>
          <w:tab w:val="clear" w:pos="360"/>
        </w:tabs>
        <w:spacing w:after="0" w:line="240" w:lineRule="auto"/>
        <w:ind w:firstLine="426"/>
        <w:rPr>
          <w:szCs w:val="24"/>
        </w:rPr>
      </w:pPr>
    </w:p>
    <w:p w:rsidR="00AB0903" w:rsidRDefault="00D5020E" w:rsidP="000159D4">
      <w:pPr>
        <w:pStyle w:val="PwcIntroText"/>
        <w:tabs>
          <w:tab w:val="clear" w:pos="360"/>
        </w:tabs>
        <w:spacing w:after="0" w:line="240" w:lineRule="auto"/>
        <w:rPr>
          <w:szCs w:val="24"/>
        </w:rPr>
      </w:pPr>
      <w:r>
        <w:rPr>
          <w:szCs w:val="24"/>
        </w:rPr>
        <w:t xml:space="preserve">Note that </w:t>
      </w:r>
      <w:r>
        <w:rPr>
          <w:rFonts w:ascii="Symbol" w:hAnsi="Symbol"/>
          <w:szCs w:val="24"/>
        </w:rPr>
        <w:t></w:t>
      </w:r>
      <w:r w:rsidRPr="00D5020E">
        <w:rPr>
          <w:szCs w:val="24"/>
          <w:vertAlign w:val="subscript"/>
        </w:rPr>
        <w:t>o</w:t>
      </w:r>
      <w:r>
        <w:rPr>
          <w:szCs w:val="24"/>
        </w:rPr>
        <w:t> = 4</w:t>
      </w:r>
      <w:r w:rsidRPr="00D5020E">
        <w:rPr>
          <w:rFonts w:ascii="Symbol" w:hAnsi="Symbol"/>
          <w:szCs w:val="24"/>
        </w:rPr>
        <w:t></w:t>
      </w:r>
      <w:r>
        <w:rPr>
          <w:szCs w:val="24"/>
        </w:rPr>
        <w:t>*10</w:t>
      </w:r>
      <w:r w:rsidRPr="00D5020E">
        <w:rPr>
          <w:szCs w:val="24"/>
          <w:vertAlign w:val="superscript"/>
        </w:rPr>
        <w:t>-7</w:t>
      </w:r>
      <w:r>
        <w:rPr>
          <w:szCs w:val="24"/>
        </w:rPr>
        <w:t> Tesla m / Amp.  The theory concerning wires wrapped in various arrangements requires knowledge of calculus and is beyond the scope of this course.  Simply listed here are a few equations for some simple configurations.</w:t>
      </w:r>
    </w:p>
    <w:p w:rsidR="00D5020E" w:rsidRDefault="00D5020E" w:rsidP="00D5020E">
      <w:pPr>
        <w:pStyle w:val="PwcIntroText"/>
        <w:tabs>
          <w:tab w:val="clear" w:pos="360"/>
        </w:tabs>
        <w:spacing w:after="0" w:line="240" w:lineRule="auto"/>
        <w:ind w:firstLine="426"/>
        <w:rPr>
          <w:szCs w:val="24"/>
        </w:rPr>
      </w:pPr>
    </w:p>
    <w:p w:rsidR="00D5020E" w:rsidRDefault="00D5020E" w:rsidP="00D5020E">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m:t>
            </m:r>
            <m:sSup>
              <m:sSupPr>
                <m:ctrlPr>
                  <w:rPr>
                    <w:rFonts w:ascii="Cambria Math" w:hAnsi="Symbol"/>
                    <w:i/>
                    <w:szCs w:val="24"/>
                  </w:rPr>
                </m:ctrlPr>
              </m:sSupPr>
              <m:e>
                <m:r>
                  <w:rPr>
                    <w:rFonts w:ascii="Cambria Math" w:hAnsi="Symbol"/>
                    <w:szCs w:val="24"/>
                  </w:rPr>
                  <m:t>R</m:t>
                </m:r>
              </m:e>
              <m:sup>
                <m:r>
                  <w:rPr>
                    <w:rFonts w:ascii="Cambria Math" w:hAnsi="Symbol"/>
                    <w:szCs w:val="24"/>
                  </w:rPr>
                  <m:t>2</m:t>
                </m:r>
              </m:sup>
            </m:sSup>
            <m:r>
              <w:rPr>
                <w:rFonts w:ascii="Cambria Math" w:hAnsi="Symbol"/>
                <w:szCs w:val="24"/>
              </w:rPr>
              <m:t xml:space="preserve"> N I</m:t>
            </m:r>
          </m:num>
          <m:den>
            <m:r>
              <w:rPr>
                <w:rFonts w:ascii="Cambria Math" w:hAnsi="Symbol"/>
                <w:szCs w:val="24"/>
              </w:rPr>
              <m:t xml:space="preserve">2 </m:t>
            </m:r>
            <m:sSup>
              <m:sSupPr>
                <m:ctrlPr>
                  <w:rPr>
                    <w:rFonts w:ascii="Cambria Math" w:hAnsi="Symbol"/>
                    <w:i/>
                    <w:szCs w:val="24"/>
                  </w:rPr>
                </m:ctrlPr>
              </m:sSupPr>
              <m:e>
                <m:d>
                  <m:dPr>
                    <m:ctrlPr>
                      <w:rPr>
                        <w:rFonts w:ascii="Cambria Math" w:hAnsi="Symbol"/>
                        <w:i/>
                        <w:szCs w:val="24"/>
                      </w:rPr>
                    </m:ctrlPr>
                  </m:dPr>
                  <m:e>
                    <m:sSup>
                      <m:sSupPr>
                        <m:ctrlPr>
                          <w:rPr>
                            <w:rFonts w:ascii="Cambria Math" w:hAnsi="Symbol"/>
                            <w:i/>
                            <w:szCs w:val="24"/>
                          </w:rPr>
                        </m:ctrlPr>
                      </m:sSupPr>
                      <m:e>
                        <m:r>
                          <w:rPr>
                            <w:rFonts w:ascii="Cambria Math" w:hAnsi="Symbol"/>
                            <w:szCs w:val="24"/>
                          </w:rPr>
                          <m:t>z</m:t>
                        </m:r>
                      </m:e>
                      <m:sup>
                        <m:r>
                          <w:rPr>
                            <w:rFonts w:ascii="Cambria Math" w:hAnsi="Symbol"/>
                            <w:szCs w:val="24"/>
                          </w:rPr>
                          <m:t>2</m:t>
                        </m:r>
                      </m:sup>
                    </m:sSup>
                    <m:r>
                      <w:rPr>
                        <w:rFonts w:ascii="Cambria Math" w:hAnsi="Symbol"/>
                        <w:szCs w:val="24"/>
                      </w:rPr>
                      <m:t xml:space="preserve">+ </m:t>
                    </m:r>
                    <m:sSup>
                      <m:sSupPr>
                        <m:ctrlPr>
                          <w:rPr>
                            <w:rFonts w:ascii="Cambria Math" w:hAnsi="Symbol"/>
                            <w:i/>
                            <w:szCs w:val="24"/>
                          </w:rPr>
                        </m:ctrlPr>
                      </m:sSupPr>
                      <m:e>
                        <m:r>
                          <w:rPr>
                            <w:rFonts w:ascii="Cambria Math" w:hAnsi="Symbol"/>
                            <w:szCs w:val="24"/>
                          </w:rPr>
                          <m:t>R</m:t>
                        </m:r>
                      </m:e>
                      <m:sup>
                        <m:r>
                          <w:rPr>
                            <w:rFonts w:ascii="Cambria Math" w:hAnsi="Symbol"/>
                            <w:szCs w:val="24"/>
                          </w:rPr>
                          <m:t>2</m:t>
                        </m:r>
                      </m:sup>
                    </m:sSup>
                  </m:e>
                </m:d>
              </m:e>
              <m:sup>
                <m:f>
                  <m:fPr>
                    <m:type m:val="lin"/>
                    <m:ctrlPr>
                      <w:rPr>
                        <w:rFonts w:ascii="Cambria Math" w:hAnsi="Symbol"/>
                        <w:i/>
                        <w:szCs w:val="24"/>
                      </w:rPr>
                    </m:ctrlPr>
                  </m:fPr>
                  <m:num>
                    <m:r>
                      <w:rPr>
                        <w:rFonts w:ascii="Cambria Math" w:hAnsi="Symbol"/>
                        <w:szCs w:val="24"/>
                      </w:rPr>
                      <m:t>3</m:t>
                    </m:r>
                  </m:num>
                  <m:den>
                    <m:r>
                      <w:rPr>
                        <w:rFonts w:ascii="Cambria Math" w:hAnsi="Symbol"/>
                        <w:szCs w:val="24"/>
                      </w:rPr>
                      <m:t>2</m:t>
                    </m:r>
                  </m:den>
                </m:f>
              </m:sup>
            </m:sSup>
          </m:den>
        </m:f>
      </m:oMath>
      <w:r>
        <w:rPr>
          <w:szCs w:val="24"/>
        </w:rPr>
        <w:t xml:space="preserve">  </w:t>
      </w:r>
      <w:r>
        <w:rPr>
          <w:szCs w:val="24"/>
        </w:rPr>
        <w:tab/>
        <w:t xml:space="preserve">(Magnetic Field </w:t>
      </w:r>
      <w:r w:rsidR="00A729E3">
        <w:rPr>
          <w:szCs w:val="24"/>
        </w:rPr>
        <w:t>on Center Axis of Coil</w:t>
      </w:r>
      <w:r>
        <w:rPr>
          <w:szCs w:val="24"/>
        </w:rPr>
        <w:t>)</w:t>
      </w:r>
      <w:r>
        <w:rPr>
          <w:szCs w:val="24"/>
        </w:rPr>
        <w:tab/>
        <w:t>(</w:t>
      </w:r>
      <w:r w:rsidR="00A729E3">
        <w:rPr>
          <w:szCs w:val="24"/>
        </w:rPr>
        <w:t>2</w:t>
      </w:r>
      <w:r>
        <w:rPr>
          <w:szCs w:val="24"/>
        </w:rPr>
        <w:t>)</w:t>
      </w:r>
    </w:p>
    <w:p w:rsidR="00D5020E" w:rsidRPr="00AB0903" w:rsidRDefault="00D5020E" w:rsidP="00D5020E">
      <w:pPr>
        <w:pStyle w:val="PwcIntroText"/>
        <w:tabs>
          <w:tab w:val="clear" w:pos="360"/>
        </w:tabs>
        <w:spacing w:after="0" w:line="240" w:lineRule="auto"/>
        <w:ind w:firstLine="426"/>
        <w:rPr>
          <w:szCs w:val="24"/>
        </w:rPr>
      </w:pPr>
    </w:p>
    <w:p w:rsidR="00D5020E" w:rsidRPr="00D5020E" w:rsidRDefault="00A729E3" w:rsidP="000159D4">
      <w:pPr>
        <w:pStyle w:val="PwcIntroText"/>
        <w:tabs>
          <w:tab w:val="clear" w:pos="360"/>
        </w:tabs>
        <w:spacing w:after="0" w:line="240" w:lineRule="auto"/>
        <w:rPr>
          <w:szCs w:val="24"/>
        </w:rPr>
      </w:pPr>
      <w:r>
        <w:rPr>
          <w:szCs w:val="24"/>
        </w:rPr>
        <w:t>Note that, unlike Equation (1), R is the radius of the coil and z is the distance from the center of the coil along the center axis.  When z = 0 Equation (2) simplifies to:</w:t>
      </w:r>
    </w:p>
    <w:p w:rsidR="00A729E3" w:rsidRDefault="00A729E3" w:rsidP="00A729E3">
      <w:pPr>
        <w:pStyle w:val="PwcIntroText"/>
        <w:tabs>
          <w:tab w:val="clear" w:pos="360"/>
        </w:tabs>
        <w:spacing w:after="0" w:line="240" w:lineRule="auto"/>
        <w:ind w:firstLine="426"/>
        <w:rPr>
          <w:szCs w:val="24"/>
        </w:rPr>
      </w:pPr>
    </w:p>
    <w:p w:rsidR="00A729E3" w:rsidRDefault="00A729E3" w:rsidP="00A729E3">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N I</m:t>
            </m:r>
          </m:num>
          <m:den>
            <m:r>
              <w:rPr>
                <w:rFonts w:ascii="Cambria Math" w:hAnsi="Symbol"/>
                <w:szCs w:val="24"/>
              </w:rPr>
              <m:t>2 R</m:t>
            </m:r>
          </m:den>
        </m:f>
      </m:oMath>
      <w:r>
        <w:rPr>
          <w:szCs w:val="24"/>
        </w:rPr>
        <w:t xml:space="preserve">  </w:t>
      </w:r>
      <w:r>
        <w:rPr>
          <w:szCs w:val="24"/>
        </w:rPr>
        <w:tab/>
        <w:t>(Magnetic Field at Center of Coil)</w:t>
      </w:r>
      <w:r>
        <w:rPr>
          <w:szCs w:val="24"/>
        </w:rPr>
        <w:tab/>
        <w:t>(3)</w:t>
      </w:r>
    </w:p>
    <w:p w:rsidR="00A729E3" w:rsidRDefault="00A729E3" w:rsidP="00A729E3">
      <w:pPr>
        <w:pStyle w:val="PwcIntroText"/>
        <w:tabs>
          <w:tab w:val="clear" w:pos="360"/>
        </w:tabs>
        <w:spacing w:after="0" w:line="240" w:lineRule="auto"/>
        <w:ind w:firstLine="426"/>
        <w:rPr>
          <w:szCs w:val="24"/>
        </w:rPr>
      </w:pPr>
    </w:p>
    <w:p w:rsidR="00A729E3" w:rsidRDefault="00A729E3" w:rsidP="00A729E3">
      <w:pPr>
        <w:pStyle w:val="PwcIntroText"/>
        <w:tabs>
          <w:tab w:val="clear" w:pos="360"/>
        </w:tabs>
        <w:spacing w:after="0" w:line="240" w:lineRule="auto"/>
        <w:rPr>
          <w:szCs w:val="24"/>
        </w:rPr>
      </w:pPr>
      <w:r>
        <w:rPr>
          <w:szCs w:val="24"/>
        </w:rPr>
        <w:t>For a long coil with a length much greater than the radius, also known as a solenoid, the magnetic field for a solenoid of length L and N number of loops is:</w:t>
      </w:r>
    </w:p>
    <w:p w:rsidR="00A729E3" w:rsidRDefault="00A729E3" w:rsidP="00A729E3">
      <w:pPr>
        <w:pStyle w:val="PwcIntroText"/>
        <w:tabs>
          <w:tab w:val="clear" w:pos="360"/>
        </w:tabs>
        <w:spacing w:after="0" w:line="240" w:lineRule="auto"/>
        <w:ind w:firstLine="426"/>
        <w:rPr>
          <w:szCs w:val="24"/>
        </w:rPr>
      </w:pPr>
    </w:p>
    <w:p w:rsidR="00A729E3" w:rsidRDefault="00A729E3" w:rsidP="00A729E3">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N I</m:t>
            </m:r>
          </m:num>
          <m:den>
            <m:r>
              <w:rPr>
                <w:rFonts w:ascii="Cambria Math" w:hAnsi="Symbol"/>
                <w:szCs w:val="24"/>
              </w:rPr>
              <m:t>L</m:t>
            </m:r>
          </m:den>
        </m:f>
      </m:oMath>
      <w:r>
        <w:rPr>
          <w:szCs w:val="24"/>
        </w:rPr>
        <w:t xml:space="preserve">  </w:t>
      </w:r>
      <w:r>
        <w:rPr>
          <w:szCs w:val="24"/>
        </w:rPr>
        <w:tab/>
        <w:t>(Magnetic Field at Center of Long Coil – Solenoid)</w:t>
      </w:r>
      <w:r>
        <w:rPr>
          <w:szCs w:val="24"/>
        </w:rPr>
        <w:tab/>
        <w:t>(4)</w:t>
      </w:r>
    </w:p>
    <w:p w:rsidR="00A729E3" w:rsidRDefault="00A729E3" w:rsidP="00A729E3">
      <w:pPr>
        <w:pStyle w:val="PwcIntroText"/>
        <w:tabs>
          <w:tab w:val="clear" w:pos="360"/>
        </w:tabs>
        <w:spacing w:after="0" w:line="240" w:lineRule="auto"/>
        <w:ind w:firstLine="426"/>
        <w:rPr>
          <w:szCs w:val="24"/>
        </w:rPr>
      </w:pPr>
    </w:p>
    <w:p w:rsidR="000159D4" w:rsidRPr="000159D4" w:rsidRDefault="000159D4" w:rsidP="000159D4">
      <w:pPr>
        <w:pStyle w:val="PwcIntroText"/>
        <w:tabs>
          <w:tab w:val="clear" w:pos="360"/>
        </w:tabs>
        <w:spacing w:after="0" w:line="240" w:lineRule="auto"/>
        <w:rPr>
          <w:b/>
          <w:szCs w:val="24"/>
        </w:rPr>
      </w:pPr>
      <w:r w:rsidRPr="000159D4">
        <w:rPr>
          <w:b/>
          <w:szCs w:val="24"/>
        </w:rPr>
        <w:t>Objectives</w:t>
      </w:r>
    </w:p>
    <w:p w:rsidR="006B076F" w:rsidRPr="006B076F" w:rsidRDefault="006B076F" w:rsidP="000F4060">
      <w:pPr>
        <w:pStyle w:val="VSBullet"/>
        <w:numPr>
          <w:ilvl w:val="0"/>
          <w:numId w:val="22"/>
        </w:numPr>
        <w:spacing w:after="0" w:line="240" w:lineRule="auto"/>
        <w:ind w:left="426" w:hanging="426"/>
        <w:rPr>
          <w:szCs w:val="24"/>
        </w:rPr>
      </w:pPr>
      <w:r w:rsidRPr="006B076F">
        <w:rPr>
          <w:szCs w:val="24"/>
        </w:rPr>
        <w:t>Use a Magnetic Field Sensor to measure the field at the center of a coil.</w:t>
      </w:r>
    </w:p>
    <w:p w:rsidR="006B076F" w:rsidRPr="006B076F" w:rsidRDefault="006B076F" w:rsidP="000F4060">
      <w:pPr>
        <w:pStyle w:val="VSBullet"/>
        <w:numPr>
          <w:ilvl w:val="0"/>
          <w:numId w:val="22"/>
        </w:numPr>
        <w:spacing w:after="0" w:line="240" w:lineRule="auto"/>
        <w:ind w:left="426" w:hanging="426"/>
        <w:rPr>
          <w:szCs w:val="24"/>
        </w:rPr>
      </w:pPr>
      <w:r w:rsidRPr="006B076F">
        <w:rPr>
          <w:szCs w:val="24"/>
        </w:rPr>
        <w:t>Determine the relationship between magnetic field and the number of turns in a coil.</w:t>
      </w:r>
    </w:p>
    <w:p w:rsidR="006B076F" w:rsidRPr="006B076F" w:rsidRDefault="006B076F" w:rsidP="000F4060">
      <w:pPr>
        <w:pStyle w:val="VSBullet"/>
        <w:numPr>
          <w:ilvl w:val="0"/>
          <w:numId w:val="22"/>
        </w:numPr>
        <w:spacing w:after="0" w:line="240" w:lineRule="auto"/>
        <w:ind w:left="426" w:hanging="426"/>
        <w:rPr>
          <w:szCs w:val="24"/>
        </w:rPr>
      </w:pPr>
      <w:r w:rsidRPr="006B076F">
        <w:rPr>
          <w:szCs w:val="24"/>
        </w:rPr>
        <w:t>Determine the relationship between magnetic field and the current in a coil.</w:t>
      </w:r>
    </w:p>
    <w:p w:rsidR="006B076F" w:rsidRDefault="006B076F" w:rsidP="000F4060">
      <w:pPr>
        <w:pStyle w:val="VSBullet"/>
        <w:numPr>
          <w:ilvl w:val="0"/>
          <w:numId w:val="22"/>
        </w:numPr>
        <w:spacing w:after="0" w:line="240" w:lineRule="auto"/>
        <w:ind w:left="426" w:hanging="426"/>
        <w:rPr>
          <w:szCs w:val="24"/>
        </w:rPr>
      </w:pPr>
      <w:r w:rsidRPr="006B076F">
        <w:rPr>
          <w:szCs w:val="24"/>
        </w:rPr>
        <w:t>Explore the Earth’s magnetic field in your room.</w:t>
      </w:r>
    </w:p>
    <w:p w:rsidR="00AB0903" w:rsidRDefault="00AB0903" w:rsidP="000F4060">
      <w:pPr>
        <w:pStyle w:val="VSBullet"/>
        <w:numPr>
          <w:ilvl w:val="0"/>
          <w:numId w:val="22"/>
        </w:numPr>
        <w:spacing w:after="0" w:line="240" w:lineRule="auto"/>
        <w:ind w:left="426" w:hanging="426"/>
        <w:rPr>
          <w:szCs w:val="24"/>
        </w:rPr>
      </w:pPr>
      <w:r>
        <w:rPr>
          <w:szCs w:val="24"/>
        </w:rPr>
        <w:t>Explore the relationship of magnetic field to the radius of a coil.</w:t>
      </w:r>
    </w:p>
    <w:p w:rsidR="00AB0903" w:rsidRDefault="00AB0903" w:rsidP="000F4060">
      <w:pPr>
        <w:pStyle w:val="VSBullet"/>
        <w:numPr>
          <w:ilvl w:val="0"/>
          <w:numId w:val="22"/>
        </w:numPr>
        <w:spacing w:after="0" w:line="240" w:lineRule="auto"/>
        <w:ind w:left="426" w:hanging="426"/>
        <w:rPr>
          <w:szCs w:val="24"/>
        </w:rPr>
      </w:pPr>
      <w:r>
        <w:rPr>
          <w:szCs w:val="24"/>
        </w:rPr>
        <w:t>Explore the relationship of magnetic field to the length of a coil.</w:t>
      </w:r>
    </w:p>
    <w:p w:rsidR="00AB0903" w:rsidRDefault="00AB0903" w:rsidP="000F4060">
      <w:pPr>
        <w:pStyle w:val="VSBullet"/>
        <w:numPr>
          <w:ilvl w:val="0"/>
          <w:numId w:val="22"/>
        </w:numPr>
        <w:spacing w:after="0" w:line="240" w:lineRule="auto"/>
        <w:ind w:left="426" w:hanging="426"/>
        <w:rPr>
          <w:szCs w:val="24"/>
        </w:rPr>
      </w:pPr>
      <w:r>
        <w:rPr>
          <w:szCs w:val="24"/>
        </w:rPr>
        <w:t>Explore the magnetic field around a wire.</w:t>
      </w:r>
    </w:p>
    <w:p w:rsidR="00AB0903" w:rsidRDefault="00AB0903" w:rsidP="000F4060">
      <w:pPr>
        <w:pStyle w:val="VSBullet"/>
        <w:numPr>
          <w:ilvl w:val="0"/>
          <w:numId w:val="22"/>
        </w:numPr>
        <w:spacing w:after="0" w:line="240" w:lineRule="auto"/>
        <w:ind w:left="426" w:hanging="426"/>
        <w:rPr>
          <w:szCs w:val="24"/>
        </w:rPr>
      </w:pPr>
      <w:r>
        <w:rPr>
          <w:szCs w:val="24"/>
        </w:rPr>
        <w:t>Explore the magnetic field to the distance from the center of a short coil.</w:t>
      </w:r>
    </w:p>
    <w:p w:rsidR="00AB0903" w:rsidRPr="006B076F" w:rsidRDefault="00AB0903" w:rsidP="000F4060">
      <w:pPr>
        <w:pStyle w:val="VSBullet"/>
        <w:numPr>
          <w:ilvl w:val="0"/>
          <w:numId w:val="22"/>
        </w:numPr>
        <w:spacing w:after="0" w:line="240" w:lineRule="auto"/>
        <w:ind w:left="426" w:hanging="426"/>
        <w:rPr>
          <w:szCs w:val="24"/>
        </w:rPr>
      </w:pPr>
      <w:r>
        <w:rPr>
          <w:szCs w:val="24"/>
        </w:rPr>
        <w:t>Compare results to theory.</w:t>
      </w:r>
    </w:p>
    <w:p w:rsidR="006B076F" w:rsidRDefault="006B076F" w:rsidP="006B076F">
      <w:pPr>
        <w:ind w:firstLine="426"/>
        <w:rPr>
          <w:szCs w:val="24"/>
        </w:rPr>
      </w:pPr>
    </w:p>
    <w:p w:rsidR="006B076F" w:rsidRPr="006B076F" w:rsidRDefault="006B076F" w:rsidP="006B076F">
      <w:pPr>
        <w:pStyle w:val="Pwcgraphic"/>
        <w:tabs>
          <w:tab w:val="clear" w:pos="360"/>
        </w:tabs>
        <w:ind w:firstLine="426"/>
        <w:rPr>
          <w:szCs w:val="24"/>
        </w:rPr>
      </w:pPr>
      <w:r w:rsidRPr="006B076F">
        <w:rPr>
          <w:noProof/>
          <w:szCs w:val="24"/>
        </w:rPr>
        <w:drawing>
          <wp:inline distT="0" distB="0" distL="0" distR="0">
            <wp:extent cx="4791075" cy="2438400"/>
            <wp:effectExtent l="19050" t="0" r="9525" b="0"/>
            <wp:docPr id="24" name="Picture 1" descr="28 Magnetic Field (NEW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Magnetic Field (NEW MG)"/>
                    <pic:cNvPicPr>
                      <a:picLocks noChangeAspect="1" noChangeArrowheads="1"/>
                    </pic:cNvPicPr>
                  </pic:nvPicPr>
                  <pic:blipFill>
                    <a:blip r:embed="rId30" cstate="print"/>
                    <a:srcRect/>
                    <a:stretch>
                      <a:fillRect/>
                    </a:stretch>
                  </pic:blipFill>
                  <pic:spPr bwMode="auto">
                    <a:xfrm>
                      <a:off x="0" y="0"/>
                      <a:ext cx="4791075" cy="2438400"/>
                    </a:xfrm>
                    <a:prstGeom prst="rect">
                      <a:avLst/>
                    </a:prstGeom>
                    <a:noFill/>
                    <a:ln w="9525">
                      <a:noFill/>
                      <a:miter lim="800000"/>
                      <a:headEnd/>
                      <a:tailEnd/>
                    </a:ln>
                  </pic:spPr>
                </pic:pic>
              </a:graphicData>
            </a:graphic>
          </wp:inline>
        </w:drawing>
      </w:r>
    </w:p>
    <w:p w:rsidR="006B076F" w:rsidRPr="006B076F" w:rsidRDefault="006B076F" w:rsidP="006B076F">
      <w:pPr>
        <w:pStyle w:val="PWCgraphiclbl"/>
        <w:spacing w:line="240" w:lineRule="auto"/>
        <w:ind w:firstLine="426"/>
        <w:rPr>
          <w:szCs w:val="24"/>
        </w:rPr>
      </w:pPr>
      <w:r w:rsidRPr="006B076F">
        <w:rPr>
          <w:szCs w:val="24"/>
        </w:rPr>
        <w:t>Figure 1</w:t>
      </w:r>
    </w:p>
    <w:p w:rsidR="000159D4" w:rsidRDefault="000159D4" w:rsidP="000159D4">
      <w:pPr>
        <w:rPr>
          <w:b/>
          <w:szCs w:val="24"/>
        </w:rPr>
      </w:pPr>
      <w:r w:rsidRPr="000159D4">
        <w:rPr>
          <w:b/>
          <w:szCs w:val="24"/>
        </w:rPr>
        <w:t>Materials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5"/>
        <w:gridCol w:w="4285"/>
      </w:tblGrid>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szCs w:val="24"/>
              </w:rPr>
            </w:pPr>
            <w:r>
              <w:rPr>
                <w:szCs w:val="24"/>
              </w:rPr>
              <w:t>C</w:t>
            </w:r>
            <w:r w:rsidRPr="006B076F">
              <w:rPr>
                <w:szCs w:val="24"/>
              </w:rPr>
              <w:t>omputer</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S</w:t>
            </w:r>
            <w:r w:rsidRPr="006B076F">
              <w:rPr>
                <w:color w:val="000000"/>
                <w:szCs w:val="24"/>
              </w:rPr>
              <w:t>quare or circular frame</w:t>
            </w:r>
          </w:p>
        </w:tc>
      </w:tr>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color w:val="000000"/>
                <w:szCs w:val="24"/>
              </w:rPr>
            </w:pPr>
            <w:proofErr w:type="spellStart"/>
            <w:r w:rsidRPr="006B076F">
              <w:rPr>
                <w:color w:val="000000"/>
                <w:szCs w:val="24"/>
              </w:rPr>
              <w:t>Vernier</w:t>
            </w:r>
            <w:proofErr w:type="spellEnd"/>
            <w:r w:rsidRPr="006B076F">
              <w:rPr>
                <w:color w:val="000000"/>
                <w:szCs w:val="24"/>
              </w:rPr>
              <w:t xml:space="preserve"> computer interface</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A</w:t>
            </w:r>
            <w:r w:rsidRPr="006B076F">
              <w:rPr>
                <w:color w:val="000000"/>
                <w:szCs w:val="24"/>
              </w:rPr>
              <w:t>mmeter</w:t>
            </w:r>
          </w:p>
        </w:tc>
      </w:tr>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color w:val="000000"/>
                <w:szCs w:val="24"/>
              </w:rPr>
            </w:pPr>
            <w:r w:rsidRPr="006B076F">
              <w:rPr>
                <w:color w:val="000000"/>
                <w:szCs w:val="24"/>
              </w:rPr>
              <w:t xml:space="preserve">Logger </w:t>
            </w:r>
            <w:r w:rsidRPr="006B076F">
              <w:rPr>
                <w:i/>
                <w:color w:val="000000"/>
                <w:szCs w:val="24"/>
              </w:rPr>
              <w:t>Pro</w:t>
            </w:r>
            <w:r w:rsidRPr="006B076F">
              <w:rPr>
                <w:color w:val="000000"/>
                <w:szCs w:val="24"/>
              </w:rPr>
              <w:t xml:space="preserve"> </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M</w:t>
            </w:r>
            <w:r w:rsidRPr="006B076F">
              <w:rPr>
                <w:color w:val="000000"/>
                <w:szCs w:val="24"/>
              </w:rPr>
              <w:t>omentary-contact switch</w:t>
            </w:r>
          </w:p>
        </w:tc>
      </w:tr>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szCs w:val="24"/>
              </w:rPr>
            </w:pPr>
            <w:proofErr w:type="spellStart"/>
            <w:r w:rsidRPr="006B076F">
              <w:rPr>
                <w:szCs w:val="24"/>
              </w:rPr>
              <w:t>Vernier</w:t>
            </w:r>
            <w:proofErr w:type="spellEnd"/>
            <w:r w:rsidRPr="006B076F">
              <w:rPr>
                <w:szCs w:val="24"/>
              </w:rPr>
              <w:t xml:space="preserve"> Magnetic Field Sensor</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M</w:t>
            </w:r>
            <w:r w:rsidRPr="006B076F">
              <w:rPr>
                <w:color w:val="000000"/>
                <w:szCs w:val="24"/>
              </w:rPr>
              <w:t>agnetic compass</w:t>
            </w:r>
          </w:p>
        </w:tc>
      </w:tr>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color w:val="000000"/>
                <w:szCs w:val="24"/>
              </w:rPr>
            </w:pPr>
            <w:r>
              <w:rPr>
                <w:color w:val="000000"/>
                <w:szCs w:val="24"/>
              </w:rPr>
              <w:t>A</w:t>
            </w:r>
            <w:r w:rsidRPr="006B076F">
              <w:rPr>
                <w:color w:val="000000"/>
                <w:szCs w:val="24"/>
              </w:rPr>
              <w:t>djustable power supply</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I</w:t>
            </w:r>
            <w:r w:rsidRPr="006B076F">
              <w:rPr>
                <w:color w:val="000000"/>
                <w:szCs w:val="24"/>
              </w:rPr>
              <w:t>nsulated wire (at least 12</w:t>
            </w:r>
            <w:r>
              <w:rPr>
                <w:color w:val="000000"/>
                <w:szCs w:val="24"/>
              </w:rPr>
              <w:t> </w:t>
            </w:r>
            <w:r w:rsidRPr="006B076F">
              <w:rPr>
                <w:color w:val="000000"/>
                <w:szCs w:val="24"/>
              </w:rPr>
              <w:t>m)</w:t>
            </w:r>
          </w:p>
        </w:tc>
      </w:tr>
    </w:tbl>
    <w:p w:rsidR="000159D4" w:rsidRDefault="000159D4" w:rsidP="000159D4">
      <w:pPr>
        <w:rPr>
          <w:b/>
          <w:szCs w:val="24"/>
        </w:rPr>
      </w:pPr>
    </w:p>
    <w:p w:rsidR="00BA65F3" w:rsidRDefault="00BA65F3" w:rsidP="000159D4">
      <w:pPr>
        <w:rPr>
          <w:b/>
          <w:szCs w:val="24"/>
        </w:rPr>
      </w:pPr>
      <w:r>
        <w:rPr>
          <w:b/>
          <w:szCs w:val="24"/>
        </w:rPr>
        <w:t>Initial Setup</w:t>
      </w:r>
    </w:p>
    <w:p w:rsidR="006B076F" w:rsidRPr="006B076F" w:rsidRDefault="006B076F" w:rsidP="000F4060">
      <w:pPr>
        <w:pStyle w:val="PwcStepstight"/>
        <w:numPr>
          <w:ilvl w:val="2"/>
          <w:numId w:val="5"/>
        </w:numPr>
        <w:tabs>
          <w:tab w:val="clear" w:pos="360"/>
        </w:tabs>
        <w:spacing w:after="0" w:line="240" w:lineRule="auto"/>
        <w:ind w:left="426" w:hanging="426"/>
        <w:rPr>
          <w:szCs w:val="24"/>
        </w:rPr>
      </w:pPr>
      <w:r w:rsidRPr="006B076F">
        <w:rPr>
          <w:szCs w:val="24"/>
        </w:rPr>
        <w:t xml:space="preserve">Connect the </w:t>
      </w:r>
      <w:proofErr w:type="spellStart"/>
      <w:r w:rsidRPr="006B076F">
        <w:rPr>
          <w:szCs w:val="24"/>
        </w:rPr>
        <w:t>Vernier</w:t>
      </w:r>
      <w:proofErr w:type="spellEnd"/>
      <w:r w:rsidRPr="006B076F">
        <w:rPr>
          <w:szCs w:val="24"/>
        </w:rPr>
        <w:t xml:space="preserve"> Magnetic Field Sensor to Channel 1 of the interface. Set the switch on the sensor</w:t>
      </w:r>
      <w:r w:rsidR="005E1A9C">
        <w:rPr>
          <w:szCs w:val="24"/>
        </w:rPr>
        <w:t xml:space="preserve"> to 0.3 </w:t>
      </w:r>
      <w:proofErr w:type="spellStart"/>
      <w:r w:rsidR="005E1A9C">
        <w:rPr>
          <w:szCs w:val="24"/>
        </w:rPr>
        <w:t>mT</w:t>
      </w:r>
      <w:proofErr w:type="spellEnd"/>
      <w:r w:rsidR="005E1A9C">
        <w:rPr>
          <w:szCs w:val="24"/>
        </w:rPr>
        <w:t xml:space="preserve"> (high amplification), however if necessary switch it to 6.4 </w:t>
      </w:r>
      <w:proofErr w:type="spellStart"/>
      <w:r w:rsidR="005E1A9C">
        <w:rPr>
          <w:szCs w:val="24"/>
        </w:rPr>
        <w:t>mT</w:t>
      </w:r>
      <w:proofErr w:type="spellEnd"/>
      <w:r w:rsidR="005E1A9C">
        <w:rPr>
          <w:szCs w:val="24"/>
        </w:rPr>
        <w:t xml:space="preserve"> (low amplification).</w:t>
      </w:r>
    </w:p>
    <w:p w:rsidR="006B076F" w:rsidRPr="006B076F" w:rsidRDefault="006B076F" w:rsidP="000F4060">
      <w:pPr>
        <w:pStyle w:val="PwcStepstight"/>
        <w:numPr>
          <w:ilvl w:val="2"/>
          <w:numId w:val="5"/>
        </w:numPr>
        <w:tabs>
          <w:tab w:val="clear" w:pos="360"/>
        </w:tabs>
        <w:spacing w:after="0" w:line="240" w:lineRule="auto"/>
        <w:ind w:left="426" w:hanging="426"/>
        <w:rPr>
          <w:szCs w:val="24"/>
        </w:rPr>
      </w:pPr>
      <w:r w:rsidRPr="006B076F">
        <w:rPr>
          <w:szCs w:val="24"/>
        </w:rPr>
        <w:t>Using the long spool of wire, loop the wire ten times around a frame or box creating a coil of ten turns.</w:t>
      </w:r>
      <w:r w:rsidR="00024C03">
        <w:rPr>
          <w:szCs w:val="24"/>
        </w:rPr>
        <w:t xml:space="preserve">  Optionally pre-prepared coils may be used.  Consult your instructor regarding this.</w:t>
      </w:r>
    </w:p>
    <w:p w:rsidR="006B076F" w:rsidRPr="006B076F" w:rsidRDefault="006B076F" w:rsidP="000F4060">
      <w:pPr>
        <w:pStyle w:val="PwcStepstight"/>
        <w:numPr>
          <w:ilvl w:val="2"/>
          <w:numId w:val="5"/>
        </w:numPr>
        <w:tabs>
          <w:tab w:val="clear" w:pos="360"/>
        </w:tabs>
        <w:spacing w:after="0" w:line="240" w:lineRule="auto"/>
        <w:ind w:left="426" w:hanging="426"/>
        <w:rPr>
          <w:szCs w:val="24"/>
        </w:rPr>
      </w:pPr>
      <w:r w:rsidRPr="006B076F">
        <w:rPr>
          <w:szCs w:val="24"/>
        </w:rPr>
        <w:t xml:space="preserve">Connect the coil, switch, ammeter, and power supply, as shown in Figure 1. </w:t>
      </w:r>
      <w:r w:rsidR="00A13C51">
        <w:rPr>
          <w:szCs w:val="24"/>
        </w:rPr>
        <w:t>Use an external ammeter (DMM) unless you are certain the power supply’s ammeter is accurate.  Usually it is not.</w:t>
      </w:r>
    </w:p>
    <w:p w:rsidR="006B076F" w:rsidRDefault="009C773E" w:rsidP="000F4060">
      <w:pPr>
        <w:pStyle w:val="PwcStepstight"/>
        <w:numPr>
          <w:ilvl w:val="2"/>
          <w:numId w:val="5"/>
        </w:numPr>
        <w:tabs>
          <w:tab w:val="clear" w:pos="360"/>
        </w:tabs>
        <w:spacing w:after="0" w:line="240" w:lineRule="auto"/>
        <w:ind w:left="426" w:hanging="426"/>
        <w:rPr>
          <w:szCs w:val="24"/>
        </w:rPr>
      </w:pPr>
      <w:r>
        <w:rPr>
          <w:szCs w:val="24"/>
        </w:rPr>
        <w:t>Optionally o</w:t>
      </w:r>
      <w:r w:rsidR="006B076F" w:rsidRPr="006B076F">
        <w:rPr>
          <w:szCs w:val="24"/>
        </w:rPr>
        <w:t xml:space="preserve">pen the file “25 Magnetic Field in a Coil” in the </w:t>
      </w:r>
      <w:r w:rsidR="006B076F" w:rsidRPr="006B076F">
        <w:rPr>
          <w:i/>
          <w:szCs w:val="24"/>
        </w:rPr>
        <w:t xml:space="preserve">Physics with </w:t>
      </w:r>
      <w:proofErr w:type="spellStart"/>
      <w:r w:rsidR="006B076F" w:rsidRPr="006B076F">
        <w:rPr>
          <w:i/>
          <w:szCs w:val="24"/>
        </w:rPr>
        <w:t>Vernier</w:t>
      </w:r>
      <w:proofErr w:type="spellEnd"/>
      <w:r w:rsidR="006B076F" w:rsidRPr="006B076F">
        <w:rPr>
          <w:i/>
          <w:szCs w:val="24"/>
        </w:rPr>
        <w:t xml:space="preserve"> </w:t>
      </w:r>
      <w:r w:rsidR="006B076F" w:rsidRPr="006B076F">
        <w:rPr>
          <w:szCs w:val="24"/>
        </w:rPr>
        <w:t xml:space="preserve">folder. </w:t>
      </w:r>
      <w:r>
        <w:rPr>
          <w:szCs w:val="24"/>
        </w:rPr>
        <w:t xml:space="preserve"> Most people have better results NOT using the previously prepared experiment.</w:t>
      </w:r>
    </w:p>
    <w:p w:rsidR="00CF79D0" w:rsidRDefault="00CF79D0" w:rsidP="000F4060">
      <w:pPr>
        <w:pStyle w:val="PwcStepstight"/>
        <w:numPr>
          <w:ilvl w:val="2"/>
          <w:numId w:val="5"/>
        </w:numPr>
        <w:tabs>
          <w:tab w:val="clear" w:pos="360"/>
        </w:tabs>
        <w:spacing w:after="0" w:line="240" w:lineRule="auto"/>
        <w:ind w:left="426" w:hanging="426"/>
        <w:rPr>
          <w:szCs w:val="24"/>
        </w:rPr>
      </w:pPr>
      <w:r>
        <w:rPr>
          <w:szCs w:val="24"/>
        </w:rPr>
        <w:t>Several different coils are located around the lab.  It will be necessary for lab groups to trade coils for the various parts of this experiment.  Your lab instructor will assign groups to work on different portions of this experiment at different times so all lab groups can accomplish this experiment.</w:t>
      </w:r>
    </w:p>
    <w:p w:rsidR="00BA65F3" w:rsidRDefault="00BA65F3" w:rsidP="00BA65F3">
      <w:pPr>
        <w:pStyle w:val="PwcStepstight"/>
        <w:tabs>
          <w:tab w:val="clear" w:pos="360"/>
        </w:tabs>
        <w:spacing w:after="0" w:line="240" w:lineRule="auto"/>
        <w:ind w:left="426" w:hanging="426"/>
        <w:rPr>
          <w:szCs w:val="24"/>
        </w:rPr>
      </w:pPr>
    </w:p>
    <w:p w:rsidR="00BA65F3" w:rsidRPr="00BA65F3" w:rsidRDefault="00BA65F3" w:rsidP="00BA65F3">
      <w:pPr>
        <w:pStyle w:val="PwcStepstight"/>
        <w:tabs>
          <w:tab w:val="clear" w:pos="360"/>
        </w:tabs>
        <w:spacing w:after="0" w:line="240" w:lineRule="auto"/>
        <w:ind w:left="426" w:hanging="426"/>
        <w:rPr>
          <w:b/>
          <w:szCs w:val="24"/>
        </w:rPr>
      </w:pPr>
      <w:r w:rsidRPr="00BA65F3">
        <w:rPr>
          <w:b/>
          <w:szCs w:val="24"/>
        </w:rPr>
        <w:t>Preliminary Questions and Additional Setup</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1.</w:t>
      </w:r>
      <w:r w:rsidRPr="006B076F">
        <w:rPr>
          <w:szCs w:val="24"/>
        </w:rPr>
        <w:tab/>
        <w:t xml:space="preserve">Hold the plastic rod containing the Magnetic Field Sensor vertically and move it completely away from the coil. Click </w:t>
      </w:r>
      <w:r w:rsidRPr="006B076F">
        <w:rPr>
          <w:noProof/>
          <w:position w:val="-4"/>
          <w:szCs w:val="24"/>
        </w:rPr>
        <w:drawing>
          <wp:inline distT="0" distB="0" distL="0" distR="0">
            <wp:extent cx="419100" cy="133350"/>
            <wp:effectExtent l="19050" t="0" r="0" b="0"/>
            <wp:docPr id="20" name="Picture 2" descr="Collect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ctNew"/>
                    <pic:cNvPicPr>
                      <a:picLocks noChangeAspect="1" noChangeArrowheads="1"/>
                    </pic:cNvPicPr>
                  </pic:nvPicPr>
                  <pic:blipFill>
                    <a:blip r:embed="rId31"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6B076F">
        <w:rPr>
          <w:szCs w:val="24"/>
        </w:rPr>
        <w:t xml:space="preserve"> to begin data collection. Rotate the rod around a vertical axis. Look at the graph. What do you observe? What is causing the variation of field reading?</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2.</w:t>
      </w:r>
      <w:r w:rsidRPr="006B076F">
        <w:rPr>
          <w:szCs w:val="24"/>
        </w:rPr>
        <w:tab/>
        <w:t>Determine the orientation of the sensor when the magnetic field is at a maximum, and compare the direction that the dot on the sensor is pointing with the direction that the magnetic compass needle points. What did you discover? How much does the reading change in one rotation?</w:t>
      </w:r>
    </w:p>
    <w:p w:rsidR="006B076F" w:rsidRPr="006B076F" w:rsidRDefault="00E551D6" w:rsidP="00BA65F3">
      <w:pPr>
        <w:pStyle w:val="PwcStepstight"/>
        <w:tabs>
          <w:tab w:val="clear" w:pos="360"/>
        </w:tabs>
        <w:spacing w:after="0" w:line="240" w:lineRule="auto"/>
        <w:ind w:left="426" w:hanging="426"/>
        <w:rPr>
          <w:szCs w:val="24"/>
        </w:rPr>
      </w:pPr>
      <w:r>
        <w:rPr>
          <w:noProof/>
          <w:szCs w:val="24"/>
        </w:rPr>
        <w:lastRenderedPageBreak/>
        <w:drawing>
          <wp:anchor distT="0" distB="91440" distL="114300" distR="114300" simplePos="0" relativeHeight="252282880" behindDoc="0" locked="1" layoutInCell="1" allowOverlap="1">
            <wp:simplePos x="0" y="0"/>
            <wp:positionH relativeFrom="column">
              <wp:posOffset>3836670</wp:posOffset>
            </wp:positionH>
            <wp:positionV relativeFrom="paragraph">
              <wp:posOffset>47625</wp:posOffset>
            </wp:positionV>
            <wp:extent cx="1638300" cy="1828800"/>
            <wp:effectExtent l="19050" t="0" r="0" b="0"/>
            <wp:wrapSquare wrapText="left"/>
            <wp:docPr id="1499" name="Picture 1499" descr="28 Magnetic Coil Figure 2 (new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28 Magnetic Coil Figure 2 (new MG)"/>
                    <pic:cNvPicPr>
                      <a:picLocks noChangeAspect="1" noChangeArrowheads="1"/>
                    </pic:cNvPicPr>
                  </pic:nvPicPr>
                  <pic:blipFill>
                    <a:blip r:embed="rId32" cstate="print"/>
                    <a:srcRect/>
                    <a:stretch>
                      <a:fillRect/>
                    </a:stretch>
                  </pic:blipFill>
                  <pic:spPr bwMode="auto">
                    <a:xfrm>
                      <a:off x="0" y="0"/>
                      <a:ext cx="1638300" cy="1828800"/>
                    </a:xfrm>
                    <a:prstGeom prst="rect">
                      <a:avLst/>
                    </a:prstGeom>
                    <a:noFill/>
                    <a:ln w="9525">
                      <a:noFill/>
                      <a:miter lim="800000"/>
                      <a:headEnd/>
                      <a:tailEnd/>
                    </a:ln>
                  </pic:spPr>
                </pic:pic>
              </a:graphicData>
            </a:graphic>
          </wp:anchor>
        </w:drawing>
      </w:r>
      <w:r w:rsidR="006B076F" w:rsidRPr="006B076F">
        <w:rPr>
          <w:szCs w:val="24"/>
        </w:rPr>
        <w:t>3.</w:t>
      </w:r>
      <w:r w:rsidR="006B076F" w:rsidRPr="006B076F">
        <w:rPr>
          <w:szCs w:val="24"/>
        </w:rPr>
        <w:tab/>
        <w:t>Set the power supply so that the current will be 3 A when the switch is closed. Place the sensor in a vertical position at the center of the coil, with the white dot facing along the axis of the coil as shown here</w:t>
      </w:r>
      <w:r>
        <w:rPr>
          <w:szCs w:val="24"/>
        </w:rPr>
        <w:t xml:space="preserve"> (figure at left)</w:t>
      </w:r>
      <w:r w:rsidR="006B076F" w:rsidRPr="006B076F">
        <w:rPr>
          <w:szCs w:val="24"/>
        </w:rPr>
        <w:t xml:space="preserve">. </w:t>
      </w:r>
      <w:proofErr w:type="gramStart"/>
      <w:r w:rsidR="006B076F" w:rsidRPr="006B076F">
        <w:rPr>
          <w:szCs w:val="24"/>
        </w:rPr>
        <w:t xml:space="preserve">Click </w:t>
      </w:r>
      <w:proofErr w:type="gramEnd"/>
      <w:r w:rsidR="006B076F" w:rsidRPr="006B076F">
        <w:rPr>
          <w:noProof/>
          <w:position w:val="-4"/>
          <w:szCs w:val="24"/>
        </w:rPr>
        <w:drawing>
          <wp:inline distT="0" distB="0" distL="0" distR="0">
            <wp:extent cx="419100" cy="133350"/>
            <wp:effectExtent l="19050" t="0" r="0" b="0"/>
            <wp:docPr id="18" name="Picture 3" descr="Collect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ctNew"/>
                    <pic:cNvPicPr>
                      <a:picLocks noChangeAspect="1" noChangeArrowheads="1"/>
                    </pic:cNvPicPr>
                  </pic:nvPicPr>
                  <pic:blipFill>
                    <a:blip r:embed="rId31"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006B076F" w:rsidRPr="006B076F">
        <w:rPr>
          <w:szCs w:val="24"/>
        </w:rPr>
        <w:t xml:space="preserve">. Wait 2 to 3 seconds and then close the switch. What did you observe? </w:t>
      </w:r>
      <w:r w:rsidR="006B076F" w:rsidRPr="006B076F">
        <w:rPr>
          <w:b/>
          <w:szCs w:val="24"/>
        </w:rPr>
        <w:t>Warning:</w:t>
      </w:r>
      <w:r w:rsidR="006B076F" w:rsidRPr="006B076F">
        <w:rPr>
          <w:szCs w:val="24"/>
        </w:rPr>
        <w:t xml:space="preserve"> This lab requires fairly large currents to flow through the wires. </w:t>
      </w:r>
      <w:r w:rsidR="006B076F" w:rsidRPr="006B076F">
        <w:rPr>
          <w:b/>
          <w:szCs w:val="24"/>
        </w:rPr>
        <w:t>Do not leave the switch on except when taking measurements.</w:t>
      </w:r>
      <w:r w:rsidR="006B076F" w:rsidRPr="006B076F">
        <w:rPr>
          <w:szCs w:val="24"/>
        </w:rPr>
        <w:t xml:space="preserve"> The wire and possibly the power supply may get hot if you leave current flowing continuously. </w:t>
      </w:r>
    </w:p>
    <w:p w:rsidR="006B076F" w:rsidRDefault="006B076F" w:rsidP="00BA65F3">
      <w:pPr>
        <w:pStyle w:val="PwcStepstight"/>
        <w:tabs>
          <w:tab w:val="clear" w:pos="360"/>
        </w:tabs>
        <w:spacing w:after="0" w:line="240" w:lineRule="auto"/>
        <w:ind w:left="426" w:hanging="426"/>
        <w:rPr>
          <w:szCs w:val="24"/>
        </w:rPr>
      </w:pPr>
      <w:r w:rsidRPr="006B076F">
        <w:rPr>
          <w:szCs w:val="24"/>
        </w:rPr>
        <w:t>4.</w:t>
      </w:r>
      <w:r w:rsidRPr="006B076F">
        <w:rPr>
          <w:szCs w:val="24"/>
        </w:rPr>
        <w:tab/>
        <w:t xml:space="preserve">Repeat Step 3, but this time, </w:t>
      </w:r>
      <w:proofErr w:type="gramStart"/>
      <w:r w:rsidRPr="006B076F">
        <w:rPr>
          <w:szCs w:val="24"/>
        </w:rPr>
        <w:t>rotate</w:t>
      </w:r>
      <w:proofErr w:type="gramEnd"/>
      <w:r w:rsidRPr="006B076F">
        <w:rPr>
          <w:szCs w:val="24"/>
        </w:rPr>
        <w:t xml:space="preserve"> the Magnetic Field Sensor while you are holding the switch closed. Determine the orientation of the sensor that gives the maximum reading. How much does the reading change in one rotation of the sensor?</w:t>
      </w:r>
    </w:p>
    <w:p w:rsidR="00BA65F3" w:rsidRDefault="00BA65F3" w:rsidP="00BA65F3">
      <w:pPr>
        <w:pStyle w:val="PwcStepstight"/>
        <w:tabs>
          <w:tab w:val="clear" w:pos="360"/>
        </w:tabs>
        <w:spacing w:after="0" w:line="240" w:lineRule="auto"/>
        <w:ind w:left="426" w:hanging="426"/>
        <w:rPr>
          <w:szCs w:val="24"/>
        </w:rPr>
      </w:pPr>
    </w:p>
    <w:p w:rsidR="00BA65F3" w:rsidRDefault="00BA65F3" w:rsidP="00BA65F3">
      <w:pPr>
        <w:pStyle w:val="PwcStepstight"/>
        <w:tabs>
          <w:tab w:val="clear" w:pos="360"/>
        </w:tabs>
        <w:spacing w:after="0" w:line="240" w:lineRule="auto"/>
        <w:ind w:left="426" w:hanging="426"/>
        <w:rPr>
          <w:b/>
          <w:szCs w:val="24"/>
        </w:rPr>
      </w:pPr>
      <w:r w:rsidRPr="00BA65F3">
        <w:rPr>
          <w:b/>
          <w:szCs w:val="24"/>
        </w:rPr>
        <w:t>Procedure</w:t>
      </w:r>
    </w:p>
    <w:p w:rsidR="00BA65F3" w:rsidRPr="00BA65F3" w:rsidRDefault="00BA65F3" w:rsidP="00BA65F3">
      <w:pPr>
        <w:pStyle w:val="PwcStepstight"/>
        <w:tabs>
          <w:tab w:val="clear" w:pos="360"/>
        </w:tabs>
        <w:spacing w:after="0" w:line="240" w:lineRule="auto"/>
        <w:ind w:left="426" w:hanging="426"/>
        <w:rPr>
          <w:i/>
          <w:szCs w:val="24"/>
        </w:rPr>
      </w:pPr>
      <w:r w:rsidRPr="00BA65F3">
        <w:rPr>
          <w:i/>
          <w:szCs w:val="24"/>
        </w:rPr>
        <w:t xml:space="preserve">Part </w:t>
      </w:r>
      <w:proofErr w:type="gramStart"/>
      <w:r w:rsidRPr="00BA65F3">
        <w:rPr>
          <w:i/>
          <w:szCs w:val="24"/>
        </w:rPr>
        <w:t>I  How</w:t>
      </w:r>
      <w:proofErr w:type="gramEnd"/>
      <w:r w:rsidRPr="00BA65F3">
        <w:rPr>
          <w:i/>
          <w:szCs w:val="24"/>
        </w:rPr>
        <w:t xml:space="preserve"> Is The Magnetic Field In A Coil Related To The Current?</w:t>
      </w:r>
    </w:p>
    <w:p w:rsidR="006B076F" w:rsidRDefault="006B076F" w:rsidP="00877CE3">
      <w:pPr>
        <w:pStyle w:val="PwcSubhdText"/>
        <w:tabs>
          <w:tab w:val="clear" w:pos="360"/>
        </w:tabs>
        <w:spacing w:after="0" w:line="240" w:lineRule="auto"/>
        <w:ind w:left="0" w:firstLine="425"/>
        <w:rPr>
          <w:szCs w:val="24"/>
        </w:rPr>
      </w:pPr>
      <w:r w:rsidRPr="006B076F">
        <w:rPr>
          <w:szCs w:val="24"/>
        </w:rPr>
        <w:t>For the first part of the experiment you will determine the relationship between the magnetic field in the center of a coil and the current through the coil. Use the loop with all ten turns for all of Part I. As before, leave the current off except when making a measurement.</w:t>
      </w:r>
    </w:p>
    <w:p w:rsidR="00877CE3" w:rsidRPr="006B076F" w:rsidRDefault="00877CE3" w:rsidP="00877CE3">
      <w:pPr>
        <w:pStyle w:val="PwcSubhdText"/>
        <w:tabs>
          <w:tab w:val="clear" w:pos="360"/>
        </w:tabs>
        <w:spacing w:after="0" w:line="240" w:lineRule="auto"/>
        <w:ind w:left="0" w:firstLine="425"/>
        <w:rPr>
          <w:szCs w:val="24"/>
        </w:rPr>
      </w:pP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1.</w:t>
      </w:r>
      <w:r w:rsidRPr="006B076F">
        <w:rPr>
          <w:szCs w:val="24"/>
        </w:rPr>
        <w:tab/>
        <w:t>Set the power supply so that the current will be 3 A when the switch is closed.</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2.</w:t>
      </w:r>
      <w:r w:rsidRPr="006B076F">
        <w:rPr>
          <w:szCs w:val="24"/>
        </w:rPr>
        <w:tab/>
        <w:t>Place the Magnetic Field Sensor in a vertical position so that the flat end is at the center of the coil</w:t>
      </w:r>
      <w:r w:rsidR="00E551D6">
        <w:rPr>
          <w:szCs w:val="24"/>
        </w:rPr>
        <w:t xml:space="preserve"> (see figure)</w:t>
      </w:r>
      <w:r w:rsidRPr="006B076F">
        <w:rPr>
          <w:szCs w:val="24"/>
        </w:rPr>
        <w:t>. With the switch closed, rotate the sensor about a vertical axis and observe the magnetic field values in the meter. Find the position that indicates a maximum positive magnetic field. The flat end of the sensor should be in the plane of the coil. Keep the sensor in the same position for the remainder of the experiment.</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3.</w:t>
      </w:r>
      <w:r w:rsidRPr="006B076F">
        <w:rPr>
          <w:szCs w:val="24"/>
        </w:rPr>
        <w:tab/>
        <w:t xml:space="preserve">We will first zero the sensor when no current is flowing; that is, we will remove the effect of the Earth’s magnetic field and any local magnetism. With the switch open, </w:t>
      </w:r>
      <w:proofErr w:type="gramStart"/>
      <w:r w:rsidRPr="006B076F">
        <w:rPr>
          <w:szCs w:val="24"/>
        </w:rPr>
        <w:t xml:space="preserve">click </w:t>
      </w:r>
      <w:proofErr w:type="gramEnd"/>
      <w:r w:rsidRPr="006B076F">
        <w:rPr>
          <w:noProof/>
          <w:position w:val="-4"/>
          <w:szCs w:val="24"/>
        </w:rPr>
        <w:drawing>
          <wp:inline distT="0" distB="0" distL="0" distR="0">
            <wp:extent cx="419100" cy="133350"/>
            <wp:effectExtent l="19050" t="0" r="0" b="0"/>
            <wp:docPr id="17" name="Picture 4" descr="Zer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roNew"/>
                    <pic:cNvPicPr>
                      <a:picLocks noChangeAspect="1" noChangeArrowheads="1"/>
                    </pic:cNvPicPr>
                  </pic:nvPicPr>
                  <pic:blipFill>
                    <a:blip r:embed="rId33"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6B076F">
        <w:rPr>
          <w:szCs w:val="24"/>
        </w:rPr>
        <w:t>.</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4.</w:t>
      </w:r>
      <w:r w:rsidRPr="006B076F">
        <w:rPr>
          <w:szCs w:val="24"/>
        </w:rPr>
        <w:tab/>
      </w:r>
      <w:r w:rsidR="0074237A">
        <w:rPr>
          <w:szCs w:val="24"/>
        </w:rPr>
        <w:t xml:space="preserve">Close the switch and take a magnetic field reading.  </w:t>
      </w:r>
      <w:r w:rsidR="0074237A" w:rsidRPr="00A13C51">
        <w:rPr>
          <w:szCs w:val="24"/>
          <w:u w:val="single"/>
        </w:rPr>
        <w:t xml:space="preserve">Optional </w:t>
      </w:r>
      <w:proofErr w:type="spellStart"/>
      <w:r w:rsidR="0074237A" w:rsidRPr="00A13C51">
        <w:rPr>
          <w:szCs w:val="24"/>
          <w:u w:val="single"/>
        </w:rPr>
        <w:t>Vernier</w:t>
      </w:r>
      <w:proofErr w:type="spellEnd"/>
      <w:r w:rsidR="0074237A" w:rsidRPr="00A13C51">
        <w:rPr>
          <w:szCs w:val="24"/>
          <w:u w:val="single"/>
        </w:rPr>
        <w:t xml:space="preserve"> Procedure:</w:t>
      </w:r>
      <w:r w:rsidR="0074237A" w:rsidRPr="0074237A">
        <w:rPr>
          <w:szCs w:val="24"/>
        </w:rPr>
        <w:t xml:space="preserve">  </w:t>
      </w:r>
      <w:r w:rsidRPr="006B076F">
        <w:rPr>
          <w:szCs w:val="24"/>
        </w:rPr>
        <w:t xml:space="preserve">Click </w:t>
      </w:r>
      <w:r w:rsidRPr="006B076F">
        <w:rPr>
          <w:noProof/>
          <w:position w:val="-4"/>
          <w:szCs w:val="24"/>
        </w:rPr>
        <w:drawing>
          <wp:inline distT="0" distB="0" distL="0" distR="0">
            <wp:extent cx="419100" cy="133350"/>
            <wp:effectExtent l="19050" t="0" r="0" b="0"/>
            <wp:docPr id="15" name="Picture 5" descr="Collect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ctNew"/>
                    <pic:cNvPicPr>
                      <a:picLocks noChangeAspect="1" noChangeArrowheads="1"/>
                    </pic:cNvPicPr>
                  </pic:nvPicPr>
                  <pic:blipFill>
                    <a:blip r:embed="rId31"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6B076F">
        <w:rPr>
          <w:szCs w:val="24"/>
        </w:rPr>
        <w:t xml:space="preserve"> to begin data collection. Wait a few seconds and then close the switch until data collection ends.</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5.</w:t>
      </w:r>
      <w:r w:rsidRPr="006B076F">
        <w:rPr>
          <w:szCs w:val="24"/>
        </w:rPr>
        <w:tab/>
      </w:r>
      <w:r w:rsidR="0074237A" w:rsidRPr="00A13C51">
        <w:rPr>
          <w:szCs w:val="24"/>
          <w:u w:val="single"/>
        </w:rPr>
        <w:t xml:space="preserve">Optional </w:t>
      </w:r>
      <w:proofErr w:type="spellStart"/>
      <w:r w:rsidR="0074237A" w:rsidRPr="00A13C51">
        <w:rPr>
          <w:szCs w:val="24"/>
          <w:u w:val="single"/>
        </w:rPr>
        <w:t>Vernier</w:t>
      </w:r>
      <w:proofErr w:type="spellEnd"/>
      <w:r w:rsidR="0074237A" w:rsidRPr="00A13C51">
        <w:rPr>
          <w:szCs w:val="24"/>
          <w:u w:val="single"/>
        </w:rPr>
        <w:t xml:space="preserve"> Procedure:</w:t>
      </w:r>
      <w:r w:rsidR="0074237A" w:rsidRPr="0074237A">
        <w:rPr>
          <w:szCs w:val="24"/>
        </w:rPr>
        <w:t xml:space="preserve">  </w:t>
      </w:r>
      <w:r w:rsidRPr="006B076F">
        <w:rPr>
          <w:szCs w:val="24"/>
        </w:rPr>
        <w:t xml:space="preserve">View the field </w:t>
      </w:r>
      <w:r w:rsidRPr="006B076F">
        <w:rPr>
          <w:i/>
          <w:szCs w:val="24"/>
        </w:rPr>
        <w:t>vs</w:t>
      </w:r>
      <w:r w:rsidRPr="006B076F">
        <w:rPr>
          <w:szCs w:val="24"/>
        </w:rPr>
        <w:t>. time graph and determine when the current was flowing in the wire. Select this region on the graph, by dragging over it. Determine the average field while the current was on by clicking on the Statistics button</w:t>
      </w:r>
      <w:proofErr w:type="gramStart"/>
      <w:r w:rsidRPr="006B076F">
        <w:rPr>
          <w:szCs w:val="24"/>
        </w:rPr>
        <w:t xml:space="preserve">, </w:t>
      </w:r>
      <w:proofErr w:type="gramEnd"/>
      <w:r w:rsidRPr="006B076F">
        <w:rPr>
          <w:noProof/>
          <w:position w:val="-4"/>
          <w:szCs w:val="24"/>
        </w:rPr>
        <w:drawing>
          <wp:inline distT="0" distB="0" distL="0" distR="0">
            <wp:extent cx="133350" cy="133350"/>
            <wp:effectExtent l="19050" t="0" r="0" b="0"/>
            <wp:docPr id="14" name="Picture 6" descr="Stats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sNew"/>
                    <pic:cNvPicPr>
                      <a:picLocks noChangeAspect="1" noChangeArrowheads="1"/>
                    </pic:cNvPicPr>
                  </pic:nvPicPr>
                  <pic:blipFill>
                    <a:blip r:embed="rId3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B076F">
        <w:rPr>
          <w:szCs w:val="24"/>
        </w:rPr>
        <w:t>. Record the average field and the current through the coil in the data table.</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6.</w:t>
      </w:r>
      <w:r w:rsidRPr="006B076F">
        <w:rPr>
          <w:szCs w:val="24"/>
        </w:rPr>
        <w:tab/>
        <w:t xml:space="preserve">Briefly close the switch and decrease the current by 0.5 </w:t>
      </w:r>
      <w:proofErr w:type="gramStart"/>
      <w:r w:rsidRPr="006B076F">
        <w:rPr>
          <w:szCs w:val="24"/>
        </w:rPr>
        <w:t>A and</w:t>
      </w:r>
      <w:proofErr w:type="gramEnd"/>
      <w:r w:rsidRPr="006B076F">
        <w:rPr>
          <w:szCs w:val="24"/>
        </w:rPr>
        <w:t xml:space="preserve"> repeat Steps 4 and 5.</w:t>
      </w:r>
    </w:p>
    <w:p w:rsidR="00C029F6" w:rsidRDefault="006B076F" w:rsidP="00BA65F3">
      <w:pPr>
        <w:pStyle w:val="PwcStepstight"/>
        <w:tabs>
          <w:tab w:val="clear" w:pos="360"/>
        </w:tabs>
        <w:spacing w:after="0" w:line="240" w:lineRule="auto"/>
        <w:ind w:left="426" w:hanging="426"/>
        <w:rPr>
          <w:szCs w:val="24"/>
        </w:rPr>
      </w:pPr>
      <w:r w:rsidRPr="006B076F">
        <w:rPr>
          <w:szCs w:val="24"/>
        </w:rPr>
        <w:t>7.</w:t>
      </w:r>
      <w:r w:rsidRPr="006B076F">
        <w:rPr>
          <w:szCs w:val="24"/>
        </w:rPr>
        <w:tab/>
        <w:t>Repeat Step 6 down to a minimum of 0.5 A.</w:t>
      </w:r>
    </w:p>
    <w:p w:rsidR="006B076F" w:rsidRDefault="00C029F6" w:rsidP="00C029F6">
      <w:pPr>
        <w:pStyle w:val="PwcStepstight"/>
        <w:tabs>
          <w:tab w:val="clear" w:pos="360"/>
        </w:tabs>
        <w:spacing w:after="0" w:line="240" w:lineRule="auto"/>
        <w:ind w:left="426" w:hanging="426"/>
        <w:rPr>
          <w:szCs w:val="24"/>
        </w:rPr>
      </w:pPr>
      <w:r>
        <w:rPr>
          <w:szCs w:val="24"/>
        </w:rPr>
        <w:t>8.</w:t>
      </w:r>
      <w:r>
        <w:rPr>
          <w:szCs w:val="24"/>
        </w:rPr>
        <w:tab/>
        <w:t>Record all your measurements a well organized data table.</w:t>
      </w:r>
    </w:p>
    <w:p w:rsidR="00C029F6" w:rsidRDefault="00C029F6" w:rsidP="00C029F6">
      <w:pPr>
        <w:pStyle w:val="PwcStepstight"/>
        <w:tabs>
          <w:tab w:val="clear" w:pos="360"/>
        </w:tabs>
        <w:spacing w:after="0" w:line="240" w:lineRule="auto"/>
        <w:ind w:left="426" w:hanging="426"/>
        <w:rPr>
          <w:szCs w:val="24"/>
        </w:rPr>
      </w:pPr>
    </w:p>
    <w:p w:rsidR="00BA65F3" w:rsidRPr="00BA65F3" w:rsidRDefault="00BA65F3" w:rsidP="00BA65F3">
      <w:pPr>
        <w:pStyle w:val="PwcStepstight"/>
        <w:tabs>
          <w:tab w:val="clear" w:pos="360"/>
        </w:tabs>
        <w:spacing w:after="0" w:line="240" w:lineRule="auto"/>
        <w:ind w:left="426" w:hanging="426"/>
        <w:rPr>
          <w:i/>
          <w:szCs w:val="24"/>
        </w:rPr>
      </w:pPr>
      <w:r w:rsidRPr="00BA65F3">
        <w:rPr>
          <w:i/>
          <w:szCs w:val="24"/>
        </w:rPr>
        <w:t>Part II How Is The Magnetic Field In A Coil Related To The Number Of Turns?</w:t>
      </w:r>
    </w:p>
    <w:p w:rsidR="006B076F" w:rsidRDefault="006B076F" w:rsidP="00BA65F3">
      <w:pPr>
        <w:pStyle w:val="PwcSubhdText"/>
        <w:tabs>
          <w:tab w:val="clear" w:pos="360"/>
        </w:tabs>
        <w:spacing w:after="0" w:line="240" w:lineRule="auto"/>
        <w:ind w:left="0" w:firstLine="426"/>
        <w:rPr>
          <w:szCs w:val="24"/>
        </w:rPr>
      </w:pPr>
      <w:r w:rsidRPr="006B076F">
        <w:rPr>
          <w:szCs w:val="24"/>
        </w:rPr>
        <w:t xml:space="preserve">For the second part of the experiment you will determine the relationship between the magnetic field at the center of a coil and the number of turns in the coil. The Magnetic Field Sensor should be oriented as before. Use a current of 3.0 A for all of </w:t>
      </w:r>
      <w:r w:rsidR="00A729E3" w:rsidRPr="00CF79D0">
        <w:rPr>
          <w:i/>
          <w:szCs w:val="24"/>
        </w:rPr>
        <w:t>P</w:t>
      </w:r>
      <w:r w:rsidRPr="00CF79D0">
        <w:rPr>
          <w:i/>
          <w:szCs w:val="24"/>
        </w:rPr>
        <w:t>art II</w:t>
      </w:r>
      <w:r w:rsidRPr="006B076F">
        <w:rPr>
          <w:szCs w:val="24"/>
        </w:rPr>
        <w:t>. Leave the current off except when making a measurement.</w:t>
      </w:r>
    </w:p>
    <w:p w:rsidR="00BA65F3" w:rsidRPr="006B076F" w:rsidRDefault="00BA65F3" w:rsidP="00BA65F3">
      <w:pPr>
        <w:pStyle w:val="PwcSubhdText"/>
        <w:tabs>
          <w:tab w:val="clear" w:pos="360"/>
        </w:tabs>
        <w:spacing w:after="0" w:line="240" w:lineRule="auto"/>
        <w:ind w:left="0" w:firstLine="426"/>
        <w:rPr>
          <w:szCs w:val="24"/>
        </w:rPr>
      </w:pPr>
    </w:p>
    <w:p w:rsidR="006B076F" w:rsidRPr="006B076F" w:rsidRDefault="00E3635A" w:rsidP="00BA65F3">
      <w:pPr>
        <w:pStyle w:val="PwcStepstight"/>
        <w:tabs>
          <w:tab w:val="clear" w:pos="360"/>
        </w:tabs>
        <w:spacing w:after="0" w:line="240" w:lineRule="auto"/>
        <w:ind w:left="426" w:hanging="426"/>
        <w:rPr>
          <w:szCs w:val="24"/>
        </w:rPr>
      </w:pPr>
      <w:r>
        <w:rPr>
          <w:szCs w:val="24"/>
        </w:rPr>
        <w:lastRenderedPageBreak/>
        <w:t>9</w:t>
      </w:r>
      <w:r w:rsidR="006B076F" w:rsidRPr="006B076F">
        <w:rPr>
          <w:szCs w:val="24"/>
        </w:rPr>
        <w:t>.</w:t>
      </w:r>
      <w:r w:rsidR="006B076F" w:rsidRPr="006B076F">
        <w:rPr>
          <w:szCs w:val="24"/>
        </w:rPr>
        <w:tab/>
        <w:t xml:space="preserve">We will first zero the sensor when no current is flowing. That is, we will remove the effect of the Earth’s magnetic field and local magnetism. With the switch open, click </w:t>
      </w:r>
      <w:proofErr w:type="gramStart"/>
      <w:r w:rsidR="006B076F" w:rsidRPr="006B076F">
        <w:rPr>
          <w:szCs w:val="24"/>
        </w:rPr>
        <w:t xml:space="preserve">on </w:t>
      </w:r>
      <w:proofErr w:type="gramEnd"/>
      <w:r w:rsidR="006B076F" w:rsidRPr="006B076F">
        <w:rPr>
          <w:noProof/>
          <w:position w:val="-4"/>
          <w:szCs w:val="24"/>
        </w:rPr>
        <w:drawing>
          <wp:inline distT="0" distB="0" distL="0" distR="0">
            <wp:extent cx="419100" cy="133350"/>
            <wp:effectExtent l="19050" t="0" r="0" b="0"/>
            <wp:docPr id="10" name="Picture 7" descr="Zer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roNew"/>
                    <pic:cNvPicPr>
                      <a:picLocks noChangeAspect="1" noChangeArrowheads="1"/>
                    </pic:cNvPicPr>
                  </pic:nvPicPr>
                  <pic:blipFill>
                    <a:blip r:embed="rId33"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006B076F" w:rsidRPr="006B076F">
        <w:rPr>
          <w:szCs w:val="24"/>
        </w:rPr>
        <w:t>.</w:t>
      </w:r>
    </w:p>
    <w:p w:rsidR="006B076F" w:rsidRPr="006B076F" w:rsidRDefault="00C029F6" w:rsidP="00BA65F3">
      <w:pPr>
        <w:pStyle w:val="PwcStepstight"/>
        <w:tabs>
          <w:tab w:val="clear" w:pos="360"/>
        </w:tabs>
        <w:spacing w:after="0" w:line="240" w:lineRule="auto"/>
        <w:ind w:left="426" w:hanging="426"/>
        <w:rPr>
          <w:szCs w:val="24"/>
        </w:rPr>
      </w:pPr>
      <w:r>
        <w:rPr>
          <w:szCs w:val="24"/>
        </w:rPr>
        <w:t>1</w:t>
      </w:r>
      <w:r w:rsidR="00E3635A">
        <w:rPr>
          <w:szCs w:val="24"/>
        </w:rPr>
        <w:t>0</w:t>
      </w:r>
      <w:r w:rsidR="006B076F" w:rsidRPr="006B076F">
        <w:rPr>
          <w:szCs w:val="24"/>
        </w:rPr>
        <w:t>.</w:t>
      </w:r>
      <w:r w:rsidR="006B076F" w:rsidRPr="006B076F">
        <w:rPr>
          <w:szCs w:val="24"/>
        </w:rPr>
        <w:tab/>
        <w:t xml:space="preserve">Set the power supply so that the current will be 3 A when the switch is closed. </w:t>
      </w:r>
      <w:r w:rsidR="0074237A">
        <w:rPr>
          <w:szCs w:val="24"/>
        </w:rPr>
        <w:t xml:space="preserve">Take a magnetic field reading.  </w:t>
      </w:r>
      <w:r w:rsidR="0074237A" w:rsidRPr="00A13C51">
        <w:rPr>
          <w:szCs w:val="24"/>
          <w:u w:val="single"/>
        </w:rPr>
        <w:t xml:space="preserve">Optional </w:t>
      </w:r>
      <w:proofErr w:type="spellStart"/>
      <w:r w:rsidR="0074237A" w:rsidRPr="00A13C51">
        <w:rPr>
          <w:szCs w:val="24"/>
          <w:u w:val="single"/>
        </w:rPr>
        <w:t>Vernier</w:t>
      </w:r>
      <w:proofErr w:type="spellEnd"/>
      <w:r w:rsidR="0074237A" w:rsidRPr="00A13C51">
        <w:rPr>
          <w:szCs w:val="24"/>
          <w:u w:val="single"/>
        </w:rPr>
        <w:t xml:space="preserve"> Procedure:</w:t>
      </w:r>
      <w:r w:rsidR="0074237A" w:rsidRPr="0074237A">
        <w:rPr>
          <w:szCs w:val="24"/>
        </w:rPr>
        <w:t xml:space="preserve">  </w:t>
      </w:r>
      <w:proofErr w:type="gramStart"/>
      <w:r w:rsidR="006B076F" w:rsidRPr="006B076F">
        <w:rPr>
          <w:szCs w:val="24"/>
        </w:rPr>
        <w:t xml:space="preserve">Click </w:t>
      </w:r>
      <w:proofErr w:type="gramEnd"/>
      <w:r w:rsidR="006B076F" w:rsidRPr="006B076F">
        <w:rPr>
          <w:noProof/>
          <w:position w:val="-4"/>
          <w:szCs w:val="24"/>
        </w:rPr>
        <w:drawing>
          <wp:inline distT="0" distB="0" distL="0" distR="0">
            <wp:extent cx="419100" cy="133350"/>
            <wp:effectExtent l="19050" t="0" r="0" b="0"/>
            <wp:docPr id="7" name="Picture 8" descr="Collect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ectNew"/>
                    <pic:cNvPicPr>
                      <a:picLocks noChangeAspect="1" noChangeArrowheads="1"/>
                    </pic:cNvPicPr>
                  </pic:nvPicPr>
                  <pic:blipFill>
                    <a:blip r:embed="rId31"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006B076F" w:rsidRPr="006B076F">
        <w:rPr>
          <w:szCs w:val="24"/>
        </w:rPr>
        <w:t>. After a few seconds, close and hold the switch for at least 10</w:t>
      </w:r>
      <w:r w:rsidR="00877CE3">
        <w:rPr>
          <w:szCs w:val="24"/>
        </w:rPr>
        <w:t> </w:t>
      </w:r>
      <w:r w:rsidR="006B076F" w:rsidRPr="006B076F">
        <w:rPr>
          <w:szCs w:val="24"/>
        </w:rPr>
        <w:t>s during the data collection.</w:t>
      </w:r>
    </w:p>
    <w:p w:rsidR="006B076F" w:rsidRPr="006B076F" w:rsidRDefault="00C029F6" w:rsidP="00BA65F3">
      <w:pPr>
        <w:pStyle w:val="PwcStepstight2"/>
        <w:spacing w:after="0" w:line="240" w:lineRule="auto"/>
        <w:ind w:left="426" w:hanging="426"/>
        <w:rPr>
          <w:szCs w:val="24"/>
        </w:rPr>
      </w:pPr>
      <w:r>
        <w:rPr>
          <w:szCs w:val="24"/>
        </w:rPr>
        <w:tab/>
        <w:t>1</w:t>
      </w:r>
      <w:r w:rsidR="00E3635A">
        <w:rPr>
          <w:szCs w:val="24"/>
        </w:rPr>
        <w:t>1</w:t>
      </w:r>
      <w:r w:rsidR="006B076F" w:rsidRPr="006B076F">
        <w:rPr>
          <w:szCs w:val="24"/>
        </w:rPr>
        <w:t>.</w:t>
      </w:r>
      <w:r w:rsidR="006B076F" w:rsidRPr="006B076F">
        <w:rPr>
          <w:szCs w:val="24"/>
        </w:rPr>
        <w:tab/>
      </w:r>
      <w:r w:rsidR="00A13C51" w:rsidRPr="00A13C51">
        <w:rPr>
          <w:szCs w:val="24"/>
          <w:u w:val="single"/>
        </w:rPr>
        <w:t xml:space="preserve">Optional </w:t>
      </w:r>
      <w:proofErr w:type="spellStart"/>
      <w:r w:rsidR="00A13C51" w:rsidRPr="00A13C51">
        <w:rPr>
          <w:szCs w:val="24"/>
          <w:u w:val="single"/>
        </w:rPr>
        <w:t>Vernier</w:t>
      </w:r>
      <w:proofErr w:type="spellEnd"/>
      <w:r w:rsidR="00A13C51" w:rsidRPr="00A13C51">
        <w:rPr>
          <w:szCs w:val="24"/>
          <w:u w:val="single"/>
        </w:rPr>
        <w:t xml:space="preserve"> Procedure:</w:t>
      </w:r>
      <w:r w:rsidR="00A13C51" w:rsidRPr="0074237A">
        <w:rPr>
          <w:szCs w:val="24"/>
        </w:rPr>
        <w:t xml:space="preserve">  </w:t>
      </w:r>
      <w:r w:rsidR="006B076F" w:rsidRPr="006B076F">
        <w:rPr>
          <w:szCs w:val="24"/>
        </w:rPr>
        <w:t xml:space="preserve">View the field </w:t>
      </w:r>
      <w:r w:rsidR="006B076F" w:rsidRPr="006B076F">
        <w:rPr>
          <w:i/>
          <w:szCs w:val="24"/>
        </w:rPr>
        <w:t>vs</w:t>
      </w:r>
      <w:r w:rsidR="006B076F" w:rsidRPr="006B076F">
        <w:rPr>
          <w:szCs w:val="24"/>
        </w:rPr>
        <w:t>. time graph and determine where the current was flowing in the wire. Select this region of the graph by dragging over it with the mouse cursor. Determine the average field while the current was on by clicking on the Statistics button</w:t>
      </w:r>
      <w:proofErr w:type="gramStart"/>
      <w:r w:rsidR="006B076F" w:rsidRPr="006B076F">
        <w:rPr>
          <w:szCs w:val="24"/>
        </w:rPr>
        <w:t xml:space="preserve">, </w:t>
      </w:r>
      <w:proofErr w:type="gramEnd"/>
      <w:r w:rsidR="006B076F" w:rsidRPr="006B076F">
        <w:rPr>
          <w:noProof/>
          <w:position w:val="-4"/>
          <w:szCs w:val="24"/>
        </w:rPr>
        <w:drawing>
          <wp:inline distT="0" distB="0" distL="0" distR="0">
            <wp:extent cx="133350" cy="133350"/>
            <wp:effectExtent l="19050" t="0" r="0" b="0"/>
            <wp:docPr id="6" name="Picture 9" descr="Stats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sNew"/>
                    <pic:cNvPicPr>
                      <a:picLocks noChangeAspect="1" noChangeArrowheads="1"/>
                    </pic:cNvPicPr>
                  </pic:nvPicPr>
                  <pic:blipFill>
                    <a:blip r:embed="rId3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6B076F" w:rsidRPr="006B076F">
        <w:rPr>
          <w:szCs w:val="24"/>
        </w:rPr>
        <w:t>. Record the average field and the number of turns on the coil (10) in the data table.</w:t>
      </w:r>
    </w:p>
    <w:p w:rsidR="006B076F" w:rsidRPr="006B076F" w:rsidRDefault="00C029F6" w:rsidP="00BA65F3">
      <w:pPr>
        <w:pStyle w:val="PwcStepstight2"/>
        <w:spacing w:after="0" w:line="240" w:lineRule="auto"/>
        <w:ind w:left="426" w:hanging="426"/>
        <w:rPr>
          <w:szCs w:val="24"/>
        </w:rPr>
      </w:pPr>
      <w:r>
        <w:rPr>
          <w:szCs w:val="24"/>
        </w:rPr>
        <w:tab/>
        <w:t>1</w:t>
      </w:r>
      <w:r w:rsidR="00E3635A">
        <w:rPr>
          <w:szCs w:val="24"/>
        </w:rPr>
        <w:t>2</w:t>
      </w:r>
      <w:r w:rsidR="006B076F" w:rsidRPr="006B076F">
        <w:rPr>
          <w:szCs w:val="24"/>
        </w:rPr>
        <w:t>.</w:t>
      </w:r>
      <w:r w:rsidR="006B076F" w:rsidRPr="006B076F">
        <w:rPr>
          <w:szCs w:val="24"/>
        </w:rPr>
        <w:tab/>
        <w:t>Remove one loop of wire from the frame to reduce the number of turns by one and repeat Steps 9–10. If you move the frame or the sensor, make sure that you get it back to the same orientation as the previous measurement.</w:t>
      </w:r>
      <w:r w:rsidR="004924E9">
        <w:rPr>
          <w:szCs w:val="24"/>
        </w:rPr>
        <w:t xml:space="preserve">  Optionally pre-prepared coils may be used.  Consult your instructor regarding this.</w:t>
      </w:r>
    </w:p>
    <w:p w:rsidR="006B076F" w:rsidRDefault="00C029F6" w:rsidP="00BA65F3">
      <w:pPr>
        <w:pStyle w:val="PwcStepstight2"/>
        <w:spacing w:after="0" w:line="240" w:lineRule="auto"/>
        <w:ind w:left="426" w:hanging="426"/>
        <w:rPr>
          <w:szCs w:val="24"/>
        </w:rPr>
      </w:pPr>
      <w:r>
        <w:rPr>
          <w:szCs w:val="24"/>
        </w:rPr>
        <w:tab/>
        <w:t>1</w:t>
      </w:r>
      <w:r w:rsidR="00E3635A">
        <w:rPr>
          <w:szCs w:val="24"/>
        </w:rPr>
        <w:t>3</w:t>
      </w:r>
      <w:r w:rsidR="006B076F" w:rsidRPr="006B076F">
        <w:rPr>
          <w:szCs w:val="24"/>
        </w:rPr>
        <w:t>.</w:t>
      </w:r>
      <w:r w:rsidR="006B076F" w:rsidRPr="006B076F">
        <w:rPr>
          <w:szCs w:val="24"/>
        </w:rPr>
        <w:tab/>
        <w:t>Repeat Step 1</w:t>
      </w:r>
      <w:r w:rsidR="00E3635A">
        <w:rPr>
          <w:szCs w:val="24"/>
        </w:rPr>
        <w:t>2</w:t>
      </w:r>
      <w:r w:rsidR="006B076F" w:rsidRPr="006B076F">
        <w:rPr>
          <w:szCs w:val="24"/>
        </w:rPr>
        <w:t xml:space="preserve"> until you have only one turn of wire on the frame</w:t>
      </w:r>
      <w:r w:rsidR="004924E9">
        <w:rPr>
          <w:szCs w:val="24"/>
        </w:rPr>
        <w:t xml:space="preserve"> or have completed the experiment with pre-prepared coils</w:t>
      </w:r>
      <w:r w:rsidR="006B076F" w:rsidRPr="006B076F">
        <w:rPr>
          <w:szCs w:val="24"/>
        </w:rPr>
        <w:t>. Keep the current at 3.0 A.</w:t>
      </w:r>
    </w:p>
    <w:p w:rsidR="00BA65F3" w:rsidRDefault="00C029F6" w:rsidP="00BA65F3">
      <w:pPr>
        <w:pStyle w:val="PwcStepstight2"/>
        <w:spacing w:after="0" w:line="240" w:lineRule="auto"/>
        <w:ind w:left="426" w:hanging="426"/>
        <w:rPr>
          <w:szCs w:val="24"/>
        </w:rPr>
      </w:pPr>
      <w:r>
        <w:rPr>
          <w:szCs w:val="24"/>
        </w:rPr>
        <w:t>1</w:t>
      </w:r>
      <w:r w:rsidR="00E3635A">
        <w:rPr>
          <w:szCs w:val="24"/>
        </w:rPr>
        <w:t>4</w:t>
      </w:r>
      <w:r>
        <w:rPr>
          <w:szCs w:val="24"/>
        </w:rPr>
        <w:t>.</w:t>
      </w:r>
      <w:r>
        <w:rPr>
          <w:szCs w:val="24"/>
        </w:rPr>
        <w:tab/>
        <w:t>Record your data in a well organized table.</w:t>
      </w:r>
    </w:p>
    <w:p w:rsidR="00877CE3" w:rsidRDefault="00877CE3">
      <w:pPr>
        <w:rPr>
          <w:b/>
          <w:szCs w:val="24"/>
        </w:rPr>
      </w:pPr>
    </w:p>
    <w:p w:rsidR="00BA65F3" w:rsidRPr="00BA65F3" w:rsidRDefault="00BA65F3" w:rsidP="00BA65F3">
      <w:pPr>
        <w:rPr>
          <w:b/>
          <w:szCs w:val="24"/>
        </w:rPr>
      </w:pPr>
      <w:r w:rsidRPr="00BA65F3">
        <w:rPr>
          <w:b/>
          <w:szCs w:val="24"/>
        </w:rPr>
        <w:t>Analysis</w:t>
      </w:r>
    </w:p>
    <w:p w:rsidR="00BA65F3" w:rsidRPr="00BA65F3" w:rsidRDefault="00BA65F3" w:rsidP="00BA65F3">
      <w:pPr>
        <w:rPr>
          <w:i/>
          <w:szCs w:val="24"/>
        </w:rPr>
      </w:pPr>
      <w:r w:rsidRPr="00BA65F3">
        <w:rPr>
          <w:i/>
          <w:szCs w:val="24"/>
        </w:rPr>
        <w:t>Part I</w:t>
      </w:r>
    </w:p>
    <w:p w:rsidR="006B076F" w:rsidRPr="006B076F" w:rsidRDefault="006B076F" w:rsidP="00747760">
      <w:pPr>
        <w:pStyle w:val="PwcStepstext"/>
        <w:numPr>
          <w:ilvl w:val="2"/>
          <w:numId w:val="48"/>
        </w:numPr>
        <w:tabs>
          <w:tab w:val="clear" w:pos="360"/>
        </w:tabs>
        <w:spacing w:after="0" w:line="240" w:lineRule="auto"/>
        <w:ind w:left="426" w:hanging="426"/>
        <w:rPr>
          <w:szCs w:val="24"/>
        </w:rPr>
      </w:pPr>
      <w:r w:rsidRPr="006B076F">
        <w:rPr>
          <w:szCs w:val="24"/>
        </w:rPr>
        <w:t xml:space="preserve">Plot a graph of magnetic field </w:t>
      </w:r>
      <w:r w:rsidRPr="006B076F">
        <w:rPr>
          <w:i/>
          <w:szCs w:val="24"/>
        </w:rPr>
        <w:t xml:space="preserve">vs. </w:t>
      </w:r>
      <w:r w:rsidRPr="006B076F">
        <w:rPr>
          <w:szCs w:val="24"/>
        </w:rPr>
        <w:t xml:space="preserve">current through the coil. </w:t>
      </w:r>
      <w:r w:rsidR="00E3635A">
        <w:rPr>
          <w:szCs w:val="24"/>
        </w:rPr>
        <w:t xml:space="preserve"> </w:t>
      </w:r>
      <w:r w:rsidR="00A13C51" w:rsidRPr="00A13C51">
        <w:rPr>
          <w:szCs w:val="24"/>
          <w:u w:val="single"/>
        </w:rPr>
        <w:t xml:space="preserve">Optional </w:t>
      </w:r>
      <w:proofErr w:type="spellStart"/>
      <w:r w:rsidR="00A13C51" w:rsidRPr="00A13C51">
        <w:rPr>
          <w:szCs w:val="24"/>
          <w:u w:val="single"/>
        </w:rPr>
        <w:t>Vernier</w:t>
      </w:r>
      <w:proofErr w:type="spellEnd"/>
      <w:r w:rsidR="00A13C51" w:rsidRPr="00A13C51">
        <w:rPr>
          <w:szCs w:val="24"/>
          <w:u w:val="single"/>
        </w:rPr>
        <w:t xml:space="preserve"> Procedure</w:t>
      </w:r>
      <w:r w:rsidR="0074237A">
        <w:rPr>
          <w:szCs w:val="24"/>
          <w:u w:val="single"/>
        </w:rPr>
        <w:t xml:space="preserve"> (consult instructor)</w:t>
      </w:r>
      <w:r w:rsidR="00A13C51" w:rsidRPr="00A13C51">
        <w:rPr>
          <w:szCs w:val="24"/>
          <w:u w:val="single"/>
        </w:rPr>
        <w:t>:</w:t>
      </w:r>
      <w:r w:rsidR="00A13C51" w:rsidRPr="0074237A">
        <w:rPr>
          <w:szCs w:val="24"/>
        </w:rPr>
        <w:t xml:space="preserve">  </w:t>
      </w:r>
      <w:r w:rsidR="00E3635A">
        <w:rPr>
          <w:szCs w:val="24"/>
        </w:rPr>
        <w:t>You may u</w:t>
      </w:r>
      <w:r w:rsidRPr="006B076F">
        <w:rPr>
          <w:szCs w:val="24"/>
        </w:rPr>
        <w:t xml:space="preserve">se Logger </w:t>
      </w:r>
      <w:r w:rsidRPr="006B076F">
        <w:rPr>
          <w:i/>
          <w:szCs w:val="24"/>
        </w:rPr>
        <w:t>Pro</w:t>
      </w:r>
      <w:r w:rsidRPr="006B076F">
        <w:rPr>
          <w:szCs w:val="24"/>
        </w:rPr>
        <w:t xml:space="preserve"> or another graphing tool. Page 2 of the experiment file is set up for this graph. What is the relationship between the current in a coil and the resulting magnetic field at the center of the coil?</w:t>
      </w:r>
    </w:p>
    <w:p w:rsidR="006B076F" w:rsidRDefault="006B076F" w:rsidP="000F4060">
      <w:pPr>
        <w:pStyle w:val="PwcStepstext"/>
        <w:numPr>
          <w:ilvl w:val="2"/>
          <w:numId w:val="5"/>
        </w:numPr>
        <w:tabs>
          <w:tab w:val="clear" w:pos="360"/>
        </w:tabs>
        <w:spacing w:after="0" w:line="240" w:lineRule="auto"/>
        <w:ind w:left="426" w:hanging="426"/>
        <w:rPr>
          <w:szCs w:val="24"/>
        </w:rPr>
      </w:pPr>
      <w:r w:rsidRPr="006B076F">
        <w:rPr>
          <w:szCs w:val="24"/>
        </w:rPr>
        <w:t xml:space="preserve">Determine the equation of the best-fit line through the data points. </w:t>
      </w:r>
      <w:r w:rsidR="00E3635A">
        <w:rPr>
          <w:szCs w:val="24"/>
        </w:rPr>
        <w:t xml:space="preserve"> DO NOT DO THIS ON COMPUTER!  Should your best-fit-line go through the origin?  Why or why not?  </w:t>
      </w:r>
      <w:r w:rsidR="00E3635A" w:rsidRPr="006B076F">
        <w:rPr>
          <w:szCs w:val="24"/>
        </w:rPr>
        <w:t xml:space="preserve">Explain the significance of the constants in your equation. </w:t>
      </w:r>
      <w:r w:rsidR="00E3635A">
        <w:rPr>
          <w:szCs w:val="24"/>
        </w:rPr>
        <w:t xml:space="preserve"> </w:t>
      </w:r>
      <w:r w:rsidRPr="006B076F">
        <w:rPr>
          <w:szCs w:val="24"/>
        </w:rPr>
        <w:t>What are the units of the constants?</w:t>
      </w:r>
    </w:p>
    <w:p w:rsidR="00A606F2" w:rsidRDefault="00A606F2" w:rsidP="000F4060">
      <w:pPr>
        <w:pStyle w:val="PwcStepstext"/>
        <w:numPr>
          <w:ilvl w:val="2"/>
          <w:numId w:val="5"/>
        </w:numPr>
        <w:tabs>
          <w:tab w:val="clear" w:pos="360"/>
        </w:tabs>
        <w:spacing w:after="0" w:line="240" w:lineRule="auto"/>
        <w:ind w:left="426" w:hanging="426"/>
        <w:rPr>
          <w:szCs w:val="24"/>
        </w:rPr>
      </w:pPr>
      <w:r>
        <w:rPr>
          <w:szCs w:val="24"/>
        </w:rPr>
        <w:t>Compare your data to the theory for a short coil and find percent error.</w:t>
      </w:r>
    </w:p>
    <w:p w:rsidR="002C25F1" w:rsidRDefault="002C25F1" w:rsidP="002C25F1">
      <w:pPr>
        <w:pStyle w:val="PwcStepstext"/>
        <w:tabs>
          <w:tab w:val="clear" w:pos="360"/>
        </w:tabs>
        <w:spacing w:after="0" w:line="240" w:lineRule="auto"/>
        <w:ind w:left="0" w:firstLine="0"/>
        <w:rPr>
          <w:szCs w:val="24"/>
        </w:rPr>
      </w:pPr>
    </w:p>
    <w:p w:rsidR="002C25F1" w:rsidRPr="00BA65F3" w:rsidRDefault="002C25F1" w:rsidP="002C25F1">
      <w:pPr>
        <w:pStyle w:val="PwcStepstext"/>
        <w:tabs>
          <w:tab w:val="clear" w:pos="360"/>
        </w:tabs>
        <w:spacing w:after="0" w:line="240" w:lineRule="auto"/>
        <w:ind w:left="426" w:hanging="426"/>
        <w:rPr>
          <w:i/>
          <w:szCs w:val="24"/>
        </w:rPr>
      </w:pPr>
      <w:r w:rsidRPr="00BA65F3">
        <w:rPr>
          <w:i/>
          <w:szCs w:val="24"/>
        </w:rPr>
        <w:t>Part II</w:t>
      </w:r>
    </w:p>
    <w:p w:rsidR="00A606F2" w:rsidRDefault="00A606F2" w:rsidP="000F4060">
      <w:pPr>
        <w:pStyle w:val="PwcStepstext"/>
        <w:numPr>
          <w:ilvl w:val="2"/>
          <w:numId w:val="5"/>
        </w:numPr>
        <w:tabs>
          <w:tab w:val="clear" w:pos="360"/>
        </w:tabs>
        <w:spacing w:after="0" w:line="240" w:lineRule="auto"/>
        <w:ind w:left="426" w:hanging="426"/>
        <w:rPr>
          <w:szCs w:val="24"/>
        </w:rPr>
      </w:pPr>
      <w:r w:rsidRPr="006B076F">
        <w:rPr>
          <w:szCs w:val="24"/>
        </w:rPr>
        <w:t xml:space="preserve">Plot a graph of magnetic field </w:t>
      </w:r>
      <w:r w:rsidRPr="006B076F">
        <w:rPr>
          <w:i/>
          <w:szCs w:val="24"/>
        </w:rPr>
        <w:t>vs</w:t>
      </w:r>
      <w:r w:rsidRPr="006B076F">
        <w:rPr>
          <w:szCs w:val="24"/>
        </w:rPr>
        <w:t>. the number of turns on the coil. Page 3 of the experiment file is set up for this graph. How is magnetic field related to the number of turns?</w:t>
      </w:r>
    </w:p>
    <w:p w:rsidR="006B076F" w:rsidRDefault="006B076F" w:rsidP="000F4060">
      <w:pPr>
        <w:pStyle w:val="PwcStepstext"/>
        <w:numPr>
          <w:ilvl w:val="2"/>
          <w:numId w:val="5"/>
        </w:numPr>
        <w:tabs>
          <w:tab w:val="clear" w:pos="360"/>
        </w:tabs>
        <w:spacing w:after="0" w:line="240" w:lineRule="auto"/>
        <w:ind w:left="426" w:hanging="426"/>
        <w:rPr>
          <w:szCs w:val="24"/>
        </w:rPr>
      </w:pPr>
      <w:r w:rsidRPr="002C25F1">
        <w:rPr>
          <w:szCs w:val="24"/>
        </w:rPr>
        <w:t xml:space="preserve">Determine the best-fit line through the data points. </w:t>
      </w:r>
      <w:r w:rsidR="00E3635A">
        <w:rPr>
          <w:szCs w:val="24"/>
        </w:rPr>
        <w:t xml:space="preserve"> DO NOT DO THIS ON COMPUTER!  Should your best-fit-line go through the origin?  Why or why not?  </w:t>
      </w:r>
      <w:r w:rsidR="00E3635A" w:rsidRPr="002C25F1">
        <w:rPr>
          <w:szCs w:val="24"/>
        </w:rPr>
        <w:t xml:space="preserve">Remember that you </w:t>
      </w:r>
      <w:r w:rsidR="00E3635A">
        <w:rPr>
          <w:szCs w:val="24"/>
        </w:rPr>
        <w:t xml:space="preserve">(should have) </w:t>
      </w:r>
      <w:r w:rsidR="00E3635A" w:rsidRPr="002C25F1">
        <w:rPr>
          <w:szCs w:val="24"/>
        </w:rPr>
        <w:t xml:space="preserve">zeroed the sensor before taking data in this lab. </w:t>
      </w:r>
      <w:r w:rsidR="00E3635A">
        <w:rPr>
          <w:szCs w:val="24"/>
        </w:rPr>
        <w:t xml:space="preserve"> </w:t>
      </w:r>
      <w:r w:rsidRPr="002C25F1">
        <w:rPr>
          <w:szCs w:val="24"/>
        </w:rPr>
        <w:t xml:space="preserve">Explain the significance of the constants in your equation. What </w:t>
      </w:r>
      <w:r w:rsidR="00E3635A">
        <w:rPr>
          <w:szCs w:val="24"/>
        </w:rPr>
        <w:t>are the units of the constants?</w:t>
      </w:r>
    </w:p>
    <w:p w:rsidR="002C25F1" w:rsidRDefault="002C25F1" w:rsidP="000F4060">
      <w:pPr>
        <w:pStyle w:val="PwcStepstext"/>
        <w:numPr>
          <w:ilvl w:val="2"/>
          <w:numId w:val="5"/>
        </w:numPr>
        <w:tabs>
          <w:tab w:val="clear" w:pos="360"/>
        </w:tabs>
        <w:spacing w:after="0" w:line="240" w:lineRule="auto"/>
        <w:ind w:left="426" w:hanging="426"/>
        <w:rPr>
          <w:szCs w:val="24"/>
        </w:rPr>
      </w:pPr>
      <w:r>
        <w:rPr>
          <w:szCs w:val="24"/>
        </w:rPr>
        <w:t>Compare your data to the theory for a short coil and find percent error.</w:t>
      </w:r>
    </w:p>
    <w:p w:rsidR="00BA65F3" w:rsidRDefault="00BA65F3" w:rsidP="00BA65F3">
      <w:pPr>
        <w:pStyle w:val="PwcStepstext"/>
        <w:tabs>
          <w:tab w:val="clear" w:pos="360"/>
        </w:tabs>
        <w:spacing w:after="0" w:line="240" w:lineRule="auto"/>
        <w:ind w:left="426" w:hanging="426"/>
        <w:rPr>
          <w:szCs w:val="24"/>
        </w:rPr>
      </w:pPr>
    </w:p>
    <w:p w:rsidR="00BA65F3" w:rsidRPr="00877CE3" w:rsidRDefault="00BA65F3" w:rsidP="00BA65F3">
      <w:pPr>
        <w:pStyle w:val="PwcStepstext"/>
        <w:tabs>
          <w:tab w:val="clear" w:pos="360"/>
        </w:tabs>
        <w:spacing w:after="0" w:line="240" w:lineRule="auto"/>
        <w:ind w:left="426" w:hanging="426"/>
        <w:rPr>
          <w:b/>
          <w:szCs w:val="24"/>
        </w:rPr>
      </w:pPr>
      <w:r w:rsidRPr="00877CE3">
        <w:rPr>
          <w:b/>
          <w:szCs w:val="24"/>
        </w:rPr>
        <w:t>Extensions</w:t>
      </w:r>
      <w:r w:rsidR="002C25F1">
        <w:rPr>
          <w:b/>
          <w:szCs w:val="24"/>
        </w:rPr>
        <w:t xml:space="preserve"> (required)</w:t>
      </w:r>
    </w:p>
    <w:p w:rsidR="006B076F" w:rsidRPr="006B076F" w:rsidRDefault="006B076F" w:rsidP="000F4060">
      <w:pPr>
        <w:pStyle w:val="PwcStepstext"/>
        <w:numPr>
          <w:ilvl w:val="2"/>
          <w:numId w:val="5"/>
        </w:numPr>
        <w:tabs>
          <w:tab w:val="clear" w:pos="360"/>
        </w:tabs>
        <w:spacing w:after="0" w:line="240" w:lineRule="auto"/>
        <w:ind w:left="426" w:hanging="426"/>
        <w:rPr>
          <w:szCs w:val="24"/>
        </w:rPr>
      </w:pPr>
      <w:r w:rsidRPr="006B076F">
        <w:rPr>
          <w:szCs w:val="24"/>
        </w:rPr>
        <w:t>How does the diameter of the coil loop affect the magnetic field? Design and conduct an experiment to answer this question.</w:t>
      </w:r>
      <w:r w:rsidR="002C25F1">
        <w:rPr>
          <w:szCs w:val="24"/>
        </w:rPr>
        <w:t xml:space="preserve">  Compare this to your other experiments and theory for a short coil and discuss errors (including finding percent error).</w:t>
      </w:r>
    </w:p>
    <w:p w:rsidR="006B076F" w:rsidRDefault="006B076F" w:rsidP="000F4060">
      <w:pPr>
        <w:pStyle w:val="PwcStepstext"/>
        <w:numPr>
          <w:ilvl w:val="2"/>
          <w:numId w:val="5"/>
        </w:numPr>
        <w:tabs>
          <w:tab w:val="clear" w:pos="360"/>
        </w:tabs>
        <w:spacing w:after="0" w:line="240" w:lineRule="auto"/>
        <w:ind w:left="426" w:hanging="426"/>
        <w:rPr>
          <w:szCs w:val="24"/>
        </w:rPr>
      </w:pPr>
      <w:r w:rsidRPr="006B076F">
        <w:rPr>
          <w:szCs w:val="24"/>
        </w:rPr>
        <w:t xml:space="preserve">Remove the coil and hold the Magnetic Field Sensor horizontally. Collect data while rotating it smoothly about a horizontal axis. Explain where the maximum and minimum readings occur and where zero or near-zero readings occur. Compare your </w:t>
      </w:r>
      <w:r w:rsidRPr="006B076F">
        <w:rPr>
          <w:szCs w:val="24"/>
        </w:rPr>
        <w:lastRenderedPageBreak/>
        <w:t>pattern to the data you collect while</w:t>
      </w:r>
      <w:r w:rsidR="004924E9">
        <w:rPr>
          <w:szCs w:val="24"/>
        </w:rPr>
        <w:t xml:space="preserve"> rotating about a vertical axis.  From this information find and estimate error of Earth’s magnetic field vector at your location.</w:t>
      </w:r>
    </w:p>
    <w:p w:rsidR="00A606F2" w:rsidRDefault="00A606F2" w:rsidP="000F4060">
      <w:pPr>
        <w:pStyle w:val="PwcStepstext"/>
        <w:numPr>
          <w:ilvl w:val="2"/>
          <w:numId w:val="5"/>
        </w:numPr>
        <w:tabs>
          <w:tab w:val="clear" w:pos="360"/>
        </w:tabs>
        <w:spacing w:after="0" w:line="240" w:lineRule="auto"/>
        <w:ind w:left="426" w:hanging="426"/>
        <w:rPr>
          <w:szCs w:val="24"/>
        </w:rPr>
      </w:pPr>
      <w:r>
        <w:rPr>
          <w:szCs w:val="24"/>
        </w:rPr>
        <w:t>Conduct a magnetic field reading at the center of a long solenoid</w:t>
      </w:r>
      <w:r w:rsidR="002C25F1">
        <w:rPr>
          <w:szCs w:val="24"/>
        </w:rPr>
        <w:t xml:space="preserve">. </w:t>
      </w:r>
      <w:r>
        <w:rPr>
          <w:szCs w:val="24"/>
        </w:rPr>
        <w:t xml:space="preserve"> </w:t>
      </w:r>
      <w:r w:rsidR="002C25F1">
        <w:rPr>
          <w:szCs w:val="24"/>
        </w:rPr>
        <w:t>C</w:t>
      </w:r>
      <w:r>
        <w:rPr>
          <w:szCs w:val="24"/>
        </w:rPr>
        <w:t xml:space="preserve">ompare this to </w:t>
      </w:r>
      <w:r w:rsidR="002C25F1">
        <w:rPr>
          <w:szCs w:val="24"/>
        </w:rPr>
        <w:t xml:space="preserve">your experiments for a short coil, theories for </w:t>
      </w:r>
      <w:r>
        <w:rPr>
          <w:szCs w:val="24"/>
        </w:rPr>
        <w:t xml:space="preserve">short </w:t>
      </w:r>
      <w:r w:rsidR="002C25F1">
        <w:rPr>
          <w:szCs w:val="24"/>
        </w:rPr>
        <w:t xml:space="preserve">and long </w:t>
      </w:r>
      <w:r>
        <w:rPr>
          <w:szCs w:val="24"/>
        </w:rPr>
        <w:t>coil</w:t>
      </w:r>
      <w:r w:rsidR="002C25F1">
        <w:rPr>
          <w:szCs w:val="24"/>
        </w:rPr>
        <w:t>s, and</w:t>
      </w:r>
      <w:r>
        <w:rPr>
          <w:szCs w:val="24"/>
        </w:rPr>
        <w:t xml:space="preserve"> </w:t>
      </w:r>
      <w:r w:rsidR="002C25F1">
        <w:rPr>
          <w:szCs w:val="24"/>
        </w:rPr>
        <w:t>discuss errors.</w:t>
      </w:r>
    </w:p>
    <w:p w:rsidR="002C25F1" w:rsidRDefault="002C25F1" w:rsidP="000F4060">
      <w:pPr>
        <w:pStyle w:val="PwcStepstext"/>
        <w:numPr>
          <w:ilvl w:val="2"/>
          <w:numId w:val="5"/>
        </w:numPr>
        <w:tabs>
          <w:tab w:val="clear" w:pos="360"/>
        </w:tabs>
        <w:spacing w:after="0" w:line="240" w:lineRule="auto"/>
        <w:ind w:left="426" w:hanging="426"/>
        <w:rPr>
          <w:szCs w:val="24"/>
        </w:rPr>
      </w:pPr>
      <w:r>
        <w:rPr>
          <w:szCs w:val="24"/>
        </w:rPr>
        <w:t>Conduct a magnetic field reading around a current carrying wire.  Compare this to your experiments for a short coil, theories for coils and wires, and discuss errors.</w:t>
      </w:r>
    </w:p>
    <w:p w:rsidR="002C25F1" w:rsidRDefault="002C25F1" w:rsidP="000F4060">
      <w:pPr>
        <w:pStyle w:val="PwcStepstext"/>
        <w:numPr>
          <w:ilvl w:val="2"/>
          <w:numId w:val="5"/>
        </w:numPr>
        <w:tabs>
          <w:tab w:val="clear" w:pos="360"/>
        </w:tabs>
        <w:spacing w:after="0" w:line="240" w:lineRule="auto"/>
        <w:ind w:left="426" w:hanging="426"/>
        <w:rPr>
          <w:szCs w:val="24"/>
        </w:rPr>
      </w:pPr>
      <w:r>
        <w:rPr>
          <w:szCs w:val="24"/>
        </w:rPr>
        <w:t>Conduct magnetic field readings at varying distances from the center of your short coil.  Compare this to your other experiments and theory for a short coil and discuss errors.</w:t>
      </w:r>
    </w:p>
    <w:p w:rsidR="00CF79D0" w:rsidRDefault="006B076F" w:rsidP="00CF79D0">
      <w:pPr>
        <w:pStyle w:val="NormalWeb"/>
        <w:spacing w:before="0" w:beforeAutospacing="0" w:after="0" w:afterAutospacing="0"/>
        <w:rPr>
          <w:bCs/>
        </w:rPr>
      </w:pPr>
      <w:r w:rsidRPr="006B076F">
        <w:rPr>
          <w:bCs/>
        </w:rPr>
        <w:br w:type="page"/>
      </w:r>
      <w:r w:rsidR="00CF79D0">
        <w:rPr>
          <w:bCs/>
        </w:rPr>
        <w:lastRenderedPageBreak/>
        <w:t>Page left intentionally blank</w:t>
      </w:r>
    </w:p>
    <w:p w:rsidR="00CF79D0" w:rsidRDefault="00CF79D0" w:rsidP="00CF79D0">
      <w:pPr>
        <w:rPr>
          <w:szCs w:val="24"/>
        </w:rPr>
      </w:pPr>
      <w:r>
        <w:br w:type="page"/>
      </w:r>
    </w:p>
    <w:p w:rsidR="00877CE3" w:rsidRDefault="009015CF" w:rsidP="00877CE3">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877CE3" w:rsidRPr="00071378" w:rsidRDefault="00877CE3" w:rsidP="00877CE3">
      <w:pPr>
        <w:pStyle w:val="Heading1"/>
        <w:rPr>
          <w:bCs/>
        </w:rPr>
      </w:pPr>
      <w:bookmarkStart w:id="9" w:name="_Toc331608541"/>
      <w:r>
        <w:t>RC Time Constant</w:t>
      </w:r>
      <w:bookmarkEnd w:id="9"/>
    </w:p>
    <w:p w:rsidR="00877CE3" w:rsidRDefault="00877CE3" w:rsidP="004924E9">
      <w:pPr>
        <w:pStyle w:val="PwcIntroText"/>
        <w:tabs>
          <w:tab w:val="clear" w:pos="360"/>
        </w:tabs>
        <w:spacing w:after="0" w:line="240" w:lineRule="auto"/>
        <w:rPr>
          <w:szCs w:val="24"/>
        </w:rPr>
      </w:pPr>
    </w:p>
    <w:p w:rsidR="004924E9" w:rsidRDefault="004924E9" w:rsidP="004924E9">
      <w:pPr>
        <w:pStyle w:val="PwcIntroText"/>
        <w:tabs>
          <w:tab w:val="clear" w:pos="360"/>
        </w:tabs>
        <w:spacing w:after="0" w:line="240" w:lineRule="auto"/>
        <w:rPr>
          <w:b/>
          <w:szCs w:val="24"/>
        </w:rPr>
      </w:pPr>
      <w:r w:rsidRPr="004924E9">
        <w:rPr>
          <w:b/>
          <w:szCs w:val="24"/>
        </w:rPr>
        <w:t>Objective</w:t>
      </w:r>
    </w:p>
    <w:p w:rsidR="004924E9" w:rsidRDefault="004924E9" w:rsidP="004924E9">
      <w:pPr>
        <w:pStyle w:val="PwcIntroText"/>
        <w:tabs>
          <w:tab w:val="clear" w:pos="360"/>
        </w:tabs>
        <w:spacing w:after="0" w:line="240" w:lineRule="auto"/>
        <w:ind w:firstLine="426"/>
        <w:rPr>
          <w:szCs w:val="24"/>
        </w:rPr>
      </w:pPr>
      <w:r>
        <w:rPr>
          <w:szCs w:val="24"/>
        </w:rPr>
        <w:t>Study the charging and discharging of a capacitor, determine the time constant from experiment, and compare to theory including error estimation.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2"/>
        <w:gridCol w:w="3162"/>
      </w:tblGrid>
      <w:tr w:rsidR="002E18E2" w:rsidTr="00D115FC">
        <w:tc>
          <w:tcPr>
            <w:tcW w:w="0" w:type="auto"/>
            <w:tcMar>
              <w:left w:w="0" w:type="dxa"/>
              <w:right w:w="0" w:type="dxa"/>
            </w:tcMar>
          </w:tcPr>
          <w:p w:rsidR="00E3635A" w:rsidRDefault="00E3635A" w:rsidP="00D115FC">
            <w:pPr>
              <w:pStyle w:val="PwcIntroText"/>
              <w:tabs>
                <w:tab w:val="clear" w:pos="360"/>
              </w:tabs>
              <w:spacing w:after="0" w:line="240" w:lineRule="auto"/>
              <w:rPr>
                <w:b/>
                <w:szCs w:val="24"/>
              </w:rPr>
            </w:pPr>
          </w:p>
          <w:p w:rsidR="00D115FC" w:rsidRPr="004924E9" w:rsidRDefault="00D115FC" w:rsidP="00D115FC">
            <w:pPr>
              <w:pStyle w:val="PwcIntroText"/>
              <w:tabs>
                <w:tab w:val="clear" w:pos="360"/>
              </w:tabs>
              <w:spacing w:after="0" w:line="240" w:lineRule="auto"/>
              <w:rPr>
                <w:b/>
                <w:szCs w:val="24"/>
              </w:rPr>
            </w:pPr>
            <w:r w:rsidRPr="004924E9">
              <w:rPr>
                <w:b/>
                <w:szCs w:val="24"/>
              </w:rPr>
              <w:t>Theory</w:t>
            </w:r>
          </w:p>
          <w:p w:rsidR="00D115FC" w:rsidRDefault="00D115FC" w:rsidP="00D115FC">
            <w:pPr>
              <w:pStyle w:val="PwcIntroText"/>
              <w:tabs>
                <w:tab w:val="clear" w:pos="360"/>
              </w:tabs>
              <w:spacing w:after="0" w:line="240" w:lineRule="auto"/>
              <w:ind w:firstLine="426"/>
              <w:rPr>
                <w:szCs w:val="24"/>
              </w:rPr>
            </w:pPr>
            <w:r>
              <w:rPr>
                <w:szCs w:val="24"/>
              </w:rPr>
              <w:t xml:space="preserve">Starting with a discharged capacitor, when Switch 1 is closed per the figure at right, the capacitor starts charging.  A first a lot of current flows at first, </w:t>
            </w:r>
            <w:r w:rsidRPr="0034581D">
              <w:rPr>
                <w:i/>
                <w:szCs w:val="24"/>
              </w:rPr>
              <w:t>I = V</w:t>
            </w:r>
            <w:r w:rsidRPr="0034581D">
              <w:rPr>
                <w:i/>
                <w:szCs w:val="24"/>
                <w:vertAlign w:val="subscript"/>
              </w:rPr>
              <w:t>o</w:t>
            </w:r>
            <w:r w:rsidRPr="0034581D">
              <w:rPr>
                <w:i/>
                <w:szCs w:val="24"/>
              </w:rPr>
              <w:t>/R</w:t>
            </w:r>
            <w:r>
              <w:rPr>
                <w:szCs w:val="24"/>
              </w:rPr>
              <w:t xml:space="preserve">.  But as voltage across the capacitor increases the current decreases to </w:t>
            </w:r>
            <w:r w:rsidRPr="0034581D">
              <w:rPr>
                <w:i/>
                <w:szCs w:val="24"/>
              </w:rPr>
              <w:t>I = (V</w:t>
            </w:r>
            <w:r w:rsidRPr="0034581D">
              <w:rPr>
                <w:i/>
                <w:szCs w:val="24"/>
                <w:vertAlign w:val="subscript"/>
              </w:rPr>
              <w:t>o</w:t>
            </w:r>
            <w:r w:rsidRPr="0034581D">
              <w:rPr>
                <w:i/>
                <w:szCs w:val="24"/>
              </w:rPr>
              <w:t> – </w:t>
            </w:r>
            <w:proofErr w:type="spellStart"/>
            <w:r w:rsidRPr="0034581D">
              <w:rPr>
                <w:i/>
                <w:szCs w:val="24"/>
              </w:rPr>
              <w:t>V</w:t>
            </w:r>
            <w:r w:rsidRPr="0034581D">
              <w:rPr>
                <w:i/>
                <w:szCs w:val="24"/>
                <w:vertAlign w:val="subscript"/>
              </w:rPr>
              <w:t>c</w:t>
            </w:r>
            <w:proofErr w:type="spellEnd"/>
            <w:r w:rsidRPr="0034581D">
              <w:rPr>
                <w:i/>
                <w:szCs w:val="24"/>
              </w:rPr>
              <w:t>)/R = V</w:t>
            </w:r>
            <w:r w:rsidRPr="0034581D">
              <w:rPr>
                <w:i/>
                <w:szCs w:val="24"/>
                <w:vertAlign w:val="subscript"/>
              </w:rPr>
              <w:t>R</w:t>
            </w:r>
            <w:r w:rsidRPr="0034581D">
              <w:rPr>
                <w:i/>
                <w:szCs w:val="24"/>
              </w:rPr>
              <w:t>/R</w:t>
            </w:r>
            <w:r>
              <w:rPr>
                <w:szCs w:val="24"/>
              </w:rPr>
              <w:t xml:space="preserve"> where </w:t>
            </w:r>
            <w:proofErr w:type="spellStart"/>
            <w:r w:rsidRPr="0034581D">
              <w:rPr>
                <w:i/>
                <w:szCs w:val="24"/>
              </w:rPr>
              <w:t>V</w:t>
            </w:r>
            <w:r w:rsidRPr="0034581D">
              <w:rPr>
                <w:i/>
                <w:szCs w:val="24"/>
                <w:vertAlign w:val="subscript"/>
              </w:rPr>
              <w:t>c</w:t>
            </w:r>
            <w:proofErr w:type="spellEnd"/>
            <w:r>
              <w:rPr>
                <w:szCs w:val="24"/>
              </w:rPr>
              <w:t xml:space="preserve"> is the voltage across the capacitor and </w:t>
            </w:r>
            <w:r w:rsidRPr="0034581D">
              <w:rPr>
                <w:i/>
                <w:szCs w:val="24"/>
              </w:rPr>
              <w:t>V</w:t>
            </w:r>
            <w:r w:rsidRPr="0034581D">
              <w:rPr>
                <w:i/>
                <w:szCs w:val="24"/>
                <w:vertAlign w:val="subscript"/>
              </w:rPr>
              <w:t>R</w:t>
            </w:r>
            <w:r>
              <w:rPr>
                <w:szCs w:val="24"/>
              </w:rPr>
              <w:t xml:space="preserve"> the voltage across the resistor.</w:t>
            </w:r>
          </w:p>
        </w:tc>
        <w:tc>
          <w:tcPr>
            <w:tcW w:w="0" w:type="auto"/>
            <w:tcBorders>
              <w:bottom w:val="single" w:sz="4" w:space="0" w:color="auto"/>
            </w:tcBorders>
            <w:tcMar>
              <w:left w:w="0" w:type="dxa"/>
              <w:right w:w="0" w:type="dxa"/>
            </w:tcMar>
          </w:tcPr>
          <w:p w:rsidR="00D115FC" w:rsidRDefault="00E8310E" w:rsidP="00D115FC">
            <w:pPr>
              <w:pStyle w:val="PwcIntroText"/>
              <w:tabs>
                <w:tab w:val="clear" w:pos="360"/>
              </w:tabs>
              <w:spacing w:after="0" w:line="240" w:lineRule="auto"/>
              <w:jc w:val="center"/>
              <w:rPr>
                <w:szCs w:val="24"/>
              </w:rPr>
            </w:pPr>
            <w:r w:rsidRPr="00E8310E">
              <w:rPr>
                <w:b/>
                <w:noProof/>
                <w:szCs w:val="24"/>
              </w:rPr>
              <w:pict>
                <v:group id="_x0000_s5152" style="position:absolute;left:0;text-align:left;margin-left:.5pt;margin-top:-.75pt;width:154.95pt;height:94pt;z-index:252793856;mso-position-horizontal-relative:text;mso-position-vertical-relative:text" coordorigin="7294,2468" coordsize="3099,1880">
                  <v:shape id="_x0000_s3658" type="#_x0000_t202" style="position:absolute;left:8237;top:2656;width:584;height:464" o:regroupid="51" filled="f" stroked="f">
                    <v:textbox style="mso-next-textbox:#_x0000_s3658">
                      <w:txbxContent>
                        <w:p w:rsidR="00BB36F6" w:rsidRDefault="00BB36F6" w:rsidP="00D115FC">
                          <w:r>
                            <w:t>S</w:t>
                          </w:r>
                          <w:r>
                            <w:rPr>
                              <w:vertAlign w:val="subscript"/>
                            </w:rPr>
                            <w:t>1</w:t>
                          </w:r>
                        </w:p>
                      </w:txbxContent>
                    </v:textbox>
                  </v:shape>
                  <v:shape id="_x0000_s3659" type="#_x0000_t202" style="position:absolute;left:8703;top:3211;width:652;height:809" o:regroupid="51" filled="f" stroked="f">
                    <v:textbox style="mso-next-textbox:#_x0000_s3659">
                      <w:txbxContent>
                        <w:p w:rsidR="00BB36F6" w:rsidRPr="002C556E" w:rsidRDefault="00BB36F6" w:rsidP="00D115FC">
                          <w:pPr>
                            <w:rPr>
                              <w:sz w:val="56"/>
                              <w:szCs w:val="56"/>
                            </w:rPr>
                          </w:pPr>
                          <w:r w:rsidRPr="002C556E">
                            <w:rPr>
                              <w:sz w:val="56"/>
                              <w:szCs w:val="56"/>
                            </w:rPr>
                            <w:t>.</w:t>
                          </w:r>
                        </w:p>
                      </w:txbxContent>
                    </v:textbox>
                  </v:shape>
                  <v:shape id="_x0000_s3683" type="#_x0000_t32" style="position:absolute;left:7942;top:3024;width:0;height:465;flip:y" o:connectortype="straight" o:regroupid="51"/>
                  <v:shape id="_x0000_s3684" type="#_x0000_t32" style="position:absolute;left:7942;top:3024;width:495;height:0;flip:x" o:connectortype="straight" o:regroupid="51"/>
                  <v:shape id="_x0000_s3685" type="#_x0000_t32" style="position:absolute;left:7942;top:3695;width:0;height:397" o:connectortype="straight" o:regroupid="51"/>
                  <v:shape id="_x0000_s3690" type="#_x0000_t32" style="position:absolute;left:8919;top:3891;width:0;height:190;flip:x" o:connectortype="straight" o:regroupid="51"/>
                  <v:shape id="_x0000_s3691" type="#_x0000_t32" style="position:absolute;left:7942;top:4090;width:2249;height:1;flip:y" o:connectortype="straight" o:regroupid="51"/>
                  <v:shape id="_x0000_s3693" type="#_x0000_t202" style="position:absolute;left:8703;top:3539;width:652;height:809" o:regroupid="51" filled="f" stroked="f">
                    <v:textbox style="mso-next-textbox:#_x0000_s3693">
                      <w:txbxContent>
                        <w:p w:rsidR="00BB36F6" w:rsidRPr="002C556E" w:rsidRDefault="00BB36F6" w:rsidP="00D115FC">
                          <w:pPr>
                            <w:rPr>
                              <w:sz w:val="56"/>
                              <w:szCs w:val="56"/>
                            </w:rPr>
                          </w:pPr>
                          <w:r w:rsidRPr="002C556E">
                            <w:rPr>
                              <w:sz w:val="56"/>
                              <w:szCs w:val="56"/>
                            </w:rPr>
                            <w:t>.</w:t>
                          </w:r>
                        </w:p>
                      </w:txbxContent>
                    </v:textbox>
                  </v:shape>
                  <v:shape id="_x0000_s3694" type="#_x0000_t32" style="position:absolute;left:9675;top:3977;width:1;height:113" o:connectortype="straight" o:regroupid="51"/>
                  <v:shape id="_x0000_s3695" type="#_x0000_t32" style="position:absolute;left:8917;top:3767;width:427;height:0" o:connectortype="straight" o:regroupid="51"/>
                  <v:shape id="_x0000_s3696" type="#_x0000_t32" style="position:absolute;left:9352;top:3399;width:0;height:368;flip:y" o:connectortype="straight" o:regroupid="51"/>
                  <v:shape id="_x0000_s3697" type="#_x0000_t32" style="position:absolute;left:9352;top:3399;width:315;height:1" o:connectortype="straight" o:regroupid="51"/>
                  <v:shape id="_x0000_s3698" type="#_x0000_t32" style="position:absolute;left:9674;top:3400;width:0;height:180;flip:y" o:connectortype="straight" o:regroupid="51"/>
                  <v:shape id="_x0000_s3699" type="#_x0000_t202" style="position:absolute;left:7294;top:3364;width:584;height:464" o:regroupid="51" filled="f" stroked="f">
                    <v:textbox style="mso-next-textbox:#_x0000_s3699">
                      <w:txbxContent>
                        <w:p w:rsidR="00BB36F6" w:rsidRDefault="00BB36F6" w:rsidP="00D115FC">
                          <w:proofErr w:type="gramStart"/>
                          <w:r>
                            <w:t>V</w:t>
                          </w:r>
                          <w:r w:rsidRPr="00D43D67">
                            <w:rPr>
                              <w:vertAlign w:val="subscript"/>
                            </w:rPr>
                            <w:t>o</w:t>
                          </w:r>
                          <w:proofErr w:type="gramEnd"/>
                        </w:p>
                      </w:txbxContent>
                    </v:textbox>
                  </v:shape>
                  <v:shape id="_x0000_s3700" type="#_x0000_t202" style="position:absolute;left:8705;top:2468;width:652;height:809" o:regroupid="51" filled="f" stroked="f">
                    <v:textbox style="mso-next-textbox:#_x0000_s3700">
                      <w:txbxContent>
                        <w:p w:rsidR="00BB36F6" w:rsidRPr="002C556E" w:rsidRDefault="00BB36F6" w:rsidP="00D115FC">
                          <w:pPr>
                            <w:rPr>
                              <w:sz w:val="56"/>
                              <w:szCs w:val="56"/>
                            </w:rPr>
                          </w:pPr>
                          <w:r w:rsidRPr="002C556E">
                            <w:rPr>
                              <w:sz w:val="56"/>
                              <w:szCs w:val="56"/>
                            </w:rPr>
                            <w:t>.</w:t>
                          </w:r>
                        </w:p>
                      </w:txbxContent>
                    </v:textbox>
                  </v:shape>
                  <v:shape id="_x0000_s3701" type="#_x0000_t32" style="position:absolute;left:8909;top:3013;width:1290;height:1;flip:x" o:connectortype="straight" o:regroupid="51"/>
                  <v:shape id="_x0000_s3706" type="#_x0000_t202" style="position:absolute;left:9809;top:3064;width:584;height:464" o:regroupid="51" filled="f" stroked="f">
                    <v:textbox style="mso-next-textbox:#_x0000_s3706">
                      <w:txbxContent>
                        <w:p w:rsidR="00BB36F6" w:rsidRDefault="00BB36F6" w:rsidP="00D115FC">
                          <w:r>
                            <w:t>S</w:t>
                          </w:r>
                          <w:r>
                            <w:rPr>
                              <w:vertAlign w:val="subscript"/>
                            </w:rPr>
                            <w:t>2</w:t>
                          </w:r>
                        </w:p>
                      </w:txbxContent>
                    </v:textbox>
                  </v:shape>
                  <v:shape id="_x0000_s3708" type="#_x0000_t32" style="position:absolute;left:10199;top:3482;width:0;height:608" o:connectortype="straight" o:regroupid="51"/>
                  <v:shape id="_x0000_s3661" type="#_x0000_t32" style="position:absolute;left:8918;top:3017;width:0;height:113" o:connectortype="straight" o:regroupid="51"/>
                  <v:shape id="_x0000_s3662" type="#_x0000_t32" style="position:absolute;left:8918;top:3136;width:121;height:38" o:connectortype="straight" o:regroupid="51"/>
                  <v:group id="_x0000_s3663" style="position:absolute;left:8798;top:3177;width:239;height:159" coordorigin="5655,2868" coordsize="239,159" o:regroupid="51">
                    <v:shape id="_x0000_s3664" type="#_x0000_t32" style="position:absolute;left:5656;top:2868;width:238;height:79;flip:x" o:connectortype="straight"/>
                    <v:shape id="_x0000_s3665" type="#_x0000_t32" style="position:absolute;left:5655;top:2948;width:238;height:79" o:connectortype="straight"/>
                  </v:group>
                  <v:group id="_x0000_s3666" style="position:absolute;left:8798;top:3337;width:239;height:159" coordorigin="5655,2868" coordsize="239,159" o:regroupid="51">
                    <v:shape id="_x0000_s3667" type="#_x0000_t32" style="position:absolute;left:5656;top:2868;width:238;height:79;flip:x" o:connectortype="straight"/>
                    <v:shape id="_x0000_s3668" type="#_x0000_t32" style="position:absolute;left:5655;top:2948;width:238;height:79" o:connectortype="straight"/>
                  </v:group>
                  <v:group id="_x0000_s3669" style="position:absolute;left:8798;top:3497;width:239;height:159" coordorigin="5655,2868" coordsize="239,159" o:regroupid="51">
                    <v:shape id="_x0000_s3670" type="#_x0000_t32" style="position:absolute;left:5656;top:2868;width:238;height:79;flip:x" o:connectortype="straight"/>
                    <v:shape id="_x0000_s3671" type="#_x0000_t32" style="position:absolute;left:5655;top:2948;width:238;height:79" o:connectortype="straight"/>
                  </v:group>
                  <v:group id="_x0000_s3672" style="position:absolute;left:8918;top:3657;width:121;height:157;flip:y" coordorigin="6015,2948" coordsize="121,157" o:regroupid="51">
                    <v:shape id="_x0000_s3673" type="#_x0000_t32" style="position:absolute;left:6015;top:2948;width:0;height:113" o:connectortype="straight"/>
                    <v:shape id="_x0000_s3674" type="#_x0000_t32" style="position:absolute;left:6015;top:3067;width:121;height:38" o:connectortype="straight"/>
                  </v:group>
                  <v:shape id="_x0000_s3676" type="#_x0000_t32" style="position:absolute;left:8647;top:3821;width:567;height:0;flip:y" o:connectortype="straight" o:regroupid="51"/>
                  <v:shape id="_x0000_s3677" type="#_x0000_t32" style="position:absolute;left:8647;top:3893;width:567;height:0;flip:y" o:connectortype="straight" o:regroupid="51"/>
                  <v:shape id="_x0000_s3679" type="#_x0000_t32" style="position:absolute;left:7861;top:3489;width:170;height:0" o:connectortype="straight" o:regroupid="51"/>
                  <v:shape id="_x0000_s3680" type="#_x0000_t32" style="position:absolute;left:7752;top:3557;width:397;height:0" o:connectortype="straight" o:regroupid="51"/>
                  <v:shape id="_x0000_s3681" type="#_x0000_t32" style="position:absolute;left:7861;top:3625;width:170;height:0" o:connectortype="straight" o:regroupid="51"/>
                  <v:shape id="_x0000_s3682" type="#_x0000_t32" style="position:absolute;left:7752;top:3693;width:397;height:0" o:connectortype="straight" o:regroupid="51"/>
                  <v:shape id="_x0000_s3687" type="#_x0000_t32" style="position:absolute;left:8395;top:3022;width:170;height:0" o:connectortype="straight" o:regroupid="51"/>
                  <v:shape id="_x0000_s3688" type="#_x0000_t32" style="position:absolute;left:8575;top:2854;width:170;height:170;flip:y" o:connectortype="straight" o:regroupid="51">
                    <v:stroke endarrow="block"/>
                  </v:shape>
                  <v:shape id="_x0000_s3689" type="#_x0000_t32" style="position:absolute;left:8746;top:3020;width:170;height:0" o:connectortype="straight" o:regroupid="51"/>
                  <v:group id="_x0000_s5147" style="position:absolute;left:10195;top:3014;width:170;height:521" coordorigin="10183,3014" coordsize="170,521" o:regroupid="51">
                    <v:shape id="_x0000_s3703" type="#_x0000_t32" style="position:absolute;left:10100;top:3099;width:170;height:0;rotation:90" o:connectortype="straight" o:regroupid="49"/>
                    <v:shape id="_x0000_s3704" type="#_x0000_t32" style="position:absolute;left:10183;top:3194;width:170;height:170;rotation:-90;flip:y" o:connectortype="straight" o:regroupid="49">
                      <v:stroke endarrow="block"/>
                    </v:shape>
                    <v:shape id="_x0000_s3705" type="#_x0000_t32" style="position:absolute;left:10102;top:3450;width:170;height:0;rotation:90" o:connectortype="straight" o:regroupid="49"/>
                  </v:group>
                  <v:shape id="_x0000_s5149" type="#_x0000_t202" style="position:absolute;left:8412;top:3180;width:495;height:450" o:regroupid="51" filled="f" stroked="f">
                    <v:textbox style="mso-next-textbox:#_x0000_s5149">
                      <w:txbxContent>
                        <w:p w:rsidR="00BB36F6" w:rsidRDefault="00BB36F6">
                          <w:r>
                            <w:t>R</w:t>
                          </w:r>
                        </w:p>
                      </w:txbxContent>
                    </v:textbox>
                  </v:shape>
                  <v:shape id="_x0000_s5150" type="#_x0000_t202" style="position:absolute;left:8262;top:3645;width:495;height:450" o:regroupid="51" filled="f" stroked="f">
                    <v:textbox style="mso-next-textbox:#_x0000_s5150">
                      <w:txbxContent>
                        <w:p w:rsidR="00BB36F6" w:rsidRDefault="00BB36F6" w:rsidP="00E3635A">
                          <w:r>
                            <w:t>C</w:t>
                          </w:r>
                        </w:p>
                      </w:txbxContent>
                    </v:textbox>
                  </v:shape>
                  <v:oval id="_x0000_s3692" style="position:absolute;left:9429;top:3546;width:454;height:454" o:regroupid="51" fillcolor="white [3212]">
                    <v:textbox style="mso-next-textbox:#_x0000_s3692" inset="0,0,0,0">
                      <w:txbxContent>
                        <w:p w:rsidR="00BB36F6" w:rsidRDefault="00BB36F6" w:rsidP="00D115FC">
                          <w:pPr>
                            <w:jc w:val="center"/>
                          </w:pPr>
                          <w:proofErr w:type="spellStart"/>
                          <w:proofErr w:type="gramStart"/>
                          <w:r>
                            <w:t>V</w:t>
                          </w:r>
                          <w:r w:rsidRPr="002E18E2">
                            <w:rPr>
                              <w:vertAlign w:val="subscript"/>
                            </w:rPr>
                            <w:t>c</w:t>
                          </w:r>
                          <w:proofErr w:type="spellEnd"/>
                          <w:proofErr w:type="gramEnd"/>
                        </w:p>
                      </w:txbxContent>
                    </v:textbox>
                  </v:oval>
                  <w10:wrap type="topAndBottom"/>
                  <w10:anchorlock/>
                </v:group>
              </w:pict>
            </w:r>
            <w:r w:rsidR="00D115FC" w:rsidRPr="00D115FC">
              <w:rPr>
                <w:b/>
                <w:szCs w:val="24"/>
              </w:rPr>
              <w:t>Figure 1</w:t>
            </w:r>
            <w:r w:rsidR="00D115FC">
              <w:rPr>
                <w:szCs w:val="24"/>
              </w:rPr>
              <w:t xml:space="preserve"> – RC Circuit Schematic</w:t>
            </w:r>
          </w:p>
        </w:tc>
      </w:tr>
    </w:tbl>
    <w:p w:rsidR="00E862FE" w:rsidRDefault="00E862FE" w:rsidP="004924E9">
      <w:pPr>
        <w:pStyle w:val="PwcIntroText"/>
        <w:tabs>
          <w:tab w:val="clear" w:pos="360"/>
        </w:tabs>
        <w:spacing w:after="0" w:line="240" w:lineRule="auto"/>
        <w:ind w:firstLine="426"/>
        <w:rPr>
          <w:szCs w:val="24"/>
        </w:rPr>
      </w:pPr>
      <w:r>
        <w:rPr>
          <w:szCs w:val="24"/>
        </w:rPr>
        <w:t xml:space="preserve">Once charged if Switch 1 is opened and Switch 2 is closed, the capacitor begins discharging.  If the voltage across the capacitor starts at </w:t>
      </w:r>
      <w:proofErr w:type="gramStart"/>
      <w:r w:rsidRPr="0034581D">
        <w:rPr>
          <w:i/>
          <w:szCs w:val="24"/>
        </w:rPr>
        <w:t>V</w:t>
      </w:r>
      <w:r w:rsidRPr="0034581D">
        <w:rPr>
          <w:i/>
          <w:szCs w:val="24"/>
          <w:vertAlign w:val="subscript"/>
        </w:rPr>
        <w:t>o</w:t>
      </w:r>
      <w:proofErr w:type="gramEnd"/>
      <w:r>
        <w:rPr>
          <w:szCs w:val="24"/>
        </w:rPr>
        <w:t xml:space="preserve">, then the current flowing is </w:t>
      </w:r>
      <w:r w:rsidRPr="0034581D">
        <w:rPr>
          <w:i/>
          <w:szCs w:val="24"/>
        </w:rPr>
        <w:t>I = V</w:t>
      </w:r>
      <w:r w:rsidRPr="0034581D">
        <w:rPr>
          <w:i/>
          <w:szCs w:val="24"/>
          <w:vertAlign w:val="subscript"/>
        </w:rPr>
        <w:t>o</w:t>
      </w:r>
      <w:r w:rsidRPr="0034581D">
        <w:rPr>
          <w:i/>
          <w:szCs w:val="24"/>
        </w:rPr>
        <w:t>/R</w:t>
      </w:r>
      <w:r>
        <w:rPr>
          <w:szCs w:val="24"/>
        </w:rPr>
        <w:t xml:space="preserve"> (just like charging).  As the capacitor loses charge, the voltage drops so that </w:t>
      </w:r>
      <w:r w:rsidRPr="0034581D">
        <w:rPr>
          <w:i/>
          <w:szCs w:val="24"/>
        </w:rPr>
        <w:t>I = </w:t>
      </w:r>
      <w:proofErr w:type="spellStart"/>
      <w:r w:rsidRPr="0034581D">
        <w:rPr>
          <w:i/>
          <w:szCs w:val="24"/>
        </w:rPr>
        <w:t>V</w:t>
      </w:r>
      <w:r w:rsidRPr="0034581D">
        <w:rPr>
          <w:i/>
          <w:szCs w:val="24"/>
          <w:vertAlign w:val="subscript"/>
        </w:rPr>
        <w:t>c</w:t>
      </w:r>
      <w:proofErr w:type="spellEnd"/>
      <w:r w:rsidRPr="0034581D">
        <w:rPr>
          <w:i/>
          <w:szCs w:val="24"/>
        </w:rPr>
        <w:t>/R</w:t>
      </w:r>
      <w:r>
        <w:rPr>
          <w:szCs w:val="24"/>
        </w:rPr>
        <w:t>.</w:t>
      </w:r>
    </w:p>
    <w:p w:rsidR="00E862FE" w:rsidRDefault="00E862FE" w:rsidP="004924E9">
      <w:pPr>
        <w:pStyle w:val="PwcIntroText"/>
        <w:tabs>
          <w:tab w:val="clear" w:pos="360"/>
        </w:tabs>
        <w:spacing w:after="0" w:line="240" w:lineRule="auto"/>
        <w:ind w:firstLine="426"/>
        <w:rPr>
          <w:szCs w:val="24"/>
        </w:rPr>
      </w:pPr>
      <w:r>
        <w:rPr>
          <w:szCs w:val="24"/>
        </w:rPr>
        <w:t xml:space="preserve">This is very much like nuclear decay.  The rate of decay is </w:t>
      </w:r>
      <w:r w:rsidRPr="00E862FE">
        <w:rPr>
          <w:rFonts w:ascii="Symbol" w:hAnsi="Symbol"/>
          <w:szCs w:val="24"/>
        </w:rPr>
        <w:t></w:t>
      </w:r>
      <w:r w:rsidRPr="0034581D">
        <w:rPr>
          <w:i/>
          <w:szCs w:val="24"/>
        </w:rPr>
        <w:t>n</w:t>
      </w:r>
      <w:r>
        <w:rPr>
          <w:szCs w:val="24"/>
        </w:rPr>
        <w:t>/</w:t>
      </w:r>
      <w:r w:rsidRPr="00E862FE">
        <w:rPr>
          <w:rFonts w:ascii="Symbol" w:hAnsi="Symbol"/>
          <w:szCs w:val="24"/>
        </w:rPr>
        <w:t></w:t>
      </w:r>
      <w:r w:rsidRPr="0034581D">
        <w:rPr>
          <w:i/>
          <w:szCs w:val="24"/>
        </w:rPr>
        <w:t>t</w:t>
      </w:r>
      <w:r>
        <w:rPr>
          <w:szCs w:val="24"/>
        </w:rPr>
        <w:t xml:space="preserve"> is proportional to the number of available particles, </w:t>
      </w:r>
      <w:r w:rsidRPr="0034581D">
        <w:rPr>
          <w:i/>
          <w:szCs w:val="24"/>
        </w:rPr>
        <w:t>n</w:t>
      </w:r>
      <w:r>
        <w:rPr>
          <w:szCs w:val="24"/>
        </w:rPr>
        <w:t xml:space="preserve">.  If you start with </w:t>
      </w:r>
      <w:r w:rsidRPr="0034581D">
        <w:rPr>
          <w:i/>
          <w:szCs w:val="24"/>
        </w:rPr>
        <w:t>n</w:t>
      </w:r>
      <w:r w:rsidRPr="0034581D">
        <w:rPr>
          <w:i/>
          <w:szCs w:val="24"/>
          <w:vertAlign w:val="subscript"/>
        </w:rPr>
        <w:t>o</w:t>
      </w:r>
      <w:r>
        <w:rPr>
          <w:szCs w:val="24"/>
        </w:rPr>
        <w:t xml:space="preserve"> particles with half-life </w:t>
      </w:r>
      <w:proofErr w:type="spellStart"/>
      <w:proofErr w:type="gramStart"/>
      <w:r w:rsidRPr="0034581D">
        <w:rPr>
          <w:i/>
          <w:szCs w:val="24"/>
        </w:rPr>
        <w:t>t</w:t>
      </w:r>
      <w:r w:rsidRPr="0034581D">
        <w:rPr>
          <w:i/>
          <w:szCs w:val="24"/>
          <w:vertAlign w:val="subscript"/>
        </w:rPr>
        <w:t>h</w:t>
      </w:r>
      <w:proofErr w:type="spellEnd"/>
      <w:proofErr w:type="gramEnd"/>
      <w:r>
        <w:rPr>
          <w:szCs w:val="24"/>
        </w:rPr>
        <w:t>, then the number of particles</w:t>
      </w:r>
      <w:r w:rsidR="0034581D">
        <w:rPr>
          <w:szCs w:val="24"/>
        </w:rPr>
        <w:t xml:space="preserve"> at some time t is given by:</w:t>
      </w:r>
    </w:p>
    <w:p w:rsidR="0034581D" w:rsidRDefault="0034581D" w:rsidP="004924E9">
      <w:pPr>
        <w:pStyle w:val="PwcIntroText"/>
        <w:tabs>
          <w:tab w:val="clear" w:pos="360"/>
        </w:tabs>
        <w:spacing w:after="0" w:line="240" w:lineRule="auto"/>
        <w:ind w:firstLine="426"/>
        <w:rPr>
          <w:szCs w:val="24"/>
        </w:rPr>
      </w:pPr>
    </w:p>
    <w:p w:rsidR="0034581D" w:rsidRPr="0034581D" w:rsidRDefault="0034581D" w:rsidP="0034581D">
      <w:pPr>
        <w:pStyle w:val="PwcIntroText"/>
        <w:tabs>
          <w:tab w:val="clear" w:pos="360"/>
          <w:tab w:val="right" w:pos="8647"/>
        </w:tabs>
        <w:spacing w:after="0" w:line="240" w:lineRule="auto"/>
        <w:rPr>
          <w:sz w:val="28"/>
          <w:szCs w:val="28"/>
        </w:rPr>
      </w:pPr>
      <m:oMath>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o</m:t>
            </m:r>
          </m:sub>
        </m:sSub>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e>
          <m:sup>
            <m:f>
              <m:fPr>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m:t>
                    </m:r>
                  </m:sub>
                </m:sSub>
              </m:den>
            </m:f>
          </m:sup>
        </m:sSup>
      </m:oMath>
      <w:r w:rsidRPr="0034581D">
        <w:rPr>
          <w:szCs w:val="24"/>
        </w:rPr>
        <w:tab/>
        <w:t>(1)</w:t>
      </w:r>
    </w:p>
    <w:p w:rsidR="0034581D" w:rsidRDefault="0034581D" w:rsidP="004924E9">
      <w:pPr>
        <w:pStyle w:val="PwcIntroText"/>
        <w:tabs>
          <w:tab w:val="clear" w:pos="360"/>
        </w:tabs>
        <w:spacing w:after="0" w:line="240" w:lineRule="auto"/>
        <w:ind w:firstLine="426"/>
        <w:rPr>
          <w:szCs w:val="24"/>
        </w:rPr>
      </w:pPr>
    </w:p>
    <w:p w:rsidR="0034581D" w:rsidRDefault="0034581D" w:rsidP="004924E9">
      <w:pPr>
        <w:pStyle w:val="PwcIntroText"/>
        <w:tabs>
          <w:tab w:val="clear" w:pos="360"/>
        </w:tabs>
        <w:spacing w:after="0" w:line="240" w:lineRule="auto"/>
        <w:ind w:firstLine="426"/>
        <w:rPr>
          <w:szCs w:val="24"/>
        </w:rPr>
      </w:pPr>
      <w:r>
        <w:rPr>
          <w:szCs w:val="24"/>
        </w:rPr>
        <w:t>This is much like discharging of a capacitor where the equation is:</w:t>
      </w:r>
    </w:p>
    <w:p w:rsidR="0034581D" w:rsidRDefault="0034581D" w:rsidP="0034581D">
      <w:pPr>
        <w:pStyle w:val="PwcIntroText"/>
        <w:tabs>
          <w:tab w:val="clear" w:pos="360"/>
        </w:tabs>
        <w:spacing w:after="0" w:line="240" w:lineRule="auto"/>
        <w:ind w:firstLine="426"/>
        <w:rPr>
          <w:szCs w:val="24"/>
        </w:rPr>
      </w:pPr>
    </w:p>
    <w:p w:rsidR="0034581D" w:rsidRPr="0034581D" w:rsidRDefault="00E8310E" w:rsidP="0034581D">
      <w:pPr>
        <w:pStyle w:val="PwcIntroText"/>
        <w:tabs>
          <w:tab w:val="clear" w:pos="360"/>
          <w:tab w:val="right" w:pos="8647"/>
        </w:tabs>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e>
          <m:sup>
            <m:f>
              <m:fPr>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m:t>
                    </m:r>
                  </m:sub>
                </m:sSub>
              </m:den>
            </m:f>
          </m:sup>
        </m:sSup>
      </m:oMath>
      <w:r w:rsidR="0034581D" w:rsidRPr="0034581D">
        <w:rPr>
          <w:szCs w:val="24"/>
        </w:rPr>
        <w:tab/>
        <w:t>(</w:t>
      </w:r>
      <w:r w:rsidR="0034581D">
        <w:rPr>
          <w:szCs w:val="24"/>
        </w:rPr>
        <w:t>2</w:t>
      </w:r>
      <w:r w:rsidR="0034581D" w:rsidRPr="0034581D">
        <w:rPr>
          <w:szCs w:val="24"/>
        </w:rPr>
        <w:t>)</w:t>
      </w:r>
    </w:p>
    <w:p w:rsidR="0034581D" w:rsidRDefault="0034581D" w:rsidP="0034581D">
      <w:pPr>
        <w:pStyle w:val="PwcIntroText"/>
        <w:tabs>
          <w:tab w:val="clear" w:pos="360"/>
        </w:tabs>
        <w:spacing w:after="0" w:line="240" w:lineRule="auto"/>
        <w:ind w:firstLine="426"/>
        <w:rPr>
          <w:szCs w:val="24"/>
        </w:rPr>
      </w:pPr>
    </w:p>
    <w:p w:rsidR="0034581D" w:rsidRDefault="0034581D" w:rsidP="004924E9">
      <w:pPr>
        <w:pStyle w:val="PwcIntroText"/>
        <w:tabs>
          <w:tab w:val="clear" w:pos="360"/>
        </w:tabs>
        <w:spacing w:after="0" w:line="240" w:lineRule="auto"/>
        <w:ind w:firstLine="426"/>
        <w:rPr>
          <w:szCs w:val="24"/>
        </w:rPr>
      </w:pPr>
      <w:r>
        <w:rPr>
          <w:szCs w:val="24"/>
        </w:rPr>
        <w:t>When we write the equation for discharging a capacitor w</w:t>
      </w:r>
      <w:r w:rsidR="002E18E2">
        <w:rPr>
          <w:szCs w:val="24"/>
        </w:rPr>
        <w:t>e use a slightly different form.  You may need to review Appendix D regarding logarithms and exponentials to understand the connection.</w:t>
      </w:r>
    </w:p>
    <w:p w:rsidR="0034581D" w:rsidRDefault="0034581D" w:rsidP="0034581D">
      <w:pPr>
        <w:pStyle w:val="PwcIntroText"/>
        <w:tabs>
          <w:tab w:val="clear" w:pos="360"/>
        </w:tabs>
        <w:spacing w:after="0" w:line="240" w:lineRule="auto"/>
        <w:ind w:firstLine="426"/>
        <w:rPr>
          <w:szCs w:val="24"/>
        </w:rPr>
      </w:pPr>
    </w:p>
    <w:p w:rsidR="0034581D" w:rsidRPr="0034581D" w:rsidRDefault="00E8310E" w:rsidP="0034581D">
      <w:pPr>
        <w:pStyle w:val="PwcIntroText"/>
        <w:tabs>
          <w:tab w:val="clear" w:pos="360"/>
          <w:tab w:val="right" w:pos="8647"/>
        </w:tabs>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RC</m:t>
                </m:r>
              </m:den>
            </m:f>
          </m:sup>
        </m:sSup>
      </m:oMath>
      <w:r w:rsidR="0034581D" w:rsidRPr="0034581D">
        <w:rPr>
          <w:szCs w:val="24"/>
        </w:rPr>
        <w:tab/>
        <w:t>(</w:t>
      </w:r>
      <w:r w:rsidR="00D4160A">
        <w:rPr>
          <w:szCs w:val="24"/>
        </w:rPr>
        <w:t>3</w:t>
      </w:r>
      <w:r w:rsidR="0034581D" w:rsidRPr="0034581D">
        <w:rPr>
          <w:szCs w:val="24"/>
        </w:rPr>
        <w:t>)</w:t>
      </w:r>
    </w:p>
    <w:p w:rsidR="0034581D" w:rsidRDefault="0034581D" w:rsidP="0034581D">
      <w:pPr>
        <w:pStyle w:val="PwcIntroText"/>
        <w:tabs>
          <w:tab w:val="clear" w:pos="360"/>
        </w:tabs>
        <w:spacing w:after="0" w:line="240" w:lineRule="auto"/>
        <w:ind w:firstLine="426"/>
        <w:rPr>
          <w:szCs w:val="24"/>
        </w:rPr>
      </w:pPr>
    </w:p>
    <w:p w:rsidR="00ED59E4" w:rsidRDefault="005501BB" w:rsidP="004924E9">
      <w:pPr>
        <w:pStyle w:val="PwcIntroText"/>
        <w:tabs>
          <w:tab w:val="clear" w:pos="360"/>
        </w:tabs>
        <w:spacing w:after="0" w:line="240" w:lineRule="auto"/>
        <w:ind w:firstLine="426"/>
        <w:rPr>
          <w:szCs w:val="24"/>
        </w:rPr>
      </w:pPr>
      <w:r>
        <w:rPr>
          <w:szCs w:val="24"/>
        </w:rPr>
        <w:t xml:space="preserve">Recall </w:t>
      </w:r>
      <w:r w:rsidRPr="005501BB">
        <w:rPr>
          <w:i/>
          <w:szCs w:val="24"/>
        </w:rPr>
        <w:t>e</w:t>
      </w:r>
      <w:r>
        <w:rPr>
          <w:szCs w:val="24"/>
        </w:rPr>
        <w:t xml:space="preserve"> is a special number </w:t>
      </w:r>
      <w:r w:rsidR="00D4160A">
        <w:rPr>
          <w:szCs w:val="24"/>
        </w:rPr>
        <w:t xml:space="preserve">called Euler’s Number, </w:t>
      </w:r>
      <w:r w:rsidR="00D4160A" w:rsidRPr="00D4160A">
        <w:rPr>
          <w:i/>
          <w:szCs w:val="24"/>
        </w:rPr>
        <w:t>e</w:t>
      </w:r>
      <w:r>
        <w:rPr>
          <w:szCs w:val="24"/>
        </w:rPr>
        <w:t> </w:t>
      </w:r>
      <w:r w:rsidR="00D4160A">
        <w:rPr>
          <w:szCs w:val="24"/>
        </w:rPr>
        <w:t>≈</w:t>
      </w:r>
      <w:r>
        <w:rPr>
          <w:szCs w:val="24"/>
        </w:rPr>
        <w:t> </w:t>
      </w:r>
      <w:r w:rsidRPr="005501BB">
        <w:rPr>
          <w:szCs w:val="24"/>
        </w:rPr>
        <w:t>2.71828</w:t>
      </w:r>
      <w:r w:rsidR="00D4160A">
        <w:rPr>
          <w:szCs w:val="24"/>
        </w:rPr>
        <w:t xml:space="preserve">, and is the base of natural logarithms.  To fully understand </w:t>
      </w:r>
      <w:r w:rsidR="00D4160A" w:rsidRPr="00D4160A">
        <w:rPr>
          <w:i/>
          <w:szCs w:val="24"/>
        </w:rPr>
        <w:t>e</w:t>
      </w:r>
      <w:r w:rsidR="00D4160A">
        <w:rPr>
          <w:szCs w:val="24"/>
        </w:rPr>
        <w:t xml:space="preserve"> requires calculus.  For now understand that, raised to a power, it increases exponentially like 2</w:t>
      </w:r>
      <w:r w:rsidR="00D4160A" w:rsidRPr="00D4160A">
        <w:rPr>
          <w:szCs w:val="24"/>
          <w:vertAlign w:val="superscript"/>
        </w:rPr>
        <w:t>x</w:t>
      </w:r>
      <w:r w:rsidR="00D4160A">
        <w:rPr>
          <w:szCs w:val="24"/>
        </w:rPr>
        <w:t xml:space="preserve"> or </w:t>
      </w:r>
      <w:proofErr w:type="gramStart"/>
      <w:r w:rsidR="00D4160A">
        <w:rPr>
          <w:szCs w:val="24"/>
        </w:rPr>
        <w:t>10</w:t>
      </w:r>
      <w:r w:rsidR="00D4160A" w:rsidRPr="00D4160A">
        <w:rPr>
          <w:szCs w:val="24"/>
          <w:vertAlign w:val="superscript"/>
        </w:rPr>
        <w:t>x</w:t>
      </w:r>
      <w:proofErr w:type="gramEnd"/>
      <w:r w:rsidR="00D4160A">
        <w:rPr>
          <w:szCs w:val="24"/>
        </w:rPr>
        <w:t xml:space="preserve"> and just use it on your calculator.  </w:t>
      </w:r>
      <w:r w:rsidR="002E18E2">
        <w:rPr>
          <w:szCs w:val="24"/>
        </w:rPr>
        <w:t xml:space="preserve">R is the resistor value and C is the capacitance value and, multiplied together, they are a time which we call the “RC time constant.”  </w:t>
      </w:r>
      <w:r w:rsidR="00D4160A">
        <w:rPr>
          <w:szCs w:val="24"/>
        </w:rPr>
        <w:t xml:space="preserve">Note that comparing Equations 2 and 3 lead to </w:t>
      </w:r>
      <w:proofErr w:type="spellStart"/>
      <w:r w:rsidRPr="005501BB">
        <w:rPr>
          <w:i/>
          <w:szCs w:val="24"/>
        </w:rPr>
        <w:t>t</w:t>
      </w:r>
      <w:r w:rsidRPr="005501BB">
        <w:rPr>
          <w:i/>
          <w:szCs w:val="24"/>
          <w:vertAlign w:val="subscript"/>
        </w:rPr>
        <w:t>h</w:t>
      </w:r>
      <w:proofErr w:type="spellEnd"/>
      <w:r w:rsidRPr="005501BB">
        <w:rPr>
          <w:i/>
          <w:szCs w:val="24"/>
        </w:rPr>
        <w:t> = </w:t>
      </w:r>
      <w:proofErr w:type="spellStart"/>
      <w:proofErr w:type="gramStart"/>
      <w:r w:rsidRPr="005501BB">
        <w:rPr>
          <w:i/>
          <w:szCs w:val="24"/>
        </w:rPr>
        <w:t>RCln</w:t>
      </w:r>
      <w:proofErr w:type="spellEnd"/>
      <w:r w:rsidRPr="005501BB">
        <w:rPr>
          <w:i/>
          <w:szCs w:val="24"/>
        </w:rPr>
        <w:t>(</w:t>
      </w:r>
      <w:proofErr w:type="gramEnd"/>
      <w:r w:rsidRPr="005501BB">
        <w:rPr>
          <w:i/>
          <w:szCs w:val="24"/>
        </w:rPr>
        <w:t>2)</w:t>
      </w:r>
      <w:r>
        <w:rPr>
          <w:szCs w:val="24"/>
        </w:rPr>
        <w:t>.</w:t>
      </w:r>
    </w:p>
    <w:p w:rsidR="00ED59E4" w:rsidRDefault="00ED59E4" w:rsidP="004924E9">
      <w:pPr>
        <w:pStyle w:val="PwcIntroText"/>
        <w:tabs>
          <w:tab w:val="clear" w:pos="360"/>
        </w:tabs>
        <w:spacing w:after="0" w:line="240" w:lineRule="auto"/>
        <w:ind w:firstLine="426"/>
        <w:rPr>
          <w:szCs w:val="24"/>
        </w:rPr>
      </w:pPr>
      <w:r>
        <w:rPr>
          <w:szCs w:val="24"/>
        </w:rPr>
        <w:t>When charging, instead of going from V</w:t>
      </w:r>
      <w:r w:rsidRPr="00ED59E4">
        <w:rPr>
          <w:szCs w:val="24"/>
          <w:vertAlign w:val="subscript"/>
        </w:rPr>
        <w:t>o</w:t>
      </w:r>
      <w:r>
        <w:rPr>
          <w:szCs w:val="24"/>
        </w:rPr>
        <w:t> V to 0 V, the capacitor is going from 0 V to V</w:t>
      </w:r>
      <w:r w:rsidRPr="00ED59E4">
        <w:rPr>
          <w:szCs w:val="24"/>
          <w:vertAlign w:val="subscript"/>
        </w:rPr>
        <w:t>o</w:t>
      </w:r>
      <w:r>
        <w:rPr>
          <w:szCs w:val="24"/>
        </w:rPr>
        <w:t> V, in other words, upside down from discharging.  The equation is:</w:t>
      </w:r>
    </w:p>
    <w:p w:rsidR="00ED59E4" w:rsidRDefault="00ED59E4" w:rsidP="00ED59E4">
      <w:pPr>
        <w:pStyle w:val="PwcIntroText"/>
        <w:tabs>
          <w:tab w:val="clear" w:pos="360"/>
        </w:tabs>
        <w:spacing w:after="0" w:line="240" w:lineRule="auto"/>
        <w:ind w:firstLine="426"/>
        <w:rPr>
          <w:szCs w:val="24"/>
        </w:rPr>
      </w:pPr>
    </w:p>
    <w:p w:rsidR="00ED59E4" w:rsidRPr="0034581D" w:rsidRDefault="00E8310E" w:rsidP="00ED59E4">
      <w:pPr>
        <w:pStyle w:val="PwcIntroText"/>
        <w:tabs>
          <w:tab w:val="clear" w:pos="360"/>
          <w:tab w:val="right" w:pos="8647"/>
        </w:tabs>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d>
          <m:dPr>
            <m:ctrlPr>
              <w:rPr>
                <w:rFonts w:ascii="Cambria Math" w:hAnsi="Cambria Math"/>
                <w:i/>
                <w:sz w:val="28"/>
                <w:szCs w:val="28"/>
              </w:rPr>
            </m:ctrlPr>
          </m:dPr>
          <m:e>
            <m:r>
              <w:rPr>
                <w:rFonts w:ascii="Cambria Math" w:hAnsi="Cambria Math"/>
                <w:sz w:val="28"/>
                <w:szCs w:val="28"/>
              </w:rPr>
              <m:t xml:space="preserve">1- </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RC</m:t>
                    </m:r>
                  </m:den>
                </m:f>
              </m:sup>
            </m:sSup>
          </m:e>
        </m:d>
      </m:oMath>
      <w:r w:rsidR="00ED59E4" w:rsidRPr="0034581D">
        <w:rPr>
          <w:szCs w:val="24"/>
        </w:rPr>
        <w:tab/>
        <w:t>(</w:t>
      </w:r>
      <w:r w:rsidR="00ED59E4">
        <w:rPr>
          <w:szCs w:val="24"/>
        </w:rPr>
        <w:t>4</w:t>
      </w:r>
      <w:r w:rsidR="00ED59E4" w:rsidRPr="0034581D">
        <w:rPr>
          <w:szCs w:val="24"/>
        </w:rPr>
        <w:t>)</w:t>
      </w:r>
    </w:p>
    <w:p w:rsidR="00ED59E4" w:rsidRDefault="00ED59E4" w:rsidP="00ED59E4">
      <w:pPr>
        <w:pStyle w:val="PwcIntroText"/>
        <w:tabs>
          <w:tab w:val="clear" w:pos="360"/>
        </w:tabs>
        <w:spacing w:after="0" w:line="240" w:lineRule="auto"/>
        <w:ind w:firstLine="426"/>
        <w:rPr>
          <w:szCs w:val="24"/>
        </w:rPr>
      </w:pPr>
    </w:p>
    <w:p w:rsidR="00ED59E4" w:rsidRDefault="00ED59E4" w:rsidP="004924E9">
      <w:pPr>
        <w:pStyle w:val="PwcIntroText"/>
        <w:tabs>
          <w:tab w:val="clear" w:pos="360"/>
        </w:tabs>
        <w:spacing w:after="0" w:line="240" w:lineRule="auto"/>
        <w:ind w:firstLine="426"/>
        <w:rPr>
          <w:szCs w:val="24"/>
        </w:rPr>
      </w:pPr>
      <w:r>
        <w:rPr>
          <w:szCs w:val="24"/>
        </w:rPr>
        <w:t>Graphs of charging and discharging are shown in the following figure.</w:t>
      </w:r>
    </w:p>
    <w:tbl>
      <w:tblPr>
        <w:tblStyle w:val="TableGrid"/>
        <w:tblW w:w="8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425"/>
        <w:gridCol w:w="4425"/>
      </w:tblGrid>
      <w:tr w:rsidR="00ED59E4" w:rsidTr="008939B0">
        <w:tc>
          <w:tcPr>
            <w:tcW w:w="4425" w:type="dxa"/>
          </w:tcPr>
          <w:p w:rsidR="00ED59E4" w:rsidRDefault="008939B0" w:rsidP="004924E9">
            <w:pPr>
              <w:pStyle w:val="PwcIntroText"/>
              <w:tabs>
                <w:tab w:val="clear" w:pos="360"/>
              </w:tabs>
              <w:spacing w:after="0" w:line="240" w:lineRule="auto"/>
              <w:rPr>
                <w:szCs w:val="24"/>
              </w:rPr>
            </w:pPr>
            <w:r>
              <w:rPr>
                <w:noProof/>
                <w:szCs w:val="24"/>
              </w:rPr>
              <w:lastRenderedPageBreak/>
              <w:drawing>
                <wp:inline distT="0" distB="0" distL="0" distR="0">
                  <wp:extent cx="2786293" cy="167640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786293" cy="1676400"/>
                          </a:xfrm>
                          <a:prstGeom prst="rect">
                            <a:avLst/>
                          </a:prstGeom>
                          <a:noFill/>
                          <a:ln w="9525">
                            <a:noFill/>
                            <a:miter lim="800000"/>
                            <a:headEnd/>
                            <a:tailEnd/>
                          </a:ln>
                        </pic:spPr>
                      </pic:pic>
                    </a:graphicData>
                  </a:graphic>
                </wp:inline>
              </w:drawing>
            </w:r>
          </w:p>
        </w:tc>
        <w:tc>
          <w:tcPr>
            <w:tcW w:w="4425" w:type="dxa"/>
          </w:tcPr>
          <w:p w:rsidR="00ED59E4" w:rsidRDefault="008939B0" w:rsidP="004924E9">
            <w:pPr>
              <w:pStyle w:val="PwcIntroText"/>
              <w:tabs>
                <w:tab w:val="clear" w:pos="360"/>
              </w:tabs>
              <w:spacing w:after="0" w:line="240" w:lineRule="auto"/>
              <w:rPr>
                <w:szCs w:val="24"/>
              </w:rPr>
            </w:pPr>
            <w:r>
              <w:rPr>
                <w:noProof/>
                <w:szCs w:val="24"/>
              </w:rPr>
              <w:drawing>
                <wp:inline distT="0" distB="0" distL="0" distR="0">
                  <wp:extent cx="2802123" cy="1685925"/>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802123" cy="1685925"/>
                          </a:xfrm>
                          <a:prstGeom prst="rect">
                            <a:avLst/>
                          </a:prstGeom>
                          <a:noFill/>
                          <a:ln w="9525">
                            <a:noFill/>
                            <a:miter lim="800000"/>
                            <a:headEnd/>
                            <a:tailEnd/>
                          </a:ln>
                        </pic:spPr>
                      </pic:pic>
                    </a:graphicData>
                  </a:graphic>
                </wp:inline>
              </w:drawing>
            </w:r>
          </w:p>
        </w:tc>
      </w:tr>
      <w:tr w:rsidR="008939B0" w:rsidTr="008939B0">
        <w:tc>
          <w:tcPr>
            <w:tcW w:w="8850" w:type="dxa"/>
            <w:gridSpan w:val="2"/>
          </w:tcPr>
          <w:p w:rsidR="008939B0" w:rsidRDefault="008939B0" w:rsidP="009D1233">
            <w:pPr>
              <w:pStyle w:val="PwcIntroText"/>
              <w:tabs>
                <w:tab w:val="clear" w:pos="360"/>
              </w:tabs>
              <w:spacing w:after="0" w:line="240" w:lineRule="auto"/>
              <w:rPr>
                <w:szCs w:val="24"/>
              </w:rPr>
            </w:pPr>
            <w:r w:rsidRPr="008939B0">
              <w:rPr>
                <w:b/>
                <w:szCs w:val="24"/>
              </w:rPr>
              <w:t xml:space="preserve">Figure </w:t>
            </w:r>
            <w:r w:rsidR="009D1233">
              <w:rPr>
                <w:b/>
                <w:szCs w:val="24"/>
              </w:rPr>
              <w:t>2</w:t>
            </w:r>
            <w:r>
              <w:rPr>
                <w:szCs w:val="24"/>
              </w:rPr>
              <w:t xml:space="preserve"> – Plots of capacitor charging and discharging.</w:t>
            </w:r>
          </w:p>
        </w:tc>
      </w:tr>
    </w:tbl>
    <w:p w:rsidR="00ED59E4" w:rsidRDefault="00ED59E4" w:rsidP="004924E9">
      <w:pPr>
        <w:pStyle w:val="PwcIntroText"/>
        <w:tabs>
          <w:tab w:val="clear" w:pos="360"/>
        </w:tabs>
        <w:spacing w:after="0" w:line="240" w:lineRule="auto"/>
        <w:ind w:firstLine="426"/>
        <w:rPr>
          <w:szCs w:val="24"/>
        </w:rPr>
      </w:pPr>
    </w:p>
    <w:p w:rsidR="008939B0" w:rsidRDefault="006D194C" w:rsidP="004924E9">
      <w:pPr>
        <w:pStyle w:val="PwcIntroText"/>
        <w:tabs>
          <w:tab w:val="clear" w:pos="360"/>
        </w:tabs>
        <w:spacing w:after="0" w:line="240" w:lineRule="auto"/>
        <w:ind w:firstLine="426"/>
        <w:rPr>
          <w:szCs w:val="24"/>
        </w:rPr>
      </w:pPr>
      <w:r>
        <w:rPr>
          <w:szCs w:val="24"/>
        </w:rPr>
        <w:t xml:space="preserve">There’s </w:t>
      </w:r>
      <w:r w:rsidR="008939B0">
        <w:rPr>
          <w:szCs w:val="24"/>
        </w:rPr>
        <w:t xml:space="preserve">one more thing.  When measuring charging and discharging, we don’t start at 0 V or battery (power supply) voltage and don’t start at </w:t>
      </w:r>
      <w:r w:rsidR="008939B0" w:rsidRPr="008939B0">
        <w:rPr>
          <w:i/>
          <w:szCs w:val="24"/>
        </w:rPr>
        <w:t>t</w:t>
      </w:r>
      <w:r w:rsidR="008939B0">
        <w:rPr>
          <w:szCs w:val="24"/>
        </w:rPr>
        <w:t xml:space="preserve"> = 0.  Therefore we need to make adjustments to the previous equations.  Let </w:t>
      </w:r>
      <w:proofErr w:type="spellStart"/>
      <w:r w:rsidR="008939B0" w:rsidRPr="008939B0">
        <w:rPr>
          <w:i/>
          <w:szCs w:val="24"/>
        </w:rPr>
        <w:t>V</w:t>
      </w:r>
      <w:r w:rsidR="008939B0" w:rsidRPr="008939B0">
        <w:rPr>
          <w:i/>
          <w:szCs w:val="24"/>
          <w:vertAlign w:val="subscript"/>
        </w:rPr>
        <w:t>min</w:t>
      </w:r>
      <w:proofErr w:type="spellEnd"/>
      <w:r w:rsidR="008939B0">
        <w:rPr>
          <w:szCs w:val="24"/>
        </w:rPr>
        <w:t xml:space="preserve"> be the minimum voltage, </w:t>
      </w:r>
      <w:proofErr w:type="spellStart"/>
      <w:r w:rsidR="008939B0" w:rsidRPr="008939B0">
        <w:rPr>
          <w:i/>
          <w:szCs w:val="24"/>
        </w:rPr>
        <w:t>V</w:t>
      </w:r>
      <w:r w:rsidR="008939B0" w:rsidRPr="008939B0">
        <w:rPr>
          <w:i/>
          <w:szCs w:val="24"/>
          <w:vertAlign w:val="subscript"/>
        </w:rPr>
        <w:t>max</w:t>
      </w:r>
      <w:proofErr w:type="spellEnd"/>
      <w:r w:rsidR="008939B0">
        <w:rPr>
          <w:szCs w:val="24"/>
        </w:rPr>
        <w:t xml:space="preserve"> be the maximum voltage and </w:t>
      </w:r>
      <w:r w:rsidR="008939B0" w:rsidRPr="008939B0">
        <w:rPr>
          <w:i/>
          <w:szCs w:val="24"/>
        </w:rPr>
        <w:t>t</w:t>
      </w:r>
      <w:r w:rsidR="008939B0" w:rsidRPr="008939B0">
        <w:rPr>
          <w:i/>
          <w:szCs w:val="24"/>
          <w:vertAlign w:val="subscript"/>
        </w:rPr>
        <w:t>o</w:t>
      </w:r>
      <w:r w:rsidR="008939B0">
        <w:rPr>
          <w:szCs w:val="24"/>
        </w:rPr>
        <w:t xml:space="preserve"> be the starting time.  The adjustments to Equation 4 (charging) lead to the following equation:</w:t>
      </w:r>
    </w:p>
    <w:p w:rsidR="008939B0" w:rsidRDefault="008939B0" w:rsidP="008939B0">
      <w:pPr>
        <w:pStyle w:val="PwcIntroText"/>
        <w:tabs>
          <w:tab w:val="clear" w:pos="360"/>
        </w:tabs>
        <w:spacing w:after="0" w:line="240" w:lineRule="auto"/>
        <w:ind w:firstLine="426"/>
        <w:rPr>
          <w:szCs w:val="24"/>
        </w:rPr>
      </w:pPr>
    </w:p>
    <w:p w:rsidR="008939B0" w:rsidRPr="0034581D" w:rsidRDefault="00E8310E" w:rsidP="008939B0">
      <w:pPr>
        <w:pStyle w:val="PwcIntroText"/>
        <w:tabs>
          <w:tab w:val="clear" w:pos="360"/>
          <w:tab w:val="right" w:pos="8647"/>
        </w:tabs>
        <w:spacing w:after="0" w:line="240" w:lineRule="auto"/>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r>
          <w:rPr>
            <w:rFonts w:ascii="Cambria Math" w:hAnsi="Cambria Math"/>
            <w:sz w:val="28"/>
            <w:szCs w:val="28"/>
          </w:rPr>
          <m:t xml:space="preserve">=1- </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sup>
        </m:sSup>
      </m:oMath>
      <w:r w:rsidR="008939B0" w:rsidRPr="0034581D">
        <w:rPr>
          <w:szCs w:val="24"/>
        </w:rPr>
        <w:tab/>
        <w:t>(</w:t>
      </w:r>
      <w:r w:rsidR="006D194C">
        <w:rPr>
          <w:szCs w:val="24"/>
        </w:rPr>
        <w:t>5</w:t>
      </w:r>
      <w:r w:rsidR="008939B0" w:rsidRPr="0034581D">
        <w:rPr>
          <w:szCs w:val="24"/>
        </w:rPr>
        <w:t>)</w:t>
      </w:r>
    </w:p>
    <w:p w:rsidR="008939B0" w:rsidRDefault="008939B0" w:rsidP="008939B0">
      <w:pPr>
        <w:pStyle w:val="PwcIntroText"/>
        <w:tabs>
          <w:tab w:val="clear" w:pos="360"/>
        </w:tabs>
        <w:spacing w:after="0" w:line="240" w:lineRule="auto"/>
        <w:ind w:firstLine="426"/>
        <w:rPr>
          <w:szCs w:val="24"/>
        </w:rPr>
      </w:pPr>
    </w:p>
    <w:p w:rsidR="008939B0" w:rsidRDefault="006D194C" w:rsidP="006D194C">
      <w:pPr>
        <w:pStyle w:val="PwcIntroText"/>
        <w:tabs>
          <w:tab w:val="clear" w:pos="360"/>
        </w:tabs>
        <w:spacing w:after="0" w:line="240" w:lineRule="auto"/>
        <w:ind w:firstLine="426"/>
        <w:rPr>
          <w:szCs w:val="24"/>
        </w:rPr>
      </w:pPr>
      <w:r>
        <w:rPr>
          <w:szCs w:val="24"/>
        </w:rPr>
        <w:t>The adjustments to Equation 3 (discharging) lead to the following equation:</w:t>
      </w:r>
    </w:p>
    <w:p w:rsidR="006D194C" w:rsidRDefault="006D194C" w:rsidP="006D194C">
      <w:pPr>
        <w:pStyle w:val="PwcIntroText"/>
        <w:tabs>
          <w:tab w:val="clear" w:pos="360"/>
        </w:tabs>
        <w:spacing w:after="0" w:line="240" w:lineRule="auto"/>
        <w:ind w:firstLine="426"/>
        <w:rPr>
          <w:szCs w:val="24"/>
        </w:rPr>
      </w:pPr>
    </w:p>
    <w:p w:rsidR="006D194C" w:rsidRPr="0034581D" w:rsidRDefault="00E8310E" w:rsidP="006D194C">
      <w:pPr>
        <w:pStyle w:val="PwcIntroText"/>
        <w:tabs>
          <w:tab w:val="clear" w:pos="360"/>
          <w:tab w:val="right" w:pos="8647"/>
        </w:tabs>
        <w:spacing w:after="0" w:line="240" w:lineRule="auto"/>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sup>
        </m:sSup>
      </m:oMath>
      <w:r w:rsidR="006D194C" w:rsidRPr="0034581D">
        <w:rPr>
          <w:szCs w:val="24"/>
        </w:rPr>
        <w:tab/>
        <w:t>(</w:t>
      </w:r>
      <w:r w:rsidR="006D194C">
        <w:rPr>
          <w:szCs w:val="24"/>
        </w:rPr>
        <w:t>6</w:t>
      </w:r>
      <w:r w:rsidR="006D194C" w:rsidRPr="0034581D">
        <w:rPr>
          <w:szCs w:val="24"/>
        </w:rPr>
        <w:t>)</w:t>
      </w:r>
    </w:p>
    <w:p w:rsidR="006D194C" w:rsidRDefault="006D194C" w:rsidP="006D194C">
      <w:pPr>
        <w:pStyle w:val="PwcIntroText"/>
        <w:tabs>
          <w:tab w:val="clear" w:pos="360"/>
        </w:tabs>
        <w:spacing w:after="0" w:line="240" w:lineRule="auto"/>
        <w:ind w:firstLine="426"/>
        <w:rPr>
          <w:szCs w:val="24"/>
        </w:rPr>
      </w:pPr>
    </w:p>
    <w:p w:rsidR="008939B0" w:rsidRDefault="006D194C" w:rsidP="004924E9">
      <w:pPr>
        <w:pStyle w:val="PwcIntroText"/>
        <w:tabs>
          <w:tab w:val="clear" w:pos="360"/>
        </w:tabs>
        <w:spacing w:after="0" w:line="240" w:lineRule="auto"/>
        <w:ind w:firstLine="426"/>
        <w:rPr>
          <w:szCs w:val="24"/>
        </w:rPr>
      </w:pPr>
      <w:r>
        <w:rPr>
          <w:szCs w:val="24"/>
        </w:rPr>
        <w:t xml:space="preserve">Finally, we wish to find the RC time constant from our measurements.  If we </w:t>
      </w:r>
      <w:r w:rsidR="009D1233">
        <w:rPr>
          <w:szCs w:val="24"/>
        </w:rPr>
        <w:t xml:space="preserve">slightly rearrange Equation 5 and </w:t>
      </w:r>
      <w:r>
        <w:rPr>
          <w:szCs w:val="24"/>
        </w:rPr>
        <w:t xml:space="preserve">take the natural log of both sides of the </w:t>
      </w:r>
      <w:r w:rsidR="009D1233">
        <w:rPr>
          <w:szCs w:val="24"/>
        </w:rPr>
        <w:t>modified Equation 5 and Equation 6</w:t>
      </w:r>
      <w:r>
        <w:rPr>
          <w:szCs w:val="24"/>
        </w:rPr>
        <w:t xml:space="preserve"> we obtain</w:t>
      </w:r>
      <w:r w:rsidR="009D1233">
        <w:rPr>
          <w:szCs w:val="24"/>
        </w:rPr>
        <w:t xml:space="preserve"> Equation 7 for charging and Equation 8 for discharging.</w:t>
      </w:r>
    </w:p>
    <w:p w:rsidR="006D194C" w:rsidRDefault="006D194C" w:rsidP="006D194C">
      <w:pPr>
        <w:pStyle w:val="PwcIntroText"/>
        <w:tabs>
          <w:tab w:val="clear" w:pos="360"/>
        </w:tabs>
        <w:spacing w:after="0" w:line="240" w:lineRule="auto"/>
        <w:ind w:firstLine="426"/>
        <w:rPr>
          <w:szCs w:val="24"/>
        </w:rPr>
      </w:pPr>
    </w:p>
    <w:p w:rsidR="006D194C" w:rsidRPr="0034581D" w:rsidRDefault="0058307B" w:rsidP="006D194C">
      <w:pPr>
        <w:pStyle w:val="PwcIntroText"/>
        <w:tabs>
          <w:tab w:val="clear" w:pos="360"/>
          <w:tab w:val="right" w:pos="8647"/>
        </w:tabs>
        <w:spacing w:after="0" w:line="240" w:lineRule="auto"/>
        <w:rPr>
          <w:sz w:val="28"/>
          <w:szCs w:val="28"/>
        </w:rPr>
      </w:pPr>
      <m:oMath>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1-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e>
        </m:d>
        <m:r>
          <w:rPr>
            <w:rFonts w:ascii="Cambria Math" w:hAnsi="Cambria Math"/>
            <w:sz w:val="28"/>
            <w:szCs w:val="28"/>
          </w:rPr>
          <m:t xml:space="preserve">= </m:t>
        </m:r>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e>
        </m:d>
        <m:r>
          <w:rPr>
            <w:rFonts w:ascii="Cambria Math" w:hAnsi="Cambria Math"/>
            <w:sz w:val="28"/>
            <w:szCs w:val="28"/>
          </w:rPr>
          <m:t xml:space="preserve"> =</m:t>
        </m:r>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c</m:t>
            </m:r>
          </m:sub>
        </m:sSub>
      </m:oMath>
      <w:r w:rsidR="006D194C" w:rsidRPr="0034581D">
        <w:rPr>
          <w:szCs w:val="24"/>
        </w:rPr>
        <w:tab/>
        <w:t>(</w:t>
      </w:r>
      <w:r w:rsidR="009D1233">
        <w:rPr>
          <w:szCs w:val="24"/>
        </w:rPr>
        <w:t>7</w:t>
      </w:r>
      <w:r w:rsidR="006D194C" w:rsidRPr="0034581D">
        <w:rPr>
          <w:szCs w:val="24"/>
        </w:rPr>
        <w:t>)</w:t>
      </w:r>
    </w:p>
    <w:p w:rsidR="009D1233" w:rsidRDefault="009D1233" w:rsidP="009D1233">
      <w:pPr>
        <w:pStyle w:val="PwcIntroText"/>
        <w:tabs>
          <w:tab w:val="clear" w:pos="360"/>
        </w:tabs>
        <w:spacing w:after="0" w:line="240" w:lineRule="auto"/>
        <w:ind w:firstLine="426"/>
        <w:rPr>
          <w:szCs w:val="24"/>
        </w:rPr>
      </w:pPr>
    </w:p>
    <w:p w:rsidR="009D1233" w:rsidRPr="0034581D" w:rsidRDefault="005E7946" w:rsidP="009D1233">
      <w:pPr>
        <w:pStyle w:val="PwcIntroText"/>
        <w:tabs>
          <w:tab w:val="clear" w:pos="360"/>
          <w:tab w:val="right" w:pos="8647"/>
        </w:tabs>
        <w:spacing w:after="0" w:line="240" w:lineRule="auto"/>
        <w:rPr>
          <w:sz w:val="28"/>
          <w:szCs w:val="28"/>
        </w:rPr>
      </w:pPr>
      <m:oMath>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e>
        </m:d>
        <m:r>
          <w:rPr>
            <w:rFonts w:ascii="Cambria Math" w:hAnsi="Cambria Math"/>
            <w:sz w:val="28"/>
            <w:szCs w:val="28"/>
          </w:rPr>
          <m:t xml:space="preserve"> =</m:t>
        </m:r>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d</m:t>
            </m:r>
          </m:sub>
        </m:sSub>
      </m:oMath>
      <w:r w:rsidR="009D1233" w:rsidRPr="0034581D">
        <w:rPr>
          <w:szCs w:val="24"/>
        </w:rPr>
        <w:tab/>
        <w:t>(</w:t>
      </w:r>
      <w:r w:rsidR="009D1233">
        <w:rPr>
          <w:szCs w:val="24"/>
        </w:rPr>
        <w:t>8</w:t>
      </w:r>
      <w:r w:rsidR="009D1233" w:rsidRPr="0034581D">
        <w:rPr>
          <w:szCs w:val="24"/>
        </w:rPr>
        <w:t>)</w:t>
      </w:r>
    </w:p>
    <w:p w:rsidR="009D1233" w:rsidRDefault="009D1233" w:rsidP="009D1233">
      <w:pPr>
        <w:pStyle w:val="PwcIntroText"/>
        <w:tabs>
          <w:tab w:val="clear" w:pos="360"/>
        </w:tabs>
        <w:spacing w:after="0" w:line="240" w:lineRule="auto"/>
        <w:ind w:firstLine="426"/>
        <w:rPr>
          <w:szCs w:val="24"/>
        </w:rPr>
      </w:pPr>
    </w:p>
    <w:p w:rsidR="006D194C" w:rsidRDefault="009D1233" w:rsidP="006D194C">
      <w:pPr>
        <w:pStyle w:val="PwcIntroText"/>
        <w:tabs>
          <w:tab w:val="clear" w:pos="360"/>
        </w:tabs>
        <w:spacing w:after="0" w:line="240" w:lineRule="auto"/>
        <w:ind w:firstLine="426"/>
        <w:rPr>
          <w:szCs w:val="24"/>
        </w:rPr>
      </w:pPr>
      <w:r>
        <w:rPr>
          <w:szCs w:val="24"/>
        </w:rPr>
        <w:t xml:space="preserve">When doing your experiment, be sure to record </w:t>
      </w:r>
      <w:proofErr w:type="spellStart"/>
      <w:r w:rsidRPr="009D1233">
        <w:rPr>
          <w:i/>
          <w:szCs w:val="24"/>
        </w:rPr>
        <w:t>V</w:t>
      </w:r>
      <w:r w:rsidRPr="009D1233">
        <w:rPr>
          <w:i/>
          <w:szCs w:val="24"/>
          <w:vertAlign w:val="subscript"/>
        </w:rPr>
        <w:t>min</w:t>
      </w:r>
      <w:proofErr w:type="spellEnd"/>
      <w:r>
        <w:rPr>
          <w:szCs w:val="24"/>
        </w:rPr>
        <w:t xml:space="preserve">, </w:t>
      </w:r>
      <w:proofErr w:type="spellStart"/>
      <w:r w:rsidRPr="009D1233">
        <w:rPr>
          <w:i/>
          <w:szCs w:val="24"/>
        </w:rPr>
        <w:t>V</w:t>
      </w:r>
      <w:r w:rsidRPr="009D1233">
        <w:rPr>
          <w:i/>
          <w:szCs w:val="24"/>
          <w:vertAlign w:val="subscript"/>
        </w:rPr>
        <w:t>max</w:t>
      </w:r>
      <w:proofErr w:type="spellEnd"/>
      <w:r>
        <w:rPr>
          <w:szCs w:val="24"/>
        </w:rPr>
        <w:t xml:space="preserve">, and </w:t>
      </w:r>
      <w:r w:rsidRPr="009D1233">
        <w:rPr>
          <w:i/>
          <w:szCs w:val="24"/>
        </w:rPr>
        <w:t>t</w:t>
      </w:r>
      <w:r w:rsidRPr="009D1233">
        <w:rPr>
          <w:i/>
          <w:szCs w:val="24"/>
          <w:vertAlign w:val="subscript"/>
        </w:rPr>
        <w:t>o</w:t>
      </w:r>
      <w:r>
        <w:rPr>
          <w:szCs w:val="24"/>
        </w:rPr>
        <w:t xml:space="preserve"> in addition to taking about 10 readings of </w:t>
      </w:r>
      <w:proofErr w:type="spellStart"/>
      <w:proofErr w:type="gramStart"/>
      <w:r w:rsidRPr="009D1233">
        <w:rPr>
          <w:i/>
          <w:szCs w:val="24"/>
        </w:rPr>
        <w:t>V</w:t>
      </w:r>
      <w:r w:rsidRPr="009D1233">
        <w:rPr>
          <w:i/>
          <w:szCs w:val="24"/>
          <w:vertAlign w:val="subscript"/>
        </w:rPr>
        <w:t>c</w:t>
      </w:r>
      <w:proofErr w:type="spellEnd"/>
      <w:proofErr w:type="gramEnd"/>
      <w:r>
        <w:rPr>
          <w:szCs w:val="24"/>
        </w:rPr>
        <w:t xml:space="preserve"> and </w:t>
      </w:r>
      <w:r w:rsidRPr="009D1233">
        <w:rPr>
          <w:i/>
          <w:szCs w:val="24"/>
        </w:rPr>
        <w:t>t</w:t>
      </w:r>
      <w:r>
        <w:rPr>
          <w:szCs w:val="24"/>
        </w:rPr>
        <w:t xml:space="preserve">.  </w:t>
      </w:r>
      <w:r w:rsidR="0058307B">
        <w:rPr>
          <w:szCs w:val="24"/>
        </w:rPr>
        <w:t xml:space="preserve">Take your measurements on the curved portion of the plot, not at the flat top or bottom.  </w:t>
      </w:r>
      <w:r w:rsidR="005E7946">
        <w:rPr>
          <w:szCs w:val="24"/>
        </w:rPr>
        <w:t xml:space="preserve">To make life a little easier the complicated logarithm function is named </w:t>
      </w:r>
      <w:proofErr w:type="spellStart"/>
      <w:r w:rsidR="005E7946">
        <w:rPr>
          <w:szCs w:val="24"/>
        </w:rPr>
        <w:t>f</w:t>
      </w:r>
      <w:r w:rsidR="005E7946" w:rsidRPr="005E7946">
        <w:rPr>
          <w:szCs w:val="24"/>
          <w:vertAlign w:val="subscript"/>
        </w:rPr>
        <w:t>c</w:t>
      </w:r>
      <w:proofErr w:type="spellEnd"/>
      <w:r w:rsidR="005E7946">
        <w:rPr>
          <w:szCs w:val="24"/>
        </w:rPr>
        <w:t xml:space="preserve"> (charging) or </w:t>
      </w:r>
      <w:proofErr w:type="spellStart"/>
      <w:proofErr w:type="gramStart"/>
      <w:r w:rsidR="005E7946">
        <w:rPr>
          <w:szCs w:val="24"/>
        </w:rPr>
        <w:t>f</w:t>
      </w:r>
      <w:r w:rsidR="005E7946" w:rsidRPr="005E7946">
        <w:rPr>
          <w:szCs w:val="24"/>
          <w:vertAlign w:val="subscript"/>
        </w:rPr>
        <w:t>d</w:t>
      </w:r>
      <w:proofErr w:type="spellEnd"/>
      <w:proofErr w:type="gramEnd"/>
      <w:r w:rsidR="005E7946">
        <w:rPr>
          <w:szCs w:val="24"/>
        </w:rPr>
        <w:t xml:space="preserve"> (discharging) in Equations 7 and 8.  Plot these functions on the y axis and time on the x axis.  Plot by hand using a ruler – DO NOT DO COMPUTER PLOTS!  </w:t>
      </w:r>
      <w:r>
        <w:rPr>
          <w:szCs w:val="24"/>
        </w:rPr>
        <w:t xml:space="preserve">Do the calculations and find the slope of the line of the </w:t>
      </w:r>
      <w:r w:rsidR="005E7946">
        <w:rPr>
          <w:szCs w:val="24"/>
        </w:rPr>
        <w:t>function (</w:t>
      </w:r>
      <w:proofErr w:type="spellStart"/>
      <w:r w:rsidR="005E7946">
        <w:rPr>
          <w:szCs w:val="24"/>
        </w:rPr>
        <w:t>f</w:t>
      </w:r>
      <w:r w:rsidR="005E7946" w:rsidRPr="005E7946">
        <w:rPr>
          <w:szCs w:val="24"/>
          <w:vertAlign w:val="subscript"/>
        </w:rPr>
        <w:t>c</w:t>
      </w:r>
      <w:proofErr w:type="spellEnd"/>
      <w:r w:rsidR="005E7946">
        <w:rPr>
          <w:szCs w:val="24"/>
        </w:rPr>
        <w:t xml:space="preserve"> or </w:t>
      </w:r>
      <w:proofErr w:type="spellStart"/>
      <w:proofErr w:type="gramStart"/>
      <w:r w:rsidR="005E7946">
        <w:rPr>
          <w:szCs w:val="24"/>
        </w:rPr>
        <w:t>f</w:t>
      </w:r>
      <w:r w:rsidR="005E7946" w:rsidRPr="005E7946">
        <w:rPr>
          <w:szCs w:val="24"/>
          <w:vertAlign w:val="subscript"/>
        </w:rPr>
        <w:t>d</w:t>
      </w:r>
      <w:proofErr w:type="spellEnd"/>
      <w:proofErr w:type="gramEnd"/>
      <w:r w:rsidR="005E7946">
        <w:rPr>
          <w:szCs w:val="24"/>
        </w:rPr>
        <w:t>)</w:t>
      </w:r>
      <w:r>
        <w:rPr>
          <w:szCs w:val="24"/>
        </w:rPr>
        <w:t xml:space="preserve"> vs. t.  That slope will be </w:t>
      </w:r>
      <w:r>
        <w:rPr>
          <w:szCs w:val="24"/>
        </w:rPr>
        <w:noBreakHyphen/>
        <w:t>1/RC.</w:t>
      </w:r>
    </w:p>
    <w:p w:rsidR="009D1233" w:rsidRDefault="009D1233" w:rsidP="006D194C">
      <w:pPr>
        <w:pStyle w:val="PwcIntroText"/>
        <w:tabs>
          <w:tab w:val="clear" w:pos="360"/>
        </w:tabs>
        <w:spacing w:after="0" w:line="240" w:lineRule="auto"/>
        <w:ind w:firstLine="426"/>
        <w:rPr>
          <w:szCs w:val="24"/>
        </w:rPr>
      </w:pPr>
    </w:p>
    <w:p w:rsidR="009D1233" w:rsidRPr="009D1233" w:rsidRDefault="009D1233" w:rsidP="009D1233">
      <w:pPr>
        <w:pStyle w:val="PwcIntroText"/>
        <w:tabs>
          <w:tab w:val="clear" w:pos="360"/>
        </w:tabs>
        <w:spacing w:after="0" w:line="240" w:lineRule="auto"/>
        <w:rPr>
          <w:b/>
          <w:szCs w:val="24"/>
        </w:rPr>
      </w:pPr>
      <w:r w:rsidRPr="009D1233">
        <w:rPr>
          <w:b/>
          <w:szCs w:val="24"/>
        </w:rPr>
        <w:t>Procedure</w:t>
      </w:r>
    </w:p>
    <w:p w:rsidR="009D1233" w:rsidRDefault="00D115FC" w:rsidP="000F4060">
      <w:pPr>
        <w:pStyle w:val="ListParagraph"/>
        <w:numPr>
          <w:ilvl w:val="0"/>
          <w:numId w:val="24"/>
        </w:numPr>
        <w:ind w:left="426" w:hanging="425"/>
      </w:pPr>
      <w:r>
        <w:t xml:space="preserve">Connect the computer and NI Elvis together as shown by the instructor.  </w:t>
      </w:r>
      <w:r w:rsidR="000E7A8A">
        <w:t xml:space="preserve">Optionally, and for reference, read </w:t>
      </w:r>
      <w:hyperlink r:id="rId37" w:history="1">
        <w:r w:rsidR="000E7A8A" w:rsidRPr="001F39A6">
          <w:rPr>
            <w:rStyle w:val="Hyperlink"/>
          </w:rPr>
          <w:t>Introduction to NI ELVIS</w:t>
        </w:r>
      </w:hyperlink>
      <w:r w:rsidR="000E7A8A">
        <w:t xml:space="preserve"> Exercise 3-3, Page 3-7.</w:t>
      </w:r>
      <w:r w:rsidR="0058307B">
        <w:t xml:space="preserve">  Also, optionally, an ordinary oscilloscope and frequency generator can be used.</w:t>
      </w:r>
    </w:p>
    <w:p w:rsidR="00244666" w:rsidRDefault="0058307B" w:rsidP="000F4060">
      <w:pPr>
        <w:pStyle w:val="ListParagraph"/>
        <w:numPr>
          <w:ilvl w:val="0"/>
          <w:numId w:val="24"/>
        </w:numPr>
        <w:ind w:left="426" w:hanging="425"/>
      </w:pPr>
      <w:r>
        <w:t>We will be studying four</w:t>
      </w:r>
      <w:r w:rsidR="00244666">
        <w:t xml:space="preserve"> combinations of resistances 10 k</w:t>
      </w:r>
      <w:r w:rsidR="00244666" w:rsidRPr="00244666">
        <w:rPr>
          <w:rFonts w:ascii="Symbol" w:hAnsi="Symbol"/>
        </w:rPr>
        <w:t></w:t>
      </w:r>
      <w:r w:rsidR="00244666">
        <w:t>, and 100 k</w:t>
      </w:r>
      <w:r w:rsidR="00244666" w:rsidRPr="00244666">
        <w:rPr>
          <w:rFonts w:ascii="Symbol" w:hAnsi="Symbol"/>
        </w:rPr>
        <w:t></w:t>
      </w:r>
      <w:r w:rsidR="00244666">
        <w:t xml:space="preserve"> and capacitances 0.01 </w:t>
      </w:r>
      <w:r w:rsidR="00244666" w:rsidRPr="00244666">
        <w:rPr>
          <w:rFonts w:ascii="Symbol" w:hAnsi="Symbol"/>
        </w:rPr>
        <w:t></w:t>
      </w:r>
      <w:r w:rsidR="00244666">
        <w:t>F, and 0.001 </w:t>
      </w:r>
      <w:r w:rsidR="00244666" w:rsidRPr="00244666">
        <w:rPr>
          <w:rFonts w:ascii="Symbol" w:hAnsi="Symbol"/>
        </w:rPr>
        <w:t></w:t>
      </w:r>
      <w:r w:rsidR="00244666">
        <w:t>F.  Pick a resistor and capacitor, such as 1</w:t>
      </w:r>
      <w:r>
        <w:t>0</w:t>
      </w:r>
      <w:r w:rsidR="00244666">
        <w:t> k</w:t>
      </w:r>
      <w:r w:rsidR="00244666" w:rsidRPr="00244666">
        <w:rPr>
          <w:rFonts w:ascii="Symbol" w:hAnsi="Symbol"/>
        </w:rPr>
        <w:t></w:t>
      </w:r>
      <w:r w:rsidR="00244666">
        <w:t xml:space="preserve"> and </w:t>
      </w:r>
      <w:r w:rsidR="00244666">
        <w:lastRenderedPageBreak/>
        <w:t>0.01 </w:t>
      </w:r>
      <w:r w:rsidR="00244666" w:rsidRPr="00244666">
        <w:rPr>
          <w:rFonts w:ascii="Symbol" w:hAnsi="Symbol"/>
        </w:rPr>
        <w:t></w:t>
      </w:r>
      <w:r w:rsidR="00244666">
        <w:t>F, and connect them per Figure 1.  The function generator will substitute for the battery and the oscilloscope for the voltmeter (close or short out the switches).</w:t>
      </w:r>
    </w:p>
    <w:p w:rsidR="00244666" w:rsidRDefault="00244666" w:rsidP="000F4060">
      <w:pPr>
        <w:pStyle w:val="ListParagraph"/>
        <w:numPr>
          <w:ilvl w:val="0"/>
          <w:numId w:val="24"/>
        </w:numPr>
        <w:ind w:left="426" w:hanging="425"/>
      </w:pPr>
      <w:r>
        <w:t>Turn the function generator to manual and square wave.  Select a frequency appropriate to the RC time constant (f ≈ 1/RC)</w:t>
      </w:r>
      <w:r w:rsidR="00DA6B2A">
        <w:t xml:space="preserve"> and it may be necessary to fine tune it.</w:t>
      </w:r>
    </w:p>
    <w:p w:rsidR="0058307B" w:rsidRDefault="0058307B" w:rsidP="000F4060">
      <w:pPr>
        <w:pStyle w:val="ListParagraph"/>
        <w:numPr>
          <w:ilvl w:val="0"/>
          <w:numId w:val="24"/>
        </w:numPr>
        <w:ind w:left="426" w:hanging="425"/>
      </w:pPr>
      <w:r>
        <w:t>Some of the following instruction may apply only to NI Elvis.  Make adjustments as necessary to use an ordinary oscilloscope and function generator.  Your instructor may have a demonstration set up at the front of the lab to assist with your set up.</w:t>
      </w:r>
    </w:p>
    <w:p w:rsidR="00244666" w:rsidRDefault="00244666" w:rsidP="000F4060">
      <w:pPr>
        <w:pStyle w:val="ListParagraph"/>
        <w:numPr>
          <w:ilvl w:val="0"/>
          <w:numId w:val="24"/>
        </w:numPr>
        <w:ind w:left="426" w:hanging="425"/>
      </w:pPr>
      <w:r>
        <w:t>Connect the “</w:t>
      </w:r>
      <w:proofErr w:type="spellStart"/>
      <w:r>
        <w:t>Func_out</w:t>
      </w:r>
      <w:proofErr w:type="spellEnd"/>
      <w:r>
        <w:t>” terminal to the resistor (where Switch 1 connects).4</w:t>
      </w:r>
    </w:p>
    <w:p w:rsidR="00244666" w:rsidRDefault="00244666" w:rsidP="000F4060">
      <w:pPr>
        <w:pStyle w:val="ListParagraph"/>
        <w:numPr>
          <w:ilvl w:val="0"/>
          <w:numId w:val="24"/>
        </w:numPr>
        <w:ind w:left="426" w:hanging="425"/>
      </w:pPr>
      <w:r>
        <w:t>Connect “Ch A+” of the oscilloscope between the resistor and capacitor.</w:t>
      </w:r>
    </w:p>
    <w:p w:rsidR="00244666" w:rsidRDefault="00244666" w:rsidP="000F4060">
      <w:pPr>
        <w:pStyle w:val="ListParagraph"/>
        <w:numPr>
          <w:ilvl w:val="0"/>
          <w:numId w:val="24"/>
        </w:numPr>
        <w:ind w:left="426" w:hanging="425"/>
      </w:pPr>
      <w:r>
        <w:t>Connect “Ch A-</w:t>
      </w:r>
      <w:proofErr w:type="gramStart"/>
      <w:r>
        <w:t>“ of</w:t>
      </w:r>
      <w:proofErr w:type="gramEnd"/>
      <w:r>
        <w:t xml:space="preserve"> the oscilloscope </w:t>
      </w:r>
      <w:r w:rsidR="00DA6B2A">
        <w:t xml:space="preserve">AND ground </w:t>
      </w:r>
      <w:r>
        <w:t>to the other end of the capacitor.</w:t>
      </w:r>
    </w:p>
    <w:p w:rsidR="00DA6B2A" w:rsidRDefault="0058307B" w:rsidP="000F4060">
      <w:pPr>
        <w:pStyle w:val="ListParagraph"/>
        <w:numPr>
          <w:ilvl w:val="0"/>
          <w:numId w:val="24"/>
        </w:numPr>
        <w:ind w:left="426" w:hanging="425"/>
      </w:pPr>
      <w:r>
        <w:t>Start NI Elvis or function generator.</w:t>
      </w:r>
    </w:p>
    <w:p w:rsidR="00DA6B2A" w:rsidRDefault="00DA6B2A" w:rsidP="000F4060">
      <w:pPr>
        <w:pStyle w:val="ListParagraph"/>
        <w:numPr>
          <w:ilvl w:val="0"/>
          <w:numId w:val="24"/>
        </w:numPr>
        <w:ind w:left="426" w:hanging="425"/>
      </w:pPr>
      <w:r>
        <w:t>Start Oscilloscope.</w:t>
      </w:r>
    </w:p>
    <w:p w:rsidR="00DA6B2A" w:rsidRDefault="00170911" w:rsidP="000F4060">
      <w:pPr>
        <w:pStyle w:val="ListParagraph"/>
        <w:numPr>
          <w:ilvl w:val="0"/>
          <w:numId w:val="24"/>
        </w:numPr>
        <w:ind w:left="426" w:hanging="425"/>
      </w:pPr>
      <w:r>
        <w:t>Click “Single</w:t>
      </w:r>
      <w:r w:rsidR="00DA6B2A">
        <w:t>”</w:t>
      </w:r>
      <w:r>
        <w:t xml:space="preserve"> and turn logging off.</w:t>
      </w:r>
    </w:p>
    <w:p w:rsidR="00DA6B2A" w:rsidRDefault="00DA6B2A" w:rsidP="000F4060">
      <w:pPr>
        <w:pStyle w:val="ListParagraph"/>
        <w:numPr>
          <w:ilvl w:val="0"/>
          <w:numId w:val="24"/>
        </w:numPr>
        <w:ind w:left="426" w:hanging="425"/>
      </w:pPr>
      <w:r>
        <w:t>Set Channel A on and Channel B off.</w:t>
      </w:r>
    </w:p>
    <w:p w:rsidR="00DA6B2A" w:rsidRDefault="00DA6B2A" w:rsidP="000F4060">
      <w:pPr>
        <w:pStyle w:val="ListParagraph"/>
        <w:numPr>
          <w:ilvl w:val="0"/>
          <w:numId w:val="24"/>
        </w:numPr>
        <w:ind w:left="426" w:hanging="425"/>
      </w:pPr>
      <w:r>
        <w:t>Set source to “BNC/Board Ch A.”</w:t>
      </w:r>
    </w:p>
    <w:p w:rsidR="00DA6B2A" w:rsidRDefault="00DA6B2A" w:rsidP="000F4060">
      <w:pPr>
        <w:pStyle w:val="ListParagraph"/>
        <w:numPr>
          <w:ilvl w:val="0"/>
          <w:numId w:val="24"/>
        </w:numPr>
        <w:ind w:left="426" w:hanging="425"/>
      </w:pPr>
      <w:r>
        <w:t>Set vertical position to zero, scale 1 V.</w:t>
      </w:r>
    </w:p>
    <w:p w:rsidR="00DA6B2A" w:rsidRDefault="00DA6B2A" w:rsidP="000F4060">
      <w:pPr>
        <w:pStyle w:val="ListParagraph"/>
        <w:numPr>
          <w:ilvl w:val="0"/>
          <w:numId w:val="24"/>
        </w:numPr>
        <w:ind w:left="426" w:hanging="425"/>
      </w:pPr>
      <w:r>
        <w:t>Set trigger to Channel A, type analog and slope rising (</w:t>
      </w:r>
      <w:r w:rsidR="00E8310E">
        <w:pict>
          <v:group id="_x0000_s3717" style="width:24.75pt;height:10.5pt;mso-position-horizontal-relative:char;mso-position-vertical-relative:line" coordorigin="7335,3255" coordsize="495,210">
            <v:rect id="_x0000_s3718" style="position:absolute;left:7335;top:3255;width:495;height:210"/>
            <v:shape id="_x0000_s3719" type="#_x0000_t32" style="position:absolute;left:7373;top:3435;width:142;height:0" o:connectortype="straight"/>
            <v:shape id="_x0000_s3720" type="#_x0000_t32" style="position:absolute;left:7637;top:3283;width:142;height:0" o:connectortype="straight"/>
            <v:shape id="_x0000_s3721" type="#_x0000_t32" style="position:absolute;left:7517;top:3285;width:113;height:147;flip:y" o:connectortype="straight"/>
            <w10:wrap type="none"/>
            <w10:anchorlock/>
          </v:group>
        </w:pict>
      </w:r>
      <w:r>
        <w:t>).</w:t>
      </w:r>
    </w:p>
    <w:p w:rsidR="00DA6B2A" w:rsidRDefault="00DA6B2A" w:rsidP="000F4060">
      <w:pPr>
        <w:pStyle w:val="ListParagraph"/>
        <w:numPr>
          <w:ilvl w:val="0"/>
          <w:numId w:val="24"/>
        </w:numPr>
        <w:ind w:left="426" w:hanging="425"/>
      </w:pPr>
      <w:r>
        <w:t>Set level to zero.</w:t>
      </w:r>
    </w:p>
    <w:p w:rsidR="00DA6B2A" w:rsidRDefault="00DA6B2A" w:rsidP="000F4060">
      <w:pPr>
        <w:pStyle w:val="ListParagraph"/>
        <w:numPr>
          <w:ilvl w:val="0"/>
          <w:numId w:val="24"/>
        </w:numPr>
        <w:ind w:left="426" w:hanging="425"/>
      </w:pPr>
      <w:r>
        <w:t>Adjust time base so you may see a</w:t>
      </w:r>
      <w:r w:rsidR="00170911">
        <w:t xml:space="preserve"> full charge and discharge </w:t>
      </w:r>
      <w:r>
        <w:t>cycle on the screen.</w:t>
      </w:r>
    </w:p>
    <w:p w:rsidR="00DA6B2A" w:rsidRDefault="00DA6B2A" w:rsidP="000F4060">
      <w:pPr>
        <w:pStyle w:val="ListParagraph"/>
        <w:numPr>
          <w:ilvl w:val="0"/>
          <w:numId w:val="24"/>
        </w:numPr>
        <w:ind w:left="426" w:hanging="425"/>
      </w:pPr>
      <w:r>
        <w:t>Set the cursors “on” to measure voltage and time.</w:t>
      </w:r>
    </w:p>
    <w:p w:rsidR="00DA6B2A" w:rsidRPr="00170911" w:rsidRDefault="00170911" w:rsidP="000F4060">
      <w:pPr>
        <w:pStyle w:val="ListParagraph"/>
        <w:numPr>
          <w:ilvl w:val="0"/>
          <w:numId w:val="24"/>
        </w:numPr>
        <w:ind w:left="426" w:hanging="425"/>
      </w:pPr>
      <w:r>
        <w:t xml:space="preserve">Measure </w:t>
      </w:r>
      <w:proofErr w:type="spellStart"/>
      <w:r w:rsidRPr="009D1233">
        <w:rPr>
          <w:i/>
          <w:szCs w:val="24"/>
        </w:rPr>
        <w:t>V</w:t>
      </w:r>
      <w:r w:rsidRPr="009D1233">
        <w:rPr>
          <w:i/>
          <w:szCs w:val="24"/>
          <w:vertAlign w:val="subscript"/>
        </w:rPr>
        <w:t>min</w:t>
      </w:r>
      <w:proofErr w:type="spellEnd"/>
      <w:r>
        <w:rPr>
          <w:szCs w:val="24"/>
        </w:rPr>
        <w:t xml:space="preserve">, </w:t>
      </w:r>
      <w:proofErr w:type="spellStart"/>
      <w:r w:rsidRPr="009D1233">
        <w:rPr>
          <w:i/>
          <w:szCs w:val="24"/>
        </w:rPr>
        <w:t>V</w:t>
      </w:r>
      <w:r w:rsidRPr="009D1233">
        <w:rPr>
          <w:i/>
          <w:szCs w:val="24"/>
          <w:vertAlign w:val="subscript"/>
        </w:rPr>
        <w:t>max</w:t>
      </w:r>
      <w:proofErr w:type="spellEnd"/>
      <w:r>
        <w:rPr>
          <w:szCs w:val="24"/>
        </w:rPr>
        <w:t xml:space="preserve">, and </w:t>
      </w:r>
      <w:r w:rsidRPr="009D1233">
        <w:rPr>
          <w:i/>
          <w:szCs w:val="24"/>
        </w:rPr>
        <w:t>t</w:t>
      </w:r>
      <w:r w:rsidRPr="009D1233">
        <w:rPr>
          <w:i/>
          <w:szCs w:val="24"/>
          <w:vertAlign w:val="subscript"/>
        </w:rPr>
        <w:t>o</w:t>
      </w:r>
      <w:r>
        <w:rPr>
          <w:szCs w:val="24"/>
        </w:rPr>
        <w:t>.  Be careful, the times on the left side of the screen are negative values.</w:t>
      </w:r>
    </w:p>
    <w:p w:rsidR="00170911" w:rsidRPr="00170911" w:rsidRDefault="00170911" w:rsidP="000F4060">
      <w:pPr>
        <w:pStyle w:val="ListParagraph"/>
        <w:numPr>
          <w:ilvl w:val="0"/>
          <w:numId w:val="24"/>
        </w:numPr>
        <w:ind w:left="426" w:hanging="425"/>
      </w:pPr>
      <w:r>
        <w:rPr>
          <w:szCs w:val="24"/>
        </w:rPr>
        <w:t xml:space="preserve">Take several readings of </w:t>
      </w:r>
      <w:proofErr w:type="spellStart"/>
      <w:proofErr w:type="gramStart"/>
      <w:r w:rsidRPr="00170911">
        <w:rPr>
          <w:i/>
          <w:szCs w:val="24"/>
        </w:rPr>
        <w:t>V</w:t>
      </w:r>
      <w:r w:rsidR="0058307B">
        <w:rPr>
          <w:i/>
          <w:szCs w:val="24"/>
          <w:vertAlign w:val="subscript"/>
        </w:rPr>
        <w:t>c</w:t>
      </w:r>
      <w:proofErr w:type="spellEnd"/>
      <w:proofErr w:type="gramEnd"/>
      <w:r>
        <w:rPr>
          <w:szCs w:val="24"/>
        </w:rPr>
        <w:t xml:space="preserve"> and </w:t>
      </w:r>
      <w:r w:rsidRPr="00170911">
        <w:rPr>
          <w:i/>
          <w:szCs w:val="24"/>
        </w:rPr>
        <w:t>t</w:t>
      </w:r>
      <w:r>
        <w:rPr>
          <w:szCs w:val="24"/>
        </w:rPr>
        <w:t xml:space="preserve"> (about 10) for both charging and discharging.</w:t>
      </w:r>
      <w:r w:rsidR="0058307B">
        <w:rPr>
          <w:szCs w:val="24"/>
        </w:rPr>
        <w:t xml:space="preserve">  Take these readings on the curved portion of the plot – not the flat top or bottom.</w:t>
      </w:r>
    </w:p>
    <w:p w:rsidR="00170911" w:rsidRPr="00170911" w:rsidRDefault="00170911" w:rsidP="000F4060">
      <w:pPr>
        <w:pStyle w:val="ListParagraph"/>
        <w:numPr>
          <w:ilvl w:val="0"/>
          <w:numId w:val="24"/>
        </w:numPr>
        <w:ind w:left="426" w:hanging="425"/>
      </w:pPr>
      <w:r>
        <w:rPr>
          <w:szCs w:val="24"/>
        </w:rPr>
        <w:t>For charging plot</w:t>
      </w:r>
      <w:r w:rsidR="005E7946">
        <w:rPr>
          <w:szCs w:val="24"/>
        </w:rPr>
        <w:t xml:space="preserve"> f</w:t>
      </w:r>
      <w:r w:rsidR="005E7946" w:rsidRPr="005E7946">
        <w:rPr>
          <w:szCs w:val="24"/>
          <w:vertAlign w:val="subscript"/>
        </w:rPr>
        <w:t>c</w:t>
      </w:r>
      <w:r w:rsidR="005E7946">
        <w:rPr>
          <w:szCs w:val="24"/>
        </w:rPr>
        <w:t xml:space="preserve"> vs. t</w:t>
      </w:r>
      <w:r>
        <w:rPr>
          <w:szCs w:val="24"/>
        </w:rPr>
        <w:t xml:space="preserve"> (see Equation </w:t>
      </w:r>
      <w:r w:rsidR="005E7946">
        <w:rPr>
          <w:szCs w:val="24"/>
        </w:rPr>
        <w:t>7</w:t>
      </w:r>
      <w:r>
        <w:rPr>
          <w:szCs w:val="24"/>
        </w:rPr>
        <w:t xml:space="preserve">).  </w:t>
      </w:r>
      <w:r w:rsidR="005E7946">
        <w:rPr>
          <w:szCs w:val="24"/>
        </w:rPr>
        <w:t xml:space="preserve">Plot by hand using a ruler – DO NOT PLOT BY COMPUTER!  </w:t>
      </w:r>
      <w:r>
        <w:rPr>
          <w:szCs w:val="24"/>
        </w:rPr>
        <w:t>The slope is -1/RC.  Estimate error of RC and tabulate both in the results section.</w:t>
      </w:r>
    </w:p>
    <w:p w:rsidR="00170911" w:rsidRPr="00170911" w:rsidRDefault="00170911" w:rsidP="000F4060">
      <w:pPr>
        <w:pStyle w:val="ListParagraph"/>
        <w:numPr>
          <w:ilvl w:val="0"/>
          <w:numId w:val="24"/>
        </w:numPr>
        <w:ind w:left="426" w:hanging="425"/>
      </w:pPr>
      <w:r>
        <w:rPr>
          <w:szCs w:val="24"/>
        </w:rPr>
        <w:t>For discharging plot</w:t>
      </w:r>
      <w:r w:rsidR="005E7946">
        <w:rPr>
          <w:szCs w:val="24"/>
        </w:rPr>
        <w:t xml:space="preserve"> </w:t>
      </w:r>
      <w:proofErr w:type="spellStart"/>
      <w:proofErr w:type="gramStart"/>
      <w:r w:rsidR="005E7946">
        <w:rPr>
          <w:szCs w:val="24"/>
        </w:rPr>
        <w:t>f</w:t>
      </w:r>
      <w:r w:rsidR="005E7946">
        <w:rPr>
          <w:szCs w:val="24"/>
          <w:vertAlign w:val="subscript"/>
        </w:rPr>
        <w:t>d</w:t>
      </w:r>
      <w:proofErr w:type="spellEnd"/>
      <w:proofErr w:type="gramEnd"/>
      <w:r w:rsidR="005E7946">
        <w:rPr>
          <w:szCs w:val="24"/>
        </w:rPr>
        <w:t xml:space="preserve"> vs. t</w:t>
      </w:r>
      <w:r>
        <w:rPr>
          <w:szCs w:val="24"/>
        </w:rPr>
        <w:t xml:space="preserve"> (see Equation 8).</w:t>
      </w:r>
      <w:r w:rsidR="005E7946" w:rsidRPr="005E7946">
        <w:rPr>
          <w:szCs w:val="24"/>
        </w:rPr>
        <w:t xml:space="preserve"> </w:t>
      </w:r>
      <w:r w:rsidR="005E7946">
        <w:rPr>
          <w:szCs w:val="24"/>
        </w:rPr>
        <w:t xml:space="preserve"> Plot by hand using a ruler – DO NOT PLOT BY COMPUTER!  </w:t>
      </w:r>
      <w:r>
        <w:rPr>
          <w:szCs w:val="24"/>
        </w:rPr>
        <w:t>The slope is -1/RC.  Estimate error of RC and tabulate both in the results section for discharging.</w:t>
      </w:r>
    </w:p>
    <w:p w:rsidR="00170911" w:rsidRPr="00170911" w:rsidRDefault="00170911" w:rsidP="000F4060">
      <w:pPr>
        <w:pStyle w:val="ListParagraph"/>
        <w:numPr>
          <w:ilvl w:val="0"/>
          <w:numId w:val="24"/>
        </w:numPr>
        <w:ind w:left="426" w:hanging="425"/>
      </w:pPr>
      <w:r>
        <w:rPr>
          <w:szCs w:val="24"/>
        </w:rPr>
        <w:t>Change resistor and capacitor.</w:t>
      </w:r>
    </w:p>
    <w:p w:rsidR="00170911" w:rsidRPr="00170911" w:rsidRDefault="00170911" w:rsidP="000F4060">
      <w:pPr>
        <w:pStyle w:val="ListParagraph"/>
        <w:numPr>
          <w:ilvl w:val="0"/>
          <w:numId w:val="24"/>
        </w:numPr>
        <w:ind w:left="426" w:hanging="425"/>
      </w:pPr>
      <w:r>
        <w:rPr>
          <w:szCs w:val="24"/>
        </w:rPr>
        <w:t>Adjust frequency and time base of the oscilloscope so you may see a full charge and discharge cycle on the screen.</w:t>
      </w:r>
    </w:p>
    <w:p w:rsidR="00170911" w:rsidRPr="00170911" w:rsidRDefault="00170911" w:rsidP="000F4060">
      <w:pPr>
        <w:pStyle w:val="ListParagraph"/>
        <w:numPr>
          <w:ilvl w:val="0"/>
          <w:numId w:val="24"/>
        </w:numPr>
        <w:ind w:left="426" w:hanging="425"/>
      </w:pPr>
      <w:r>
        <w:rPr>
          <w:szCs w:val="24"/>
        </w:rPr>
        <w:t>Repeat steps 17 through 22 for all resistor/capacitor combinations.</w:t>
      </w:r>
    </w:p>
    <w:p w:rsidR="005120D7" w:rsidRDefault="005120D7" w:rsidP="005120D7"/>
    <w:p w:rsidR="005120D7" w:rsidRPr="005120D7" w:rsidRDefault="005120D7" w:rsidP="005120D7">
      <w:r>
        <w:t>Reporting</w:t>
      </w:r>
    </w:p>
    <w:p w:rsidR="005120D7" w:rsidRDefault="0058307B" w:rsidP="000F4060">
      <w:pPr>
        <w:pStyle w:val="ListParagraph"/>
        <w:numPr>
          <w:ilvl w:val="0"/>
          <w:numId w:val="25"/>
        </w:numPr>
        <w:ind w:left="426" w:hanging="425"/>
      </w:pPr>
      <w:r>
        <w:t>You will have 8</w:t>
      </w:r>
      <w:r w:rsidR="005120D7">
        <w:t xml:space="preserve"> plots total – a plot for charging and discharging for each of the </w:t>
      </w:r>
      <w:r>
        <w:t>four</w:t>
      </w:r>
      <w:r w:rsidR="005120D7">
        <w:t xml:space="preserve"> resistor/capacitor combinations.  </w:t>
      </w:r>
    </w:p>
    <w:p w:rsidR="0058307B" w:rsidRDefault="005E7946" w:rsidP="000F4060">
      <w:pPr>
        <w:pStyle w:val="ListParagraph"/>
        <w:numPr>
          <w:ilvl w:val="0"/>
          <w:numId w:val="25"/>
        </w:numPr>
        <w:ind w:left="426" w:hanging="425"/>
      </w:pPr>
      <w:r>
        <w:t xml:space="preserve">Plot the functions, </w:t>
      </w:r>
      <w:proofErr w:type="spellStart"/>
      <w:r>
        <w:t>f</w:t>
      </w:r>
      <w:r w:rsidRPr="005E7946">
        <w:rPr>
          <w:vertAlign w:val="subscript"/>
        </w:rPr>
        <w:t>c</w:t>
      </w:r>
      <w:proofErr w:type="spellEnd"/>
      <w:r>
        <w:t xml:space="preserve"> &amp; </w:t>
      </w:r>
      <w:proofErr w:type="spellStart"/>
      <w:proofErr w:type="gramStart"/>
      <w:r>
        <w:t>f</w:t>
      </w:r>
      <w:r w:rsidRPr="005E7946">
        <w:rPr>
          <w:vertAlign w:val="subscript"/>
        </w:rPr>
        <w:t>d</w:t>
      </w:r>
      <w:proofErr w:type="spellEnd"/>
      <w:proofErr w:type="gramEnd"/>
      <w:r>
        <w:t>, vs. t, that is, the functions are on the y axis and time is on the x axis.</w:t>
      </w:r>
    </w:p>
    <w:p w:rsidR="0058307B" w:rsidRDefault="0058307B" w:rsidP="000F4060">
      <w:pPr>
        <w:pStyle w:val="ListParagraph"/>
        <w:numPr>
          <w:ilvl w:val="0"/>
          <w:numId w:val="25"/>
        </w:numPr>
        <w:ind w:left="426" w:hanging="425"/>
      </w:pPr>
      <w:r>
        <w:t>Make hand plots</w:t>
      </w:r>
      <w:r w:rsidR="005E7946">
        <w:t xml:space="preserve"> using a ruler</w:t>
      </w:r>
      <w:r>
        <w:t>, DO NOT USE A COMPUTER!</w:t>
      </w:r>
    </w:p>
    <w:p w:rsidR="0058307B" w:rsidRDefault="0058307B" w:rsidP="000F4060">
      <w:pPr>
        <w:pStyle w:val="ListParagraph"/>
        <w:numPr>
          <w:ilvl w:val="0"/>
          <w:numId w:val="25"/>
        </w:numPr>
        <w:ind w:left="426" w:hanging="425"/>
      </w:pPr>
      <w:r>
        <w:t>Estimate the best-fit-line (using a straight edge) through your data points.</w:t>
      </w:r>
    </w:p>
    <w:p w:rsidR="005120D7" w:rsidRDefault="005120D7" w:rsidP="000F4060">
      <w:pPr>
        <w:pStyle w:val="ListParagraph"/>
        <w:numPr>
          <w:ilvl w:val="0"/>
          <w:numId w:val="25"/>
        </w:numPr>
        <w:ind w:left="426" w:hanging="425"/>
      </w:pPr>
      <w:r>
        <w:t xml:space="preserve">From those plots determine </w:t>
      </w:r>
      <w:r w:rsidR="0058307B">
        <w:t xml:space="preserve">your measured </w:t>
      </w:r>
      <w:r>
        <w:t xml:space="preserve">RC </w:t>
      </w:r>
      <w:r w:rsidR="0058307B">
        <w:t xml:space="preserve">time constant </w:t>
      </w:r>
      <w:r>
        <w:t>value and report an estimate of error.  One method to do this is to calculate the percent deviation between the RC values calculated charging and discharging</w:t>
      </w:r>
      <w:proofErr w:type="gramStart"/>
      <w:r>
        <w:t>..</w:t>
      </w:r>
      <w:proofErr w:type="gramEnd"/>
    </w:p>
    <w:p w:rsidR="005120D7" w:rsidRDefault="005120D7" w:rsidP="000F4060">
      <w:pPr>
        <w:pStyle w:val="ListParagraph"/>
        <w:numPr>
          <w:ilvl w:val="0"/>
          <w:numId w:val="25"/>
        </w:numPr>
        <w:ind w:left="426" w:hanging="425"/>
      </w:pPr>
      <w:r>
        <w:t>Compare the results of Step 2 to the theoretical values and calculate percent error.</w:t>
      </w:r>
    </w:p>
    <w:p w:rsidR="005120D7" w:rsidRDefault="005120D7" w:rsidP="000F4060">
      <w:pPr>
        <w:pStyle w:val="ListParagraph"/>
        <w:numPr>
          <w:ilvl w:val="0"/>
          <w:numId w:val="25"/>
        </w:numPr>
        <w:ind w:left="426" w:hanging="425"/>
      </w:pPr>
      <w:r>
        <w:t xml:space="preserve">Report data </w:t>
      </w:r>
      <w:r w:rsidR="00175F46">
        <w:t xml:space="preserve">and errors </w:t>
      </w:r>
      <w:r>
        <w:t>well including well organized tables.</w:t>
      </w:r>
    </w:p>
    <w:p w:rsidR="005120D7" w:rsidRPr="005120D7" w:rsidRDefault="005120D7" w:rsidP="000F4060">
      <w:pPr>
        <w:pStyle w:val="ListParagraph"/>
        <w:numPr>
          <w:ilvl w:val="0"/>
          <w:numId w:val="25"/>
        </w:numPr>
        <w:ind w:left="426" w:hanging="425"/>
      </w:pPr>
      <w:r>
        <w:t>Discuss sources of error and discuss if the theory (Equations 3 &amp; 4) is confirmed or contradicted.</w:t>
      </w:r>
    </w:p>
    <w:p w:rsidR="005120D7" w:rsidRDefault="00877CE3" w:rsidP="005120D7">
      <w:pPr>
        <w:pStyle w:val="NormalWeb"/>
        <w:spacing w:before="0" w:beforeAutospacing="0" w:after="0" w:afterAutospacing="0"/>
        <w:rPr>
          <w:bCs/>
        </w:rPr>
      </w:pPr>
      <w:r>
        <w:rPr>
          <w:rFonts w:ascii="Arial" w:hAnsi="Arial" w:cs="Arial"/>
          <w:b/>
          <w:sz w:val="28"/>
          <w:szCs w:val="28"/>
        </w:rPr>
        <w:br w:type="page"/>
      </w:r>
      <w:r w:rsidR="005120D7">
        <w:rPr>
          <w:bCs/>
        </w:rPr>
        <w:lastRenderedPageBreak/>
        <w:t>Page left intentionally blank</w:t>
      </w:r>
    </w:p>
    <w:p w:rsidR="005120D7" w:rsidRDefault="005120D7" w:rsidP="005120D7">
      <w:pPr>
        <w:rPr>
          <w:szCs w:val="24"/>
        </w:rPr>
      </w:pPr>
      <w:r>
        <w:br w:type="page"/>
      </w:r>
    </w:p>
    <w:p w:rsidR="00B55B56" w:rsidRDefault="009015CF" w:rsidP="00B55B56">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B55B56" w:rsidRPr="00AC0B07" w:rsidRDefault="00B55B56" w:rsidP="00BF41CB">
      <w:pPr>
        <w:pStyle w:val="Heading1"/>
      </w:pPr>
      <w:bookmarkStart w:id="10" w:name="_Toc331608542"/>
      <w:r>
        <w:t>Physical Pendulum</w:t>
      </w:r>
      <w:bookmarkEnd w:id="10"/>
    </w:p>
    <w:p w:rsidR="00B55B56" w:rsidRDefault="00B55B56" w:rsidP="00BF41CB">
      <w:pPr>
        <w:pStyle w:val="Heading1"/>
      </w:pPr>
    </w:p>
    <w:p w:rsidR="00F66D33" w:rsidRPr="00B55B56" w:rsidRDefault="00F66D33" w:rsidP="00F66D33">
      <w:pPr>
        <w:pStyle w:val="NormalWeb"/>
        <w:spacing w:before="0" w:beforeAutospacing="0" w:after="0" w:afterAutospacing="0"/>
        <w:rPr>
          <w:b/>
        </w:rPr>
      </w:pPr>
      <w:r w:rsidRPr="00B55B56">
        <w:rPr>
          <w:b/>
        </w:rPr>
        <w:t xml:space="preserve">Purpose </w:t>
      </w:r>
    </w:p>
    <w:p w:rsidR="00F66D33" w:rsidRPr="007303D9" w:rsidRDefault="00F66D33" w:rsidP="00B55B56">
      <w:pPr>
        <w:pStyle w:val="NormalWeb"/>
        <w:spacing w:before="0" w:beforeAutospacing="0" w:after="0" w:afterAutospacing="0"/>
        <w:ind w:firstLine="426"/>
      </w:pPr>
      <w:proofErr w:type="gramStart"/>
      <w:r w:rsidRPr="007303D9">
        <w:t>To determine the relationship between the period of a square physical pendulum and the length of it</w:t>
      </w:r>
      <w:r w:rsidR="00C041B4">
        <w:t>s sides and compare to the theory of this type of pendulum.</w:t>
      </w:r>
      <w:proofErr w:type="gramEnd"/>
    </w:p>
    <w:p w:rsidR="00B55B56" w:rsidRDefault="00B55B56" w:rsidP="00F66D33">
      <w:pPr>
        <w:pStyle w:val="NormalWeb"/>
        <w:spacing w:before="0" w:beforeAutospacing="0" w:after="0" w:afterAutospacing="0"/>
      </w:pPr>
    </w:p>
    <w:p w:rsidR="00C309C5" w:rsidRDefault="00C309C5" w:rsidP="00F66D33">
      <w:pPr>
        <w:pStyle w:val="NormalWeb"/>
        <w:spacing w:before="0" w:beforeAutospacing="0" w:after="0" w:afterAutospacing="0"/>
        <w:rPr>
          <w:b/>
        </w:rPr>
      </w:pPr>
      <w:r>
        <w:rPr>
          <w:b/>
        </w:rPr>
        <w:t>Theory</w:t>
      </w:r>
    </w:p>
    <w:p w:rsidR="00C309C5" w:rsidRDefault="00C309C5" w:rsidP="00C309C5">
      <w:pPr>
        <w:pStyle w:val="NormalWeb"/>
        <w:spacing w:before="0" w:beforeAutospacing="0" w:after="0" w:afterAutospacing="0"/>
        <w:ind w:firstLine="426"/>
      </w:pPr>
      <w:r>
        <w:t>A physical pendulum is defin</w:t>
      </w:r>
      <w:r w:rsidRPr="007303D9">
        <w:t xml:space="preserve">ed as a rigid body mounted so that it can swing in a vertical plane about an axis passing perpendicularly through it. It differs from a simple pendulum in that it cannot be approximated by a point mass. </w:t>
      </w:r>
    </w:p>
    <w:p w:rsidR="00C309C5" w:rsidRDefault="00C309C5" w:rsidP="00C309C5">
      <w:pPr>
        <w:pStyle w:val="NormalWeb"/>
        <w:spacing w:before="0" w:beforeAutospacing="0" w:after="0" w:afterAutospacing="0"/>
        <w:ind w:firstLine="426"/>
      </w:pPr>
      <w:r>
        <w:t xml:space="preserve">The theory of harmonic oscillation predicts that when there is a restoring “force-like” quantity causes an “acceleration-like” quantity proportional to and in the opposite direction as a “displacement-like” quantity then the system will oscillate.  Furthermore, the </w:t>
      </w:r>
      <w:r w:rsidR="00636274">
        <w:t xml:space="preserve">angular frequency of oscillation is equal to the square root of the constant of proportionality.  </w:t>
      </w:r>
      <w:r>
        <w:t>For a spring the “force-like” quantity IS the force and the “displacement-like” quantity IS the displacement.  However</w:t>
      </w:r>
      <w:r w:rsidR="00636274">
        <w:t>,</w:t>
      </w:r>
      <w:r>
        <w:t xml:space="preserve"> even for a simple pendulum</w:t>
      </w:r>
      <w:r w:rsidR="00636274">
        <w:t>,</w:t>
      </w:r>
      <w:r>
        <w:t xml:space="preserve"> the “force-like” quantity is torque and the “displacement-like” quantity the angle.</w:t>
      </w:r>
      <w:r w:rsidR="00636274">
        <w:t xml:space="preserve">  In electricity the “force-like” quantity is voltage, the “acceleration-like” quantity is change of current divided by change of time, and the “displacement-like” quantity is charge.</w:t>
      </w:r>
    </w:p>
    <w:p w:rsidR="00636274" w:rsidRDefault="00636274" w:rsidP="00C309C5">
      <w:pPr>
        <w:pStyle w:val="NormalWeb"/>
        <w:spacing w:before="0" w:beforeAutospacing="0" w:after="0" w:afterAutospacing="0"/>
        <w:ind w:firstLine="426"/>
      </w:pPr>
      <w:r>
        <w:t>Using your knowledge of rotational mechanics from lecture include a discussion of the theory of the physical pendulum and predict the period versus side length in your lab report.</w:t>
      </w:r>
      <w:r w:rsidR="00D874CD">
        <w:t xml:space="preserve">  For reference, the formula for the moment of inertia around the center of a </w:t>
      </w:r>
      <w:r w:rsidR="007157A3">
        <w:t xml:space="preserve">rectangular plate of dimensions x and y </w:t>
      </w:r>
      <w:r w:rsidR="00D874CD">
        <w:t>is:</w:t>
      </w:r>
    </w:p>
    <w:p w:rsidR="00D874CD" w:rsidRDefault="00D874CD" w:rsidP="00C309C5">
      <w:pPr>
        <w:pStyle w:val="NormalWeb"/>
        <w:spacing w:before="0" w:beforeAutospacing="0" w:after="0" w:afterAutospacing="0"/>
        <w:ind w:firstLine="426"/>
      </w:pPr>
    </w:p>
    <w:p w:rsidR="00D874CD" w:rsidRDefault="00D874CD" w:rsidP="00D874CD">
      <w:pPr>
        <w:pStyle w:val="NormalWeb"/>
        <w:spacing w:before="0" w:beforeAutospacing="0" w:after="0" w:afterAutospacing="0"/>
      </w:pPr>
      <m:oMathPara>
        <m:oMathParaPr>
          <m:jc m:val="left"/>
        </m:oMathParaPr>
        <m:oMath>
          <m:r>
            <w:rPr>
              <w:rFonts w:ascii="Cambria Math" w:hAnsi="Cambria Math"/>
            </w:rPr>
            <m:t>I=</m:t>
          </m:r>
          <m:f>
            <m:fPr>
              <m:ctrlPr>
                <w:rPr>
                  <w:rFonts w:ascii="Cambria Math" w:hAnsi="Cambria Math"/>
                  <w:i/>
                </w:rPr>
              </m:ctrlPr>
            </m:fPr>
            <m:num>
              <m:r>
                <w:rPr>
                  <w:rFonts w:ascii="Cambria Math" w:hAnsi="Cambria Math"/>
                </w:rPr>
                <m:t>M</m:t>
              </m:r>
            </m:num>
            <m:den>
              <m:r>
                <w:rPr>
                  <w:rFonts w:ascii="Cambria Math" w:hAnsi="Cambria Math"/>
                </w:rPr>
                <m:t>12</m:t>
              </m:r>
            </m:den>
          </m:f>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d>
        </m:oMath>
      </m:oMathPara>
    </w:p>
    <w:p w:rsidR="00D874CD" w:rsidRDefault="00D874CD" w:rsidP="00C309C5">
      <w:pPr>
        <w:pStyle w:val="NormalWeb"/>
        <w:spacing w:before="0" w:beforeAutospacing="0" w:after="0" w:afterAutospacing="0"/>
        <w:ind w:firstLine="426"/>
      </w:pPr>
    </w:p>
    <w:p w:rsidR="007157A3" w:rsidRDefault="007157A3" w:rsidP="00C309C5">
      <w:pPr>
        <w:pStyle w:val="NormalWeb"/>
        <w:spacing w:before="0" w:beforeAutospacing="0" w:after="0" w:afterAutospacing="0"/>
        <w:ind w:firstLine="426"/>
      </w:pPr>
      <w:r>
        <w:t>When applying this formula do not forget the parallel-axis theorem.</w:t>
      </w:r>
    </w:p>
    <w:p w:rsidR="007157A3" w:rsidRDefault="007157A3" w:rsidP="00C309C5">
      <w:pPr>
        <w:pStyle w:val="NormalWeb"/>
        <w:spacing w:before="0" w:beforeAutospacing="0" w:after="0" w:afterAutospacing="0"/>
        <w:ind w:firstLine="426"/>
      </w:pPr>
    </w:p>
    <w:p w:rsidR="00F66D33" w:rsidRPr="00B55B56" w:rsidRDefault="00F66D33" w:rsidP="00F66D33">
      <w:pPr>
        <w:pStyle w:val="NormalWeb"/>
        <w:spacing w:before="0" w:beforeAutospacing="0" w:after="0" w:afterAutospacing="0"/>
        <w:rPr>
          <w:b/>
        </w:rPr>
      </w:pPr>
      <w:r w:rsidRPr="00B55B56">
        <w:rPr>
          <w:b/>
        </w:rPr>
        <w:t xml:space="preserve">Procedure </w:t>
      </w:r>
    </w:p>
    <w:p w:rsidR="00C309C5" w:rsidRDefault="00F66D33" w:rsidP="00B55B56">
      <w:pPr>
        <w:pStyle w:val="NormalWeb"/>
        <w:spacing w:before="0" w:beforeAutospacing="0" w:after="0" w:afterAutospacing="0"/>
        <w:ind w:firstLine="426"/>
      </w:pPr>
      <w:r w:rsidRPr="007303D9">
        <w:t xml:space="preserve">You will be provided with several square sheets of metal which will have pins through one corner so that the sheets can oscillate about the pin as shown. </w:t>
      </w:r>
    </w:p>
    <w:p w:rsidR="00C309C5" w:rsidRDefault="00F66D33" w:rsidP="00B55B56">
      <w:pPr>
        <w:pStyle w:val="NormalWeb"/>
        <w:spacing w:before="0" w:beforeAutospacing="0" w:after="0" w:afterAutospacing="0"/>
        <w:ind w:firstLine="426"/>
      </w:pPr>
      <w:r w:rsidRPr="007303D9">
        <w:t xml:space="preserve">The period of a pendulum is defined as the time it takes the pendulum to make one complete oscillation. The accuracy of measurement of the period can be increased by finding the average time per oscillation. While keeping the angle of oscillation small (less than </w:t>
      </w:r>
      <w:r w:rsidRPr="007303D9">
        <w:rPr>
          <w:i/>
          <w:iCs/>
        </w:rPr>
        <w:t xml:space="preserve">15°), </w:t>
      </w:r>
      <w:r w:rsidRPr="007303D9">
        <w:t xml:space="preserve">determine the period of each pendulum after allowing it to complete 20 oscillations. </w:t>
      </w:r>
    </w:p>
    <w:p w:rsidR="00B55B56" w:rsidRDefault="00F66D33" w:rsidP="00B55B56">
      <w:pPr>
        <w:pStyle w:val="NormalWeb"/>
        <w:spacing w:before="0" w:beforeAutospacing="0" w:after="0" w:afterAutospacing="0"/>
        <w:ind w:firstLine="426"/>
      </w:pPr>
      <w:r w:rsidRPr="007303D9">
        <w:t>Graphically determine what relationship exists between the period of the pendulum and the length of its side (Period vs</w:t>
      </w:r>
      <w:r w:rsidR="00C309C5">
        <w:t>.</w:t>
      </w:r>
      <w:r w:rsidRPr="007303D9">
        <w:t xml:space="preserve"> Length). </w:t>
      </w:r>
      <w:r w:rsidR="001C3690">
        <w:t xml:space="preserve"> Plot by hand using a ruler – DO NOT USE A COMPUTER!  </w:t>
      </w:r>
      <w:r w:rsidRPr="007303D9">
        <w:t>To confirm the relationship between period and length you m</w:t>
      </w:r>
      <w:r w:rsidR="00636274">
        <w:t>ay need to make a second graph and/or transform the data.</w:t>
      </w:r>
    </w:p>
    <w:p w:rsidR="00B55B56" w:rsidRDefault="00B55B56" w:rsidP="00F66D33">
      <w:pPr>
        <w:pStyle w:val="NormalWeb"/>
        <w:spacing w:before="0" w:beforeAutospacing="0" w:after="0" w:afterAutospacing="0"/>
      </w:pPr>
    </w:p>
    <w:p w:rsidR="00F66D33" w:rsidRPr="00B55B56" w:rsidRDefault="00F66D33" w:rsidP="00F66D33">
      <w:pPr>
        <w:pStyle w:val="NormalWeb"/>
        <w:spacing w:before="0" w:beforeAutospacing="0" w:after="0" w:afterAutospacing="0"/>
        <w:rPr>
          <w:b/>
        </w:rPr>
      </w:pPr>
      <w:r w:rsidRPr="00B55B56">
        <w:rPr>
          <w:b/>
        </w:rPr>
        <w:lastRenderedPageBreak/>
        <w:t xml:space="preserve">Diagram Physical Pendulum Holder </w:t>
      </w:r>
      <w:r w:rsidR="007B1261">
        <w:rPr>
          <w:b/>
          <w:noProof/>
        </w:rPr>
        <w:drawing>
          <wp:inline distT="0" distB="0" distL="0" distR="0">
            <wp:extent cx="5482590" cy="4559300"/>
            <wp:effectExtent l="19050" t="0" r="3810" b="0"/>
            <wp:docPr id="11" name="Picture 10" descr="PHYS1402L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gif"/>
                    <pic:cNvPicPr/>
                  </pic:nvPicPr>
                  <pic:blipFill>
                    <a:blip r:embed="rId38" cstate="print"/>
                    <a:stretch>
                      <a:fillRect/>
                    </a:stretch>
                  </pic:blipFill>
                  <pic:spPr>
                    <a:xfrm>
                      <a:off x="0" y="0"/>
                      <a:ext cx="5482590" cy="4559300"/>
                    </a:xfrm>
                    <a:prstGeom prst="rect">
                      <a:avLst/>
                    </a:prstGeom>
                  </pic:spPr>
                </pic:pic>
              </a:graphicData>
            </a:graphic>
          </wp:inline>
        </w:drawing>
      </w:r>
    </w:p>
    <w:p w:rsidR="007157A3" w:rsidRDefault="007157A3">
      <w:pPr>
        <w:rPr>
          <w:b/>
          <w:bCs/>
          <w:szCs w:val="24"/>
        </w:rPr>
      </w:pPr>
      <w:r>
        <w:rPr>
          <w:b/>
          <w:bCs/>
        </w:rPr>
        <w:br w:type="page"/>
      </w:r>
    </w:p>
    <w:p w:rsidR="00BF41CB" w:rsidRDefault="009015CF" w:rsidP="00BF41CB">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BF41CB" w:rsidRPr="00AC0B07" w:rsidRDefault="00BF41CB" w:rsidP="00BF41CB">
      <w:pPr>
        <w:pStyle w:val="Heading1"/>
      </w:pPr>
      <w:bookmarkStart w:id="11" w:name="_Toc331608543"/>
      <w:r>
        <w:t>Waves and Wave Characteristics</w:t>
      </w:r>
      <w:bookmarkEnd w:id="11"/>
    </w:p>
    <w:p w:rsidR="00BF41CB" w:rsidRDefault="00BF41CB" w:rsidP="00BF41CB">
      <w:pPr>
        <w:pStyle w:val="Heading1"/>
      </w:pPr>
    </w:p>
    <w:p w:rsidR="00BF41CB" w:rsidRDefault="00BF41CB" w:rsidP="00F66D33">
      <w:pPr>
        <w:pStyle w:val="NormalWeb"/>
        <w:spacing w:before="0" w:beforeAutospacing="0" w:after="0" w:afterAutospacing="0"/>
        <w:rPr>
          <w:b/>
          <w:bCs/>
        </w:rPr>
      </w:pPr>
      <w:r>
        <w:rPr>
          <w:b/>
          <w:bCs/>
        </w:rPr>
        <w:t>Purpose</w:t>
      </w:r>
    </w:p>
    <w:p w:rsidR="00BF41CB" w:rsidRPr="00BF41CB" w:rsidRDefault="00BF41CB" w:rsidP="00BF41CB">
      <w:pPr>
        <w:pStyle w:val="NormalWeb"/>
        <w:spacing w:before="0" w:beforeAutospacing="0" w:after="0" w:afterAutospacing="0"/>
        <w:ind w:firstLine="426"/>
        <w:rPr>
          <w:bCs/>
        </w:rPr>
      </w:pPr>
      <w:r>
        <w:rPr>
          <w:bCs/>
        </w:rPr>
        <w:t xml:space="preserve">To study behavior and characteristics of waves and </w:t>
      </w:r>
      <w:r w:rsidR="005120D7">
        <w:rPr>
          <w:bCs/>
        </w:rPr>
        <w:t xml:space="preserve">confirm if the equation, </w:t>
      </w:r>
      <w:r w:rsidR="005120D7" w:rsidRPr="005120D7">
        <w:rPr>
          <w:bCs/>
          <w:i/>
        </w:rPr>
        <w:t>v = </w:t>
      </w:r>
      <w:r w:rsidR="005120D7" w:rsidRPr="005120D7">
        <w:rPr>
          <w:rFonts w:ascii="Symbol" w:hAnsi="Symbol"/>
          <w:bCs/>
          <w:i/>
        </w:rPr>
        <w:t></w:t>
      </w:r>
      <w:r w:rsidR="005120D7" w:rsidRPr="005120D7">
        <w:rPr>
          <w:bCs/>
          <w:i/>
        </w:rPr>
        <w:t>f</w:t>
      </w:r>
      <w:r w:rsidR="005120D7">
        <w:rPr>
          <w:bCs/>
        </w:rPr>
        <w:t>, is confirmed or contradicted.</w:t>
      </w:r>
    </w:p>
    <w:p w:rsidR="00BF41CB" w:rsidRPr="00BF41CB" w:rsidRDefault="00BF41CB" w:rsidP="00BF41CB">
      <w:pPr>
        <w:pStyle w:val="NormalWeb"/>
        <w:spacing w:before="0" w:beforeAutospacing="0" w:after="0" w:afterAutospacing="0"/>
        <w:ind w:firstLine="426"/>
        <w:rPr>
          <w:bCs/>
        </w:rPr>
      </w:pPr>
    </w:p>
    <w:p w:rsidR="00F66D33" w:rsidRPr="007303D9" w:rsidRDefault="00F66D33" w:rsidP="00F66D33">
      <w:pPr>
        <w:pStyle w:val="NormalWeb"/>
        <w:spacing w:before="0" w:beforeAutospacing="0" w:after="0" w:afterAutospacing="0"/>
        <w:rPr>
          <w:b/>
          <w:bCs/>
        </w:rPr>
      </w:pPr>
      <w:r w:rsidRPr="007303D9">
        <w:rPr>
          <w:b/>
          <w:bCs/>
        </w:rPr>
        <w:t>I</w:t>
      </w:r>
      <w:r w:rsidR="00BF41CB">
        <w:rPr>
          <w:b/>
          <w:bCs/>
        </w:rPr>
        <w:t>ntroduction</w:t>
      </w:r>
    </w:p>
    <w:p w:rsidR="004D44D2" w:rsidRDefault="00F66D33" w:rsidP="00BF41CB">
      <w:pPr>
        <w:pStyle w:val="NormalWeb"/>
        <w:spacing w:before="0" w:beforeAutospacing="0" w:after="0" w:afterAutospacing="0"/>
        <w:ind w:firstLine="426"/>
      </w:pPr>
      <w:r w:rsidRPr="007303D9">
        <w:t xml:space="preserve">A </w:t>
      </w:r>
      <w:r w:rsidRPr="007303D9">
        <w:rPr>
          <w:i/>
          <w:iCs/>
        </w:rPr>
        <w:t xml:space="preserve">wave </w:t>
      </w:r>
      <w:r w:rsidRPr="007303D9">
        <w:t xml:space="preserve">is a traveling disturbance that transfers energy from one place to another without </w:t>
      </w:r>
      <w:r w:rsidR="00BF41CB" w:rsidRPr="007303D9">
        <w:t>transferring</w:t>
      </w:r>
      <w:r w:rsidRPr="007303D9">
        <w:t xml:space="preserve"> matter. When the disturbance is rhythmic (or repetitive), it is called</w:t>
      </w:r>
      <w:r w:rsidRPr="00BF41CB">
        <w:t xml:space="preserve"> </w:t>
      </w:r>
      <w:r w:rsidRPr="00BF41CB">
        <w:rPr>
          <w:iCs/>
        </w:rPr>
        <w:t>a</w:t>
      </w:r>
      <w:r w:rsidR="00BF41CB">
        <w:rPr>
          <w:i/>
          <w:iCs/>
        </w:rPr>
        <w:t xml:space="preserve"> </w:t>
      </w:r>
      <w:r w:rsidRPr="007303D9">
        <w:rPr>
          <w:i/>
          <w:iCs/>
        </w:rPr>
        <w:t xml:space="preserve">periodic wave. </w:t>
      </w:r>
      <w:r w:rsidRPr="00BF41CB">
        <w:t xml:space="preserve">For </w:t>
      </w:r>
      <w:r w:rsidRPr="00BF41CB">
        <w:rPr>
          <w:iCs/>
        </w:rPr>
        <w:t>a</w:t>
      </w:r>
      <w:r w:rsidRPr="007303D9">
        <w:rPr>
          <w:i/>
          <w:iCs/>
        </w:rPr>
        <w:t xml:space="preserve"> longitudinal </w:t>
      </w:r>
      <w:r w:rsidRPr="007303D9">
        <w:t>wave (e.g., sound) the disturbance is in the same direction as the energy transfer</w:t>
      </w:r>
      <w:r w:rsidR="004D44D2">
        <w:t>.  For that reason there is no preferred direction perpendicular to the direction of energy transfer and, thus, a longitudinal wave cannot be polarized</w:t>
      </w:r>
      <w:r w:rsidRPr="007303D9">
        <w:t xml:space="preserve">. For a </w:t>
      </w:r>
      <w:r w:rsidRPr="007303D9">
        <w:rPr>
          <w:i/>
          <w:iCs/>
        </w:rPr>
        <w:t xml:space="preserve">transverse </w:t>
      </w:r>
      <w:r w:rsidRPr="007303D9">
        <w:t>wave (e.g., light) the disturbance is perpendicular to the energy transfer direction</w:t>
      </w:r>
      <w:r w:rsidR="004D44D2">
        <w:t xml:space="preserve"> and, since there is a preferred direction perpendicular to the direction of energy transfer (the direction of the disturbance), a transverse wave may be polarized.</w:t>
      </w:r>
      <w:r w:rsidRPr="007303D9">
        <w:t xml:space="preserve"> </w:t>
      </w:r>
    </w:p>
    <w:p w:rsidR="00F66D33" w:rsidRPr="007303D9" w:rsidRDefault="00F66D33" w:rsidP="00BF41CB">
      <w:pPr>
        <w:pStyle w:val="NormalWeb"/>
        <w:spacing w:before="0" w:beforeAutospacing="0" w:after="0" w:afterAutospacing="0"/>
        <w:ind w:firstLine="426"/>
      </w:pPr>
      <w:r w:rsidRPr="007303D9">
        <w:t xml:space="preserve">In this laboratory you will investigate four properties of a transverse periodic wave on a rope. Before starting, it is necessary to clarify some terms that are used in discussing periodic waves. This will be done in the context of a wave traveling along a rope. Figures 1 and 2 will help you to understand these terms. </w:t>
      </w:r>
    </w:p>
    <w:p w:rsidR="00991230" w:rsidRDefault="00991230" w:rsidP="00991230">
      <w:pPr>
        <w:pStyle w:val="NormalWeb"/>
        <w:spacing w:before="0" w:beforeAutospacing="0" w:after="0" w:afterAutospacing="0"/>
      </w:pPr>
    </w:p>
    <w:p w:rsidR="00991230" w:rsidRDefault="00991230" w:rsidP="00991230">
      <w:pPr>
        <w:pStyle w:val="NormalWeb"/>
        <w:spacing w:before="0" w:beforeAutospacing="0" w:after="0" w:afterAutospacing="0"/>
      </w:pPr>
      <w:r>
        <w:rPr>
          <w:noProof/>
        </w:rPr>
        <w:drawing>
          <wp:inline distT="0" distB="0" distL="0" distR="0">
            <wp:extent cx="5482590" cy="1978660"/>
            <wp:effectExtent l="19050" t="0" r="3810" b="0"/>
            <wp:docPr id="21" name="Picture 20" descr="PHYS1402LabWaveFig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WaveFig1_2.gif"/>
                    <pic:cNvPicPr/>
                  </pic:nvPicPr>
                  <pic:blipFill>
                    <a:blip r:embed="rId39" cstate="print"/>
                    <a:stretch>
                      <a:fillRect/>
                    </a:stretch>
                  </pic:blipFill>
                  <pic:spPr>
                    <a:xfrm>
                      <a:off x="0" y="0"/>
                      <a:ext cx="5482590" cy="1978660"/>
                    </a:xfrm>
                    <a:prstGeom prst="rect">
                      <a:avLst/>
                    </a:prstGeom>
                  </pic:spPr>
                </pic:pic>
              </a:graphicData>
            </a:graphic>
          </wp:inline>
        </w:drawing>
      </w:r>
    </w:p>
    <w:p w:rsidR="00991230" w:rsidRDefault="00991230">
      <w:pPr>
        <w:rPr>
          <w:szCs w:val="24"/>
        </w:rPr>
      </w:pPr>
    </w:p>
    <w:p w:rsidR="00991230" w:rsidRDefault="00991230">
      <w:pPr>
        <w:rPr>
          <w:szCs w:val="24"/>
        </w:rPr>
      </w:pPr>
      <w:r>
        <w:rPr>
          <w:szCs w:val="24"/>
        </w:rPr>
        <w:t>Note that Figure 2, but not Figure 1, applies to oscillations.  While closely related, a major distinction between an oscillator and a wave is that a wave moves through space while an oscillator is at a fixed location.</w:t>
      </w:r>
    </w:p>
    <w:p w:rsidR="00991230" w:rsidRDefault="00991230">
      <w:pPr>
        <w:rPr>
          <w:szCs w:val="24"/>
        </w:rPr>
      </w:pPr>
    </w:p>
    <w:p w:rsidR="00F66D33" w:rsidRDefault="00F66D33" w:rsidP="00F66D33">
      <w:pPr>
        <w:pStyle w:val="NormalWeb"/>
        <w:spacing w:before="0" w:beforeAutospacing="0" w:after="0" w:afterAutospacing="0"/>
      </w:pPr>
      <w:r w:rsidRPr="007303D9">
        <w:rPr>
          <w:b/>
          <w:bCs/>
        </w:rPr>
        <w:t>DISTURBANCE:</w:t>
      </w:r>
      <w:r w:rsidRPr="00991230">
        <w:rPr>
          <w:bCs/>
        </w:rPr>
        <w:t xml:space="preserve"> The </w:t>
      </w:r>
      <w:r w:rsidRPr="007303D9">
        <w:rPr>
          <w:i/>
          <w:iCs/>
        </w:rPr>
        <w:t>disturbance</w:t>
      </w:r>
      <w:r w:rsidRPr="00991230">
        <w:rPr>
          <w:iCs/>
        </w:rPr>
        <w:t xml:space="preserve"> is </w:t>
      </w:r>
      <w:r w:rsidRPr="00991230">
        <w:t xml:space="preserve">the occurrence </w:t>
      </w:r>
      <w:r w:rsidRPr="007303D9">
        <w:t xml:space="preserve">that is repeated. If the rope is disturbed by moving it repeatedly up and down, the disturbance will consist of the motion upward from the initial (equilibrium) position, the motion downward past the initial position, and then the motion upward from the lowest position to the initial position again. At this point, the disturbance will be repeated. </w:t>
      </w:r>
    </w:p>
    <w:p w:rsidR="00991230" w:rsidRPr="007303D9" w:rsidRDefault="00991230" w:rsidP="00F66D33">
      <w:pPr>
        <w:pStyle w:val="NormalWeb"/>
        <w:spacing w:before="0" w:beforeAutospacing="0" w:after="0" w:afterAutospacing="0"/>
      </w:pPr>
    </w:p>
    <w:p w:rsidR="00F66D33" w:rsidRPr="007303D9" w:rsidRDefault="00F66D33" w:rsidP="00F66D33">
      <w:pPr>
        <w:pStyle w:val="NormalWeb"/>
        <w:spacing w:before="0" w:beforeAutospacing="0" w:after="0" w:afterAutospacing="0"/>
      </w:pPr>
      <w:r w:rsidRPr="007303D9">
        <w:rPr>
          <w:b/>
          <w:bCs/>
        </w:rPr>
        <w:t xml:space="preserve">AMPLITUDE: </w:t>
      </w:r>
      <w:r w:rsidRPr="007303D9">
        <w:t xml:space="preserve">The </w:t>
      </w:r>
      <w:r w:rsidRPr="007303D9">
        <w:rPr>
          <w:i/>
          <w:iCs/>
        </w:rPr>
        <w:t xml:space="preserve">amplitude </w:t>
      </w:r>
      <w:r w:rsidRPr="007303D9">
        <w:t xml:space="preserve">is the maximum distance the rope moves from its initial position, </w:t>
      </w:r>
    </w:p>
    <w:p w:rsidR="00991230" w:rsidRDefault="00991230" w:rsidP="00F66D33">
      <w:pPr>
        <w:pStyle w:val="NormalWeb"/>
        <w:spacing w:before="0" w:beforeAutospacing="0" w:after="0" w:afterAutospacing="0"/>
      </w:pPr>
    </w:p>
    <w:p w:rsidR="00F66D33" w:rsidRPr="007303D9" w:rsidRDefault="00F66D33" w:rsidP="00F66D33">
      <w:pPr>
        <w:pStyle w:val="NormalWeb"/>
        <w:spacing w:before="0" w:beforeAutospacing="0" w:after="0" w:afterAutospacing="0"/>
      </w:pPr>
      <w:r w:rsidRPr="00991230">
        <w:rPr>
          <w:b/>
        </w:rPr>
        <w:t>WAVELENGTH:</w:t>
      </w:r>
      <w:r w:rsidRPr="007303D9">
        <w:t xml:space="preserve"> The </w:t>
      </w:r>
      <w:r w:rsidRPr="007303D9">
        <w:rPr>
          <w:i/>
          <w:iCs/>
        </w:rPr>
        <w:t xml:space="preserve">wavelength </w:t>
      </w:r>
      <w:r w:rsidRPr="007303D9">
        <w:t xml:space="preserve">is the distance along the rope between the beginning of one disturbance and the adjacent repetition at some point in time. It is also the distance along the rope between the maximum displacement in one direction and the adjacent </w:t>
      </w:r>
      <w:r w:rsidRPr="007303D9">
        <w:lastRenderedPageBreak/>
        <w:t xml:space="preserve">maximum displacement in the same direction (or between any two successive positions that have identical displacements and slopes). </w:t>
      </w:r>
    </w:p>
    <w:p w:rsidR="00991230" w:rsidRDefault="00991230">
      <w:pPr>
        <w:rPr>
          <w:b/>
          <w:bCs/>
        </w:rPr>
      </w:pPr>
    </w:p>
    <w:p w:rsidR="00F66D33" w:rsidRPr="007303D9" w:rsidRDefault="00F66D33" w:rsidP="00F66D33">
      <w:pPr>
        <w:pStyle w:val="NormalWeb"/>
        <w:spacing w:before="0" w:beforeAutospacing="0" w:after="0" w:afterAutospacing="0"/>
      </w:pPr>
      <w:r w:rsidRPr="007303D9">
        <w:rPr>
          <w:b/>
          <w:bCs/>
        </w:rPr>
        <w:t xml:space="preserve">PERIOD: </w:t>
      </w:r>
      <w:r w:rsidRPr="007303D9">
        <w:t xml:space="preserve">The </w:t>
      </w:r>
      <w:r w:rsidRPr="007303D9">
        <w:rPr>
          <w:i/>
          <w:iCs/>
        </w:rPr>
        <w:t xml:space="preserve">period </w:t>
      </w:r>
      <w:r w:rsidRPr="007303D9">
        <w:t xml:space="preserve">is the time required for a single complete disturbance pattern to pass a given point. Equivalently, it is the shortest time in which the motion of one point on the rope will repeat itself. </w:t>
      </w:r>
    </w:p>
    <w:p w:rsidR="00991230" w:rsidRDefault="00991230" w:rsidP="00F66D33">
      <w:pPr>
        <w:pStyle w:val="NormalWeb"/>
        <w:spacing w:before="0" w:beforeAutospacing="0" w:after="0" w:afterAutospacing="0"/>
      </w:pPr>
    </w:p>
    <w:p w:rsidR="00991230" w:rsidRDefault="00F66D33" w:rsidP="00F66D33">
      <w:pPr>
        <w:pStyle w:val="NormalWeb"/>
        <w:spacing w:before="0" w:beforeAutospacing="0" w:after="0" w:afterAutospacing="0"/>
      </w:pPr>
      <w:r w:rsidRPr="00991230">
        <w:rPr>
          <w:b/>
        </w:rPr>
        <w:t>FREQUENCY:</w:t>
      </w:r>
      <w:r w:rsidRPr="007303D9">
        <w:t xml:space="preserve"> The </w:t>
      </w:r>
      <w:r w:rsidRPr="007303D9">
        <w:rPr>
          <w:i/>
          <w:iCs/>
        </w:rPr>
        <w:t xml:space="preserve">frequency </w:t>
      </w:r>
      <w:r w:rsidRPr="007303D9">
        <w:t xml:space="preserve">is the number of disturbances that pass a point along the rope per time interval. For example, if you move the rope up and down to produce 5 repetitions of the disturbance in 2 seconds, the frequency will be </w:t>
      </w:r>
      <w:r w:rsidRPr="007303D9">
        <w:rPr>
          <w:i/>
          <w:iCs/>
        </w:rPr>
        <w:t xml:space="preserve">5 </w:t>
      </w:r>
      <w:r w:rsidRPr="007303D9">
        <w:t>repetitions/2 seconds</w:t>
      </w:r>
      <w:r w:rsidRPr="00991230">
        <w:t xml:space="preserve"> </w:t>
      </w:r>
      <w:r w:rsidRPr="00991230">
        <w:rPr>
          <w:iCs/>
        </w:rPr>
        <w:t xml:space="preserve">2.5 </w:t>
      </w:r>
      <w:r w:rsidRPr="007303D9">
        <w:t>repetitions/seconds (frequent</w:t>
      </w:r>
      <w:r w:rsidR="00991230">
        <w:t>ly called cycles/second</w:t>
      </w:r>
      <w:r w:rsidRPr="007303D9">
        <w:t xml:space="preserve">). Rather than writing the units as repetitions/second, a standard name is defined: </w:t>
      </w:r>
      <w:r w:rsidR="00991230">
        <w:t>1</w:t>
      </w:r>
      <w:r w:rsidRPr="007303D9">
        <w:t xml:space="preserve"> repetition/second = 1 hertz (Hz). (Note that frequency is the reciprocal of period, which is the time/repetition).</w:t>
      </w:r>
    </w:p>
    <w:p w:rsidR="00F66D33" w:rsidRPr="007303D9" w:rsidRDefault="00F66D33" w:rsidP="00F66D33">
      <w:pPr>
        <w:pStyle w:val="NormalWeb"/>
        <w:spacing w:before="0" w:beforeAutospacing="0" w:after="0" w:afterAutospacing="0"/>
      </w:pPr>
      <w:r w:rsidRPr="007303D9">
        <w:t xml:space="preserve"> </w:t>
      </w:r>
    </w:p>
    <w:p w:rsidR="00F66D33" w:rsidRPr="007303D9" w:rsidRDefault="00F66D33" w:rsidP="00F66D33">
      <w:pPr>
        <w:pStyle w:val="NormalWeb"/>
        <w:spacing w:before="0" w:beforeAutospacing="0" w:after="0" w:afterAutospacing="0"/>
      </w:pPr>
      <w:r w:rsidRPr="00991230">
        <w:rPr>
          <w:b/>
        </w:rPr>
        <w:t>SPEED:</w:t>
      </w:r>
      <w:r w:rsidRPr="007303D9">
        <w:t xml:space="preserve"> The </w:t>
      </w:r>
      <w:r w:rsidRPr="007303D9">
        <w:rPr>
          <w:i/>
          <w:iCs/>
        </w:rPr>
        <w:t xml:space="preserve">speed </w:t>
      </w:r>
      <w:r w:rsidRPr="007303D9">
        <w:t xml:space="preserve">of the wave is the distance some feature of the disturbance (e.g., a peak or a valley) moves along the rope per time interval. Note you can calculate the speed if you know the wavelength and the period. Since the wave travels one wavelength in one period, the speed is just </w:t>
      </w:r>
      <w:proofErr w:type="spellStart"/>
      <w:r w:rsidRPr="007303D9">
        <w:t>wavelengthlperiod</w:t>
      </w:r>
      <w:proofErr w:type="spellEnd"/>
      <w:r w:rsidRPr="007303D9">
        <w:t xml:space="preserve">. This can also be written as wavelength x frequency. </w:t>
      </w:r>
    </w:p>
    <w:p w:rsidR="00991230" w:rsidRDefault="00991230" w:rsidP="00F66D33">
      <w:pPr>
        <w:pStyle w:val="NormalWeb"/>
        <w:spacing w:before="0" w:beforeAutospacing="0" w:after="0" w:afterAutospacing="0"/>
        <w:rPr>
          <w:b/>
          <w:bCs/>
        </w:rPr>
      </w:pPr>
    </w:p>
    <w:p w:rsidR="00F66D33" w:rsidRPr="007303D9" w:rsidRDefault="00F66D33" w:rsidP="00F66D33">
      <w:pPr>
        <w:pStyle w:val="NormalWeb"/>
        <w:spacing w:before="0" w:beforeAutospacing="0" w:after="0" w:afterAutospacing="0"/>
      </w:pPr>
      <w:r w:rsidRPr="007303D9">
        <w:rPr>
          <w:b/>
          <w:bCs/>
        </w:rPr>
        <w:t xml:space="preserve">SUPPLIES: </w:t>
      </w:r>
      <w:proofErr w:type="spellStart"/>
      <w:r w:rsidRPr="007303D9">
        <w:t>Meterstick</w:t>
      </w:r>
      <w:proofErr w:type="spellEnd"/>
      <w:r w:rsidRPr="007303D9">
        <w:t xml:space="preserve">, tape, timer, 6-rn-long rope. </w:t>
      </w:r>
    </w:p>
    <w:p w:rsidR="00991230" w:rsidRDefault="00991230" w:rsidP="00F66D33">
      <w:pPr>
        <w:pStyle w:val="NormalWeb"/>
        <w:spacing w:before="0" w:beforeAutospacing="0" w:after="0" w:afterAutospacing="0"/>
        <w:rPr>
          <w:b/>
          <w:bCs/>
        </w:rPr>
      </w:pPr>
    </w:p>
    <w:p w:rsidR="00F66D33" w:rsidRPr="007303D9" w:rsidRDefault="00F66D33" w:rsidP="00F66D33">
      <w:pPr>
        <w:pStyle w:val="NormalWeb"/>
        <w:spacing w:before="0" w:beforeAutospacing="0" w:after="0" w:afterAutospacing="0"/>
        <w:rPr>
          <w:b/>
          <w:bCs/>
        </w:rPr>
      </w:pPr>
      <w:r w:rsidRPr="007303D9">
        <w:rPr>
          <w:b/>
          <w:bCs/>
        </w:rPr>
        <w:t xml:space="preserve">PROCEDURE AND QUESTIONS: </w:t>
      </w:r>
    </w:p>
    <w:p w:rsidR="00F66D33" w:rsidRPr="007303D9" w:rsidRDefault="00F66D33" w:rsidP="000F4060">
      <w:pPr>
        <w:pStyle w:val="NormalWeb"/>
        <w:numPr>
          <w:ilvl w:val="2"/>
          <w:numId w:val="9"/>
        </w:numPr>
        <w:spacing w:before="0" w:beforeAutospacing="0" w:after="0" w:afterAutospacing="0"/>
        <w:ind w:left="426" w:hanging="425"/>
      </w:pPr>
      <w:r w:rsidRPr="007303D9">
        <w:t xml:space="preserve">Tie one end of the rope to some stationary object near the floor. </w:t>
      </w:r>
    </w:p>
    <w:p w:rsidR="00F66D33" w:rsidRPr="007303D9" w:rsidRDefault="00F66D33" w:rsidP="000F4060">
      <w:pPr>
        <w:pStyle w:val="NormalWeb"/>
        <w:numPr>
          <w:ilvl w:val="2"/>
          <w:numId w:val="9"/>
        </w:numPr>
        <w:spacing w:before="0" w:beforeAutospacing="0" w:after="0" w:afterAutospacing="0"/>
        <w:ind w:left="426" w:hanging="425"/>
      </w:pPr>
      <w:r w:rsidRPr="007303D9">
        <w:t xml:space="preserve">Stretch the rope out in a straight line and mark this line on the floor. This line is the initial position (or equilibrium line) of the rope. </w:t>
      </w:r>
    </w:p>
    <w:p w:rsidR="00E00B33" w:rsidRDefault="00F66D33" w:rsidP="000F4060">
      <w:pPr>
        <w:pStyle w:val="NormalWeb"/>
        <w:numPr>
          <w:ilvl w:val="2"/>
          <w:numId w:val="9"/>
        </w:numPr>
        <w:spacing w:before="0" w:beforeAutospacing="0" w:after="0" w:afterAutospacing="0"/>
        <w:ind w:left="426" w:hanging="425"/>
      </w:pPr>
      <w:r w:rsidRPr="007303D9">
        <w:t xml:space="preserve">Produce a wave by moving the free end of the rope rhythmically back and forth horizontally across the floor. </w:t>
      </w:r>
    </w:p>
    <w:p w:rsidR="00E00B33" w:rsidRDefault="00E00B33" w:rsidP="00E00B33">
      <w:pPr>
        <w:pStyle w:val="NormalWeb"/>
        <w:spacing w:before="0" w:beforeAutospacing="0" w:after="0" w:afterAutospacing="0"/>
      </w:pPr>
    </w:p>
    <w:p w:rsidR="00E00B33" w:rsidRDefault="00E00B33" w:rsidP="000F4060">
      <w:pPr>
        <w:pStyle w:val="NormalWeb"/>
        <w:numPr>
          <w:ilvl w:val="1"/>
          <w:numId w:val="10"/>
        </w:numPr>
        <w:spacing w:before="0" w:beforeAutospacing="0" w:after="0" w:afterAutospacing="0"/>
        <w:ind w:left="851" w:hanging="426"/>
      </w:pPr>
      <w:r w:rsidRPr="007303D9">
        <w:t xml:space="preserve">Are you producing a longitudinal or transverse wave? Justify your answer from the definitions given at the beginning of this lab. </w:t>
      </w:r>
    </w:p>
    <w:p w:rsidR="00E00B33" w:rsidRDefault="00E00B33" w:rsidP="00E00B33">
      <w:pPr>
        <w:pStyle w:val="NormalWeb"/>
        <w:spacing w:before="0" w:beforeAutospacing="0" w:after="0" w:afterAutospacing="0"/>
      </w:pPr>
    </w:p>
    <w:p w:rsidR="00E00B33" w:rsidRDefault="00E00B33" w:rsidP="000F4060">
      <w:pPr>
        <w:pStyle w:val="NormalWeb"/>
        <w:numPr>
          <w:ilvl w:val="2"/>
          <w:numId w:val="9"/>
        </w:numPr>
        <w:spacing w:before="0" w:beforeAutospacing="0" w:after="0" w:afterAutospacing="0"/>
        <w:ind w:left="426" w:hanging="425"/>
      </w:pPr>
      <w:r w:rsidRPr="007303D9">
        <w:t>Try to increase the amplitude.</w:t>
      </w:r>
      <w:r w:rsidRPr="00E00B33">
        <w:t xml:space="preserve"> </w:t>
      </w:r>
    </w:p>
    <w:p w:rsidR="00E00B33" w:rsidRDefault="00E00B33" w:rsidP="00E00B33">
      <w:pPr>
        <w:pStyle w:val="NormalWeb"/>
        <w:spacing w:before="0" w:beforeAutospacing="0" w:after="0" w:afterAutospacing="0"/>
      </w:pPr>
    </w:p>
    <w:p w:rsidR="00E00B33" w:rsidRDefault="00E00B33" w:rsidP="000F4060">
      <w:pPr>
        <w:pStyle w:val="NormalWeb"/>
        <w:numPr>
          <w:ilvl w:val="0"/>
          <w:numId w:val="11"/>
        </w:numPr>
        <w:spacing w:before="0" w:beforeAutospacing="0" w:after="0" w:afterAutospacing="0"/>
        <w:ind w:left="851" w:hanging="447"/>
      </w:pPr>
      <w:r>
        <w:t xml:space="preserve">Does it feel like you are doing more or less work?  What are you doing differently to produce the increased amplitude? </w:t>
      </w:r>
    </w:p>
    <w:p w:rsidR="00E00B33" w:rsidRDefault="00E00B33" w:rsidP="000F4060">
      <w:pPr>
        <w:pStyle w:val="NormalWeb"/>
        <w:numPr>
          <w:ilvl w:val="0"/>
          <w:numId w:val="11"/>
        </w:numPr>
        <w:spacing w:before="0" w:beforeAutospacing="0" w:after="0" w:afterAutospacing="0"/>
        <w:ind w:left="851" w:hanging="447"/>
      </w:pPr>
      <w:r>
        <w:t xml:space="preserve">You are doing work on the rope because you are exerting a force in the direction of the rope’s motion. When you do work on the rope, you transfer energy to it. Where does this energy go? </w:t>
      </w:r>
    </w:p>
    <w:p w:rsidR="00E00B33" w:rsidRDefault="00E00B33" w:rsidP="000F4060">
      <w:pPr>
        <w:pStyle w:val="NormalWeb"/>
        <w:numPr>
          <w:ilvl w:val="0"/>
          <w:numId w:val="11"/>
        </w:numPr>
        <w:spacing w:before="0" w:beforeAutospacing="0" w:after="0" w:afterAutospacing="0"/>
        <w:ind w:left="851" w:hanging="447"/>
      </w:pPr>
      <w:r>
        <w:t>When you move your hand farther back and forth on the floor (i.e., increase the amplitude of the wave), are you doing more or less work on the rope? How do you know?</w:t>
      </w:r>
      <w:r w:rsidRPr="007303D9">
        <w:t xml:space="preserve"> </w:t>
      </w:r>
    </w:p>
    <w:p w:rsidR="00E00B33" w:rsidRDefault="00E00B33" w:rsidP="00E00B33">
      <w:pPr>
        <w:pStyle w:val="NormalWeb"/>
        <w:spacing w:before="0" w:beforeAutospacing="0" w:after="0" w:afterAutospacing="0"/>
      </w:pPr>
    </w:p>
    <w:p w:rsidR="009B6139" w:rsidRDefault="00E00B33" w:rsidP="000F4060">
      <w:pPr>
        <w:pStyle w:val="NormalWeb"/>
        <w:numPr>
          <w:ilvl w:val="2"/>
          <w:numId w:val="9"/>
        </w:numPr>
        <w:spacing w:before="0" w:beforeAutospacing="0" w:after="0" w:afterAutospacing="0"/>
        <w:ind w:left="426" w:hanging="425"/>
      </w:pPr>
      <w:r w:rsidRPr="007303D9">
        <w:t xml:space="preserve">While one lab partner keeps time, count the number of repetitions you produce in 15 seconds. When the </w:t>
      </w:r>
      <w:r w:rsidRPr="009B6139">
        <w:rPr>
          <w:iCs/>
        </w:rPr>
        <w:t>15</w:t>
      </w:r>
      <w:r w:rsidRPr="007303D9">
        <w:rPr>
          <w:i/>
          <w:iCs/>
        </w:rPr>
        <w:t xml:space="preserve"> </w:t>
      </w:r>
      <w:r w:rsidRPr="007303D9">
        <w:t>seconds is up, drop the free end of the rope and let the rope’s wave formation remain on the floor.</w:t>
      </w:r>
      <w:r w:rsidR="009B6139" w:rsidRPr="009B6139">
        <w:t xml:space="preserve"> </w:t>
      </w:r>
    </w:p>
    <w:p w:rsidR="009B6139" w:rsidRDefault="009B6139" w:rsidP="009B6139">
      <w:pPr>
        <w:pStyle w:val="NormalWeb"/>
        <w:spacing w:before="0" w:beforeAutospacing="0" w:after="0" w:afterAutospacing="0"/>
      </w:pPr>
    </w:p>
    <w:p w:rsidR="009B6139" w:rsidRPr="007303D9" w:rsidRDefault="009B6139" w:rsidP="009B6139">
      <w:pPr>
        <w:pStyle w:val="NormalWeb"/>
        <w:spacing w:before="0" w:beforeAutospacing="0" w:after="0" w:afterAutospacing="0"/>
      </w:pPr>
      <w:r w:rsidRPr="007303D9">
        <w:t xml:space="preserve">The number of repetitions in 15 seconds is ______________ </w:t>
      </w:r>
    </w:p>
    <w:p w:rsidR="009B6139" w:rsidRDefault="009B6139" w:rsidP="009B6139">
      <w:pPr>
        <w:pStyle w:val="NormalWeb"/>
        <w:spacing w:before="0" w:beforeAutospacing="0" w:after="0" w:afterAutospacing="0"/>
      </w:pPr>
    </w:p>
    <w:p w:rsidR="009B6139" w:rsidRDefault="009B6139" w:rsidP="009B6139">
      <w:pPr>
        <w:pStyle w:val="NormalWeb"/>
        <w:spacing w:before="0" w:beforeAutospacing="0" w:after="0" w:afterAutospacing="0"/>
      </w:pPr>
      <w:r w:rsidRPr="007303D9">
        <w:t>The frequency = number of repetitions/15 seconds = ______________</w:t>
      </w:r>
      <w:r>
        <w:t xml:space="preserve"> </w:t>
      </w:r>
      <w:r w:rsidRPr="007303D9">
        <w:t xml:space="preserve">Hz. </w:t>
      </w:r>
    </w:p>
    <w:p w:rsidR="009B6139" w:rsidRDefault="009B6139" w:rsidP="000F4060">
      <w:pPr>
        <w:pStyle w:val="NormalWeb"/>
        <w:numPr>
          <w:ilvl w:val="2"/>
          <w:numId w:val="9"/>
        </w:numPr>
        <w:spacing w:before="0" w:beforeAutospacing="0" w:after="0" w:afterAutospacing="0"/>
        <w:ind w:left="426" w:hanging="425"/>
      </w:pPr>
      <w:r w:rsidRPr="007303D9">
        <w:lastRenderedPageBreak/>
        <w:t>You can find the wavelength by measuring the distance between the same points on two adjacent repetitions on the floor</w:t>
      </w:r>
      <w:r>
        <w:t xml:space="preserve">.  </w:t>
      </w:r>
      <w:r w:rsidRPr="007303D9">
        <w:t>When you let the free end go, the disturbances should still be exhibited on the rope.</w:t>
      </w:r>
    </w:p>
    <w:p w:rsidR="009B6139" w:rsidRDefault="009B6139" w:rsidP="009B6139">
      <w:pPr>
        <w:pStyle w:val="NormalWeb"/>
        <w:spacing w:before="0" w:beforeAutospacing="0" w:after="0" w:afterAutospacing="0"/>
      </w:pPr>
    </w:p>
    <w:p w:rsidR="009B6139" w:rsidRDefault="00F66D33" w:rsidP="009B6139">
      <w:pPr>
        <w:pStyle w:val="NormalWeb"/>
        <w:spacing w:before="0" w:beforeAutospacing="0" w:after="0" w:afterAutospacing="0"/>
      </w:pPr>
      <w:r w:rsidRPr="007303D9">
        <w:t xml:space="preserve">The wavelength is ________________ cm. </w:t>
      </w:r>
    </w:p>
    <w:p w:rsidR="009B6139" w:rsidRDefault="009B6139" w:rsidP="009B6139">
      <w:pPr>
        <w:pStyle w:val="NormalWeb"/>
        <w:spacing w:before="0" w:beforeAutospacing="0" w:after="0" w:afterAutospacing="0"/>
      </w:pPr>
    </w:p>
    <w:p w:rsidR="009B6139" w:rsidRDefault="00F66D33" w:rsidP="000F4060">
      <w:pPr>
        <w:pStyle w:val="NormalWeb"/>
        <w:numPr>
          <w:ilvl w:val="2"/>
          <w:numId w:val="9"/>
        </w:numPr>
        <w:spacing w:before="0" w:beforeAutospacing="0" w:after="0" w:afterAutospacing="0"/>
        <w:ind w:left="426" w:hanging="425"/>
      </w:pPr>
      <w:r w:rsidRPr="007303D9">
        <w:t xml:space="preserve">The speed can be calculated by multiplying the wavelength and frequency together. </w:t>
      </w:r>
    </w:p>
    <w:p w:rsidR="001C3690" w:rsidRDefault="001C3690" w:rsidP="001C3690">
      <w:pPr>
        <w:pStyle w:val="NormalWeb"/>
        <w:spacing w:before="0" w:beforeAutospacing="0" w:after="0" w:afterAutospacing="0"/>
      </w:pPr>
    </w:p>
    <w:p w:rsidR="001C3690" w:rsidRDefault="001C3690" w:rsidP="001C3690">
      <w:pPr>
        <w:pStyle w:val="NormalWeb"/>
        <w:spacing w:before="0" w:beforeAutospacing="0" w:after="0" w:afterAutospacing="0"/>
      </w:pPr>
      <w:r w:rsidRPr="007303D9">
        <w:t>The speed of t</w:t>
      </w:r>
      <w:r>
        <w:t>he wave is _________________ cm/</w:t>
      </w:r>
      <w:r w:rsidRPr="007303D9">
        <w:t xml:space="preserve">s. </w:t>
      </w:r>
    </w:p>
    <w:p w:rsidR="001C3690" w:rsidRPr="007303D9" w:rsidRDefault="001C3690" w:rsidP="001C3690">
      <w:pPr>
        <w:pStyle w:val="NormalWeb"/>
        <w:spacing w:before="0" w:beforeAutospacing="0" w:after="0" w:afterAutospacing="0"/>
      </w:pPr>
    </w:p>
    <w:p w:rsidR="001C3690" w:rsidRDefault="001C3690" w:rsidP="000F4060">
      <w:pPr>
        <w:pStyle w:val="NormalWeb"/>
        <w:numPr>
          <w:ilvl w:val="2"/>
          <w:numId w:val="9"/>
        </w:numPr>
        <w:spacing w:before="0" w:beforeAutospacing="0" w:after="0" w:afterAutospacing="0"/>
        <w:ind w:left="426" w:hanging="425"/>
      </w:pPr>
      <w:r>
        <w:t>Wave speed may also be calculated directly, that is, measure the time it takes the crest to move a given distance.  Measure distance, time, and calculate the wave speed using this second method.</w:t>
      </w:r>
    </w:p>
    <w:p w:rsidR="001C3690" w:rsidRDefault="001C3690" w:rsidP="000F4060">
      <w:pPr>
        <w:pStyle w:val="NormalWeb"/>
        <w:numPr>
          <w:ilvl w:val="2"/>
          <w:numId w:val="9"/>
        </w:numPr>
        <w:spacing w:before="0" w:beforeAutospacing="0" w:after="0" w:afterAutospacing="0"/>
        <w:ind w:left="426" w:hanging="425"/>
      </w:pPr>
      <w:r>
        <w:t>Compare the two methods and calculate a %diff.</w:t>
      </w:r>
    </w:p>
    <w:p w:rsidR="001C3690" w:rsidRDefault="001C3690" w:rsidP="001C3690">
      <w:pPr>
        <w:pStyle w:val="NormalWeb"/>
        <w:spacing w:before="0" w:beforeAutospacing="0" w:after="0" w:afterAutospacing="0"/>
      </w:pPr>
    </w:p>
    <w:p w:rsidR="00F66D33" w:rsidRPr="007303D9" w:rsidRDefault="00F66D33" w:rsidP="00F66D33">
      <w:pPr>
        <w:pStyle w:val="NormalWeb"/>
        <w:spacing w:before="0" w:beforeAutospacing="0" w:after="0" w:afterAutospacing="0"/>
        <w:rPr>
          <w:b/>
          <w:bCs/>
        </w:rPr>
      </w:pPr>
      <w:r w:rsidRPr="007303D9">
        <w:rPr>
          <w:b/>
          <w:bCs/>
        </w:rPr>
        <w:t xml:space="preserve">GLOBAL QUESTIONS: </w:t>
      </w:r>
    </w:p>
    <w:p w:rsidR="009B6139" w:rsidRDefault="00F66D33" w:rsidP="000F4060">
      <w:pPr>
        <w:pStyle w:val="NormalWeb"/>
        <w:numPr>
          <w:ilvl w:val="0"/>
          <w:numId w:val="12"/>
        </w:numPr>
        <w:spacing w:before="0" w:beforeAutospacing="0" w:after="0" w:afterAutospacing="0"/>
        <w:ind w:left="426" w:hanging="447"/>
      </w:pPr>
      <w:r w:rsidRPr="007303D9">
        <w:t>Would the speed of the wave increase, decrease, or remain the same if you increased the repetitions/ti</w:t>
      </w:r>
      <w:r w:rsidR="009B6139">
        <w:t>me at your end of the rope? Why</w:t>
      </w:r>
      <w:r w:rsidRPr="007303D9">
        <w:t xml:space="preserve">? </w:t>
      </w:r>
    </w:p>
    <w:p w:rsidR="009B6139" w:rsidRDefault="00F66D33" w:rsidP="000F4060">
      <w:pPr>
        <w:pStyle w:val="NormalWeb"/>
        <w:numPr>
          <w:ilvl w:val="0"/>
          <w:numId w:val="12"/>
        </w:numPr>
        <w:spacing w:before="0" w:beforeAutospacing="0" w:after="0" w:afterAutospacing="0"/>
        <w:ind w:left="426" w:hanging="447"/>
      </w:pPr>
      <w:r w:rsidRPr="007303D9">
        <w:t xml:space="preserve">Would the speed increase, decrease, or remain the same if, leaving the repetitions/time the same, you increased the amplitude? Why? </w:t>
      </w:r>
    </w:p>
    <w:p w:rsidR="00F66D33" w:rsidRPr="007303D9" w:rsidRDefault="00F66D33" w:rsidP="000F4060">
      <w:pPr>
        <w:pStyle w:val="NormalWeb"/>
        <w:numPr>
          <w:ilvl w:val="0"/>
          <w:numId w:val="12"/>
        </w:numPr>
        <w:spacing w:before="0" w:beforeAutospacing="0" w:after="0" w:afterAutospacing="0"/>
        <w:ind w:left="426" w:hanging="447"/>
      </w:pPr>
      <w:r w:rsidRPr="007303D9">
        <w:t xml:space="preserve">Write down three types of waves that you know about. For each, describe how you could measure one of the characteristics defined at the beginning of this lab. </w:t>
      </w:r>
    </w:p>
    <w:p w:rsidR="009B6139" w:rsidRDefault="009B6139">
      <w:pPr>
        <w:rPr>
          <w:szCs w:val="24"/>
        </w:rPr>
      </w:pPr>
      <w:r>
        <w:br w:type="page"/>
      </w:r>
    </w:p>
    <w:p w:rsidR="009B6139" w:rsidRDefault="009B6139" w:rsidP="009B6139">
      <w:pPr>
        <w:pStyle w:val="NormalWeb"/>
        <w:spacing w:before="0" w:beforeAutospacing="0" w:after="0" w:afterAutospacing="0"/>
        <w:rPr>
          <w:bCs/>
        </w:rPr>
      </w:pPr>
      <w:r>
        <w:rPr>
          <w:bCs/>
        </w:rPr>
        <w:lastRenderedPageBreak/>
        <w:t>Page left intentionally blank</w:t>
      </w:r>
    </w:p>
    <w:p w:rsidR="009B6139" w:rsidRDefault="009B6139" w:rsidP="009B6139">
      <w:pPr>
        <w:rPr>
          <w:szCs w:val="24"/>
        </w:rPr>
      </w:pPr>
      <w:r>
        <w:br w:type="page"/>
      </w:r>
    </w:p>
    <w:p w:rsidR="009B6139" w:rsidRDefault="009015CF" w:rsidP="009B6139">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9B6139" w:rsidRPr="00AC0B07" w:rsidRDefault="009B6139" w:rsidP="00211BB8">
      <w:pPr>
        <w:pStyle w:val="Heading1"/>
      </w:pPr>
      <w:bookmarkStart w:id="12" w:name="_Toc331608544"/>
      <w:r>
        <w:t>Velocity of Sound</w:t>
      </w:r>
      <w:bookmarkEnd w:id="12"/>
    </w:p>
    <w:p w:rsidR="009B6139" w:rsidRDefault="009B6139" w:rsidP="00F66D33">
      <w:pPr>
        <w:pStyle w:val="NormalWeb"/>
        <w:spacing w:before="0" w:beforeAutospacing="0" w:after="0" w:afterAutospacing="0"/>
      </w:pPr>
    </w:p>
    <w:p w:rsidR="00F66D33" w:rsidRPr="007303D9" w:rsidRDefault="009B6139" w:rsidP="00F66D33">
      <w:pPr>
        <w:pStyle w:val="NormalWeb"/>
        <w:spacing w:before="0" w:beforeAutospacing="0" w:after="0" w:afterAutospacing="0"/>
      </w:pPr>
      <w:r w:rsidRPr="009B6139">
        <w:rPr>
          <w:b/>
        </w:rPr>
        <w:t>Purpose:</w:t>
      </w:r>
      <w:r>
        <w:t xml:space="preserve">  </w:t>
      </w:r>
      <w:r w:rsidR="00F66D33" w:rsidRPr="007303D9">
        <w:t>To study the phenomenon of resonance, measure the velocity o</w:t>
      </w:r>
      <w:r w:rsidR="001C3690">
        <w:t>f sound in air, and compare to theory</w:t>
      </w:r>
      <w:r w:rsidR="00F66D33" w:rsidRPr="007303D9">
        <w:t xml:space="preserve">. </w:t>
      </w:r>
    </w:p>
    <w:p w:rsidR="009B6139" w:rsidRDefault="009B6139" w:rsidP="00F66D33">
      <w:pPr>
        <w:pStyle w:val="NormalWeb"/>
        <w:spacing w:before="0" w:beforeAutospacing="0" w:after="0" w:afterAutospacing="0"/>
      </w:pPr>
    </w:p>
    <w:p w:rsidR="00F66D33" w:rsidRPr="009B6139" w:rsidRDefault="009B6139" w:rsidP="00F66D33">
      <w:pPr>
        <w:pStyle w:val="NormalWeb"/>
        <w:spacing w:before="0" w:beforeAutospacing="0" w:after="0" w:afterAutospacing="0"/>
        <w:rPr>
          <w:b/>
        </w:rPr>
      </w:pPr>
      <w:r w:rsidRPr="009B6139">
        <w:rPr>
          <w:b/>
        </w:rPr>
        <w:t>A</w:t>
      </w:r>
      <w:r w:rsidR="00F66D33" w:rsidRPr="009B6139">
        <w:rPr>
          <w:b/>
        </w:rPr>
        <w:t>pparatus</w:t>
      </w:r>
      <w:r w:rsidRPr="009B6139">
        <w:rPr>
          <w:b/>
        </w:rPr>
        <w:t>:</w:t>
      </w:r>
      <w:r w:rsidR="00F66D33" w:rsidRPr="009B6139">
        <w:rPr>
          <w:b/>
        </w:rPr>
        <w:t xml:space="preserve"> </w:t>
      </w:r>
    </w:p>
    <w:p w:rsidR="009B6139" w:rsidRDefault="00F66D33" w:rsidP="000F4060">
      <w:pPr>
        <w:pStyle w:val="NormalWeb"/>
        <w:numPr>
          <w:ilvl w:val="0"/>
          <w:numId w:val="13"/>
        </w:numPr>
        <w:spacing w:before="0" w:beforeAutospacing="0" w:after="0" w:afterAutospacing="0"/>
        <w:ind w:left="426" w:hanging="436"/>
      </w:pPr>
      <w:r w:rsidRPr="007303D9">
        <w:t xml:space="preserve">Glass </w:t>
      </w:r>
      <w:r w:rsidR="009B6139">
        <w:t xml:space="preserve">or plastic </w:t>
      </w:r>
      <w:r w:rsidRPr="007303D9">
        <w:t>resonance tube about 1 in. in diameter and 48 in. long</w:t>
      </w:r>
      <w:r w:rsidR="009B6139">
        <w:t xml:space="preserve"> (may come are pre-assembled apparatus)</w:t>
      </w:r>
    </w:p>
    <w:p w:rsidR="009B6139" w:rsidRDefault="009B6139" w:rsidP="000F4060">
      <w:pPr>
        <w:pStyle w:val="NormalWeb"/>
        <w:numPr>
          <w:ilvl w:val="1"/>
          <w:numId w:val="13"/>
        </w:numPr>
        <w:spacing w:before="0" w:beforeAutospacing="0" w:after="0" w:afterAutospacing="0"/>
        <w:ind w:left="851" w:hanging="447"/>
      </w:pPr>
      <w:r>
        <w:t>O</w:t>
      </w:r>
      <w:r w:rsidR="00F66D33" w:rsidRPr="007303D9">
        <w:t>ne-hole rubber stopper to fit tube</w:t>
      </w:r>
    </w:p>
    <w:p w:rsidR="009B6139" w:rsidRDefault="009B6139" w:rsidP="000F4060">
      <w:pPr>
        <w:pStyle w:val="NormalWeb"/>
        <w:numPr>
          <w:ilvl w:val="1"/>
          <w:numId w:val="13"/>
        </w:numPr>
        <w:spacing w:before="0" w:beforeAutospacing="0" w:after="0" w:afterAutospacing="0"/>
        <w:ind w:left="851" w:hanging="447"/>
      </w:pPr>
      <w:r>
        <w:t>L</w:t>
      </w:r>
      <w:r w:rsidR="00F66D33" w:rsidRPr="007303D9">
        <w:t>aboratory stand and water reservoir with rubber tubing for connection to resonance tube</w:t>
      </w:r>
    </w:p>
    <w:p w:rsidR="00526F5C" w:rsidRDefault="00526F5C" w:rsidP="000F4060">
      <w:pPr>
        <w:pStyle w:val="NormalWeb"/>
        <w:numPr>
          <w:ilvl w:val="0"/>
          <w:numId w:val="13"/>
        </w:numPr>
        <w:spacing w:before="0" w:beforeAutospacing="0" w:after="0" w:afterAutospacing="0"/>
        <w:ind w:left="426" w:hanging="436"/>
      </w:pPr>
      <w:r>
        <w:t>T</w:t>
      </w:r>
      <w:r w:rsidR="00F66D33" w:rsidRPr="007303D9">
        <w:t>hree tuning forks (suggested frequencies, 384, 420, and 512)</w:t>
      </w:r>
    </w:p>
    <w:p w:rsidR="00526F5C" w:rsidRDefault="00F66D33" w:rsidP="000F4060">
      <w:pPr>
        <w:pStyle w:val="NormalWeb"/>
        <w:numPr>
          <w:ilvl w:val="0"/>
          <w:numId w:val="13"/>
        </w:numPr>
        <w:spacing w:before="0" w:beforeAutospacing="0" w:after="0" w:afterAutospacing="0"/>
        <w:ind w:left="426" w:hanging="436"/>
      </w:pPr>
      <w:proofErr w:type="spellStart"/>
      <w:r w:rsidRPr="007303D9">
        <w:t>Kundt’s</w:t>
      </w:r>
      <w:proofErr w:type="spellEnd"/>
      <w:r w:rsidRPr="007303D9">
        <w:t xml:space="preserve"> tube apparatus with metal rods, cork dust, rosin, and chamois or woolen cloth</w:t>
      </w:r>
    </w:p>
    <w:p w:rsidR="00526F5C" w:rsidRDefault="00F66D33" w:rsidP="000F4060">
      <w:pPr>
        <w:pStyle w:val="NormalWeb"/>
        <w:numPr>
          <w:ilvl w:val="0"/>
          <w:numId w:val="13"/>
        </w:numPr>
        <w:spacing w:before="0" w:beforeAutospacing="0" w:after="0" w:afterAutospacing="0"/>
        <w:ind w:left="426" w:hanging="436"/>
      </w:pPr>
      <w:r w:rsidRPr="007303D9">
        <w:t>meter stick, or steel rule</w:t>
      </w:r>
    </w:p>
    <w:p w:rsidR="00F66D33" w:rsidRPr="007303D9" w:rsidRDefault="00F66D33" w:rsidP="000F4060">
      <w:pPr>
        <w:pStyle w:val="NormalWeb"/>
        <w:numPr>
          <w:ilvl w:val="0"/>
          <w:numId w:val="13"/>
        </w:numPr>
        <w:spacing w:before="0" w:beforeAutospacing="0" w:after="0" w:afterAutospacing="0"/>
        <w:ind w:left="426" w:hanging="436"/>
      </w:pPr>
      <w:proofErr w:type="gramStart"/>
      <w:r w:rsidRPr="007303D9">
        <w:t>thermometer</w:t>
      </w:r>
      <w:proofErr w:type="gramEnd"/>
      <w:r w:rsidRPr="007303D9">
        <w:t xml:space="preserve">. </w:t>
      </w:r>
    </w:p>
    <w:p w:rsidR="00526F5C" w:rsidRDefault="00526F5C" w:rsidP="00F66D33">
      <w:pPr>
        <w:pStyle w:val="NormalWeb"/>
        <w:spacing w:before="0" w:beforeAutospacing="0" w:after="0" w:afterAutospacing="0"/>
      </w:pPr>
    </w:p>
    <w:p w:rsidR="00F66D33" w:rsidRPr="00526F5C" w:rsidRDefault="00526F5C" w:rsidP="00F66D33">
      <w:pPr>
        <w:pStyle w:val="NormalWeb"/>
        <w:spacing w:before="0" w:beforeAutospacing="0" w:after="0" w:afterAutospacing="0"/>
        <w:rPr>
          <w:b/>
        </w:rPr>
      </w:pPr>
      <w:r w:rsidRPr="00526F5C">
        <w:rPr>
          <w:b/>
        </w:rPr>
        <w:t>I</w:t>
      </w:r>
      <w:r w:rsidR="00F66D33" w:rsidRPr="00526F5C">
        <w:rPr>
          <w:b/>
        </w:rPr>
        <w:t xml:space="preserve">ntroduction </w:t>
      </w:r>
    </w:p>
    <w:p w:rsidR="00F66D33" w:rsidRPr="007303D9" w:rsidRDefault="00F66D33" w:rsidP="00526F5C">
      <w:pPr>
        <w:pStyle w:val="NormalWeb"/>
        <w:spacing w:before="0" w:beforeAutospacing="0" w:after="0" w:afterAutospacing="0"/>
        <w:ind w:firstLine="426"/>
      </w:pPr>
      <w:r w:rsidRPr="007303D9">
        <w:t xml:space="preserve">Obviously, the most direct method of measuring the velocity of sound in air would be to station two experimental groups at some distance apart (one mile or more) with visual contact between the groups, and actually determine the time required by sound waves to traverse a measured distance. This can be done with considerable accuracy using present-day electronic timing methods. Air temperature and wind effects must, of course, be taken into account, and appropriate correction factors applied to the measured results. </w:t>
      </w:r>
    </w:p>
    <w:p w:rsidR="00F66D33" w:rsidRPr="007303D9" w:rsidRDefault="00F66D33" w:rsidP="00526F5C">
      <w:pPr>
        <w:pStyle w:val="NormalWeb"/>
        <w:spacing w:before="0" w:beforeAutospacing="0" w:after="0" w:afterAutospacing="0"/>
        <w:ind w:firstLine="426"/>
      </w:pPr>
      <w:r w:rsidRPr="007303D9">
        <w:t xml:space="preserve">The same methods could be used to determine the velocity of sound in metals or in water, but these methods are understandably not well-suited to the space limitations of the standard physics laboratory. This experiment will therefore make use of less direct methods. </w:t>
      </w:r>
    </w:p>
    <w:p w:rsidR="00F66D33" w:rsidRDefault="00F66D33" w:rsidP="00526F5C">
      <w:pPr>
        <w:pStyle w:val="NormalWeb"/>
        <w:spacing w:before="0" w:beforeAutospacing="0" w:after="0" w:afterAutospacing="0"/>
        <w:ind w:firstLine="426"/>
      </w:pPr>
      <w:r w:rsidRPr="007303D9">
        <w:t xml:space="preserve">The fundamental equation of wave motion is </w:t>
      </w:r>
    </w:p>
    <w:p w:rsidR="00526F5C" w:rsidRDefault="00526F5C" w:rsidP="00526F5C">
      <w:pPr>
        <w:pStyle w:val="NormalWeb"/>
        <w:spacing w:before="0" w:beforeAutospacing="0" w:after="0" w:afterAutospacing="0"/>
        <w:ind w:firstLine="426"/>
      </w:pPr>
    </w:p>
    <w:p w:rsidR="00526F5C" w:rsidRDefault="00526F5C" w:rsidP="00526F5C">
      <w:pPr>
        <w:pStyle w:val="NormalWeb"/>
        <w:tabs>
          <w:tab w:val="right" w:pos="8647"/>
        </w:tabs>
        <w:spacing w:before="0" w:beforeAutospacing="0" w:after="0" w:afterAutospacing="0"/>
      </w:pPr>
      <m:oMath>
        <m:r>
          <w:rPr>
            <w:rFonts w:ascii="Cambria Math" w:hAnsi="Symbol"/>
          </w:rPr>
          <m:t>v=f</m:t>
        </m:r>
        <m:r>
          <m:rPr>
            <m:nor/>
          </m:rPr>
          <w:rPr>
            <w:rFonts w:ascii="Symbol" w:hAnsi="Symbol"/>
          </w:rPr>
          <m:t></m:t>
        </m:r>
      </m:oMath>
      <w:r w:rsidR="00FB6D52">
        <w:tab/>
        <w:t>(</w:t>
      </w:r>
      <w:r>
        <w:t>1)</w:t>
      </w:r>
    </w:p>
    <w:p w:rsidR="00526F5C" w:rsidRPr="007303D9" w:rsidRDefault="00526F5C" w:rsidP="00526F5C">
      <w:pPr>
        <w:pStyle w:val="NormalWeb"/>
        <w:spacing w:before="0" w:beforeAutospacing="0" w:after="0" w:afterAutospacing="0"/>
        <w:ind w:firstLine="426"/>
      </w:pPr>
    </w:p>
    <w:p w:rsidR="00F66D33" w:rsidRPr="007303D9" w:rsidRDefault="00F66D33" w:rsidP="00F66D33">
      <w:pPr>
        <w:pStyle w:val="NormalWeb"/>
        <w:spacing w:before="0" w:beforeAutospacing="0" w:after="0" w:afterAutospacing="0"/>
      </w:pPr>
      <w:proofErr w:type="gramStart"/>
      <w:r w:rsidRPr="007303D9">
        <w:t>where</w:t>
      </w:r>
      <w:proofErr w:type="gramEnd"/>
      <w:r w:rsidRPr="007303D9">
        <w:t xml:space="preserve"> </w:t>
      </w:r>
      <w:r w:rsidR="00526F5C">
        <w:tab/>
      </w:r>
      <w:r w:rsidR="00526F5C">
        <w:rPr>
          <w:i/>
          <w:iCs/>
        </w:rPr>
        <w:t>v</w:t>
      </w:r>
      <w:r w:rsidRPr="007303D9">
        <w:rPr>
          <w:i/>
          <w:iCs/>
        </w:rPr>
        <w:t xml:space="preserve"> </w:t>
      </w:r>
      <w:r w:rsidRPr="007303D9">
        <w:t xml:space="preserve">= velocity of propagation of the wave </w:t>
      </w:r>
    </w:p>
    <w:p w:rsidR="00F66D33" w:rsidRPr="007303D9" w:rsidRDefault="00526F5C" w:rsidP="00526F5C">
      <w:pPr>
        <w:pStyle w:val="NormalWeb"/>
        <w:spacing w:before="0" w:beforeAutospacing="0" w:after="0" w:afterAutospacing="0"/>
        <w:ind w:left="709"/>
      </w:pPr>
      <w:r>
        <w:rPr>
          <w:i/>
          <w:iCs/>
        </w:rPr>
        <w:t>f</w:t>
      </w:r>
      <w:r w:rsidR="00F66D33" w:rsidRPr="007303D9">
        <w:rPr>
          <w:i/>
          <w:iCs/>
        </w:rPr>
        <w:t xml:space="preserve"> </w:t>
      </w:r>
      <w:r w:rsidR="00F66D33" w:rsidRPr="007303D9">
        <w:t xml:space="preserve">= number of complete waves per second (frequency) </w:t>
      </w:r>
    </w:p>
    <w:p w:rsidR="00F66D33" w:rsidRDefault="00526F5C" w:rsidP="00526F5C">
      <w:pPr>
        <w:pStyle w:val="NormalWeb"/>
        <w:spacing w:before="0" w:beforeAutospacing="0" w:after="0" w:afterAutospacing="0"/>
        <w:ind w:left="709"/>
      </w:pPr>
      <w:r w:rsidRPr="00526F5C">
        <w:rPr>
          <w:rFonts w:ascii="Symbol" w:hAnsi="Symbol"/>
        </w:rPr>
        <w:t></w:t>
      </w:r>
      <w:r w:rsidR="00F66D33" w:rsidRPr="007303D9">
        <w:t xml:space="preserve"> = wavelength </w:t>
      </w:r>
    </w:p>
    <w:p w:rsidR="00526F5C" w:rsidRPr="007303D9" w:rsidRDefault="00526F5C" w:rsidP="00526F5C">
      <w:pPr>
        <w:pStyle w:val="NormalWeb"/>
        <w:spacing w:before="0" w:beforeAutospacing="0" w:after="0" w:afterAutospacing="0"/>
        <w:ind w:left="709"/>
      </w:pPr>
    </w:p>
    <w:p w:rsidR="00F66D33" w:rsidRPr="007303D9" w:rsidRDefault="00F66D33" w:rsidP="00526F5C">
      <w:pPr>
        <w:pStyle w:val="NormalWeb"/>
        <w:spacing w:before="0" w:beforeAutospacing="0" w:after="0" w:afterAutospacing="0"/>
        <w:ind w:firstLine="426"/>
      </w:pPr>
      <w:r w:rsidRPr="007303D9">
        <w:t xml:space="preserve">In this experiment the phenomenon of </w:t>
      </w:r>
      <w:r w:rsidRPr="007303D9">
        <w:rPr>
          <w:i/>
          <w:iCs/>
        </w:rPr>
        <w:t xml:space="preserve">resonance </w:t>
      </w:r>
      <w:r w:rsidRPr="007303D9">
        <w:t xml:space="preserve">will be used in two different investigations — the first, to determine the velocity of sound in air, and the second, to determine the velocity of sound in metal rods. </w:t>
      </w:r>
    </w:p>
    <w:p w:rsidR="00526F5C" w:rsidRDefault="00526F5C" w:rsidP="00F66D33">
      <w:pPr>
        <w:pStyle w:val="NormalWeb"/>
        <w:spacing w:before="0" w:beforeAutospacing="0" w:after="0" w:afterAutospacing="0"/>
      </w:pPr>
    </w:p>
    <w:p w:rsidR="00F66D33" w:rsidRPr="007303D9" w:rsidRDefault="00F66D33" w:rsidP="00F66D33">
      <w:pPr>
        <w:pStyle w:val="NormalWeb"/>
        <w:spacing w:before="0" w:beforeAutospacing="0" w:after="0" w:afterAutospacing="0"/>
      </w:pPr>
      <w:proofErr w:type="gramStart"/>
      <w:r w:rsidRPr="007303D9">
        <w:t>PART 1.</w:t>
      </w:r>
      <w:proofErr w:type="gramEnd"/>
      <w:r w:rsidRPr="007303D9">
        <w:t xml:space="preserve"> VELOCITY OF SOUND IN AIR </w:t>
      </w:r>
    </w:p>
    <w:p w:rsidR="00F66D33" w:rsidRDefault="00F66D33" w:rsidP="00526F5C">
      <w:pPr>
        <w:pStyle w:val="NormalWeb"/>
        <w:spacing w:before="0" w:beforeAutospacing="0" w:after="0" w:afterAutospacing="0"/>
        <w:ind w:firstLine="426"/>
      </w:pPr>
      <w:r w:rsidRPr="007303D9">
        <w:t xml:space="preserve">If a vibrating source (such as a tuning fork) is held over an air column in a closed tube, compressions and rare- factions will travel down the tube and be reflected. If the tube length is adjusted until it is equal to exactly one-fourth the wavelength of the tone from the fork, the returning wave will arrive back at the top of the tube precisely in phase with the next vibration of the fork, and a tone of unusually loud volume will be heard. This phenomenon is known as </w:t>
      </w:r>
      <w:r w:rsidRPr="007303D9">
        <w:rPr>
          <w:i/>
          <w:iCs/>
        </w:rPr>
        <w:t xml:space="preserve">resonance, </w:t>
      </w:r>
      <w:r w:rsidRPr="007303D9">
        <w:t xml:space="preserve">and it occurs when standing waves are set up in the tube with a node at the closed end and a loop very near the open end. This situation </w:t>
      </w:r>
      <w:r w:rsidRPr="007303D9">
        <w:lastRenderedPageBreak/>
        <w:t xml:space="preserve">can occur when the length of the tube is any </w:t>
      </w:r>
      <w:r w:rsidRPr="007303D9">
        <w:rPr>
          <w:i/>
          <w:iCs/>
        </w:rPr>
        <w:t xml:space="preserve">odd number of quarter wavelengths </w:t>
      </w:r>
      <w:r w:rsidRPr="007303D9">
        <w:t>of the sound waves being e</w:t>
      </w:r>
      <w:r w:rsidR="00526F5C">
        <w:t xml:space="preserve">mitted by the fork (see Fig. </w:t>
      </w:r>
      <w:r w:rsidRPr="007303D9">
        <w:t xml:space="preserve">1) Resonance will occur when </w:t>
      </w:r>
    </w:p>
    <w:p w:rsidR="00061BFF" w:rsidRDefault="00061BFF" w:rsidP="00526F5C">
      <w:pPr>
        <w:pStyle w:val="NormalWeb"/>
        <w:spacing w:before="0" w:beforeAutospacing="0" w:after="0" w:afterAutospacing="0"/>
        <w:ind w:firstLine="426"/>
      </w:pPr>
    </w:p>
    <w:p w:rsidR="00061BFF" w:rsidRDefault="00061BFF" w:rsidP="00061BFF">
      <w:pPr>
        <w:pStyle w:val="NormalWeb"/>
        <w:tabs>
          <w:tab w:val="right" w:pos="8647"/>
        </w:tabs>
        <w:spacing w:before="0" w:beforeAutospacing="0" w:after="0" w:afterAutospacing="0"/>
      </w:pPr>
      <m:oMath>
        <m:r>
          <w:rPr>
            <w:rFonts w:ascii="Cambria Math" w:hAnsi="Symbol"/>
          </w:rPr>
          <m:t xml:space="preserve">L= </m:t>
        </m:r>
        <m:f>
          <m:fPr>
            <m:ctrlPr>
              <w:rPr>
                <w:rFonts w:ascii="Cambria Math" w:hAnsi="Symbol"/>
                <w:i/>
              </w:rPr>
            </m:ctrlPr>
          </m:fPr>
          <m:num>
            <m:r>
              <m:rPr>
                <m:nor/>
              </m:rPr>
              <w:rPr>
                <w:rFonts w:ascii="Symbol" w:hAnsi="Symbol"/>
              </w:rPr>
              <m:t></m:t>
            </m:r>
          </m:num>
          <m:den>
            <m:r>
              <w:rPr>
                <w:rFonts w:ascii="Cambria Math" w:hAnsi="Symbol"/>
              </w:rPr>
              <m:t>4</m:t>
            </m:r>
          </m:den>
        </m:f>
        <m:r>
          <w:rPr>
            <w:rFonts w:ascii="Cambria Math" w:hAnsi="Symbol"/>
          </w:rPr>
          <m:t xml:space="preserve">, </m:t>
        </m:r>
        <m:f>
          <m:fPr>
            <m:ctrlPr>
              <w:rPr>
                <w:rFonts w:ascii="Cambria Math" w:hAnsi="Symbol"/>
                <w:i/>
              </w:rPr>
            </m:ctrlPr>
          </m:fPr>
          <m:num>
            <m:r>
              <m:rPr>
                <m:nor/>
              </m:rPr>
              <w:rPr>
                <w:rFonts w:ascii="Cambria Math" w:hAnsi="Symbol"/>
              </w:rPr>
              <m:t>3</m:t>
            </m:r>
            <m:r>
              <m:rPr>
                <m:nor/>
              </m:rPr>
              <w:rPr>
                <w:rFonts w:ascii="Symbol" w:hAnsi="Symbol"/>
              </w:rPr>
              <m:t></m:t>
            </m:r>
          </m:num>
          <m:den>
            <m:r>
              <w:rPr>
                <w:rFonts w:ascii="Cambria Math" w:hAnsi="Symbol"/>
              </w:rPr>
              <m:t>4</m:t>
            </m:r>
          </m:den>
        </m:f>
        <m:r>
          <w:rPr>
            <w:rFonts w:ascii="Cambria Math" w:hAnsi="Symbol"/>
          </w:rPr>
          <m:t xml:space="preserve">, </m:t>
        </m:r>
        <m:f>
          <m:fPr>
            <m:ctrlPr>
              <w:rPr>
                <w:rFonts w:ascii="Cambria Math" w:hAnsi="Symbol"/>
                <w:i/>
              </w:rPr>
            </m:ctrlPr>
          </m:fPr>
          <m:num>
            <m:r>
              <m:rPr>
                <m:nor/>
              </m:rPr>
              <w:rPr>
                <w:rFonts w:ascii="Cambria Math" w:hAnsi="Symbol"/>
              </w:rPr>
              <m:t>5</m:t>
            </m:r>
            <m:r>
              <m:rPr>
                <m:nor/>
              </m:rPr>
              <w:rPr>
                <w:rFonts w:ascii="Symbol" w:hAnsi="Symbol"/>
              </w:rPr>
              <m:t></m:t>
            </m:r>
          </m:num>
          <m:den>
            <m:r>
              <w:rPr>
                <w:rFonts w:ascii="Cambria Math" w:hAnsi="Symbol"/>
              </w:rPr>
              <m:t>4</m:t>
            </m:r>
          </m:den>
        </m:f>
        <m:r>
          <w:rPr>
            <w:rFonts w:ascii="Cambria Math" w:hAnsi="Symbol"/>
          </w:rPr>
          <m:t>, etc.</m:t>
        </m:r>
      </m:oMath>
      <w:r w:rsidR="00FB6D52">
        <w:tab/>
      </w:r>
    </w:p>
    <w:p w:rsidR="00061BFF" w:rsidRPr="007303D9" w:rsidRDefault="00061BFF" w:rsidP="00526F5C">
      <w:pPr>
        <w:pStyle w:val="NormalWeb"/>
        <w:spacing w:before="0" w:beforeAutospacing="0" w:after="0" w:afterAutospacing="0"/>
        <w:ind w:firstLine="426"/>
      </w:pPr>
    </w:p>
    <w:p w:rsidR="00061BFF" w:rsidRDefault="00061BFF" w:rsidP="00F66D33">
      <w:pPr>
        <w:pStyle w:val="NormalWeb"/>
        <w:spacing w:before="0" w:beforeAutospacing="0" w:after="0" w:afterAutospacing="0"/>
      </w:pPr>
      <w:r>
        <w:rPr>
          <w:noProof/>
        </w:rPr>
        <w:drawing>
          <wp:inline distT="0" distB="0" distL="0" distR="0">
            <wp:extent cx="5482590" cy="4421505"/>
            <wp:effectExtent l="19050" t="0" r="3810" b="0"/>
            <wp:docPr id="23" name="Picture 22" descr="PHYS1402LabSoundReson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oundResonance.gif"/>
                    <pic:cNvPicPr/>
                  </pic:nvPicPr>
                  <pic:blipFill>
                    <a:blip r:embed="rId40" cstate="print"/>
                    <a:stretch>
                      <a:fillRect/>
                    </a:stretch>
                  </pic:blipFill>
                  <pic:spPr>
                    <a:xfrm>
                      <a:off x="0" y="0"/>
                      <a:ext cx="5482590" cy="4421505"/>
                    </a:xfrm>
                    <a:prstGeom prst="rect">
                      <a:avLst/>
                    </a:prstGeom>
                  </pic:spPr>
                </pic:pic>
              </a:graphicData>
            </a:graphic>
          </wp:inline>
        </w:drawing>
      </w:r>
    </w:p>
    <w:p w:rsidR="00061BFF" w:rsidRPr="00061BFF" w:rsidRDefault="00061BFF" w:rsidP="00061BFF">
      <w:pPr>
        <w:pStyle w:val="NormalWeb"/>
        <w:spacing w:before="0" w:beforeAutospacing="0" w:after="0" w:afterAutospacing="0"/>
      </w:pPr>
      <w:r w:rsidRPr="00061BFF">
        <w:rPr>
          <w:b/>
        </w:rPr>
        <w:t>Fig. 1</w:t>
      </w:r>
      <w:r>
        <w:t xml:space="preserve"> –</w:t>
      </w:r>
      <w:r w:rsidRPr="00061BFF">
        <w:t xml:space="preserve"> Diagrams showing relationship between wavelength of sound and distance to the first and second points of resonance. The </w:t>
      </w:r>
      <w:r w:rsidRPr="00061BFF">
        <w:rPr>
          <w:i/>
          <w:iCs/>
        </w:rPr>
        <w:t xml:space="preserve">waves </w:t>
      </w:r>
      <w:r w:rsidRPr="00061BFF">
        <w:t xml:space="preserve">are diagrammed </w:t>
      </w:r>
      <w:r w:rsidRPr="00061BFF">
        <w:rPr>
          <w:bCs/>
        </w:rPr>
        <w:t xml:space="preserve">as </w:t>
      </w:r>
      <w:r w:rsidRPr="00061BFF">
        <w:t xml:space="preserve">if </w:t>
      </w:r>
      <w:r w:rsidRPr="00061BFF">
        <w:rPr>
          <w:bCs/>
        </w:rPr>
        <w:t xml:space="preserve">they were </w:t>
      </w:r>
      <w:r w:rsidRPr="00061BFF">
        <w:t xml:space="preserve">transverse, </w:t>
      </w:r>
      <w:r w:rsidRPr="00061BFF">
        <w:rPr>
          <w:bCs/>
        </w:rPr>
        <w:t xml:space="preserve">for </w:t>
      </w:r>
      <w:r w:rsidRPr="00061BFF">
        <w:t>convenience; actually, sound waves axe longitudinal waves.</w:t>
      </w:r>
    </w:p>
    <w:p w:rsidR="00061BFF" w:rsidRDefault="00061BFF" w:rsidP="00F66D33">
      <w:pPr>
        <w:pStyle w:val="NormalWeb"/>
        <w:spacing w:before="0" w:beforeAutospacing="0" w:after="0" w:afterAutospacing="0"/>
      </w:pPr>
    </w:p>
    <w:p w:rsidR="00550A12" w:rsidRDefault="00F66D33" w:rsidP="00550A12">
      <w:pPr>
        <w:pStyle w:val="NormalWeb"/>
        <w:spacing w:before="0" w:beforeAutospacing="0" w:after="0" w:afterAutospacing="0"/>
        <w:ind w:firstLine="426"/>
      </w:pPr>
      <w:r w:rsidRPr="007303D9">
        <w:t>The apparatus used in the experiment consists of a glass tube about 4 ft long and 1 in, inside diameter, fitted with a rubber stopper and tubing connection to a water reservoir whose level can be changed to make water rise or fall in the resonance tube itself. Th</w:t>
      </w:r>
      <w:r w:rsidR="00061BFF">
        <w:t xml:space="preserve">e apparatus is shown in Fig. </w:t>
      </w:r>
      <w:r w:rsidRPr="007303D9">
        <w:t xml:space="preserve">2. </w:t>
      </w:r>
    </w:p>
    <w:p w:rsidR="00F66D33" w:rsidRDefault="00550A12" w:rsidP="00550A12">
      <w:pPr>
        <w:pStyle w:val="NormalWeb"/>
        <w:spacing w:before="0" w:beforeAutospacing="0" w:after="0" w:afterAutospacing="0"/>
        <w:ind w:firstLine="426"/>
      </w:pPr>
      <w:r w:rsidRPr="007303D9">
        <w:t>Since the frequency of the fork is known (specified by the manufacturer) and A can be calculated from measurements taken at points of resonance, the velocity of sound in air</w:t>
      </w:r>
      <w:r>
        <w:t xml:space="preserve"> may be calculated from Eq. (</w:t>
      </w:r>
      <w:r w:rsidRPr="007303D9">
        <w:t>1).</w:t>
      </w:r>
    </w:p>
    <w:p w:rsidR="006A4F7C" w:rsidRDefault="006A4F7C" w:rsidP="00061BFF">
      <w:pPr>
        <w:pStyle w:val="NormalWeb"/>
        <w:spacing w:before="0" w:beforeAutospacing="0" w:after="0" w:afterAutospacing="0"/>
        <w:rPr>
          <w:b/>
          <w:bCs/>
        </w:rPr>
      </w:pPr>
    </w:p>
    <w:p w:rsidR="00A01395" w:rsidRDefault="00A01395" w:rsidP="00A01395">
      <w:pPr>
        <w:pStyle w:val="NormalWeb"/>
        <w:spacing w:before="0" w:beforeAutospacing="0" w:after="0" w:afterAutospacing="0"/>
      </w:pPr>
      <w:r w:rsidRPr="007303D9">
        <w:t xml:space="preserve">The </w:t>
      </w:r>
      <w:r>
        <w:t xml:space="preserve">accepted </w:t>
      </w:r>
      <w:r w:rsidRPr="007303D9">
        <w:t xml:space="preserve">velocity of sound in air (in </w:t>
      </w:r>
      <w:r>
        <w:t>m/s</w:t>
      </w:r>
      <w:r w:rsidRPr="007303D9">
        <w:t xml:space="preserve">) may be calculated from </w:t>
      </w:r>
    </w:p>
    <w:p w:rsidR="00A01395" w:rsidRDefault="00A01395" w:rsidP="00A01395">
      <w:pPr>
        <w:pStyle w:val="NormalWeb"/>
        <w:spacing w:before="0" w:beforeAutospacing="0" w:after="0" w:afterAutospacing="0"/>
        <w:ind w:firstLine="426"/>
      </w:pPr>
    </w:p>
    <w:p w:rsidR="00A01395" w:rsidRDefault="00E8310E" w:rsidP="00A01395">
      <w:pPr>
        <w:pStyle w:val="NormalWeb"/>
        <w:tabs>
          <w:tab w:val="right" w:pos="8647"/>
        </w:tabs>
        <w:spacing w:before="0" w:beforeAutospacing="0" w:after="0" w:afterAutospacing="0"/>
      </w:pPr>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r>
          <m:rPr>
            <m:sty m:val="p"/>
          </m:rPr>
          <w:rPr>
            <w:rFonts w:ascii="Cambria Math" w:hAnsi="Cambria Math"/>
          </w:rPr>
          <m:t>330 + 0.6×</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oMath>
      <w:r w:rsidR="00A01395">
        <w:tab/>
        <w:t>(2)</w:t>
      </w:r>
    </w:p>
    <w:p w:rsidR="00A01395" w:rsidRDefault="00A01395" w:rsidP="00A01395">
      <w:pPr>
        <w:pStyle w:val="NormalWeb"/>
        <w:spacing w:before="0" w:beforeAutospacing="0" w:after="0" w:afterAutospacing="0"/>
      </w:pPr>
    </w:p>
    <w:p w:rsidR="00A01395" w:rsidRDefault="00A01395" w:rsidP="00A01395">
      <w:pPr>
        <w:pStyle w:val="NormalWeb"/>
        <w:spacing w:before="0" w:beforeAutospacing="0" w:after="0" w:afterAutospacing="0"/>
      </w:pPr>
      <w:proofErr w:type="gramStart"/>
      <w:r>
        <w:t>in</w:t>
      </w:r>
      <w:proofErr w:type="gramEnd"/>
      <w:r>
        <w:t xml:space="preserve"> m/s where </w:t>
      </w:r>
      <w:proofErr w:type="spellStart"/>
      <w:r>
        <w:t>Tc</w:t>
      </w:r>
      <w:proofErr w:type="spellEnd"/>
      <w:r>
        <w:t xml:space="preserve"> is the air temperature in °C.  </w:t>
      </w:r>
      <w:r w:rsidRPr="007303D9">
        <w:t xml:space="preserve">The velocity increases with rising temperature. </w:t>
      </w:r>
    </w:p>
    <w:p w:rsidR="006A4F7C" w:rsidRDefault="006A4F7C">
      <w:pPr>
        <w:rPr>
          <w:b/>
          <w:bCs/>
          <w:szCs w:val="24"/>
        </w:rPr>
      </w:pPr>
      <w:r>
        <w:rPr>
          <w:b/>
          <w:bCs/>
        </w:rPr>
        <w:br w:type="page"/>
      </w:r>
    </w:p>
    <w:p w:rsidR="00061BFF" w:rsidRPr="00061BFF" w:rsidRDefault="00550A12" w:rsidP="00061BFF">
      <w:pPr>
        <w:pStyle w:val="NormalWeb"/>
        <w:spacing w:before="0" w:beforeAutospacing="0" w:after="0" w:afterAutospacing="0"/>
        <w:rPr>
          <w:bCs/>
        </w:rPr>
      </w:pPr>
      <w:r>
        <w:rPr>
          <w:b/>
          <w:bCs/>
          <w:noProof/>
        </w:rPr>
        <w:lastRenderedPageBreak/>
        <w:drawing>
          <wp:anchor distT="0" distB="0" distL="114300" distR="114300" simplePos="0" relativeHeight="252144640" behindDoc="0" locked="1" layoutInCell="1" allowOverlap="1">
            <wp:simplePos x="0" y="0"/>
            <wp:positionH relativeFrom="column">
              <wp:posOffset>-11430</wp:posOffset>
            </wp:positionH>
            <wp:positionV relativeFrom="paragraph">
              <wp:posOffset>9525</wp:posOffset>
            </wp:positionV>
            <wp:extent cx="1294130" cy="4191000"/>
            <wp:effectExtent l="19050" t="0" r="1270" b="0"/>
            <wp:wrapSquare wrapText="bothSides"/>
            <wp:docPr id="27" name="Picture 23" descr="PHYS1402LabSoundResonance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oundResonance_02.gif"/>
                    <pic:cNvPicPr/>
                  </pic:nvPicPr>
                  <pic:blipFill>
                    <a:blip r:embed="rId41" cstate="print"/>
                    <a:stretch>
                      <a:fillRect/>
                    </a:stretch>
                  </pic:blipFill>
                  <pic:spPr>
                    <a:xfrm>
                      <a:off x="0" y="0"/>
                      <a:ext cx="1294130" cy="4191000"/>
                    </a:xfrm>
                    <a:prstGeom prst="rect">
                      <a:avLst/>
                    </a:prstGeom>
                  </pic:spPr>
                </pic:pic>
              </a:graphicData>
            </a:graphic>
          </wp:anchor>
        </w:drawing>
      </w:r>
      <w:r w:rsidR="00061BFF">
        <w:rPr>
          <w:b/>
          <w:bCs/>
        </w:rPr>
        <w:t xml:space="preserve">Fig. </w:t>
      </w:r>
      <w:r w:rsidR="00061BFF" w:rsidRPr="007303D9">
        <w:rPr>
          <w:b/>
          <w:bCs/>
        </w:rPr>
        <w:t xml:space="preserve">2 </w:t>
      </w:r>
      <w:r w:rsidR="00061BFF">
        <w:rPr>
          <w:b/>
          <w:bCs/>
        </w:rPr>
        <w:t xml:space="preserve">– </w:t>
      </w:r>
      <w:r w:rsidR="00061BFF" w:rsidRPr="00061BFF">
        <w:t xml:space="preserve">Apparatus </w:t>
      </w:r>
      <w:r w:rsidR="00061BFF" w:rsidRPr="00061BFF">
        <w:rPr>
          <w:bCs/>
        </w:rPr>
        <w:t xml:space="preserve">for determining </w:t>
      </w:r>
      <w:r w:rsidR="00061BFF" w:rsidRPr="00061BFF">
        <w:t xml:space="preserve">the velocity </w:t>
      </w:r>
      <w:r w:rsidR="00061BFF" w:rsidRPr="00061BFF">
        <w:rPr>
          <w:bCs/>
        </w:rPr>
        <w:t xml:space="preserve">of sound in air, by </w:t>
      </w:r>
      <w:r w:rsidR="00061BFF" w:rsidRPr="00061BFF">
        <w:t xml:space="preserve">resonance methods. </w:t>
      </w:r>
      <w:r w:rsidR="00061BFF" w:rsidRPr="00061BFF">
        <w:rPr>
          <w:bCs/>
        </w:rPr>
        <w:t xml:space="preserve">(Central Scientific Company) </w:t>
      </w:r>
    </w:p>
    <w:p w:rsidR="00061BFF" w:rsidRDefault="00061BFF" w:rsidP="00F66D33">
      <w:pPr>
        <w:pStyle w:val="NormalWeb"/>
        <w:spacing w:before="0" w:beforeAutospacing="0" w:after="0" w:afterAutospacing="0"/>
      </w:pPr>
    </w:p>
    <w:p w:rsidR="00F66D33" w:rsidRPr="007303D9" w:rsidRDefault="005156ED" w:rsidP="00F66D33">
      <w:pPr>
        <w:pStyle w:val="NormalWeb"/>
        <w:spacing w:before="0" w:beforeAutospacing="0" w:after="0" w:afterAutospacing="0"/>
        <w:rPr>
          <w:b/>
          <w:bCs/>
        </w:rPr>
      </w:pPr>
      <w:r>
        <w:rPr>
          <w:b/>
          <w:bCs/>
        </w:rPr>
        <w:t>M</w:t>
      </w:r>
      <w:r w:rsidR="00F66D33" w:rsidRPr="007303D9">
        <w:rPr>
          <w:b/>
          <w:bCs/>
        </w:rPr>
        <w:t xml:space="preserve">easurements </w:t>
      </w:r>
    </w:p>
    <w:p w:rsidR="006B19EA" w:rsidRDefault="00F66D33" w:rsidP="006B19EA">
      <w:pPr>
        <w:pStyle w:val="NormalWeb"/>
        <w:spacing w:before="0" w:beforeAutospacing="0" w:after="0" w:afterAutospacing="0"/>
        <w:ind w:firstLine="426"/>
      </w:pPr>
      <w:r w:rsidRPr="007303D9">
        <w:t xml:space="preserve">Raise the water level in the glass tube until it is near the top. Position the tuning fork at the top of the glass tube so that it will barely clear the glass while vibrating. Make sure it will not strike the glass while vibrating. Strike it with a rubber hammer. While it is vibrating, lower the water level slowly until the first resonance point is reached. (The sound will be quite loud at this point, even though the sound of the fork itself may be barely audible.) By approaching the resonance point </w:t>
      </w:r>
      <w:r w:rsidRPr="007303D9">
        <w:rPr>
          <w:i/>
          <w:iCs/>
        </w:rPr>
        <w:t xml:space="preserve">carefully </w:t>
      </w:r>
      <w:r w:rsidRPr="007303D9">
        <w:t xml:space="preserve">from above and below, determine its position accurately. </w:t>
      </w:r>
    </w:p>
    <w:p w:rsidR="006B19EA" w:rsidRDefault="00F66D33" w:rsidP="006B19EA">
      <w:pPr>
        <w:pStyle w:val="NormalWeb"/>
        <w:spacing w:before="0" w:beforeAutospacing="0" w:after="0" w:afterAutospacing="0"/>
        <w:ind w:firstLine="426"/>
      </w:pPr>
      <w:r w:rsidRPr="007303D9">
        <w:t xml:space="preserve">Measure </w:t>
      </w:r>
      <w:r w:rsidRPr="006B19EA">
        <w:rPr>
          <w:bCs/>
          <w:i/>
          <w:iCs/>
        </w:rPr>
        <w:t>L</w:t>
      </w:r>
      <w:r w:rsidRPr="006B19EA">
        <w:rPr>
          <w:bCs/>
          <w:i/>
          <w:iCs/>
          <w:vertAlign w:val="subscript"/>
        </w:rPr>
        <w:t>1</w:t>
      </w:r>
      <w:r w:rsidRPr="006B19EA">
        <w:rPr>
          <w:bCs/>
          <w:iCs/>
        </w:rPr>
        <w:t xml:space="preserve"> </w:t>
      </w:r>
      <w:r w:rsidR="00A01395">
        <w:rPr>
          <w:bCs/>
          <w:iCs/>
        </w:rPr>
        <w:t xml:space="preserve">– </w:t>
      </w:r>
      <w:r w:rsidRPr="007303D9">
        <w:t xml:space="preserve">the distance from the bottom bar of the fork to the first point of resonance. </w:t>
      </w:r>
    </w:p>
    <w:p w:rsidR="006B19EA" w:rsidRDefault="006B19EA" w:rsidP="006B19EA">
      <w:pPr>
        <w:pStyle w:val="NormalWeb"/>
        <w:spacing w:before="0" w:beforeAutospacing="0" w:after="0" w:afterAutospacing="0"/>
        <w:ind w:firstLine="426"/>
      </w:pPr>
      <w:r>
        <w:t>I</w:t>
      </w:r>
      <w:r w:rsidR="00F66D33" w:rsidRPr="007303D9">
        <w:t>n like manner determine</w:t>
      </w:r>
      <w:r w:rsidR="00F66D33" w:rsidRPr="006B19EA">
        <w:t xml:space="preserve"> </w:t>
      </w:r>
      <w:r w:rsidR="00F66D33" w:rsidRPr="006B19EA">
        <w:rPr>
          <w:bCs/>
          <w:i/>
          <w:iCs/>
        </w:rPr>
        <w:t>L</w:t>
      </w:r>
      <w:r w:rsidR="00F66D33" w:rsidRPr="006B19EA">
        <w:rPr>
          <w:bCs/>
          <w:i/>
          <w:iCs/>
          <w:vertAlign w:val="subscript"/>
        </w:rPr>
        <w:t>2</w:t>
      </w:r>
      <w:r w:rsidR="00F66D33" w:rsidRPr="006B19EA">
        <w:rPr>
          <w:bCs/>
          <w:i/>
          <w:iCs/>
        </w:rPr>
        <w:t xml:space="preserve"> </w:t>
      </w:r>
      <w:r w:rsidR="00F66D33" w:rsidRPr="006B19EA">
        <w:t xml:space="preserve">and </w:t>
      </w:r>
      <w:r w:rsidR="00F66D33" w:rsidRPr="006B19EA">
        <w:rPr>
          <w:bCs/>
          <w:i/>
          <w:iCs/>
        </w:rPr>
        <w:t>L</w:t>
      </w:r>
      <w:r w:rsidR="00F66D33" w:rsidRPr="006B19EA">
        <w:rPr>
          <w:bCs/>
          <w:i/>
          <w:iCs/>
          <w:vertAlign w:val="subscript"/>
        </w:rPr>
        <w:t>3</w:t>
      </w:r>
      <w:r w:rsidR="00F66D33" w:rsidRPr="006B19EA">
        <w:rPr>
          <w:bCs/>
          <w:i/>
          <w:iCs/>
        </w:rPr>
        <w:t xml:space="preserve">, </w:t>
      </w:r>
      <w:r w:rsidR="00F66D33" w:rsidRPr="006B19EA">
        <w:t>t</w:t>
      </w:r>
      <w:r w:rsidR="00F66D33" w:rsidRPr="007303D9">
        <w:t xml:space="preserve">he distance to the second and third points of resonance, if the tube is long enough. Repeat the entire process with two other forks of different frequencies. </w:t>
      </w:r>
    </w:p>
    <w:p w:rsidR="00F66D33" w:rsidRPr="007303D9" w:rsidRDefault="00F66D33" w:rsidP="006B19EA">
      <w:pPr>
        <w:pStyle w:val="NormalWeb"/>
        <w:spacing w:before="0" w:beforeAutospacing="0" w:after="0" w:afterAutospacing="0"/>
        <w:ind w:firstLine="426"/>
      </w:pPr>
      <w:r w:rsidRPr="007303D9">
        <w:t xml:space="preserve">Record the frequencies of the forks used and the temperature of the air in the resonance tube. </w:t>
      </w:r>
    </w:p>
    <w:p w:rsidR="00A6357D" w:rsidRDefault="00A6357D" w:rsidP="00F66D33">
      <w:pPr>
        <w:pStyle w:val="NormalWeb"/>
        <w:spacing w:before="0" w:beforeAutospacing="0" w:after="0" w:afterAutospacing="0"/>
      </w:pPr>
    </w:p>
    <w:p w:rsidR="00F66D33" w:rsidRPr="007303D9" w:rsidRDefault="00A6357D" w:rsidP="00F66D33">
      <w:pPr>
        <w:pStyle w:val="NormalWeb"/>
        <w:spacing w:before="0" w:beforeAutospacing="0" w:after="0" w:afterAutospacing="0"/>
        <w:rPr>
          <w:b/>
          <w:bCs/>
        </w:rPr>
      </w:pPr>
      <w:r>
        <w:rPr>
          <w:b/>
          <w:bCs/>
        </w:rPr>
        <w:t>C</w:t>
      </w:r>
      <w:r w:rsidR="00F66D33" w:rsidRPr="007303D9">
        <w:rPr>
          <w:b/>
          <w:bCs/>
        </w:rPr>
        <w:t xml:space="preserve">alculations </w:t>
      </w:r>
    </w:p>
    <w:p w:rsidR="00A6357D" w:rsidRDefault="00F66D33" w:rsidP="00A6357D">
      <w:pPr>
        <w:pStyle w:val="NormalWeb"/>
        <w:spacing w:before="0" w:beforeAutospacing="0" w:after="0" w:afterAutospacing="0"/>
        <w:ind w:firstLine="426"/>
      </w:pPr>
      <w:r w:rsidRPr="007303D9">
        <w:t>From the measurements taken with the resonance tube, calculate values for the velocity of sound in air for each of the three tuning forks used. Determine the mean value for the velocity of sound in the room. Compare your experimental value (per cent error) with the correct value for air at the recorded temperature, calculated from Eq. (</w:t>
      </w:r>
      <w:r w:rsidR="00A01395">
        <w:t>2</w:t>
      </w:r>
      <w:r w:rsidRPr="007303D9">
        <w:t xml:space="preserve">). </w:t>
      </w:r>
    </w:p>
    <w:p w:rsidR="00A6357D" w:rsidRDefault="00A6357D" w:rsidP="00F66D33">
      <w:pPr>
        <w:pStyle w:val="NormalWeb"/>
        <w:spacing w:before="0" w:beforeAutospacing="0" w:after="0" w:afterAutospacing="0"/>
        <w:rPr>
          <w:b/>
          <w:bCs/>
        </w:rPr>
      </w:pPr>
    </w:p>
    <w:p w:rsidR="00F66D33" w:rsidRPr="007303D9" w:rsidRDefault="00A6357D" w:rsidP="00F66D33">
      <w:pPr>
        <w:pStyle w:val="NormalWeb"/>
        <w:spacing w:before="0" w:beforeAutospacing="0" w:after="0" w:afterAutospacing="0"/>
        <w:rPr>
          <w:b/>
          <w:bCs/>
        </w:rPr>
      </w:pPr>
      <w:r>
        <w:rPr>
          <w:b/>
          <w:bCs/>
        </w:rPr>
        <w:t>A</w:t>
      </w:r>
      <w:r w:rsidR="00F66D33" w:rsidRPr="007303D9">
        <w:rPr>
          <w:b/>
          <w:bCs/>
        </w:rPr>
        <w:t xml:space="preserve">nalysis and </w:t>
      </w:r>
      <w:r>
        <w:rPr>
          <w:b/>
          <w:bCs/>
        </w:rPr>
        <w:t>I</w:t>
      </w:r>
      <w:r w:rsidR="00F66D33" w:rsidRPr="007303D9">
        <w:rPr>
          <w:b/>
          <w:bCs/>
        </w:rPr>
        <w:t xml:space="preserve">nterpretation </w:t>
      </w:r>
    </w:p>
    <w:p w:rsidR="00F66D33" w:rsidRPr="007303D9" w:rsidRDefault="00F66D33" w:rsidP="000F4060">
      <w:pPr>
        <w:pStyle w:val="NormalWeb"/>
        <w:numPr>
          <w:ilvl w:val="2"/>
          <w:numId w:val="14"/>
        </w:numPr>
        <w:spacing w:before="0" w:beforeAutospacing="0" w:after="0" w:afterAutospacing="0"/>
        <w:ind w:left="426" w:hanging="426"/>
      </w:pPr>
      <w:r w:rsidRPr="007303D9">
        <w:t xml:space="preserve">Give a complete analysis of the sources of error in the experiment. </w:t>
      </w:r>
    </w:p>
    <w:p w:rsidR="00F66D33" w:rsidRPr="007303D9" w:rsidRDefault="00F66D33" w:rsidP="000F4060">
      <w:pPr>
        <w:pStyle w:val="NormalWeb"/>
        <w:numPr>
          <w:ilvl w:val="2"/>
          <w:numId w:val="14"/>
        </w:numPr>
        <w:spacing w:before="0" w:beforeAutospacing="0" w:after="0" w:afterAutospacing="0"/>
        <w:ind w:left="426" w:hanging="426"/>
      </w:pPr>
      <w:r w:rsidRPr="007303D9">
        <w:t xml:space="preserve">Based on collateral reading, write a brief discussion of sonar, and explain how variations in the velocity of sound in ocean water are taken into account. </w:t>
      </w:r>
    </w:p>
    <w:p w:rsidR="00F66D33" w:rsidRPr="007303D9" w:rsidRDefault="00F66D33" w:rsidP="000F4060">
      <w:pPr>
        <w:pStyle w:val="NormalWeb"/>
        <w:numPr>
          <w:ilvl w:val="2"/>
          <w:numId w:val="14"/>
        </w:numPr>
        <w:spacing w:before="0" w:beforeAutospacing="0" w:after="0" w:afterAutospacing="0"/>
        <w:ind w:left="426" w:hanging="426"/>
      </w:pPr>
      <w:r w:rsidRPr="007303D9">
        <w:t>Write a paragraph explaining your interpretation of the phenomenon of resonance. What are the necessary and suffi</w:t>
      </w:r>
      <w:r w:rsidR="00A6357D">
        <w:t>cient conditions for resonance?</w:t>
      </w:r>
    </w:p>
    <w:p w:rsidR="00F66D33" w:rsidRPr="007303D9" w:rsidRDefault="00F66D33" w:rsidP="000F4060">
      <w:pPr>
        <w:pStyle w:val="NormalWeb"/>
        <w:numPr>
          <w:ilvl w:val="2"/>
          <w:numId w:val="14"/>
        </w:numPr>
        <w:spacing w:before="0" w:beforeAutospacing="0" w:after="0" w:afterAutospacing="0"/>
        <w:ind w:left="426" w:hanging="426"/>
      </w:pPr>
      <w:r w:rsidRPr="007303D9">
        <w:t xml:space="preserve">The famous tenor Caruso was supposed to be able to shatter a wineglass by holding a sustained note at a certain pitch. Explain how this might be theoretically possible. Would the same note (pitch) suffice for any wineglass? </w:t>
      </w:r>
    </w:p>
    <w:p w:rsidR="00A6357D" w:rsidRDefault="00A6357D" w:rsidP="00F66D33">
      <w:pPr>
        <w:pStyle w:val="NormalWeb"/>
        <w:spacing w:before="0" w:beforeAutospacing="0" w:after="0" w:afterAutospacing="0"/>
        <w:rPr>
          <w:b/>
          <w:bCs/>
        </w:rPr>
      </w:pPr>
    </w:p>
    <w:p w:rsidR="00A6357D" w:rsidRDefault="00A6357D">
      <w:pPr>
        <w:rPr>
          <w:b/>
          <w:bCs/>
          <w:szCs w:val="24"/>
        </w:rPr>
      </w:pPr>
      <w:r>
        <w:rPr>
          <w:b/>
          <w:bCs/>
        </w:rPr>
        <w:br w:type="page"/>
      </w:r>
    </w:p>
    <w:p w:rsidR="00A6357D" w:rsidRDefault="00A6357D" w:rsidP="00A6357D">
      <w:pPr>
        <w:pStyle w:val="NormalWeb"/>
        <w:spacing w:before="0" w:beforeAutospacing="0" w:after="0" w:afterAutospacing="0"/>
        <w:rPr>
          <w:bCs/>
        </w:rPr>
      </w:pPr>
      <w:r>
        <w:rPr>
          <w:bCs/>
        </w:rPr>
        <w:lastRenderedPageBreak/>
        <w:t>Page left intentionally blank</w:t>
      </w:r>
    </w:p>
    <w:p w:rsidR="00A6357D" w:rsidRDefault="00A6357D" w:rsidP="00A6357D">
      <w:pPr>
        <w:rPr>
          <w:szCs w:val="24"/>
        </w:rPr>
      </w:pPr>
      <w:r>
        <w:br w:type="page"/>
      </w:r>
    </w:p>
    <w:p w:rsidR="00B51152" w:rsidRDefault="009015CF" w:rsidP="00B51152">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B51152" w:rsidRPr="00B51152" w:rsidRDefault="00C05D85" w:rsidP="00B51152">
      <w:pPr>
        <w:pStyle w:val="Heading1"/>
      </w:pPr>
      <w:bookmarkStart w:id="13" w:name="_Toc331608545"/>
      <w:r w:rsidRPr="00C05D85">
        <w:t>Light, Brightness and Distance</w:t>
      </w:r>
      <w:bookmarkEnd w:id="13"/>
    </w:p>
    <w:p w:rsidR="00B51152" w:rsidRPr="00B51152" w:rsidRDefault="00B51152" w:rsidP="00A6357D">
      <w:pPr>
        <w:ind w:right="27"/>
        <w:jc w:val="center"/>
        <w:rPr>
          <w:szCs w:val="24"/>
        </w:rPr>
      </w:pPr>
    </w:p>
    <w:p w:rsidR="00B51152" w:rsidRPr="00B51152" w:rsidRDefault="00B51152" w:rsidP="00C05D85">
      <w:pPr>
        <w:ind w:firstLine="426"/>
        <w:rPr>
          <w:szCs w:val="24"/>
        </w:rPr>
      </w:pPr>
      <w:r w:rsidRPr="00B51152">
        <w:rPr>
          <w:szCs w:val="24"/>
        </w:rPr>
        <w:t xml:space="preserve">You probably have noticed that a light appears to be brighter when you are close to </w:t>
      </w:r>
      <w:proofErr w:type="gramStart"/>
      <w:r w:rsidRPr="00B51152">
        <w:rPr>
          <w:szCs w:val="24"/>
        </w:rPr>
        <w:t>it,</w:t>
      </w:r>
      <w:proofErr w:type="gramEnd"/>
      <w:r w:rsidRPr="00B51152">
        <w:rPr>
          <w:szCs w:val="24"/>
        </w:rPr>
        <w:t xml:space="preserve"> and dimmer when you are farther away. If you are reading this page illuminated by a single light bulb, the amount of the light that strikes this page will increase as the page is brought closer to the light source. Using a Light Sensor, you can determine how the brightness of light varies with distance from the source and compare that result to a mathematical model.</w:t>
      </w:r>
    </w:p>
    <w:p w:rsidR="00B51152" w:rsidRPr="00B51152" w:rsidRDefault="00C05D85" w:rsidP="00C05D85">
      <w:pPr>
        <w:ind w:firstLine="426"/>
        <w:rPr>
          <w:szCs w:val="24"/>
        </w:rPr>
      </w:pPr>
      <w:r>
        <w:rPr>
          <w:noProof/>
          <w:szCs w:val="24"/>
        </w:rPr>
        <w:drawing>
          <wp:anchor distT="0" distB="0" distL="114300" distR="114300" simplePos="0" relativeHeight="252798976" behindDoc="0" locked="1" layoutInCell="1" allowOverlap="1">
            <wp:simplePos x="0" y="0"/>
            <wp:positionH relativeFrom="column">
              <wp:posOffset>586740</wp:posOffset>
            </wp:positionH>
            <wp:positionV relativeFrom="paragraph">
              <wp:posOffset>1402715</wp:posOffset>
            </wp:positionV>
            <wp:extent cx="4019550" cy="1485900"/>
            <wp:effectExtent l="19050" t="0" r="0" b="0"/>
            <wp:wrapTopAndBottom/>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2" cstate="print"/>
                    <a:srcRect/>
                    <a:stretch>
                      <a:fillRect/>
                    </a:stretch>
                  </pic:blipFill>
                  <pic:spPr bwMode="auto">
                    <a:xfrm>
                      <a:off x="0" y="0"/>
                      <a:ext cx="4019550" cy="1485900"/>
                    </a:xfrm>
                    <a:prstGeom prst="rect">
                      <a:avLst/>
                    </a:prstGeom>
                    <a:noFill/>
                    <a:ln w="9525">
                      <a:noFill/>
                      <a:miter lim="800000"/>
                      <a:headEnd/>
                      <a:tailEnd/>
                    </a:ln>
                  </pic:spPr>
                </pic:pic>
              </a:graphicData>
            </a:graphic>
          </wp:anchor>
        </w:drawing>
      </w:r>
      <w:r w:rsidR="00B51152" w:rsidRPr="00B51152">
        <w:rPr>
          <w:szCs w:val="24"/>
        </w:rPr>
        <w:t>There are several ways to measure the brightness of light. Since this experiment can be performed with any of several different light sensors, each of which measure slightly different quantities, we will just use the word intensity to describe the relative brightness of the light, although the term may not be strictly appropriate for your sensor. Regardless of the way light is measured, the same relative changes with distance are observed, and that is what you will study today. In this experiment you will measure light intensity at a variety of distances from a small source of light, and see how the intensity varies with distance.</w:t>
      </w:r>
      <w:r w:rsidRPr="00C05D85">
        <w:rPr>
          <w:sz w:val="20"/>
        </w:rPr>
        <w:t xml:space="preserve"> </w:t>
      </w:r>
    </w:p>
    <w:p w:rsidR="00B51152" w:rsidRPr="00C05D85" w:rsidRDefault="00B51152" w:rsidP="00C05D85">
      <w:pPr>
        <w:ind w:firstLine="426"/>
        <w:jc w:val="center"/>
        <w:rPr>
          <w:i/>
          <w:szCs w:val="24"/>
        </w:rPr>
      </w:pPr>
      <w:r w:rsidRPr="00C05D85">
        <w:rPr>
          <w:i/>
          <w:szCs w:val="24"/>
        </w:rPr>
        <w:t>Figure 1</w:t>
      </w:r>
    </w:p>
    <w:p w:rsidR="00B51152" w:rsidRPr="00B51152" w:rsidRDefault="00B51152" w:rsidP="00C05D85">
      <w:pPr>
        <w:ind w:firstLine="426"/>
        <w:rPr>
          <w:szCs w:val="24"/>
        </w:rPr>
      </w:pPr>
    </w:p>
    <w:p w:rsidR="00B51152" w:rsidRPr="00C05D85" w:rsidRDefault="00B51152" w:rsidP="00C05D85">
      <w:pPr>
        <w:rPr>
          <w:b/>
          <w:szCs w:val="24"/>
        </w:rPr>
      </w:pPr>
      <w:r w:rsidRPr="00C05D85">
        <w:rPr>
          <w:b/>
          <w:szCs w:val="24"/>
        </w:rPr>
        <w:t>OBJECTIVE</w:t>
      </w:r>
    </w:p>
    <w:p w:rsidR="00B51152" w:rsidRPr="00B51152" w:rsidRDefault="00B51152" w:rsidP="00C05D85">
      <w:pPr>
        <w:ind w:left="426" w:hanging="426"/>
        <w:rPr>
          <w:szCs w:val="24"/>
        </w:rPr>
      </w:pPr>
      <w:r w:rsidRPr="00B51152">
        <w:rPr>
          <w:szCs w:val="24"/>
        </w:rPr>
        <w:t>•</w:t>
      </w:r>
      <w:r w:rsidRPr="00B51152">
        <w:rPr>
          <w:szCs w:val="24"/>
        </w:rPr>
        <w:tab/>
        <w:t>Determine the mathematical relationship between intensity and the distance from the light source.</w:t>
      </w:r>
    </w:p>
    <w:p w:rsidR="00B51152" w:rsidRPr="00B51152" w:rsidRDefault="00B51152" w:rsidP="00C05D85">
      <w:pPr>
        <w:ind w:firstLine="426"/>
        <w:rPr>
          <w:szCs w:val="24"/>
        </w:rPr>
      </w:pPr>
    </w:p>
    <w:p w:rsidR="00B51152" w:rsidRPr="00C05D85" w:rsidRDefault="00B51152" w:rsidP="00C05D85">
      <w:pPr>
        <w:rPr>
          <w:b/>
          <w:szCs w:val="24"/>
        </w:rPr>
      </w:pPr>
      <w:r w:rsidRPr="00C05D85">
        <w:rPr>
          <w:b/>
          <w:szCs w:val="24"/>
        </w:rPr>
        <w:t>MATERIALS</w:t>
      </w:r>
    </w:p>
    <w:tbl>
      <w:tblPr>
        <w:tblW w:w="0" w:type="auto"/>
        <w:tblInd w:w="378" w:type="dxa"/>
        <w:tblLayout w:type="fixed"/>
        <w:tblLook w:val="0000"/>
      </w:tblPr>
      <w:tblGrid>
        <w:gridCol w:w="4599"/>
        <w:gridCol w:w="4599"/>
      </w:tblGrid>
      <w:tr w:rsidR="00C05D85" w:rsidTr="001E421D">
        <w:tc>
          <w:tcPr>
            <w:tcW w:w="4599" w:type="dxa"/>
            <w:tcBorders>
              <w:top w:val="nil"/>
              <w:left w:val="nil"/>
              <w:bottom w:val="nil"/>
              <w:right w:val="nil"/>
            </w:tcBorders>
          </w:tcPr>
          <w:p w:rsidR="00C05D85" w:rsidRDefault="007259ED" w:rsidP="001E421D">
            <w:pPr>
              <w:pStyle w:val="PwcMateriallist"/>
            </w:pPr>
            <w:r>
              <w:t>C</w:t>
            </w:r>
            <w:r w:rsidR="00C05D85">
              <w:t>omputer</w:t>
            </w:r>
          </w:p>
        </w:tc>
        <w:tc>
          <w:tcPr>
            <w:tcW w:w="4599" w:type="dxa"/>
            <w:tcBorders>
              <w:top w:val="nil"/>
              <w:left w:val="nil"/>
              <w:bottom w:val="nil"/>
              <w:right w:val="nil"/>
            </w:tcBorders>
          </w:tcPr>
          <w:p w:rsidR="00C05D85" w:rsidRDefault="00C05D85" w:rsidP="001E421D">
            <w:pPr>
              <w:pStyle w:val="PwcMateriallist"/>
            </w:pPr>
            <w:r>
              <w:t>meter stick</w:t>
            </w:r>
          </w:p>
        </w:tc>
      </w:tr>
      <w:tr w:rsidR="00C05D85" w:rsidTr="001E421D">
        <w:tc>
          <w:tcPr>
            <w:tcW w:w="4599" w:type="dxa"/>
            <w:tcBorders>
              <w:top w:val="nil"/>
              <w:left w:val="nil"/>
              <w:bottom w:val="nil"/>
              <w:right w:val="nil"/>
            </w:tcBorders>
          </w:tcPr>
          <w:p w:rsidR="00C05D85" w:rsidRDefault="00C05D85" w:rsidP="001E421D">
            <w:pPr>
              <w:pStyle w:val="PwcMateriallist"/>
            </w:pPr>
            <w:proofErr w:type="spellStart"/>
            <w:r>
              <w:t>Vernier</w:t>
            </w:r>
            <w:proofErr w:type="spellEnd"/>
            <w:r>
              <w:t xml:space="preserve"> computer interface</w:t>
            </w:r>
          </w:p>
        </w:tc>
        <w:tc>
          <w:tcPr>
            <w:tcW w:w="4599" w:type="dxa"/>
            <w:tcBorders>
              <w:top w:val="nil"/>
              <w:left w:val="nil"/>
              <w:bottom w:val="nil"/>
              <w:right w:val="nil"/>
            </w:tcBorders>
          </w:tcPr>
          <w:p w:rsidR="00C05D85" w:rsidRPr="009F694A" w:rsidRDefault="00C05D85" w:rsidP="001E421D">
            <w:pPr>
              <w:pStyle w:val="PwcMateriallist"/>
              <w:ind w:left="423" w:hanging="423"/>
            </w:pPr>
            <w:r>
              <w:t xml:space="preserve">  </w:t>
            </w:r>
            <w:r>
              <w:rPr>
                <w:b/>
              </w:rPr>
              <w:t>or</w:t>
            </w:r>
            <w:r>
              <w:t xml:space="preserve"> </w:t>
            </w:r>
            <w:proofErr w:type="spellStart"/>
            <w:r>
              <w:t>Vernier</w:t>
            </w:r>
            <w:proofErr w:type="spellEnd"/>
            <w:r>
              <w:t xml:space="preserve"> Dynamics System and Optics            Expansion Kit</w:t>
            </w:r>
          </w:p>
        </w:tc>
      </w:tr>
      <w:tr w:rsidR="00C05D85" w:rsidTr="001E421D">
        <w:tc>
          <w:tcPr>
            <w:tcW w:w="4599" w:type="dxa"/>
            <w:tcBorders>
              <w:top w:val="nil"/>
              <w:left w:val="nil"/>
              <w:bottom w:val="nil"/>
              <w:right w:val="nil"/>
            </w:tcBorders>
          </w:tcPr>
          <w:p w:rsidR="00C05D85" w:rsidRDefault="00C05D85" w:rsidP="001E421D">
            <w:pPr>
              <w:pStyle w:val="PwcMateriallist"/>
            </w:pPr>
            <w:r>
              <w:t xml:space="preserve">Logger </w:t>
            </w:r>
            <w:r>
              <w:rPr>
                <w:i/>
              </w:rPr>
              <w:t>Pro</w:t>
            </w:r>
          </w:p>
        </w:tc>
        <w:tc>
          <w:tcPr>
            <w:tcW w:w="4599" w:type="dxa"/>
            <w:tcBorders>
              <w:top w:val="nil"/>
              <w:left w:val="nil"/>
              <w:bottom w:val="nil"/>
              <w:right w:val="nil"/>
            </w:tcBorders>
          </w:tcPr>
          <w:p w:rsidR="00C05D85" w:rsidRDefault="00C05D85" w:rsidP="001E421D">
            <w:pPr>
              <w:pStyle w:val="PwcMateriallist"/>
            </w:pPr>
            <w:r>
              <w:t>clear glass light bulb (1.5 V penlight type)</w:t>
            </w:r>
          </w:p>
        </w:tc>
      </w:tr>
      <w:tr w:rsidR="00C05D85" w:rsidTr="001E421D">
        <w:tc>
          <w:tcPr>
            <w:tcW w:w="4599" w:type="dxa"/>
            <w:tcBorders>
              <w:top w:val="nil"/>
              <w:left w:val="nil"/>
              <w:bottom w:val="nil"/>
              <w:right w:val="nil"/>
            </w:tcBorders>
          </w:tcPr>
          <w:p w:rsidR="00C05D85" w:rsidRDefault="00C05D85" w:rsidP="001E421D">
            <w:pPr>
              <w:pStyle w:val="PwcMateriallist"/>
            </w:pPr>
            <w:r>
              <w:t>Light Sensor</w:t>
            </w:r>
          </w:p>
        </w:tc>
        <w:tc>
          <w:tcPr>
            <w:tcW w:w="4599" w:type="dxa"/>
            <w:tcBorders>
              <w:top w:val="nil"/>
              <w:left w:val="nil"/>
              <w:bottom w:val="nil"/>
              <w:right w:val="nil"/>
            </w:tcBorders>
          </w:tcPr>
          <w:p w:rsidR="00C05D85" w:rsidRDefault="00C05D85" w:rsidP="001E421D">
            <w:pPr>
              <w:pStyle w:val="PwcMateriallist"/>
            </w:pPr>
            <w:r>
              <w:t>battery (1.5 V)</w:t>
            </w:r>
          </w:p>
        </w:tc>
      </w:tr>
    </w:tbl>
    <w:p w:rsidR="00C05D85" w:rsidRDefault="00C05D85" w:rsidP="00C05D85">
      <w:pPr>
        <w:rPr>
          <w:b/>
          <w:szCs w:val="24"/>
        </w:rPr>
      </w:pPr>
    </w:p>
    <w:p w:rsidR="00B51152" w:rsidRPr="00C05D85" w:rsidRDefault="00B51152" w:rsidP="00C05D85">
      <w:pPr>
        <w:rPr>
          <w:b/>
          <w:szCs w:val="24"/>
        </w:rPr>
      </w:pPr>
      <w:r w:rsidRPr="00C05D85">
        <w:rPr>
          <w:b/>
          <w:szCs w:val="24"/>
        </w:rPr>
        <w:t>PRELIMINARY QUESTIONS</w:t>
      </w:r>
    </w:p>
    <w:p w:rsidR="00B51152" w:rsidRPr="00B51152" w:rsidRDefault="00B51152" w:rsidP="00C05D85">
      <w:pPr>
        <w:ind w:left="426" w:hanging="426"/>
        <w:rPr>
          <w:szCs w:val="24"/>
        </w:rPr>
      </w:pPr>
      <w:r w:rsidRPr="00B51152">
        <w:rPr>
          <w:szCs w:val="24"/>
        </w:rPr>
        <w:t>1.</w:t>
      </w:r>
      <w:r w:rsidRPr="00B51152">
        <w:rPr>
          <w:szCs w:val="24"/>
        </w:rPr>
        <w:tab/>
        <w:t>Suppose a small light source is placed at the center of two transparent spheres</w:t>
      </w:r>
      <w:r w:rsidR="00C05D85">
        <w:rPr>
          <w:szCs w:val="24"/>
        </w:rPr>
        <w:t xml:space="preserve"> (see next page)</w:t>
      </w:r>
      <w:r w:rsidRPr="00B51152">
        <w:rPr>
          <w:szCs w:val="24"/>
        </w:rPr>
        <w:t>. One sphere has a radius R, and the other a radius 2R. Energy in the form of light leaves the source at a rate P. That same power P passes through the surface of the inner sphere and reaches the outer sphere. Intensity is the power per unit area. What is the intensity at each sphere? Solve this problem by considering the following:</w:t>
      </w:r>
    </w:p>
    <w:p w:rsidR="00B51152" w:rsidRPr="00B51152" w:rsidRDefault="00B51152" w:rsidP="00C05D85">
      <w:pPr>
        <w:ind w:left="851" w:hanging="426"/>
        <w:rPr>
          <w:szCs w:val="24"/>
        </w:rPr>
      </w:pPr>
      <w:r w:rsidRPr="00B51152">
        <w:rPr>
          <w:szCs w:val="24"/>
        </w:rPr>
        <w:t>•</w:t>
      </w:r>
      <w:r w:rsidRPr="00B51152">
        <w:rPr>
          <w:szCs w:val="24"/>
        </w:rPr>
        <w:tab/>
        <w:t>How does the power passing through the inner sphere compare to the power reaching the outer sphere?</w:t>
      </w:r>
    </w:p>
    <w:p w:rsidR="00B51152" w:rsidRPr="00B51152" w:rsidRDefault="00B51152" w:rsidP="00C05D85">
      <w:pPr>
        <w:ind w:left="851" w:hanging="426"/>
        <w:rPr>
          <w:szCs w:val="24"/>
        </w:rPr>
      </w:pPr>
      <w:r w:rsidRPr="00B51152">
        <w:rPr>
          <w:szCs w:val="24"/>
        </w:rPr>
        <w:t>•</w:t>
      </w:r>
      <w:r w:rsidRPr="00B51152">
        <w:rPr>
          <w:szCs w:val="24"/>
        </w:rPr>
        <w:tab/>
        <w:t>How do the surface areas of the two spheres compare?</w:t>
      </w:r>
    </w:p>
    <w:p w:rsidR="00B51152" w:rsidRPr="00B51152" w:rsidRDefault="00B51152" w:rsidP="00C05D85">
      <w:pPr>
        <w:ind w:left="851" w:hanging="426"/>
        <w:rPr>
          <w:szCs w:val="24"/>
        </w:rPr>
      </w:pPr>
      <w:r w:rsidRPr="00B51152">
        <w:rPr>
          <w:szCs w:val="24"/>
        </w:rPr>
        <w:t>•</w:t>
      </w:r>
      <w:r w:rsidRPr="00B51152">
        <w:rPr>
          <w:szCs w:val="24"/>
        </w:rPr>
        <w:tab/>
        <w:t>In general, then, how will the intensity vary with distance from the source?</w:t>
      </w:r>
    </w:p>
    <w:p w:rsidR="00B51152" w:rsidRPr="00B51152" w:rsidRDefault="00B51152" w:rsidP="00C05D85">
      <w:pPr>
        <w:ind w:left="426" w:hanging="426"/>
        <w:rPr>
          <w:szCs w:val="24"/>
        </w:rPr>
      </w:pPr>
      <w:r w:rsidRPr="00B51152">
        <w:rPr>
          <w:szCs w:val="24"/>
        </w:rPr>
        <w:lastRenderedPageBreak/>
        <w:t>2.</w:t>
      </w:r>
      <w:r w:rsidRPr="00B51152">
        <w:rPr>
          <w:szCs w:val="24"/>
        </w:rPr>
        <w:tab/>
        <w:t xml:space="preserve">Since most light bulbs that you use are not true point sources of light, how do you think the answer to Question 1 would change if a typical light bulb were used? </w:t>
      </w:r>
    </w:p>
    <w:p w:rsidR="00C05D85" w:rsidRDefault="00C05D85" w:rsidP="00C05D85">
      <w:pPr>
        <w:rPr>
          <w:szCs w:val="24"/>
        </w:rPr>
      </w:pPr>
    </w:p>
    <w:p w:rsidR="00C05D85" w:rsidRDefault="00C05D85" w:rsidP="00845486">
      <w:pPr>
        <w:framePr w:w="4094" w:hSpace="187" w:wrap="around" w:vAnchor="text" w:hAnchor="page" w:x="6294" w:y="-815" w:anchorLock="1"/>
        <w:rPr>
          <w:sz w:val="20"/>
        </w:rPr>
      </w:pPr>
      <w:r>
        <w:rPr>
          <w:noProof/>
          <w:sz w:val="20"/>
        </w:rPr>
        <w:drawing>
          <wp:inline distT="0" distB="0" distL="0" distR="0">
            <wp:extent cx="2552700" cy="2428875"/>
            <wp:effectExtent l="0" t="0" r="0" b="0"/>
            <wp:docPr id="1487"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3" cstate="print"/>
                    <a:srcRect/>
                    <a:stretch>
                      <a:fillRect/>
                    </a:stretch>
                  </pic:blipFill>
                  <pic:spPr bwMode="auto">
                    <a:xfrm>
                      <a:off x="0" y="0"/>
                      <a:ext cx="2552700" cy="2428875"/>
                    </a:xfrm>
                    <a:prstGeom prst="rect">
                      <a:avLst/>
                    </a:prstGeom>
                    <a:noFill/>
                    <a:ln w="9525">
                      <a:noFill/>
                      <a:miter lim="800000"/>
                      <a:headEnd/>
                      <a:tailEnd/>
                    </a:ln>
                  </pic:spPr>
                </pic:pic>
              </a:graphicData>
            </a:graphic>
          </wp:inline>
        </w:drawing>
      </w:r>
    </w:p>
    <w:p w:rsidR="00C05D85" w:rsidRDefault="00C05D85" w:rsidP="00845486">
      <w:pPr>
        <w:pStyle w:val="PWCgraphiclbl"/>
        <w:framePr w:w="4094" w:hSpace="187" w:wrap="around" w:vAnchor="text" w:hAnchor="page" w:x="6294" w:y="-815" w:anchorLock="1"/>
        <w:spacing w:before="120"/>
      </w:pPr>
      <w:r>
        <w:t>Figure 2</w:t>
      </w:r>
    </w:p>
    <w:p w:rsidR="00B51152" w:rsidRPr="00C05D85" w:rsidRDefault="00B51152" w:rsidP="00C05D85">
      <w:pPr>
        <w:rPr>
          <w:b/>
          <w:szCs w:val="24"/>
        </w:rPr>
      </w:pPr>
      <w:r w:rsidRPr="00C05D85">
        <w:rPr>
          <w:b/>
          <w:szCs w:val="24"/>
        </w:rPr>
        <w:t>INITIAL SETUP</w:t>
      </w:r>
    </w:p>
    <w:p w:rsidR="00B51152" w:rsidRPr="00B51152" w:rsidRDefault="00B51152" w:rsidP="00845486">
      <w:pPr>
        <w:ind w:left="426" w:hanging="426"/>
        <w:rPr>
          <w:szCs w:val="24"/>
        </w:rPr>
      </w:pPr>
      <w:r w:rsidRPr="00B51152">
        <w:rPr>
          <w:szCs w:val="24"/>
        </w:rPr>
        <w:t>1.</w:t>
      </w:r>
      <w:r w:rsidRPr="00B51152">
        <w:rPr>
          <w:szCs w:val="24"/>
        </w:rPr>
        <w:tab/>
        <w:t xml:space="preserve">Connect the Light Sensor to Channel 1 of the interface. If your sensor has a range switch, </w:t>
      </w:r>
      <w:r w:rsidR="001E421D">
        <w:rPr>
          <w:szCs w:val="24"/>
        </w:rPr>
        <w:t>initially set it to the 600 lux range and adjust to bring your reading as high as possible, but within range.</w:t>
      </w:r>
    </w:p>
    <w:p w:rsidR="00B51152" w:rsidRPr="00B51152" w:rsidRDefault="00B51152" w:rsidP="00845486">
      <w:pPr>
        <w:ind w:left="426" w:hanging="426"/>
        <w:rPr>
          <w:szCs w:val="24"/>
        </w:rPr>
      </w:pPr>
      <w:r w:rsidRPr="00B51152">
        <w:rPr>
          <w:szCs w:val="24"/>
        </w:rPr>
        <w:t>2.</w:t>
      </w:r>
      <w:r w:rsidRPr="00B51152">
        <w:rPr>
          <w:szCs w:val="24"/>
        </w:rPr>
        <w:tab/>
        <w:t>Make sure that the filament axis of the light bulb is horizontal and pointing directly at the Light Sensor. This makes the light bulb look more like a point source of light as seen by the Light Sensor.</w:t>
      </w:r>
    </w:p>
    <w:p w:rsidR="00B51152" w:rsidRPr="00B51152" w:rsidRDefault="00B51152" w:rsidP="00845486">
      <w:pPr>
        <w:ind w:left="426" w:hanging="426"/>
        <w:rPr>
          <w:szCs w:val="24"/>
        </w:rPr>
      </w:pPr>
      <w:r w:rsidRPr="00B51152">
        <w:rPr>
          <w:szCs w:val="24"/>
        </w:rPr>
        <w:t>3.</w:t>
      </w:r>
      <w:r w:rsidRPr="00B51152">
        <w:rPr>
          <w:szCs w:val="24"/>
        </w:rPr>
        <w:tab/>
        <w:t>The filament and Light Sensor should be at the same vertical height (Figure 1).</w:t>
      </w:r>
    </w:p>
    <w:p w:rsidR="00B51152" w:rsidRPr="00B51152" w:rsidRDefault="00B51152" w:rsidP="00845486">
      <w:pPr>
        <w:ind w:left="426" w:hanging="426"/>
        <w:rPr>
          <w:szCs w:val="24"/>
        </w:rPr>
      </w:pPr>
      <w:r w:rsidRPr="00B51152">
        <w:rPr>
          <w:szCs w:val="24"/>
        </w:rPr>
        <w:t>4.</w:t>
      </w:r>
      <w:r w:rsidRPr="00B51152">
        <w:rPr>
          <w:szCs w:val="24"/>
        </w:rPr>
        <w:tab/>
        <w:t>Place the end of the filament (not the glass) at the 0.0 cm mark of the meter stick.</w:t>
      </w:r>
    </w:p>
    <w:p w:rsidR="00B51152" w:rsidRPr="00B51152" w:rsidRDefault="00B51152" w:rsidP="00845486">
      <w:pPr>
        <w:ind w:left="426" w:hanging="426"/>
        <w:rPr>
          <w:szCs w:val="24"/>
        </w:rPr>
      </w:pPr>
      <w:r w:rsidRPr="00B51152">
        <w:rPr>
          <w:szCs w:val="24"/>
        </w:rPr>
        <w:t>5.</w:t>
      </w:r>
      <w:r w:rsidRPr="00B51152">
        <w:rPr>
          <w:szCs w:val="24"/>
        </w:rPr>
        <w:tab/>
      </w:r>
      <w:r w:rsidR="00845486">
        <w:rPr>
          <w:szCs w:val="24"/>
        </w:rPr>
        <w:t>(</w:t>
      </w:r>
      <w:r w:rsidR="00845486" w:rsidRPr="00845486">
        <w:rPr>
          <w:szCs w:val="24"/>
          <w:u w:val="single"/>
        </w:rPr>
        <w:t>Optional</w:t>
      </w:r>
      <w:r w:rsidR="00845486">
        <w:rPr>
          <w:szCs w:val="24"/>
        </w:rPr>
        <w:t xml:space="preserve">) </w:t>
      </w:r>
      <w:r w:rsidRPr="00B51152">
        <w:rPr>
          <w:szCs w:val="24"/>
        </w:rPr>
        <w:t xml:space="preserve">Open the file “29 Light Brightness Dist” in the Physics with </w:t>
      </w:r>
      <w:proofErr w:type="spellStart"/>
      <w:r w:rsidRPr="00B51152">
        <w:rPr>
          <w:szCs w:val="24"/>
        </w:rPr>
        <w:t>Vernier</w:t>
      </w:r>
      <w:proofErr w:type="spellEnd"/>
      <w:r w:rsidRPr="00B51152">
        <w:rPr>
          <w:szCs w:val="24"/>
        </w:rPr>
        <w:t xml:space="preserve"> folder. The meter window will display light intensity.</w:t>
      </w:r>
    </w:p>
    <w:p w:rsidR="00B51152" w:rsidRPr="00B51152" w:rsidRDefault="00B51152" w:rsidP="00845486">
      <w:pPr>
        <w:ind w:left="426" w:hanging="426"/>
        <w:rPr>
          <w:szCs w:val="24"/>
        </w:rPr>
      </w:pPr>
      <w:r w:rsidRPr="00B51152">
        <w:rPr>
          <w:szCs w:val="24"/>
        </w:rPr>
        <w:t>6.</w:t>
      </w:r>
      <w:r w:rsidRPr="00B51152">
        <w:rPr>
          <w:szCs w:val="24"/>
        </w:rPr>
        <w:tab/>
        <w:t>Turn down the lights to darken the room. A dark room is critical to obtaining good results. There must be no reflective surfaces behind or beside the bulb.</w:t>
      </w:r>
    </w:p>
    <w:p w:rsidR="00845486" w:rsidRDefault="00845486" w:rsidP="00C05D85">
      <w:pPr>
        <w:ind w:firstLine="426"/>
        <w:rPr>
          <w:szCs w:val="24"/>
        </w:rPr>
      </w:pPr>
    </w:p>
    <w:p w:rsidR="00B51152" w:rsidRPr="00845486" w:rsidRDefault="00B51152" w:rsidP="00845486">
      <w:pPr>
        <w:rPr>
          <w:b/>
          <w:szCs w:val="24"/>
        </w:rPr>
      </w:pPr>
      <w:r w:rsidRPr="00845486">
        <w:rPr>
          <w:b/>
          <w:szCs w:val="24"/>
        </w:rPr>
        <w:t>PROCEDURE</w:t>
      </w:r>
    </w:p>
    <w:p w:rsidR="00B51152" w:rsidRPr="00B51152" w:rsidRDefault="00B51152" w:rsidP="00845486">
      <w:pPr>
        <w:ind w:left="426" w:hanging="426"/>
        <w:rPr>
          <w:szCs w:val="24"/>
        </w:rPr>
      </w:pPr>
      <w:r w:rsidRPr="00B51152">
        <w:rPr>
          <w:szCs w:val="24"/>
        </w:rPr>
        <w:t>1.</w:t>
      </w:r>
      <w:r w:rsidRPr="00B51152">
        <w:rPr>
          <w:szCs w:val="24"/>
        </w:rPr>
        <w:tab/>
        <w:t xml:space="preserve">Place the Light Sensor 2 cm from the light bulb filament and note the value of intensity in the Meter window. Make sure that the intensity changes as you move the </w:t>
      </w:r>
      <w:proofErr w:type="gramStart"/>
      <w:r w:rsidRPr="00B51152">
        <w:rPr>
          <w:szCs w:val="24"/>
        </w:rPr>
        <w:t>sensor,</w:t>
      </w:r>
      <w:proofErr w:type="gramEnd"/>
      <w:r w:rsidRPr="00B51152">
        <w:rPr>
          <w:szCs w:val="24"/>
        </w:rPr>
        <w:t xml:space="preserve"> otherwise you may need to switch to a less sensitive scale or use a less intense light source. Move the sensor away from the bulb and watch the displayed intensity values. What is your prediction for the relationship between intensity and the distance to a light source?</w:t>
      </w:r>
    </w:p>
    <w:p w:rsidR="00B51152" w:rsidRPr="00B51152" w:rsidRDefault="00B51152" w:rsidP="00845486">
      <w:pPr>
        <w:ind w:left="426" w:hanging="426"/>
        <w:rPr>
          <w:szCs w:val="24"/>
        </w:rPr>
      </w:pPr>
      <w:r w:rsidRPr="00B51152">
        <w:rPr>
          <w:szCs w:val="24"/>
        </w:rPr>
        <w:t>2.</w:t>
      </w:r>
      <w:r w:rsidRPr="00B51152">
        <w:rPr>
          <w:szCs w:val="24"/>
        </w:rPr>
        <w:tab/>
        <w:t xml:space="preserve">Click </w:t>
      </w:r>
      <w:r w:rsidR="00845486">
        <w:rPr>
          <w:rFonts w:ascii="Times" w:hAnsi="Times"/>
          <w:noProof/>
          <w:position w:val="-4"/>
        </w:rPr>
        <w:drawing>
          <wp:inline distT="0" distB="0" distL="0" distR="0">
            <wp:extent cx="419100" cy="133350"/>
            <wp:effectExtent l="19050" t="0" r="0" b="0"/>
            <wp:docPr id="927" name="Picture 927" descr="Collect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CollectNew"/>
                    <pic:cNvPicPr>
                      <a:picLocks noChangeAspect="1" noChangeArrowheads="1"/>
                    </pic:cNvPicPr>
                  </pic:nvPicPr>
                  <pic:blipFill>
                    <a:blip r:embed="rId31"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B51152">
        <w:rPr>
          <w:szCs w:val="24"/>
        </w:rPr>
        <w:t xml:space="preserve"> to begin data collection. Place the Light Sensor 2 cm from the light bulb filament. Important: The distance must be measured carefully. Be sure you measure from the filament of the lamp to the sensor on the Light Sensor.</w:t>
      </w:r>
    </w:p>
    <w:p w:rsidR="00B51152" w:rsidRDefault="00B51152" w:rsidP="00845486">
      <w:pPr>
        <w:ind w:left="426" w:hanging="426"/>
        <w:rPr>
          <w:szCs w:val="24"/>
        </w:rPr>
      </w:pPr>
      <w:r w:rsidRPr="00B51152">
        <w:rPr>
          <w:szCs w:val="24"/>
        </w:rPr>
        <w:t>3.</w:t>
      </w:r>
      <w:r w:rsidRPr="00B51152">
        <w:rPr>
          <w:szCs w:val="24"/>
        </w:rPr>
        <w:tab/>
        <w:t xml:space="preserve">Wait for the intensity value displayed on the screen stops changing in a single direction. </w:t>
      </w:r>
      <w:proofErr w:type="gramStart"/>
      <w:r w:rsidRPr="00B51152">
        <w:rPr>
          <w:szCs w:val="24"/>
        </w:rPr>
        <w:t xml:space="preserve">Click </w:t>
      </w:r>
      <w:proofErr w:type="gramEnd"/>
      <w:r w:rsidR="00845486">
        <w:rPr>
          <w:rFonts w:ascii="Times" w:hAnsi="Times"/>
          <w:noProof/>
          <w:position w:val="-4"/>
        </w:rPr>
        <w:drawing>
          <wp:inline distT="0" distB="0" distL="0" distR="0">
            <wp:extent cx="419100" cy="133350"/>
            <wp:effectExtent l="19050" t="0" r="0" b="0"/>
            <wp:docPr id="930" name="Picture 930" descr="Keep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KeepNew2"/>
                    <pic:cNvPicPr>
                      <a:picLocks noChangeAspect="1" noChangeArrowheads="1"/>
                    </pic:cNvPicPr>
                  </pic:nvPicPr>
                  <pic:blipFill>
                    <a:blip r:embed="rId44"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B51152">
        <w:rPr>
          <w:szCs w:val="24"/>
        </w:rPr>
        <w:t xml:space="preserve">, then type the distance between the Light Sensor and the light source and click </w:t>
      </w:r>
      <w:r w:rsidR="00845486">
        <w:rPr>
          <w:noProof/>
          <w:position w:val="-4"/>
        </w:rPr>
        <w:drawing>
          <wp:inline distT="0" distB="0" distL="0" distR="0">
            <wp:extent cx="438150" cy="133350"/>
            <wp:effectExtent l="19050" t="0" r="0" b="0"/>
            <wp:docPr id="933" name="Picture 933" descr="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OK1"/>
                    <pic:cNvPicPr>
                      <a:picLocks noChangeAspect="1" noChangeArrowheads="1"/>
                    </pic:cNvPicPr>
                  </pic:nvPicPr>
                  <pic:blipFill>
                    <a:blip r:embed="rId45" cstate="print"/>
                    <a:srcRect/>
                    <a:stretch>
                      <a:fillRect/>
                    </a:stretch>
                  </pic:blipFill>
                  <pic:spPr bwMode="auto">
                    <a:xfrm>
                      <a:off x="0" y="0"/>
                      <a:ext cx="438150" cy="133350"/>
                    </a:xfrm>
                    <a:prstGeom prst="rect">
                      <a:avLst/>
                    </a:prstGeom>
                    <a:noFill/>
                    <a:ln w="9525">
                      <a:noFill/>
                      <a:miter lim="800000"/>
                      <a:headEnd/>
                      <a:tailEnd/>
                    </a:ln>
                  </pic:spPr>
                </pic:pic>
              </a:graphicData>
            </a:graphic>
          </wp:inline>
        </w:drawing>
      </w:r>
      <w:r w:rsidRPr="00B51152">
        <w:rPr>
          <w:szCs w:val="24"/>
        </w:rPr>
        <w:t xml:space="preserve"> to record the value of intensity. A point will be plotted on the graph.</w:t>
      </w:r>
    </w:p>
    <w:p w:rsidR="00C96C85" w:rsidRPr="00B51152" w:rsidRDefault="00C96C85" w:rsidP="00845486">
      <w:pPr>
        <w:ind w:left="426" w:hanging="426"/>
        <w:rPr>
          <w:szCs w:val="24"/>
        </w:rPr>
      </w:pPr>
      <w:r>
        <w:rPr>
          <w:szCs w:val="24"/>
        </w:rPr>
        <w:t>4.</w:t>
      </w:r>
      <w:r>
        <w:rPr>
          <w:szCs w:val="24"/>
        </w:rPr>
        <w:tab/>
        <w:t xml:space="preserve">To improve accuracy, turn off the light and repeat the measurement (Steps 1-3).  This measures ambient light.  The difference between this reading and the reading from Step 3 with </w:t>
      </w:r>
      <w:proofErr w:type="gramStart"/>
      <w:r>
        <w:rPr>
          <w:szCs w:val="24"/>
        </w:rPr>
        <w:t>be</w:t>
      </w:r>
      <w:proofErr w:type="gramEnd"/>
      <w:r>
        <w:rPr>
          <w:szCs w:val="24"/>
        </w:rPr>
        <w:t xml:space="preserve"> the light intensity from the light bulb.</w:t>
      </w:r>
    </w:p>
    <w:p w:rsidR="00B51152" w:rsidRPr="00B51152" w:rsidRDefault="00C96C85" w:rsidP="00845486">
      <w:pPr>
        <w:ind w:left="426" w:hanging="426"/>
        <w:rPr>
          <w:szCs w:val="24"/>
        </w:rPr>
      </w:pPr>
      <w:r>
        <w:rPr>
          <w:szCs w:val="24"/>
        </w:rPr>
        <w:t>5</w:t>
      </w:r>
      <w:r w:rsidR="00B51152" w:rsidRPr="00B51152">
        <w:rPr>
          <w:szCs w:val="24"/>
        </w:rPr>
        <w:t>.</w:t>
      </w:r>
      <w:r w:rsidR="00B51152" w:rsidRPr="00B51152">
        <w:rPr>
          <w:szCs w:val="24"/>
        </w:rPr>
        <w:tab/>
        <w:t>Move the Light Sensor 1 cm farther away from the light source and repeat Step 3.</w:t>
      </w:r>
    </w:p>
    <w:p w:rsidR="00B51152" w:rsidRPr="00B51152" w:rsidRDefault="00C96C85" w:rsidP="00845486">
      <w:pPr>
        <w:ind w:left="426" w:hanging="426"/>
        <w:rPr>
          <w:szCs w:val="24"/>
        </w:rPr>
      </w:pPr>
      <w:r>
        <w:rPr>
          <w:szCs w:val="24"/>
        </w:rPr>
        <w:t>6</w:t>
      </w:r>
      <w:r w:rsidR="00B51152" w:rsidRPr="00B51152">
        <w:rPr>
          <w:szCs w:val="24"/>
        </w:rPr>
        <w:t>.</w:t>
      </w:r>
      <w:r w:rsidR="00B51152" w:rsidRPr="00B51152">
        <w:rPr>
          <w:szCs w:val="24"/>
        </w:rPr>
        <w:tab/>
        <w:t>Repeat Step 3 moving the sensor in 1 cm increments until the Light Sensor is 10 cm from the light source.</w:t>
      </w:r>
    </w:p>
    <w:p w:rsidR="00B51152" w:rsidRPr="00B51152" w:rsidRDefault="00C96C85" w:rsidP="00845486">
      <w:pPr>
        <w:ind w:left="426" w:hanging="426"/>
        <w:rPr>
          <w:szCs w:val="24"/>
        </w:rPr>
      </w:pPr>
      <w:r>
        <w:rPr>
          <w:szCs w:val="24"/>
        </w:rPr>
        <w:t>7</w:t>
      </w:r>
      <w:r w:rsidR="00B51152" w:rsidRPr="00B51152">
        <w:rPr>
          <w:szCs w:val="24"/>
        </w:rPr>
        <w:t>.</w:t>
      </w:r>
      <w:r w:rsidR="00B51152" w:rsidRPr="00B51152">
        <w:rPr>
          <w:szCs w:val="24"/>
        </w:rPr>
        <w:tab/>
        <w:t xml:space="preserve">Click </w:t>
      </w:r>
      <w:r w:rsidR="00845486">
        <w:rPr>
          <w:rFonts w:ascii="Times" w:hAnsi="Times"/>
          <w:noProof/>
          <w:position w:val="-4"/>
        </w:rPr>
        <w:drawing>
          <wp:inline distT="0" distB="0" distL="0" distR="0">
            <wp:extent cx="419100" cy="133350"/>
            <wp:effectExtent l="19050" t="0" r="0" b="0"/>
            <wp:docPr id="936" name="Picture 936" descr="Stop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StopNew2"/>
                    <pic:cNvPicPr>
                      <a:picLocks noChangeAspect="1" noChangeArrowheads="1"/>
                    </pic:cNvPicPr>
                  </pic:nvPicPr>
                  <pic:blipFill>
                    <a:blip r:embed="rId46"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00B51152" w:rsidRPr="00B51152">
        <w:rPr>
          <w:szCs w:val="24"/>
        </w:rPr>
        <w:t xml:space="preserve"> when you have finished collecting data. In your data table, record the intensity</w:t>
      </w:r>
      <w:r>
        <w:rPr>
          <w:szCs w:val="24"/>
        </w:rPr>
        <w:t>, ambient intensity,</w:t>
      </w:r>
      <w:r w:rsidR="00B51152" w:rsidRPr="00B51152">
        <w:rPr>
          <w:szCs w:val="24"/>
        </w:rPr>
        <w:t xml:space="preserve"> and distance.</w:t>
      </w:r>
      <w:r>
        <w:rPr>
          <w:szCs w:val="24"/>
        </w:rPr>
        <w:t xml:space="preserve">  What result will you need to calculate?</w:t>
      </w:r>
    </w:p>
    <w:p w:rsidR="00C96C85" w:rsidRDefault="00C96C85">
      <w:pPr>
        <w:rPr>
          <w:b/>
          <w:szCs w:val="24"/>
        </w:rPr>
      </w:pPr>
      <w:r>
        <w:rPr>
          <w:b/>
          <w:szCs w:val="24"/>
        </w:rPr>
        <w:br w:type="page"/>
      </w:r>
    </w:p>
    <w:p w:rsidR="00B51152" w:rsidRPr="00845486" w:rsidRDefault="00B51152" w:rsidP="00845486">
      <w:pPr>
        <w:rPr>
          <w:b/>
          <w:szCs w:val="24"/>
        </w:rPr>
      </w:pPr>
      <w:r w:rsidRPr="00845486">
        <w:rPr>
          <w:b/>
          <w:szCs w:val="24"/>
        </w:rPr>
        <w:lastRenderedPageBreak/>
        <w:t>ANALYSIS</w:t>
      </w:r>
    </w:p>
    <w:p w:rsidR="00B51152" w:rsidRPr="00B51152" w:rsidRDefault="00B51152" w:rsidP="00845486">
      <w:pPr>
        <w:ind w:left="426" w:hanging="426"/>
        <w:rPr>
          <w:szCs w:val="24"/>
        </w:rPr>
      </w:pPr>
      <w:r w:rsidRPr="00B51152">
        <w:rPr>
          <w:szCs w:val="24"/>
        </w:rPr>
        <w:t>1.</w:t>
      </w:r>
      <w:r w:rsidRPr="00B51152">
        <w:rPr>
          <w:szCs w:val="24"/>
        </w:rPr>
        <w:tab/>
        <w:t>Examine the graph of light intensity vs. distance. Does it appear to be consistent with the model you predicted in the Preliminary Questions? How can you tell?</w:t>
      </w:r>
    </w:p>
    <w:p w:rsidR="00B51152" w:rsidRPr="00B51152" w:rsidRDefault="00B51152" w:rsidP="00845486">
      <w:pPr>
        <w:ind w:left="426" w:hanging="426"/>
        <w:rPr>
          <w:szCs w:val="24"/>
        </w:rPr>
      </w:pPr>
      <w:r w:rsidRPr="00B51152">
        <w:rPr>
          <w:szCs w:val="24"/>
        </w:rPr>
        <w:t>2.</w:t>
      </w:r>
      <w:r w:rsidRPr="00B51152">
        <w:rPr>
          <w:szCs w:val="24"/>
        </w:rPr>
        <w:tab/>
        <w:t>Fit a model to your data.</w:t>
      </w:r>
      <w:r w:rsidR="00845486">
        <w:rPr>
          <w:szCs w:val="24"/>
        </w:rPr>
        <w:t xml:space="preserve">  It is optional to use </w:t>
      </w:r>
      <w:proofErr w:type="spellStart"/>
      <w:r w:rsidR="00845486">
        <w:rPr>
          <w:szCs w:val="24"/>
        </w:rPr>
        <w:t>Vernier</w:t>
      </w:r>
      <w:proofErr w:type="spellEnd"/>
      <w:r w:rsidR="00845486">
        <w:rPr>
          <w:szCs w:val="24"/>
        </w:rPr>
        <w:t xml:space="preserve"> software for this purpose, however instructions follow:</w:t>
      </w:r>
    </w:p>
    <w:p w:rsidR="00B51152" w:rsidRPr="00B51152" w:rsidRDefault="00B51152" w:rsidP="00845486">
      <w:pPr>
        <w:ind w:left="851" w:hanging="426"/>
        <w:rPr>
          <w:szCs w:val="24"/>
        </w:rPr>
      </w:pPr>
      <w:r w:rsidRPr="00B51152">
        <w:rPr>
          <w:szCs w:val="24"/>
        </w:rPr>
        <w:t>a.</w:t>
      </w:r>
      <w:r w:rsidRPr="00B51152">
        <w:rPr>
          <w:szCs w:val="24"/>
        </w:rPr>
        <w:tab/>
        <w:t>Click the Curve Fit button</w:t>
      </w:r>
      <w:proofErr w:type="gramStart"/>
      <w:r w:rsidRPr="00B51152">
        <w:rPr>
          <w:szCs w:val="24"/>
        </w:rPr>
        <w:t xml:space="preserve">, </w:t>
      </w:r>
      <w:proofErr w:type="gramEnd"/>
      <w:r w:rsidR="00845486">
        <w:rPr>
          <w:noProof/>
          <w:position w:val="-4"/>
        </w:rPr>
        <w:drawing>
          <wp:inline distT="0" distB="0" distL="0" distR="0">
            <wp:extent cx="133350" cy="133350"/>
            <wp:effectExtent l="19050" t="0" r="0" b="0"/>
            <wp:docPr id="939" name="Picture 939" descr="CurveFit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CurveFitNew4"/>
                    <pic:cNvPicPr>
                      <a:picLocks noChangeAspect="1" noChangeArrowheads="1"/>
                    </pic:cNvPicPr>
                  </pic:nvPicPr>
                  <pic:blipFill>
                    <a:blip r:embed="rId4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51152">
        <w:rPr>
          <w:szCs w:val="24"/>
        </w:rPr>
        <w:t>. Select inverse square from the list of cu</w:t>
      </w:r>
      <w:r w:rsidR="00845486">
        <w:rPr>
          <w:szCs w:val="24"/>
        </w:rPr>
        <w:t xml:space="preserve">rve fits displayed, then </w:t>
      </w:r>
      <w:proofErr w:type="gramStart"/>
      <w:r w:rsidR="00845486">
        <w:rPr>
          <w:szCs w:val="24"/>
        </w:rPr>
        <w:t xml:space="preserve">click </w:t>
      </w:r>
      <w:proofErr w:type="gramEnd"/>
      <w:r w:rsidR="00845486">
        <w:rPr>
          <w:noProof/>
          <w:position w:val="-4"/>
        </w:rPr>
        <w:drawing>
          <wp:inline distT="0" distB="0" distL="0" distR="0">
            <wp:extent cx="428625" cy="133350"/>
            <wp:effectExtent l="19050" t="0" r="9525" b="0"/>
            <wp:docPr id="942" name="Picture 942" descr="TryF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TryFit1"/>
                    <pic:cNvPicPr>
                      <a:picLocks noChangeAspect="1" noChangeArrowheads="1"/>
                    </pic:cNvPicPr>
                  </pic:nvPicPr>
                  <pic:blipFill>
                    <a:blip r:embed="rId48" cstate="print"/>
                    <a:srcRect/>
                    <a:stretch>
                      <a:fillRect/>
                    </a:stretch>
                  </pic:blipFill>
                  <pic:spPr bwMode="auto">
                    <a:xfrm>
                      <a:off x="0" y="0"/>
                      <a:ext cx="428625" cy="133350"/>
                    </a:xfrm>
                    <a:prstGeom prst="rect">
                      <a:avLst/>
                    </a:prstGeom>
                    <a:noFill/>
                    <a:ln w="9525">
                      <a:noFill/>
                      <a:miter lim="800000"/>
                      <a:headEnd/>
                      <a:tailEnd/>
                    </a:ln>
                  </pic:spPr>
                </pic:pic>
              </a:graphicData>
            </a:graphic>
          </wp:inline>
        </w:drawing>
      </w:r>
      <w:r w:rsidRPr="00B51152">
        <w:rPr>
          <w:szCs w:val="24"/>
        </w:rPr>
        <w:t>.</w:t>
      </w:r>
    </w:p>
    <w:p w:rsidR="00B51152" w:rsidRPr="00B51152" w:rsidRDefault="00B51152" w:rsidP="00845486">
      <w:pPr>
        <w:ind w:left="851" w:hanging="426"/>
        <w:rPr>
          <w:szCs w:val="24"/>
        </w:rPr>
      </w:pPr>
      <w:r w:rsidRPr="00B51152">
        <w:rPr>
          <w:szCs w:val="24"/>
        </w:rPr>
        <w:t>b.</w:t>
      </w:r>
      <w:r w:rsidRPr="00B51152">
        <w:rPr>
          <w:szCs w:val="24"/>
        </w:rPr>
        <w:tab/>
        <w:t xml:space="preserve">A best-fit curve will be displayed on the graph. The curve should closely match the data. </w:t>
      </w:r>
    </w:p>
    <w:p w:rsidR="00845486" w:rsidRDefault="00B51152" w:rsidP="00845486">
      <w:pPr>
        <w:ind w:left="426" w:hanging="426"/>
        <w:rPr>
          <w:szCs w:val="24"/>
        </w:rPr>
      </w:pPr>
      <w:r w:rsidRPr="00B51152">
        <w:rPr>
          <w:szCs w:val="24"/>
        </w:rPr>
        <w:t>3.</w:t>
      </w:r>
      <w:r w:rsidRPr="00B51152">
        <w:rPr>
          <w:szCs w:val="24"/>
        </w:rPr>
        <w:tab/>
      </w:r>
      <w:r w:rsidR="00845486">
        <w:rPr>
          <w:szCs w:val="24"/>
        </w:rPr>
        <w:t>Fit a model to your data (required).  Calculate 1/d</w:t>
      </w:r>
      <w:r w:rsidR="00845486" w:rsidRPr="00845486">
        <w:rPr>
          <w:szCs w:val="24"/>
          <w:vertAlign w:val="superscript"/>
        </w:rPr>
        <w:t>2</w:t>
      </w:r>
      <w:r w:rsidR="00845486">
        <w:rPr>
          <w:szCs w:val="24"/>
        </w:rPr>
        <w:t xml:space="preserve"> </w:t>
      </w:r>
      <w:r w:rsidR="001E421D">
        <w:rPr>
          <w:szCs w:val="24"/>
        </w:rPr>
        <w:t xml:space="preserve">can call it </w:t>
      </w:r>
      <w:r w:rsidR="001E421D" w:rsidRPr="00B51152">
        <w:rPr>
          <w:szCs w:val="24"/>
        </w:rPr>
        <w:t>“Distance^–2”</w:t>
      </w:r>
      <w:r w:rsidR="001E421D">
        <w:rPr>
          <w:szCs w:val="24"/>
        </w:rPr>
        <w:t xml:space="preserve"> </w:t>
      </w:r>
      <w:r w:rsidR="00845486">
        <w:rPr>
          <w:szCs w:val="24"/>
        </w:rPr>
        <w:t xml:space="preserve">– this is your x-axis data and intensity is your y-axis data.  </w:t>
      </w:r>
      <w:r w:rsidR="001E421D">
        <w:rPr>
          <w:szCs w:val="24"/>
        </w:rPr>
        <w:t>Plot and find best fit line.  Should it go through the origin?  Does it fit your data well or not?  Try other plots, for example, intensity vs. d; intensity vs. d</w:t>
      </w:r>
      <w:r w:rsidR="001E421D" w:rsidRPr="001E421D">
        <w:rPr>
          <w:szCs w:val="24"/>
          <w:vertAlign w:val="superscript"/>
        </w:rPr>
        <w:t>2</w:t>
      </w:r>
      <w:r w:rsidR="001E421D">
        <w:rPr>
          <w:szCs w:val="24"/>
        </w:rPr>
        <w:t xml:space="preserve">; and intensity vs. 1/d.  Are these superior to intensity vs. </w:t>
      </w:r>
      <w:r w:rsidR="001E421D" w:rsidRPr="00B51152">
        <w:rPr>
          <w:szCs w:val="24"/>
        </w:rPr>
        <w:t>“Distance^–2”</w:t>
      </w:r>
      <w:r w:rsidR="001E421D">
        <w:rPr>
          <w:szCs w:val="24"/>
        </w:rPr>
        <w:t>?</w:t>
      </w:r>
    </w:p>
    <w:p w:rsidR="00B51152" w:rsidRPr="00B51152" w:rsidRDefault="00845486" w:rsidP="00845486">
      <w:pPr>
        <w:ind w:left="426" w:hanging="426"/>
        <w:rPr>
          <w:szCs w:val="24"/>
        </w:rPr>
      </w:pPr>
      <w:r>
        <w:rPr>
          <w:szCs w:val="24"/>
        </w:rPr>
        <w:t>4.</w:t>
      </w:r>
      <w:r>
        <w:rPr>
          <w:szCs w:val="24"/>
        </w:rPr>
        <w:tab/>
      </w:r>
      <w:r w:rsidR="00B51152" w:rsidRPr="00B51152">
        <w:rPr>
          <w:szCs w:val="24"/>
        </w:rPr>
        <w:t>How well does the power regression fit your experimental data? Do your data approximately follow an inverse square function? Does the equation agree with your model of light intensity using the concentric spheres?</w:t>
      </w:r>
    </w:p>
    <w:p w:rsidR="00B51152" w:rsidRPr="00B51152" w:rsidRDefault="00845486" w:rsidP="00845486">
      <w:pPr>
        <w:ind w:left="426" w:hanging="426"/>
        <w:rPr>
          <w:szCs w:val="24"/>
        </w:rPr>
      </w:pPr>
      <w:r>
        <w:rPr>
          <w:szCs w:val="24"/>
        </w:rPr>
        <w:t>5</w:t>
      </w:r>
      <w:r w:rsidR="00B51152" w:rsidRPr="00B51152">
        <w:rPr>
          <w:szCs w:val="24"/>
        </w:rPr>
        <w:t>.</w:t>
      </w:r>
      <w:r w:rsidR="00B51152" w:rsidRPr="00B51152">
        <w:rPr>
          <w:szCs w:val="24"/>
        </w:rPr>
        <w:tab/>
        <w:t xml:space="preserve">List some reasons why your experimental setup might not match the relationship you predicted in the Preliminary Questions between intensity and distance. </w:t>
      </w:r>
    </w:p>
    <w:p w:rsidR="00845486" w:rsidRDefault="00845486" w:rsidP="00C05D85">
      <w:pPr>
        <w:ind w:firstLine="426"/>
        <w:rPr>
          <w:szCs w:val="24"/>
        </w:rPr>
      </w:pPr>
    </w:p>
    <w:p w:rsidR="00B51152" w:rsidRPr="00845486" w:rsidRDefault="00B51152" w:rsidP="00845486">
      <w:pPr>
        <w:rPr>
          <w:b/>
          <w:szCs w:val="24"/>
        </w:rPr>
      </w:pPr>
      <w:r w:rsidRPr="00845486">
        <w:rPr>
          <w:b/>
          <w:szCs w:val="24"/>
        </w:rPr>
        <w:t>EXTENSIONS</w:t>
      </w:r>
    </w:p>
    <w:p w:rsidR="00B51152" w:rsidRPr="00B51152" w:rsidRDefault="00B51152" w:rsidP="001E421D">
      <w:pPr>
        <w:ind w:left="426" w:hanging="426"/>
        <w:rPr>
          <w:szCs w:val="24"/>
        </w:rPr>
      </w:pPr>
      <w:r w:rsidRPr="00B51152">
        <w:rPr>
          <w:szCs w:val="24"/>
        </w:rPr>
        <w:t>1.</w:t>
      </w:r>
      <w:r w:rsidRPr="00B51152">
        <w:rPr>
          <w:szCs w:val="24"/>
        </w:rPr>
        <w:tab/>
        <w:t xml:space="preserve">If you have a window facing the sun, it may be interesting to try an experiment to measure the intensity of the sun. If your sensor has </w:t>
      </w:r>
      <w:proofErr w:type="gramStart"/>
      <w:r w:rsidRPr="00B51152">
        <w:rPr>
          <w:szCs w:val="24"/>
        </w:rPr>
        <w:t>a range switch set it to the 150,000 lux range and load</w:t>
      </w:r>
      <w:proofErr w:type="gramEnd"/>
      <w:r w:rsidRPr="00B51152">
        <w:rPr>
          <w:szCs w:val="24"/>
        </w:rPr>
        <w:t xml:space="preserve"> the calibration for that setting. Place the Light Sensor 10</w:t>
      </w:r>
      <w:r w:rsidR="001E421D">
        <w:rPr>
          <w:szCs w:val="24"/>
        </w:rPr>
        <w:t> </w:t>
      </w:r>
      <w:r w:rsidRPr="00B51152">
        <w:rPr>
          <w:szCs w:val="24"/>
        </w:rPr>
        <w:t>cm from a 150 W clear light bulb and measure the intensity. Point the Light Sensor at the sun and measure the intensity of the sun relative to the light bulb. How many light bulbs would you have to place 10 cm from the Light Sensor to be equal to the intensity of the sun? Use the mathematical relationship found in this lab to calculate the intensity of the sun if it was placed 10 cm from the Light Sensor. Determine how many of these light bulbs would be equivalent to this value.</w:t>
      </w:r>
    </w:p>
    <w:p w:rsidR="00B51152" w:rsidRPr="00B51152" w:rsidRDefault="001E421D" w:rsidP="001E421D">
      <w:pPr>
        <w:ind w:left="426" w:hanging="426"/>
        <w:rPr>
          <w:szCs w:val="24"/>
        </w:rPr>
      </w:pPr>
      <w:r>
        <w:rPr>
          <w:szCs w:val="24"/>
        </w:rPr>
        <w:t>2</w:t>
      </w:r>
      <w:r w:rsidR="00B51152" w:rsidRPr="00B51152">
        <w:rPr>
          <w:szCs w:val="24"/>
        </w:rPr>
        <w:t>.</w:t>
      </w:r>
      <w:r w:rsidR="00B51152" w:rsidRPr="00B51152">
        <w:rPr>
          <w:szCs w:val="24"/>
        </w:rPr>
        <w:tab/>
      </w:r>
      <w:r>
        <w:rPr>
          <w:szCs w:val="24"/>
        </w:rPr>
        <w:t xml:space="preserve">(Optional with instructor’s assistance) </w:t>
      </w:r>
      <w:r w:rsidR="00B51152" w:rsidRPr="00B51152">
        <w:rPr>
          <w:szCs w:val="24"/>
        </w:rPr>
        <w:t xml:space="preserve">Use the Light Sensor to measure the intensity of the sun over the period of an entire school day. </w:t>
      </w:r>
    </w:p>
    <w:p w:rsidR="00B51152" w:rsidRPr="00B51152" w:rsidRDefault="001E421D" w:rsidP="001E421D">
      <w:pPr>
        <w:ind w:left="426" w:hanging="426"/>
        <w:rPr>
          <w:szCs w:val="24"/>
        </w:rPr>
      </w:pPr>
      <w:r>
        <w:rPr>
          <w:szCs w:val="24"/>
        </w:rPr>
        <w:t>3</w:t>
      </w:r>
      <w:r w:rsidR="00B51152" w:rsidRPr="00B51152">
        <w:rPr>
          <w:szCs w:val="24"/>
        </w:rPr>
        <w:t>.</w:t>
      </w:r>
      <w:r w:rsidR="00B51152" w:rsidRPr="00B51152">
        <w:rPr>
          <w:szCs w:val="24"/>
        </w:rPr>
        <w:tab/>
        <w:t>Use the Light Sensor to examine sunglasses. By what percentage is the sun’s intensity reduced when sunlight passes through the lens of sunglasses?</w:t>
      </w:r>
    </w:p>
    <w:p w:rsidR="00B51152" w:rsidRPr="00B51152" w:rsidRDefault="001E421D" w:rsidP="001E421D">
      <w:pPr>
        <w:ind w:left="426" w:hanging="426"/>
        <w:rPr>
          <w:szCs w:val="24"/>
        </w:rPr>
      </w:pPr>
      <w:r>
        <w:rPr>
          <w:szCs w:val="24"/>
        </w:rPr>
        <w:t>4</w:t>
      </w:r>
      <w:r w:rsidR="00B51152" w:rsidRPr="00B51152">
        <w:rPr>
          <w:szCs w:val="24"/>
        </w:rPr>
        <w:t>.</w:t>
      </w:r>
      <w:r w:rsidR="00B51152" w:rsidRPr="00B51152">
        <w:rPr>
          <w:szCs w:val="24"/>
        </w:rPr>
        <w:tab/>
        <w:t>Use the sensor to compare other light sources to the light source that you used in the lab. For instance, how does intensity vary as you move away from a long fluorescent bulb or a circular fluorescent bulb?</w:t>
      </w:r>
    </w:p>
    <w:p w:rsidR="00B51152" w:rsidRPr="00B51152" w:rsidRDefault="00B51152" w:rsidP="00C05D85">
      <w:pPr>
        <w:ind w:firstLine="426"/>
        <w:rPr>
          <w:szCs w:val="24"/>
        </w:rPr>
      </w:pPr>
      <w:r w:rsidRPr="00B51152">
        <w:rPr>
          <w:szCs w:val="24"/>
        </w:rPr>
        <w:br w:type="page"/>
      </w:r>
    </w:p>
    <w:p w:rsidR="00B51152" w:rsidRDefault="00B51152" w:rsidP="00B51152">
      <w:pPr>
        <w:pStyle w:val="NormalWeb"/>
        <w:spacing w:before="0" w:beforeAutospacing="0" w:after="0" w:afterAutospacing="0"/>
        <w:rPr>
          <w:bCs/>
        </w:rPr>
      </w:pPr>
      <w:r>
        <w:rPr>
          <w:bCs/>
        </w:rPr>
        <w:lastRenderedPageBreak/>
        <w:t>Page left intentionally blank</w:t>
      </w:r>
    </w:p>
    <w:p w:rsidR="00B51152" w:rsidRDefault="00B51152" w:rsidP="00B51152">
      <w:pPr>
        <w:rPr>
          <w:szCs w:val="24"/>
        </w:rPr>
      </w:pPr>
      <w:r>
        <w:br w:type="page"/>
      </w:r>
    </w:p>
    <w:p w:rsidR="00A6357D" w:rsidRDefault="009015CF" w:rsidP="00A6357D">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9F5576" w:rsidRPr="009F5576" w:rsidRDefault="00F66D33" w:rsidP="009F5576">
      <w:pPr>
        <w:pStyle w:val="Heading1"/>
      </w:pPr>
      <w:bookmarkStart w:id="14" w:name="_Toc331608546"/>
      <w:r w:rsidRPr="009F5576">
        <w:t>R</w:t>
      </w:r>
      <w:r w:rsidR="009F5576" w:rsidRPr="009F5576">
        <w:t xml:space="preserve">eflection </w:t>
      </w:r>
      <w:r w:rsidR="00925158">
        <w:t>and Refraction</w:t>
      </w:r>
      <w:bookmarkEnd w:id="14"/>
    </w:p>
    <w:p w:rsidR="00A6357D" w:rsidRDefault="00A6357D" w:rsidP="00F66D33">
      <w:pPr>
        <w:pStyle w:val="NormalWeb"/>
        <w:spacing w:before="0" w:beforeAutospacing="0" w:after="0" w:afterAutospacing="0"/>
      </w:pPr>
    </w:p>
    <w:p w:rsidR="00925158" w:rsidRPr="00925158" w:rsidRDefault="00925158" w:rsidP="00F66D33">
      <w:pPr>
        <w:pStyle w:val="NormalWeb"/>
        <w:spacing w:before="0" w:beforeAutospacing="0" w:after="0" w:afterAutospacing="0"/>
        <w:rPr>
          <w:b/>
        </w:rPr>
      </w:pPr>
      <w:r w:rsidRPr="00925158">
        <w:rPr>
          <w:b/>
        </w:rPr>
        <w:t>Equipment</w:t>
      </w:r>
    </w:p>
    <w:p w:rsidR="00925158" w:rsidRDefault="00925158" w:rsidP="000F4060">
      <w:pPr>
        <w:pStyle w:val="NormalWeb"/>
        <w:numPr>
          <w:ilvl w:val="0"/>
          <w:numId w:val="15"/>
        </w:numPr>
        <w:spacing w:before="0" w:beforeAutospacing="0" w:after="0" w:afterAutospacing="0"/>
        <w:ind w:left="426" w:hanging="436"/>
      </w:pPr>
      <w:r>
        <w:t>Pencil</w:t>
      </w:r>
    </w:p>
    <w:p w:rsidR="00925158" w:rsidRDefault="00925158" w:rsidP="000F4060">
      <w:pPr>
        <w:pStyle w:val="NormalWeb"/>
        <w:numPr>
          <w:ilvl w:val="0"/>
          <w:numId w:val="15"/>
        </w:numPr>
        <w:spacing w:before="0" w:beforeAutospacing="0" w:after="0" w:afterAutospacing="0"/>
        <w:ind w:left="426" w:hanging="436"/>
      </w:pPr>
      <w:r>
        <w:t>Pins</w:t>
      </w:r>
    </w:p>
    <w:p w:rsidR="00925158" w:rsidRDefault="00925158" w:rsidP="000F4060">
      <w:pPr>
        <w:pStyle w:val="NormalWeb"/>
        <w:numPr>
          <w:ilvl w:val="0"/>
          <w:numId w:val="15"/>
        </w:numPr>
        <w:spacing w:before="0" w:beforeAutospacing="0" w:after="0" w:afterAutospacing="0"/>
        <w:ind w:left="426" w:hanging="436"/>
      </w:pPr>
      <w:r>
        <w:t>Cork Board</w:t>
      </w:r>
    </w:p>
    <w:p w:rsidR="00925158" w:rsidRDefault="00925158" w:rsidP="000F4060">
      <w:pPr>
        <w:pStyle w:val="NormalWeb"/>
        <w:numPr>
          <w:ilvl w:val="0"/>
          <w:numId w:val="15"/>
        </w:numPr>
        <w:spacing w:before="0" w:beforeAutospacing="0" w:after="0" w:afterAutospacing="0"/>
        <w:ind w:left="426" w:hanging="436"/>
      </w:pPr>
      <w:r>
        <w:t>Mirrors</w:t>
      </w:r>
    </w:p>
    <w:p w:rsidR="00925158" w:rsidRDefault="00925158" w:rsidP="000F4060">
      <w:pPr>
        <w:pStyle w:val="NormalWeb"/>
        <w:numPr>
          <w:ilvl w:val="0"/>
          <w:numId w:val="15"/>
        </w:numPr>
        <w:spacing w:before="0" w:beforeAutospacing="0" w:after="0" w:afterAutospacing="0"/>
        <w:ind w:left="426" w:hanging="436"/>
      </w:pPr>
      <w:r>
        <w:t>Glass Plates</w:t>
      </w:r>
    </w:p>
    <w:p w:rsidR="00925158" w:rsidRDefault="00925158" w:rsidP="000F4060">
      <w:pPr>
        <w:pStyle w:val="NormalWeb"/>
        <w:numPr>
          <w:ilvl w:val="0"/>
          <w:numId w:val="15"/>
        </w:numPr>
        <w:spacing w:before="0" w:beforeAutospacing="0" w:after="0" w:afterAutospacing="0"/>
        <w:ind w:left="426" w:hanging="436"/>
      </w:pPr>
      <w:r>
        <w:t>Paper</w:t>
      </w:r>
    </w:p>
    <w:p w:rsidR="00925158" w:rsidRDefault="00925158" w:rsidP="00925158">
      <w:pPr>
        <w:pStyle w:val="NormalWeb"/>
        <w:spacing w:before="0" w:beforeAutospacing="0" w:after="0" w:afterAutospacing="0"/>
      </w:pPr>
    </w:p>
    <w:p w:rsidR="00925158" w:rsidRDefault="00925158" w:rsidP="00925158">
      <w:pPr>
        <w:pStyle w:val="NormalWeb"/>
        <w:spacing w:before="0" w:beforeAutospacing="0" w:after="0" w:afterAutospacing="0"/>
      </w:pPr>
      <w:r w:rsidRPr="00925158">
        <w:rPr>
          <w:b/>
        </w:rPr>
        <w:t>Purpose</w:t>
      </w:r>
      <w:r>
        <w:t xml:space="preserve"> – To explore reflection and refraction relationships</w:t>
      </w:r>
      <w:r w:rsidR="001C3690">
        <w:t>,</w:t>
      </w:r>
      <w:r>
        <w:t xml:space="preserve"> what they mean to observations of reflected and refracted images</w:t>
      </w:r>
      <w:r w:rsidR="001C3690">
        <w:t>, test the law of reflection, and test Snell’s law.</w:t>
      </w:r>
    </w:p>
    <w:p w:rsidR="00925158" w:rsidRDefault="00925158" w:rsidP="00925158">
      <w:pPr>
        <w:pStyle w:val="NormalWeb"/>
        <w:spacing w:before="0" w:beforeAutospacing="0" w:after="0" w:afterAutospacing="0"/>
      </w:pPr>
    </w:p>
    <w:p w:rsidR="00925158" w:rsidRPr="00925158" w:rsidRDefault="00925158" w:rsidP="00925158">
      <w:pPr>
        <w:pStyle w:val="NormalWeb"/>
        <w:spacing w:before="0" w:beforeAutospacing="0" w:after="0" w:afterAutospacing="0"/>
        <w:rPr>
          <w:b/>
        </w:rPr>
      </w:pPr>
      <w:r w:rsidRPr="00925158">
        <w:rPr>
          <w:b/>
        </w:rPr>
        <w:t>Procedure</w:t>
      </w:r>
    </w:p>
    <w:p w:rsidR="00BC4040" w:rsidRPr="00BC4040" w:rsidRDefault="00BC4040" w:rsidP="00BC4040">
      <w:pPr>
        <w:pStyle w:val="NormalWeb"/>
        <w:spacing w:before="0" w:beforeAutospacing="0" w:after="0" w:afterAutospacing="0"/>
        <w:rPr>
          <w:u w:val="single"/>
        </w:rPr>
      </w:pPr>
      <w:r w:rsidRPr="00BC4040">
        <w:rPr>
          <w:u w:val="single"/>
        </w:rPr>
        <w:t>Part I:  Reflection</w:t>
      </w:r>
    </w:p>
    <w:p w:rsidR="00BC4040" w:rsidRDefault="00F66D33" w:rsidP="000F4060">
      <w:pPr>
        <w:pStyle w:val="NormalWeb"/>
        <w:numPr>
          <w:ilvl w:val="0"/>
          <w:numId w:val="16"/>
        </w:numPr>
        <w:spacing w:before="0" w:beforeAutospacing="0" w:after="0" w:afterAutospacing="0"/>
        <w:ind w:left="426" w:hanging="437"/>
      </w:pPr>
      <w:r w:rsidRPr="007303D9">
        <w:t>Hold a pencil vertically at arm’s length. In your other hand, hold a second pencil about 15 cm closer than the first. Without moving the pencils, look at them while you</w:t>
      </w:r>
      <w:r w:rsidR="009F5576">
        <w:t xml:space="preserve"> </w:t>
      </w:r>
      <w:r w:rsidRPr="007303D9">
        <w:t xml:space="preserve">move your head from side to side. </w:t>
      </w:r>
    </w:p>
    <w:p w:rsidR="00BC4040" w:rsidRPr="007303D9" w:rsidRDefault="00BC4040" w:rsidP="000F4060">
      <w:pPr>
        <w:pStyle w:val="NormalWeb"/>
        <w:numPr>
          <w:ilvl w:val="1"/>
          <w:numId w:val="16"/>
        </w:numPr>
        <w:spacing w:before="0" w:beforeAutospacing="0" w:after="0" w:afterAutospacing="0"/>
        <w:ind w:left="851" w:hanging="425"/>
      </w:pPr>
      <w:r w:rsidRPr="00BC4040">
        <w:rPr>
          <w:i/>
        </w:rPr>
        <w:t>Question:</w:t>
      </w:r>
      <w:r>
        <w:t xml:space="preserve">  </w:t>
      </w:r>
      <w:r w:rsidRPr="007303D9">
        <w:t xml:space="preserve">Which way does the nearer pencil appear to move with respect to the one behind it when you move your head to the left? </w:t>
      </w:r>
    </w:p>
    <w:p w:rsidR="00BC4040" w:rsidRDefault="00BC4040" w:rsidP="000F4060">
      <w:pPr>
        <w:pStyle w:val="NormalWeb"/>
        <w:numPr>
          <w:ilvl w:val="0"/>
          <w:numId w:val="16"/>
        </w:numPr>
        <w:spacing w:before="0" w:beforeAutospacing="0" w:after="0" w:afterAutospacing="0"/>
        <w:ind w:left="426" w:hanging="437"/>
      </w:pPr>
      <w:r w:rsidRPr="007303D9">
        <w:t xml:space="preserve">Now move the pencils closer together and observe the apparent relative motion between them as you, move your head. </w:t>
      </w:r>
    </w:p>
    <w:p w:rsidR="00BC4040" w:rsidRDefault="00987470" w:rsidP="000F4060">
      <w:pPr>
        <w:pStyle w:val="NormalWeb"/>
        <w:numPr>
          <w:ilvl w:val="1"/>
          <w:numId w:val="16"/>
        </w:numPr>
        <w:spacing w:before="0" w:beforeAutospacing="0" w:after="0" w:afterAutospacing="0"/>
        <w:ind w:left="851" w:hanging="425"/>
      </w:pPr>
      <w:r w:rsidRPr="00BC4040">
        <w:rPr>
          <w:i/>
        </w:rPr>
        <w:t>Question:</w:t>
      </w:r>
      <w:r>
        <w:t xml:space="preserve">  </w:t>
      </w:r>
      <w:r w:rsidR="00BC4040" w:rsidRPr="007303D9">
        <w:t>Where must the pencils be if there is to be no apparent relative motion, that is, no parallax, between them?</w:t>
      </w:r>
    </w:p>
    <w:p w:rsidR="0017790B" w:rsidRDefault="00F66D33" w:rsidP="0017790B">
      <w:pPr>
        <w:pStyle w:val="NormalWeb"/>
        <w:numPr>
          <w:ilvl w:val="0"/>
          <w:numId w:val="16"/>
        </w:numPr>
        <w:spacing w:before="0" w:beforeAutospacing="0" w:after="0" w:afterAutospacing="0"/>
        <w:ind w:left="426" w:hanging="437"/>
      </w:pPr>
      <w:r w:rsidRPr="007303D9">
        <w:t xml:space="preserve">Now we shall use parallax to locate the image of a nail </w:t>
      </w:r>
      <w:r w:rsidR="00E42342">
        <w:t xml:space="preserve">(pin) </w:t>
      </w:r>
      <w:r w:rsidRPr="007303D9">
        <w:t xml:space="preserve">seen in a plane mirror. </w:t>
      </w:r>
      <w:r w:rsidR="00F84A5B">
        <w:t>Place a blank paper on the cork board and s</w:t>
      </w:r>
      <w:r w:rsidRPr="007303D9">
        <w:t>upport a plane mirror vertica</w:t>
      </w:r>
      <w:r w:rsidR="00925158">
        <w:t>ll</w:t>
      </w:r>
      <w:r w:rsidRPr="007303D9">
        <w:t>y</w:t>
      </w:r>
      <w:r w:rsidR="00925158">
        <w:t xml:space="preserve"> </w:t>
      </w:r>
      <w:r w:rsidR="00F84A5B">
        <w:t xml:space="preserve">about half way down the paper </w:t>
      </w:r>
      <w:r w:rsidRPr="007303D9">
        <w:t>by fastening it to a wood block</w:t>
      </w:r>
      <w:r w:rsidR="00F84A5B">
        <w:t xml:space="preserve"> with rubber bands</w:t>
      </w:r>
      <w:r w:rsidRPr="007303D9">
        <w:t xml:space="preserve"> </w:t>
      </w:r>
      <w:r w:rsidR="00F84A5B">
        <w:t>or using straight pins to hold it upright.  Stand a pin</w:t>
      </w:r>
      <w:r w:rsidRPr="007303D9">
        <w:t xml:space="preserve"> on its head about 10 cm in front of the mirror. </w:t>
      </w:r>
      <w:r w:rsidR="00657B2C">
        <w:t xml:space="preserve"> </w:t>
      </w:r>
      <w:r w:rsidR="00E42342">
        <w:t xml:space="preserve">Draw the line B-B’ indicating the reflecting surface AND recall reflection occurs on the rear of the mirror.  </w:t>
      </w:r>
      <w:r w:rsidR="00657B2C">
        <w:t>Refer to the following Figure.</w:t>
      </w:r>
    </w:p>
    <w:p w:rsidR="00BC4040" w:rsidRDefault="00BC4040" w:rsidP="000F4060">
      <w:pPr>
        <w:pStyle w:val="NormalWeb"/>
        <w:numPr>
          <w:ilvl w:val="1"/>
          <w:numId w:val="16"/>
        </w:numPr>
        <w:spacing w:before="0" w:beforeAutospacing="0" w:after="0" w:afterAutospacing="0"/>
        <w:ind w:left="851" w:hanging="425"/>
      </w:pPr>
      <w:r w:rsidRPr="00BC4040">
        <w:rPr>
          <w:i/>
        </w:rPr>
        <w:t xml:space="preserve">Question:  </w:t>
      </w:r>
      <w:r w:rsidRPr="007303D9">
        <w:t xml:space="preserve">Where do you think the image of the nail </w:t>
      </w:r>
      <w:r w:rsidR="00987470">
        <w:t xml:space="preserve">or pin </w:t>
      </w:r>
      <w:r w:rsidRPr="007303D9">
        <w:t xml:space="preserve">is? </w:t>
      </w:r>
    </w:p>
    <w:p w:rsidR="00987470" w:rsidRDefault="00987470" w:rsidP="00987470">
      <w:pPr>
        <w:pStyle w:val="NormalWeb"/>
        <w:numPr>
          <w:ilvl w:val="0"/>
          <w:numId w:val="16"/>
        </w:numPr>
        <w:spacing w:before="0" w:beforeAutospacing="0" w:after="0" w:afterAutospacing="0"/>
        <w:ind w:left="426" w:hanging="437"/>
      </w:pPr>
      <w:r w:rsidRPr="007303D9">
        <w:t>Move your head from side to side while looking at the nail and the image.</w:t>
      </w:r>
      <w:r w:rsidRPr="00BC4040">
        <w:t xml:space="preserve"> </w:t>
      </w:r>
    </w:p>
    <w:p w:rsidR="00987470" w:rsidRPr="007303D9" w:rsidRDefault="00987470" w:rsidP="00987470">
      <w:pPr>
        <w:pStyle w:val="NormalWeb"/>
        <w:numPr>
          <w:ilvl w:val="1"/>
          <w:numId w:val="16"/>
        </w:numPr>
        <w:spacing w:before="0" w:beforeAutospacing="0" w:after="0" w:afterAutospacing="0"/>
        <w:ind w:left="851" w:hanging="425"/>
      </w:pPr>
      <w:r w:rsidRPr="00BC4040">
        <w:rPr>
          <w:i/>
        </w:rPr>
        <w:t xml:space="preserve">Question:  </w:t>
      </w:r>
      <w:r>
        <w:t>Where is the nail’s (pin’s) image?  Describe this location.  Behind the mirror or in front of the mirror, the same distance or more or less than the object, etc.</w:t>
      </w:r>
      <w:r w:rsidRPr="007303D9">
        <w:t xml:space="preserve"> </w:t>
      </w:r>
    </w:p>
    <w:p w:rsidR="00987470" w:rsidRPr="00BC4040" w:rsidRDefault="00987470" w:rsidP="00987470">
      <w:pPr>
        <w:pStyle w:val="NormalWeb"/>
        <w:numPr>
          <w:ilvl w:val="0"/>
          <w:numId w:val="16"/>
        </w:numPr>
        <w:spacing w:before="0" w:beforeAutospacing="0" w:after="0" w:afterAutospacing="0"/>
        <w:ind w:left="426" w:hanging="437"/>
      </w:pPr>
      <w:r w:rsidRPr="007303D9">
        <w:t>We can also locate the position of an object by drawing rays which show the direction in which light travels from it to our eye. Stick a pin vertically into a piece of paper resting on a sheet of soft cardboard. This will b</w:t>
      </w:r>
      <w:r>
        <w:t>e the object pin. Establish the</w:t>
      </w:r>
      <w:r w:rsidRPr="007303D9">
        <w:t xml:space="preserve"> direction in which light comes to your eye from the pin by </w:t>
      </w:r>
      <w:r>
        <w:t xml:space="preserve">sighting along a ruler as shown in the </w:t>
      </w:r>
      <w:r w:rsidR="007D33E7">
        <w:t xml:space="preserve">following </w:t>
      </w:r>
      <w:r>
        <w:t xml:space="preserve">figure. </w:t>
      </w:r>
      <w:r w:rsidRPr="007303D9">
        <w:t xml:space="preserve"> Look at the object pin from several widely different directions and mark the new lines of sight to the object pin. </w:t>
      </w:r>
      <w:r>
        <w:rPr>
          <w:b/>
          <w:bCs/>
        </w:rPr>
        <w:t xml:space="preserve"> </w:t>
      </w:r>
      <w:r w:rsidR="007D33E7" w:rsidRPr="00BC4040">
        <w:rPr>
          <w:bCs/>
          <w:i/>
        </w:rPr>
        <w:t>Question</w:t>
      </w:r>
      <w:r w:rsidR="007D33E7">
        <w:rPr>
          <w:bCs/>
          <w:i/>
        </w:rPr>
        <w:t>s</w:t>
      </w:r>
      <w:r w:rsidR="007D33E7" w:rsidRPr="00BC4040">
        <w:rPr>
          <w:bCs/>
          <w:i/>
        </w:rPr>
        <w:t>:</w:t>
      </w:r>
    </w:p>
    <w:p w:rsidR="00987470" w:rsidRDefault="00987470" w:rsidP="00987470">
      <w:pPr>
        <w:pStyle w:val="NormalWeb"/>
        <w:numPr>
          <w:ilvl w:val="1"/>
          <w:numId w:val="16"/>
        </w:numPr>
        <w:spacing w:before="0" w:beforeAutospacing="0" w:after="0" w:afterAutospacing="0"/>
        <w:ind w:left="851" w:hanging="425"/>
      </w:pPr>
      <w:r w:rsidRPr="007303D9">
        <w:t>Where do these lines intersect?</w:t>
      </w:r>
    </w:p>
    <w:p w:rsidR="00987470" w:rsidRPr="007303D9" w:rsidRDefault="00987470" w:rsidP="00987470">
      <w:pPr>
        <w:pStyle w:val="NormalWeb"/>
        <w:numPr>
          <w:ilvl w:val="1"/>
          <w:numId w:val="16"/>
        </w:numPr>
        <w:spacing w:before="0" w:beforeAutospacing="0" w:after="0" w:afterAutospacing="0"/>
        <w:ind w:left="851" w:hanging="425"/>
      </w:pPr>
      <w:r>
        <w:t>H</w:t>
      </w:r>
      <w:r w:rsidRPr="007303D9">
        <w:t xml:space="preserve">ow do the distances of the image and object from the reflecting surface compare?  </w:t>
      </w:r>
    </w:p>
    <w:p w:rsidR="0017790B" w:rsidRDefault="0017790B" w:rsidP="0017790B">
      <w:pPr>
        <w:rPr>
          <w:szCs w:val="24"/>
        </w:rPr>
      </w:pPr>
      <w:r>
        <w:rPr>
          <w:szCs w:val="24"/>
        </w:rPr>
        <w:br w:type="page"/>
      </w:r>
    </w:p>
    <w:tbl>
      <w:tblPr>
        <w:tblStyle w:val="TableGrid"/>
        <w:tblW w:w="0" w:type="auto"/>
        <w:tblLook w:val="04A0"/>
      </w:tblPr>
      <w:tblGrid>
        <w:gridCol w:w="8850"/>
      </w:tblGrid>
      <w:tr w:rsidR="0017790B" w:rsidTr="0017790B">
        <w:tc>
          <w:tcPr>
            <w:tcW w:w="11016" w:type="dxa"/>
          </w:tcPr>
          <w:p w:rsidR="0017790B" w:rsidRDefault="00D12962" w:rsidP="0017790B">
            <w:pPr>
              <w:rPr>
                <w:szCs w:val="24"/>
              </w:rPr>
            </w:pPr>
            <w:r>
              <w:rPr>
                <w:noProof/>
                <w:szCs w:val="24"/>
              </w:rPr>
              <w:lastRenderedPageBreak/>
              <w:drawing>
                <wp:inline distT="0" distB="0" distL="0" distR="0">
                  <wp:extent cx="5448300" cy="5248275"/>
                  <wp:effectExtent l="1905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9" cstate="print"/>
                          <a:srcRect l="522" t="542"/>
                          <a:stretch>
                            <a:fillRect/>
                          </a:stretch>
                        </pic:blipFill>
                        <pic:spPr bwMode="auto">
                          <a:xfrm>
                            <a:off x="0" y="0"/>
                            <a:ext cx="5448300" cy="5248275"/>
                          </a:xfrm>
                          <a:prstGeom prst="rect">
                            <a:avLst/>
                          </a:prstGeom>
                          <a:noFill/>
                          <a:ln w="9525">
                            <a:noFill/>
                            <a:miter lim="800000"/>
                            <a:headEnd/>
                            <a:tailEnd/>
                          </a:ln>
                        </pic:spPr>
                      </pic:pic>
                    </a:graphicData>
                  </a:graphic>
                </wp:inline>
              </w:drawing>
            </w:r>
          </w:p>
          <w:p w:rsidR="0017790B" w:rsidRDefault="0017790B" w:rsidP="0017790B">
            <w:pPr>
              <w:tabs>
                <w:tab w:val="left" w:pos="990"/>
              </w:tabs>
              <w:rPr>
                <w:szCs w:val="24"/>
              </w:rPr>
            </w:pPr>
          </w:p>
          <w:p w:rsidR="0017790B" w:rsidRDefault="0017790B" w:rsidP="0017790B">
            <w:pPr>
              <w:rPr>
                <w:szCs w:val="24"/>
              </w:rPr>
            </w:pPr>
            <w:r>
              <w:rPr>
                <w:b/>
                <w:szCs w:val="24"/>
              </w:rPr>
              <w:t>Fi</w:t>
            </w:r>
            <w:r w:rsidR="0049241F">
              <w:rPr>
                <w:b/>
                <w:szCs w:val="24"/>
              </w:rPr>
              <w:t>gure Reflection and Refraction 1</w:t>
            </w:r>
            <w:r>
              <w:rPr>
                <w:szCs w:val="24"/>
              </w:rPr>
              <w:t xml:space="preserve"> – Diagram of experimental arrangement studying reflection.</w:t>
            </w:r>
          </w:p>
        </w:tc>
      </w:tr>
    </w:tbl>
    <w:p w:rsidR="0017790B" w:rsidRDefault="0017790B" w:rsidP="0017790B">
      <w:pPr>
        <w:pStyle w:val="NormalWeb"/>
        <w:spacing w:before="0" w:beforeAutospacing="0" w:after="0" w:afterAutospacing="0"/>
      </w:pPr>
    </w:p>
    <w:p w:rsidR="00F84A5B" w:rsidRDefault="00F84A5B" w:rsidP="000F4060">
      <w:pPr>
        <w:pStyle w:val="NormalWeb"/>
        <w:numPr>
          <w:ilvl w:val="0"/>
          <w:numId w:val="16"/>
        </w:numPr>
        <w:spacing w:before="0" w:beforeAutospacing="0" w:after="0" w:afterAutospacing="0"/>
        <w:ind w:left="426" w:hanging="437"/>
      </w:pPr>
      <w:r>
        <w:t>Measure the angle of incidence and angle of reflection for each of your three or more rays.</w:t>
      </w:r>
      <w:r w:rsidR="00657B2C">
        <w:t xml:space="preserve">  Remember the “normal” is at 90° to the surface of the mirror.</w:t>
      </w:r>
    </w:p>
    <w:p w:rsidR="00F84A5B" w:rsidRDefault="00F84A5B" w:rsidP="000F4060">
      <w:pPr>
        <w:pStyle w:val="NormalWeb"/>
        <w:numPr>
          <w:ilvl w:val="0"/>
          <w:numId w:val="16"/>
        </w:numPr>
        <w:spacing w:before="0" w:beforeAutospacing="0" w:after="0" w:afterAutospacing="0"/>
        <w:ind w:left="426" w:hanging="437"/>
      </w:pPr>
      <w:r>
        <w:t>In the results section, but sure to estimate errors.  For example, what is the %diff between all measurements of the distance of the image behind the mirror?  Or, what is the %diff between angle of incidence and angle of reflection?</w:t>
      </w:r>
    </w:p>
    <w:p w:rsidR="00BC4040" w:rsidRDefault="00F66D33" w:rsidP="000F4060">
      <w:pPr>
        <w:pStyle w:val="NormalWeb"/>
        <w:numPr>
          <w:ilvl w:val="0"/>
          <w:numId w:val="16"/>
        </w:numPr>
        <w:spacing w:before="0" w:beforeAutospacing="0" w:after="0" w:afterAutospacing="0"/>
        <w:ind w:left="426" w:hanging="437"/>
      </w:pPr>
      <w:r w:rsidRPr="007303D9">
        <w:t xml:space="preserve">Draw rays showing the path of the light from the object pin to the points on the mirror where the light was reflected to your eye. </w:t>
      </w:r>
    </w:p>
    <w:p w:rsidR="00F66D33" w:rsidRPr="007303D9" w:rsidRDefault="00BC4040" w:rsidP="000F4060">
      <w:pPr>
        <w:pStyle w:val="NormalWeb"/>
        <w:numPr>
          <w:ilvl w:val="1"/>
          <w:numId w:val="16"/>
        </w:numPr>
        <w:spacing w:before="0" w:beforeAutospacing="0" w:after="0" w:afterAutospacing="0"/>
        <w:ind w:left="851" w:hanging="425"/>
      </w:pPr>
      <w:r w:rsidRPr="00BC4040">
        <w:rPr>
          <w:i/>
        </w:rPr>
        <w:t>Question:</w:t>
      </w:r>
      <w:r>
        <w:t xml:space="preserve">  </w:t>
      </w:r>
      <w:r w:rsidR="00F66D33" w:rsidRPr="007303D9">
        <w:t xml:space="preserve">What do you conclude about the angles formed between the mirror surface and the light paths? </w:t>
      </w:r>
    </w:p>
    <w:p w:rsidR="00657B2C" w:rsidRDefault="00F66D33" w:rsidP="000F4060">
      <w:pPr>
        <w:pStyle w:val="NormalWeb"/>
        <w:numPr>
          <w:ilvl w:val="0"/>
          <w:numId w:val="16"/>
        </w:numPr>
        <w:spacing w:before="0" w:beforeAutospacing="0" w:after="0" w:afterAutospacing="0"/>
        <w:ind w:left="426" w:hanging="437"/>
      </w:pPr>
      <w:r w:rsidRPr="007303D9">
        <w:t>Arrange two mirrors at right angles</w:t>
      </w:r>
      <w:r w:rsidR="009F5576">
        <w:t xml:space="preserve"> </w:t>
      </w:r>
      <w:r w:rsidR="00657B2C">
        <w:t xml:space="preserve">with an object somewhere </w:t>
      </w:r>
      <w:r w:rsidRPr="007303D9">
        <w:t xml:space="preserve">between them. </w:t>
      </w:r>
      <w:r w:rsidR="00657B2C">
        <w:t xml:space="preserve"> Comment on the images you observe.  </w:t>
      </w:r>
      <w:r w:rsidR="00742F4C" w:rsidRPr="00BC4040">
        <w:rPr>
          <w:i/>
        </w:rPr>
        <w:t>Question</w:t>
      </w:r>
      <w:r w:rsidR="00742F4C">
        <w:rPr>
          <w:i/>
        </w:rPr>
        <w:t>s</w:t>
      </w:r>
      <w:r w:rsidR="00742F4C" w:rsidRPr="00BC4040">
        <w:rPr>
          <w:i/>
        </w:rPr>
        <w:t>:</w:t>
      </w:r>
      <w:r w:rsidR="00742F4C">
        <w:t xml:space="preserve">  </w:t>
      </w:r>
    </w:p>
    <w:p w:rsidR="00657B2C" w:rsidRDefault="00657B2C" w:rsidP="00657B2C">
      <w:pPr>
        <w:pStyle w:val="NormalWeb"/>
        <w:numPr>
          <w:ilvl w:val="1"/>
          <w:numId w:val="16"/>
        </w:numPr>
        <w:spacing w:before="0" w:beforeAutospacing="0" w:after="0" w:afterAutospacing="0"/>
        <w:ind w:left="810"/>
      </w:pPr>
      <w:r>
        <w:t xml:space="preserve">How is this like and how is this unlike a single plane mirror?  </w:t>
      </w:r>
    </w:p>
    <w:p w:rsidR="00657B2C" w:rsidRDefault="00657B2C" w:rsidP="00657B2C">
      <w:pPr>
        <w:pStyle w:val="NormalWeb"/>
        <w:numPr>
          <w:ilvl w:val="1"/>
          <w:numId w:val="16"/>
        </w:numPr>
        <w:spacing w:before="0" w:beforeAutospacing="0" w:after="0" w:afterAutospacing="0"/>
        <w:ind w:left="810"/>
      </w:pPr>
      <w:r>
        <w:t>Is this expected or unexpected?</w:t>
      </w:r>
    </w:p>
    <w:p w:rsidR="009F5576" w:rsidRDefault="009F5576" w:rsidP="009F5576">
      <w:pPr>
        <w:pStyle w:val="NormalWeb"/>
        <w:spacing w:before="0" w:beforeAutospacing="0" w:after="0" w:afterAutospacing="0"/>
        <w:ind w:firstLine="426"/>
      </w:pPr>
    </w:p>
    <w:p w:rsidR="009F5576" w:rsidRPr="00BC4040" w:rsidRDefault="00BC4040" w:rsidP="00BC4040">
      <w:pPr>
        <w:pStyle w:val="NormalWeb"/>
        <w:spacing w:before="0" w:beforeAutospacing="0" w:after="0" w:afterAutospacing="0"/>
        <w:rPr>
          <w:u w:val="single"/>
        </w:rPr>
      </w:pPr>
      <w:r w:rsidRPr="00BC4040">
        <w:rPr>
          <w:u w:val="single"/>
        </w:rPr>
        <w:t xml:space="preserve">Part II – Refraction </w:t>
      </w:r>
    </w:p>
    <w:p w:rsidR="00657B2C" w:rsidRDefault="00EE5024" w:rsidP="000F4060">
      <w:pPr>
        <w:pStyle w:val="NormalWeb"/>
        <w:numPr>
          <w:ilvl w:val="0"/>
          <w:numId w:val="16"/>
        </w:numPr>
        <w:spacing w:before="0" w:beforeAutospacing="0" w:after="0" w:afterAutospacing="0"/>
        <w:ind w:left="426" w:hanging="437"/>
      </w:pPr>
      <w:r>
        <w:lastRenderedPageBreak/>
        <w:t xml:space="preserve">We can perform the same experiments observing the location of a pin looking through a piece of glass instead of observing a reflection in a mirror.  Take a piece of </w:t>
      </w:r>
      <w:r w:rsidR="00657B2C">
        <w:t xml:space="preserve">rectangular </w:t>
      </w:r>
      <w:r>
        <w:t>glass and lay it down flat on the cork and paper.  You will be observing edge on.</w:t>
      </w:r>
      <w:r w:rsidR="00657B2C">
        <w:t xml:space="preserve">  Refer to the following figure.</w:t>
      </w:r>
    </w:p>
    <w:p w:rsidR="00657B2C" w:rsidRDefault="00657B2C" w:rsidP="00657B2C">
      <w:pPr>
        <w:pStyle w:val="NormalWeb"/>
        <w:numPr>
          <w:ilvl w:val="0"/>
          <w:numId w:val="16"/>
        </w:numPr>
        <w:spacing w:before="0" w:beforeAutospacing="0" w:after="0" w:afterAutospacing="0"/>
        <w:ind w:left="426" w:hanging="437"/>
      </w:pPr>
      <w:r>
        <w:t xml:space="preserve">Perform one measurement at a moderate angle inserting pins at a couple locations O and O’ looking at the image through the glass instead </w:t>
      </w:r>
      <w:r w:rsidR="00742F4C">
        <w:t xml:space="preserve">of the reflection in the mirror and sight along the ruler until there is no parallax in the image of the two pins.  </w:t>
      </w:r>
      <w:r w:rsidRPr="00870DF6">
        <w:rPr>
          <w:i/>
        </w:rPr>
        <w:t>Questions:</w:t>
      </w:r>
    </w:p>
    <w:p w:rsidR="00657B2C" w:rsidRDefault="00657B2C" w:rsidP="00657B2C">
      <w:pPr>
        <w:pStyle w:val="NormalWeb"/>
        <w:numPr>
          <w:ilvl w:val="1"/>
          <w:numId w:val="16"/>
        </w:numPr>
        <w:spacing w:before="0" w:beforeAutospacing="0" w:after="0" w:afterAutospacing="0"/>
        <w:ind w:left="810"/>
      </w:pPr>
      <w:r>
        <w:t>Do you expect the rays on either side of the glass to be parallel or not?  Explain.</w:t>
      </w:r>
    </w:p>
    <w:p w:rsidR="00657B2C" w:rsidRDefault="00657B2C" w:rsidP="00657B2C">
      <w:pPr>
        <w:pStyle w:val="NormalWeb"/>
        <w:numPr>
          <w:ilvl w:val="1"/>
          <w:numId w:val="16"/>
        </w:numPr>
        <w:spacing w:before="0" w:beforeAutospacing="0" w:after="0" w:afterAutospacing="0"/>
        <w:ind w:left="810"/>
      </w:pPr>
      <w:r>
        <w:t>Determine if your rays found experimentally are parallel or not?</w:t>
      </w:r>
    </w:p>
    <w:p w:rsidR="00657B2C" w:rsidRDefault="00657B2C" w:rsidP="00657B2C">
      <w:pPr>
        <w:pStyle w:val="NormalWeb"/>
        <w:numPr>
          <w:ilvl w:val="1"/>
          <w:numId w:val="16"/>
        </w:numPr>
        <w:spacing w:before="0" w:beforeAutospacing="0" w:after="0" w:afterAutospacing="0"/>
        <w:ind w:left="810"/>
      </w:pPr>
      <w:r>
        <w:t>Does the answer to Question (b) fit your expectations or not.</w:t>
      </w:r>
    </w:p>
    <w:p w:rsidR="00657B2C" w:rsidRDefault="00657B2C" w:rsidP="00657B2C">
      <w:pPr>
        <w:pStyle w:val="NormalWeb"/>
        <w:numPr>
          <w:ilvl w:val="0"/>
          <w:numId w:val="16"/>
        </w:numPr>
        <w:spacing w:before="0" w:beforeAutospacing="0" w:after="0" w:afterAutospacing="0"/>
        <w:ind w:left="426" w:hanging="437"/>
      </w:pPr>
      <w:r>
        <w:t xml:space="preserve">You can measure the angle in air </w:t>
      </w:r>
      <w:r w:rsidRPr="00F84A5B">
        <w:rPr>
          <w:i/>
        </w:rPr>
        <w:t>on both sides of the glass</w:t>
      </w:r>
      <w:r>
        <w:t xml:space="preserve"> and angle in glass on both sides.  Compare these results and find %diff.</w:t>
      </w:r>
    </w:p>
    <w:p w:rsidR="0031438E" w:rsidRDefault="0031438E" w:rsidP="0031438E">
      <w:pPr>
        <w:pStyle w:val="NormalWeb"/>
        <w:numPr>
          <w:ilvl w:val="0"/>
          <w:numId w:val="16"/>
        </w:numPr>
        <w:spacing w:before="0" w:beforeAutospacing="0" w:after="0" w:afterAutospacing="0"/>
        <w:ind w:left="426" w:hanging="437"/>
      </w:pPr>
      <w:r>
        <w:t>Find the index of refraction of the glass and compare this to the accepted value of n = 1.5 including error estimation.</w:t>
      </w:r>
    </w:p>
    <w:p w:rsidR="0031438E" w:rsidRDefault="0031438E" w:rsidP="0031438E">
      <w:pPr>
        <w:pStyle w:val="NormalWeb"/>
        <w:numPr>
          <w:ilvl w:val="0"/>
          <w:numId w:val="16"/>
        </w:numPr>
        <w:spacing w:before="0" w:beforeAutospacing="0" w:after="0" w:afterAutospacing="0"/>
        <w:ind w:left="426" w:hanging="437"/>
      </w:pPr>
      <w:r w:rsidRPr="00870DF6">
        <w:rPr>
          <w:i/>
        </w:rPr>
        <w:t>Do not move the rear pin</w:t>
      </w:r>
      <w:r>
        <w:t xml:space="preserve"> and do two more measurements at a high and low angle.</w:t>
      </w:r>
    </w:p>
    <w:p w:rsidR="0031438E" w:rsidRDefault="0031438E" w:rsidP="007D33E7">
      <w:pPr>
        <w:pStyle w:val="NormalWeb"/>
        <w:numPr>
          <w:ilvl w:val="0"/>
          <w:numId w:val="16"/>
        </w:numPr>
        <w:spacing w:before="0" w:beforeAutospacing="0" w:after="0" w:afterAutospacing="0"/>
        <w:ind w:left="426" w:hanging="437"/>
      </w:pPr>
      <w:r w:rsidRPr="00870DF6">
        <w:t>You now have three (3) ruler lines</w:t>
      </w:r>
      <w:r>
        <w:t xml:space="preserve">.  Extend these lines finding the point of intersection.  This is the location of the </w:t>
      </w:r>
      <w:r w:rsidRPr="00870DF6">
        <w:rPr>
          <w:i/>
        </w:rPr>
        <w:t>image</w:t>
      </w:r>
      <w:r>
        <w:t xml:space="preserve"> of the rear pin.</w:t>
      </w:r>
    </w:p>
    <w:p w:rsidR="0017790B" w:rsidRPr="0017790B" w:rsidRDefault="0017790B" w:rsidP="0017790B">
      <w:pPr>
        <w:pStyle w:val="ListParagraph"/>
        <w:numPr>
          <w:ilvl w:val="0"/>
          <w:numId w:val="16"/>
        </w:numPr>
        <w:rPr>
          <w:szCs w:val="24"/>
        </w:rPr>
      </w:pPr>
      <w:r w:rsidRPr="0017790B">
        <w:rPr>
          <w:szCs w:val="24"/>
        </w:rPr>
        <w:br w:type="page"/>
      </w:r>
    </w:p>
    <w:tbl>
      <w:tblPr>
        <w:tblStyle w:val="TableGrid"/>
        <w:tblW w:w="0" w:type="auto"/>
        <w:tblLook w:val="04A0"/>
      </w:tblPr>
      <w:tblGrid>
        <w:gridCol w:w="8644"/>
      </w:tblGrid>
      <w:tr w:rsidR="0017790B" w:rsidTr="0017790B">
        <w:tc>
          <w:tcPr>
            <w:tcW w:w="11016" w:type="dxa"/>
            <w:tcMar>
              <w:left w:w="0" w:type="dxa"/>
              <w:right w:w="0" w:type="dxa"/>
            </w:tcMar>
          </w:tcPr>
          <w:p w:rsidR="0017790B" w:rsidRDefault="0017790B" w:rsidP="0017790B">
            <w:pPr>
              <w:rPr>
                <w:szCs w:val="24"/>
              </w:rPr>
            </w:pPr>
            <w:r w:rsidRPr="005655D8">
              <w:rPr>
                <w:noProof/>
                <w:szCs w:val="24"/>
              </w:rPr>
              <w:lastRenderedPageBreak/>
              <w:drawing>
                <wp:anchor distT="0" distB="0" distL="114300" distR="114300" simplePos="0" relativeHeight="252802048" behindDoc="0" locked="1" layoutInCell="1" allowOverlap="1">
                  <wp:simplePos x="0" y="0"/>
                  <wp:positionH relativeFrom="column">
                    <wp:posOffset>3693795</wp:posOffset>
                  </wp:positionH>
                  <wp:positionV relativeFrom="paragraph">
                    <wp:posOffset>241300</wp:posOffset>
                  </wp:positionV>
                  <wp:extent cx="1095375" cy="742950"/>
                  <wp:effectExtent l="0" t="209550" r="0" b="190500"/>
                  <wp:wrapNone/>
                  <wp:docPr id="928"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50"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E8310E" w:rsidP="0017790B">
            <w:pPr>
              <w:rPr>
                <w:szCs w:val="24"/>
              </w:rPr>
            </w:pPr>
            <w:r>
              <w:rPr>
                <w:noProof/>
                <w:szCs w:val="24"/>
              </w:rPr>
              <w:pict>
                <v:group id="_x0000_s5960" style="position:absolute;margin-left:8.6pt;margin-top:7.1pt;width:426pt;height:445.6pt;z-index:252804096" coordorigin="1975,2252" coordsize="8520,8912">
                  <v:shape id="_x0000_s5961" type="#_x0000_t202" style="position:absolute;left:1975;top:4765;width:405;height:420;mso-width-relative:margin;mso-height-relative:margin" filled="f" stroked="f">
                    <v:textbox style="mso-next-textbox:#_x0000_s5961">
                      <w:txbxContent>
                        <w:p w:rsidR="00BB36F6" w:rsidRPr="00854A22" w:rsidRDefault="00BB36F6" w:rsidP="0017790B">
                          <w:pPr>
                            <w:rPr>
                              <w:szCs w:val="24"/>
                            </w:rPr>
                          </w:pPr>
                          <w:r>
                            <w:rPr>
                              <w:szCs w:val="24"/>
                            </w:rPr>
                            <w:t>A</w:t>
                          </w:r>
                        </w:p>
                      </w:txbxContent>
                    </v:textbox>
                  </v:shape>
                  <v:shape id="_x0000_s5962" type="#_x0000_t202" style="position:absolute;left:9850;top:4750;width:645;height:420;mso-width-relative:margin;mso-height-relative:margin" filled="f" stroked="f">
                    <v:textbox style="mso-next-textbox:#_x0000_s5962">
                      <w:txbxContent>
                        <w:p w:rsidR="00BB36F6" w:rsidRPr="00854A22" w:rsidRDefault="00BB36F6" w:rsidP="0017790B">
                          <w:pPr>
                            <w:rPr>
                              <w:szCs w:val="24"/>
                            </w:rPr>
                          </w:pPr>
                          <w:r>
                            <w:rPr>
                              <w:szCs w:val="24"/>
                            </w:rPr>
                            <w:t>A’</w:t>
                          </w:r>
                        </w:p>
                      </w:txbxContent>
                    </v:textbox>
                  </v:shape>
                  <v:shape id="_x0000_s5963" type="#_x0000_t202" style="position:absolute;left:3873;top:4971;width:4350;height:2987;mso-width-relative:margin;mso-height-relative:margin">
                    <v:textbox style="mso-next-textbox:#_x0000_s5963">
                      <w:txbxContent>
                        <w:p w:rsidR="00BB36F6" w:rsidRPr="00854A22" w:rsidRDefault="00BB36F6" w:rsidP="0017790B">
                          <w:pPr>
                            <w:rPr>
                              <w:szCs w:val="24"/>
                            </w:rPr>
                          </w:pPr>
                          <w:r>
                            <w:rPr>
                              <w:szCs w:val="24"/>
                            </w:rPr>
                            <w:t>Glass</w:t>
                          </w:r>
                        </w:p>
                      </w:txbxContent>
                    </v:textbox>
                  </v:shape>
                  <v:shape id="_x0000_s5964" type="#_x0000_t202" style="position:absolute;left:5155;top:6527;width:645;height:585;mso-width-relative:margin;mso-height-relative:margin" filled="f" stroked="f">
                    <v:textbox style="mso-next-textbox:#_x0000_s5964">
                      <w:txbxContent>
                        <w:p w:rsidR="00BB36F6" w:rsidRPr="00412FB5" w:rsidRDefault="00BB36F6" w:rsidP="0017790B">
                          <w:pPr>
                            <w:rPr>
                              <w:szCs w:val="24"/>
                            </w:rPr>
                          </w:pPr>
                          <w:r w:rsidRPr="00412FB5">
                            <w:rPr>
                              <w:rFonts w:ascii="Symbol" w:hAnsi="Symbol"/>
                              <w:szCs w:val="24"/>
                            </w:rPr>
                            <w:t></w:t>
                          </w:r>
                          <w:r w:rsidRPr="00412FB5">
                            <w:rPr>
                              <w:szCs w:val="24"/>
                              <w:vertAlign w:val="subscript"/>
                            </w:rPr>
                            <w:t>r</w:t>
                          </w:r>
                        </w:p>
                      </w:txbxContent>
                    </v:textbox>
                  </v:shape>
                  <v:shape id="_x0000_s5965" type="#_x0000_t202" style="position:absolute;left:4885;top:8131;width:645;height:585;mso-width-relative:margin;mso-height-relative:margin" filled="f" stroked="f">
                    <v:textbox style="mso-next-textbox:#_x0000_s5965">
                      <w:txbxContent>
                        <w:p w:rsidR="00BB36F6" w:rsidRPr="00412FB5" w:rsidRDefault="00BB36F6" w:rsidP="0017790B">
                          <w:pPr>
                            <w:rPr>
                              <w:szCs w:val="24"/>
                            </w:rPr>
                          </w:pPr>
                          <w:r w:rsidRPr="00412FB5">
                            <w:rPr>
                              <w:rFonts w:ascii="Symbol" w:hAnsi="Symbol"/>
                              <w:szCs w:val="24"/>
                            </w:rPr>
                            <w:t></w:t>
                          </w:r>
                          <w:r>
                            <w:rPr>
                              <w:szCs w:val="24"/>
                              <w:vertAlign w:val="subscript"/>
                            </w:rPr>
                            <w:t>i</w:t>
                          </w:r>
                        </w:p>
                      </w:txbxContent>
                    </v:textbox>
                  </v:shape>
                  <v:shape id="_x0000_s5966" type="#_x0000_t202" style="position:absolute;left:5261;top:7982;width:555;height:465;mso-width-relative:margin;mso-height-relative:margin" filled="f" stroked="f">
                    <v:textbox style="mso-next-textbox:#_x0000_s5966">
                      <w:txbxContent>
                        <w:p w:rsidR="00BB36F6" w:rsidRPr="00156319" w:rsidRDefault="00BB36F6" w:rsidP="0017790B">
                          <w:pPr>
                            <w:rPr>
                              <w:szCs w:val="24"/>
                            </w:rPr>
                          </w:pPr>
                          <w:r w:rsidRPr="00156319">
                            <w:rPr>
                              <w:szCs w:val="24"/>
                            </w:rPr>
                            <w:t>P</w:t>
                          </w:r>
                        </w:p>
                      </w:txbxContent>
                    </v:textbox>
                  </v:shape>
                  <v:shape id="_x0000_s5967" type="#_x0000_t32" style="position:absolute;left:5255;top:4970;width:665;height:2984;flip:y;mso-width-relative:margin;mso-height-relative:margin" o:connectortype="straight"/>
                  <v:shape id="_x0000_s5968" type="#_x0000_t32" style="position:absolute;left:2581;top:7958;width:2671;height:3206;flip:x;mso-width-relative:margin;mso-height-relative:margin" o:connectortype="straight">
                    <o:lock v:ext="edit" aspectratio="t"/>
                  </v:shape>
                  <v:shape id="_x0000_s5969" type="#_x0000_t32" style="position:absolute;left:2403;top:4967;width:7540;height:0;mso-width-relative:margin;mso-height-relative:margin" o:connectortype="straight"/>
                  <v:shape id="_x0000_s5970" type="#_x0000_t202" style="position:absolute;left:2048;top:7783;width:405;height:420;mso-width-relative:margin;mso-height-relative:margin" filled="f" stroked="f">
                    <v:textbox style="mso-next-textbox:#_x0000_s5970">
                      <w:txbxContent>
                        <w:p w:rsidR="00BB36F6" w:rsidRPr="00854A22" w:rsidRDefault="00BB36F6" w:rsidP="0017790B">
                          <w:pPr>
                            <w:rPr>
                              <w:szCs w:val="24"/>
                            </w:rPr>
                          </w:pPr>
                          <w:r w:rsidRPr="00854A22">
                            <w:rPr>
                              <w:szCs w:val="24"/>
                            </w:rPr>
                            <w:t>B</w:t>
                          </w:r>
                        </w:p>
                      </w:txbxContent>
                    </v:textbox>
                  </v:shape>
                  <v:shape id="_x0000_s5971" type="#_x0000_t202" style="position:absolute;left:9818;top:7738;width:645;height:420;mso-width-relative:margin;mso-height-relative:margin" filled="f" stroked="f">
                    <v:textbox style="mso-next-textbox:#_x0000_s5971">
                      <w:txbxContent>
                        <w:p w:rsidR="00BB36F6" w:rsidRPr="00854A22" w:rsidRDefault="00BB36F6" w:rsidP="0017790B">
                          <w:pPr>
                            <w:rPr>
                              <w:szCs w:val="24"/>
                            </w:rPr>
                          </w:pPr>
                          <w:r w:rsidRPr="00854A22">
                            <w:rPr>
                              <w:szCs w:val="24"/>
                            </w:rPr>
                            <w:t>B</w:t>
                          </w:r>
                          <w:r>
                            <w:rPr>
                              <w:szCs w:val="24"/>
                            </w:rPr>
                            <w:t>’</w:t>
                          </w:r>
                        </w:p>
                      </w:txbxContent>
                    </v:textbox>
                  </v:shape>
                  <v:shape id="_x0000_s5972" type="#_x0000_t32" style="position:absolute;left:5254;top:6586;width:0;height:3798;mso-width-relative:margin;mso-height-relative:margin" o:connectortype="straight">
                    <v:stroke dashstyle="longDash"/>
                  </v:shape>
                  <v:shape id="_x0000_s5973" type="#_x0000_t202" style="position:absolute;left:5037;top:10307;width:615;height:525;mso-width-relative:margin;mso-height-relative:margin" filled="f" stroked="f">
                    <v:textbox style="mso-next-textbox:#_x0000_s5973">
                      <w:txbxContent>
                        <w:p w:rsidR="00BB36F6" w:rsidRPr="009F681F" w:rsidRDefault="00BB36F6" w:rsidP="0017790B">
                          <w:pPr>
                            <w:rPr>
                              <w:szCs w:val="24"/>
                            </w:rPr>
                          </w:pPr>
                          <w:r w:rsidRPr="009F681F">
                            <w:rPr>
                              <w:szCs w:val="24"/>
                            </w:rPr>
                            <w:t>N</w:t>
                          </w:r>
                        </w:p>
                      </w:txbxContent>
                    </v:textbox>
                  </v:shape>
                  <v:shape id="_x0000_s5974" type="#_x0000_t202" style="position:absolute;left:6446;top:4082;width:600;height:495;mso-width-relative:margin;mso-height-relative:margin" filled="f" stroked="f">
                    <v:textbox style="mso-next-textbox:#_x0000_s5974">
                      <w:txbxContent>
                        <w:p w:rsidR="00BB36F6" w:rsidRPr="009F681F" w:rsidRDefault="00BB36F6" w:rsidP="0017790B">
                          <w:pPr>
                            <w:rPr>
                              <w:szCs w:val="24"/>
                            </w:rPr>
                          </w:pPr>
                          <w:r>
                            <w:rPr>
                              <w:szCs w:val="24"/>
                            </w:rPr>
                            <w:t>O’</w:t>
                          </w:r>
                        </w:p>
                      </w:txbxContent>
                    </v:textbox>
                  </v:shape>
                  <v:shape id="_x0000_s5975" type="#_x0000_t32" style="position:absolute;left:2388;top:7956;width:7540;height:0;mso-width-relative:margin;mso-height-relative:margin" o:connectortype="straight"/>
                  <v:shape id="_x0000_s5976" type="#_x0000_t32" style="position:absolute;left:5914;top:2433;width:2103;height:2523;flip:x;mso-width-relative:margin;mso-height-relative:margin" o:connectortype="straight">
                    <o:lock v:ext="edit" aspectratio="t"/>
                  </v:shape>
                  <v:shape id="_x0000_s5977" type="#_x0000_t202" style="position:absolute;left:5921;top:5012;width:555;height:465;mso-width-relative:margin;mso-height-relative:margin" filled="f" stroked="f">
                    <v:textbox style="mso-next-textbox:#_x0000_s5977">
                      <w:txbxContent>
                        <w:p w:rsidR="00BB36F6" w:rsidRPr="00156319" w:rsidRDefault="00BB36F6" w:rsidP="0017790B">
                          <w:pPr>
                            <w:rPr>
                              <w:szCs w:val="24"/>
                            </w:rPr>
                          </w:pPr>
                          <w:r w:rsidRPr="00156319">
                            <w:rPr>
                              <w:szCs w:val="24"/>
                            </w:rPr>
                            <w:t>P</w:t>
                          </w:r>
                          <w:r>
                            <w:rPr>
                              <w:szCs w:val="24"/>
                            </w:rPr>
                            <w:t>’</w:t>
                          </w:r>
                        </w:p>
                      </w:txbxContent>
                    </v:textbox>
                  </v:shape>
                  <v:shape id="_x0000_s5978" type="#_x0000_t202" style="position:absolute;left:5515;top:6032;width:645;height:585;mso-width-relative:margin;mso-height-relative:margin" filled="f" stroked="f">
                    <v:textbox style="mso-next-textbox:#_x0000_s5978">
                      <w:txbxContent>
                        <w:p w:rsidR="00BB36F6" w:rsidRPr="00412FB5" w:rsidRDefault="00BB36F6" w:rsidP="0017790B">
                          <w:pPr>
                            <w:rPr>
                              <w:szCs w:val="24"/>
                            </w:rPr>
                          </w:pPr>
                          <w:r w:rsidRPr="00412FB5">
                            <w:rPr>
                              <w:rFonts w:ascii="Symbol" w:hAnsi="Symbol"/>
                              <w:szCs w:val="24"/>
                            </w:rPr>
                            <w:t></w:t>
                          </w:r>
                          <w:r w:rsidRPr="00412FB5">
                            <w:rPr>
                              <w:szCs w:val="24"/>
                              <w:vertAlign w:val="subscript"/>
                            </w:rPr>
                            <w:t>r</w:t>
                          </w:r>
                          <w:r>
                            <w:rPr>
                              <w:szCs w:val="24"/>
                              <w:vertAlign w:val="subscript"/>
                            </w:rPr>
                            <w:t>’</w:t>
                          </w:r>
                        </w:p>
                      </w:txbxContent>
                    </v:textbox>
                  </v:shape>
                  <v:shape id="_x0000_s5979" type="#_x0000_t202" style="position:absolute;left:5800;top:4216;width:645;height:585;mso-width-relative:margin;mso-height-relative:margin" filled="f" stroked="f">
                    <v:textbox style="mso-next-textbox:#_x0000_s5979">
                      <w:txbxContent>
                        <w:p w:rsidR="00BB36F6" w:rsidRPr="00412FB5" w:rsidRDefault="00BB36F6" w:rsidP="0017790B">
                          <w:pPr>
                            <w:rPr>
                              <w:szCs w:val="24"/>
                            </w:rPr>
                          </w:pPr>
                          <w:r w:rsidRPr="00412FB5">
                            <w:rPr>
                              <w:rFonts w:ascii="Symbol" w:hAnsi="Symbol"/>
                              <w:szCs w:val="24"/>
                            </w:rPr>
                            <w:t></w:t>
                          </w:r>
                          <w:r>
                            <w:rPr>
                              <w:szCs w:val="24"/>
                              <w:vertAlign w:val="subscript"/>
                            </w:rPr>
                            <w:t>i’</w:t>
                          </w:r>
                        </w:p>
                      </w:txbxContent>
                    </v:textbox>
                  </v:shape>
                  <v:shape id="_x0000_s5980" type="#_x0000_t32" style="position:absolute;left:5914;top:2611;width:0;height:3798;mso-width-relative:margin;mso-height-relative:margin" o:connectortype="straight">
                    <v:stroke dashstyle="longDash"/>
                  </v:shape>
                  <v:shape id="_x0000_s5981" type="#_x0000_t202" style="position:absolute;left:5682;top:2252;width:615;height:525;mso-width-relative:margin;mso-height-relative:margin" filled="f" stroked="f">
                    <v:textbox style="mso-next-textbox:#_x0000_s5981">
                      <w:txbxContent>
                        <w:p w:rsidR="00BB36F6" w:rsidRPr="009F681F" w:rsidRDefault="00BB36F6" w:rsidP="0017790B">
                          <w:pPr>
                            <w:rPr>
                              <w:szCs w:val="24"/>
                            </w:rPr>
                          </w:pPr>
                          <w:r w:rsidRPr="009F681F">
                            <w:rPr>
                              <w:szCs w:val="24"/>
                            </w:rPr>
                            <w:t>N</w:t>
                          </w:r>
                          <w:r>
                            <w:rPr>
                              <w:szCs w:val="24"/>
                            </w:rPr>
                            <w:t>’</w:t>
                          </w:r>
                        </w:p>
                      </w:txbxContent>
                    </v:textbox>
                  </v:shape>
                  <v:shape id="_x0000_s5982" type="#_x0000_t202" style="position:absolute;left:7982;top:2288;width:600;height:495;mso-width-relative:margin;mso-height-relative:margin" filled="f" stroked="f">
                    <v:textbox style="mso-next-textbox:#_x0000_s5982">
                      <w:txbxContent>
                        <w:p w:rsidR="00BB36F6" w:rsidRPr="009F681F" w:rsidRDefault="00BB36F6" w:rsidP="0017790B">
                          <w:pPr>
                            <w:rPr>
                              <w:szCs w:val="24"/>
                            </w:rPr>
                          </w:pPr>
                          <w:r>
                            <w:rPr>
                              <w:szCs w:val="24"/>
                            </w:rPr>
                            <w:t>O</w:t>
                          </w:r>
                        </w:p>
                      </w:txbxContent>
                    </v:textbox>
                  </v:shape>
                  <v:shape id="_x0000_s5983" type="#_x0000_t202" style="position:absolute;left:2543;top:10318;width:405;height:420;mso-width-relative:margin;mso-height-relative:margin" filled="f" stroked="f">
                    <v:textbox style="mso-next-textbox:#_x0000_s5983">
                      <w:txbxContent>
                        <w:p w:rsidR="00BB36F6" w:rsidRPr="00854A22" w:rsidRDefault="00BB36F6" w:rsidP="0017790B">
                          <w:pPr>
                            <w:rPr>
                              <w:szCs w:val="24"/>
                            </w:rPr>
                          </w:pPr>
                          <w:r>
                            <w:rPr>
                              <w:szCs w:val="24"/>
                            </w:rPr>
                            <w:t>R</w:t>
                          </w:r>
                        </w:p>
                      </w:txbxContent>
                    </v:textbox>
                  </v:shape>
                  <w10:anchorlock/>
                </v:group>
              </w:pict>
            </w:r>
          </w:p>
          <w:p w:rsidR="0017790B" w:rsidRDefault="0017790B" w:rsidP="0017790B">
            <w:pPr>
              <w:rPr>
                <w:szCs w:val="24"/>
              </w:rPr>
            </w:pPr>
          </w:p>
          <w:p w:rsidR="0017790B" w:rsidRDefault="0017790B" w:rsidP="0017790B">
            <w:pPr>
              <w:rPr>
                <w:szCs w:val="24"/>
              </w:rPr>
            </w:pPr>
            <w:r>
              <w:rPr>
                <w:noProof/>
                <w:szCs w:val="24"/>
              </w:rPr>
              <w:drawing>
                <wp:anchor distT="0" distB="0" distL="114300" distR="114300" simplePos="0" relativeHeight="252803072" behindDoc="0" locked="1" layoutInCell="1" allowOverlap="1">
                  <wp:simplePos x="0" y="0"/>
                  <wp:positionH relativeFrom="column">
                    <wp:posOffset>2769870</wp:posOffset>
                  </wp:positionH>
                  <wp:positionV relativeFrom="paragraph">
                    <wp:posOffset>127000</wp:posOffset>
                  </wp:positionV>
                  <wp:extent cx="1095375" cy="742950"/>
                  <wp:effectExtent l="0" t="209550" r="0" b="190500"/>
                  <wp:wrapNone/>
                  <wp:docPr id="929"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50"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b/>
                <w:szCs w:val="24"/>
              </w:rPr>
            </w:pPr>
            <w:r>
              <w:rPr>
                <w:noProof/>
                <w:szCs w:val="24"/>
              </w:rPr>
              <w:drawing>
                <wp:anchor distT="0" distB="0" distL="114300" distR="114300" simplePos="0" relativeHeight="252801024" behindDoc="0" locked="1" layoutInCell="1" allowOverlap="1">
                  <wp:simplePos x="0" y="0"/>
                  <wp:positionH relativeFrom="column">
                    <wp:posOffset>561975</wp:posOffset>
                  </wp:positionH>
                  <wp:positionV relativeFrom="paragraph">
                    <wp:posOffset>133350</wp:posOffset>
                  </wp:positionV>
                  <wp:extent cx="1695450" cy="1666875"/>
                  <wp:effectExtent l="0" t="38100" r="0" b="47625"/>
                  <wp:wrapTopAndBottom/>
                  <wp:docPr id="931" name="Picture 7" descr="C:\Users\Owner\AppData\Local\Microsoft\Windows\Temporary Internet Files\Content.IE5\MFW9FWSL\MC9002909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IE5\MFW9FWSL\MC900290924[1].wmf"/>
                          <pic:cNvPicPr>
                            <a:picLocks noChangeAspect="1" noChangeArrowheads="1"/>
                          </pic:cNvPicPr>
                        </pic:nvPicPr>
                        <pic:blipFill>
                          <a:blip r:embed="rId51" cstate="print"/>
                          <a:srcRect/>
                          <a:stretch>
                            <a:fillRect/>
                          </a:stretch>
                        </pic:blipFill>
                        <pic:spPr bwMode="auto">
                          <a:xfrm rot="21143436">
                            <a:off x="0" y="0"/>
                            <a:ext cx="1695450" cy="1666875"/>
                          </a:xfrm>
                          <a:prstGeom prst="rect">
                            <a:avLst/>
                          </a:prstGeom>
                          <a:noFill/>
                          <a:ln w="9525">
                            <a:noFill/>
                            <a:miter lim="800000"/>
                            <a:headEnd/>
                            <a:tailEnd/>
                          </a:ln>
                        </pic:spPr>
                      </pic:pic>
                    </a:graphicData>
                  </a:graphic>
                </wp:anchor>
              </w:drawing>
            </w:r>
          </w:p>
          <w:p w:rsidR="0017790B" w:rsidRDefault="0017790B" w:rsidP="0017790B">
            <w:pPr>
              <w:rPr>
                <w:szCs w:val="24"/>
              </w:rPr>
            </w:pPr>
            <w:r>
              <w:rPr>
                <w:b/>
                <w:szCs w:val="24"/>
              </w:rPr>
              <w:t xml:space="preserve">Figure Reflection and Refraction </w:t>
            </w:r>
            <w:r w:rsidR="0049241F">
              <w:rPr>
                <w:b/>
                <w:szCs w:val="24"/>
              </w:rPr>
              <w:t>2</w:t>
            </w:r>
            <w:r>
              <w:rPr>
                <w:szCs w:val="24"/>
              </w:rPr>
              <w:t xml:space="preserve"> – Diagram of experimental arrangement studying refraction.</w:t>
            </w:r>
          </w:p>
        </w:tc>
      </w:tr>
    </w:tbl>
    <w:p w:rsidR="0017790B" w:rsidRDefault="0017790B" w:rsidP="0017790B">
      <w:pPr>
        <w:pStyle w:val="NormalWeb"/>
        <w:spacing w:before="0" w:beforeAutospacing="0" w:after="0" w:afterAutospacing="0"/>
      </w:pPr>
    </w:p>
    <w:p w:rsidR="0017790B" w:rsidRDefault="0017790B" w:rsidP="000F4060">
      <w:pPr>
        <w:pStyle w:val="NormalWeb"/>
        <w:numPr>
          <w:ilvl w:val="0"/>
          <w:numId w:val="16"/>
        </w:numPr>
        <w:spacing w:before="0" w:beforeAutospacing="0" w:after="0" w:afterAutospacing="0"/>
        <w:ind w:left="426" w:hanging="437"/>
      </w:pPr>
      <w:r>
        <w:t xml:space="preserve">Instead of </w:t>
      </w:r>
      <w:r w:rsidR="0049241F">
        <w:t>testing refraction using a rectangular prism we can test refraction using a half circle, however, for this procedure to work properly, the light rays must go through the center of the circle as illustrated next.</w:t>
      </w:r>
    </w:p>
    <w:p w:rsidR="0031438E" w:rsidRDefault="0031438E">
      <w:pPr>
        <w:rPr>
          <w:szCs w:val="24"/>
        </w:rPr>
      </w:pPr>
      <w:r>
        <w:rPr>
          <w:szCs w:val="24"/>
        </w:rPr>
        <w:br w:type="page"/>
      </w:r>
    </w:p>
    <w:tbl>
      <w:tblPr>
        <w:tblStyle w:val="TableGrid"/>
        <w:tblW w:w="0" w:type="auto"/>
        <w:tblLook w:val="04A0"/>
      </w:tblPr>
      <w:tblGrid>
        <w:gridCol w:w="8644"/>
      </w:tblGrid>
      <w:tr w:rsidR="002C6FF4" w:rsidTr="0031438E">
        <w:tc>
          <w:tcPr>
            <w:tcW w:w="8644" w:type="dxa"/>
            <w:tcMar>
              <w:left w:w="0" w:type="dxa"/>
              <w:right w:w="0" w:type="dxa"/>
            </w:tcMar>
          </w:tcPr>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E8310E" w:rsidP="0045238B">
            <w:pPr>
              <w:rPr>
                <w:szCs w:val="24"/>
              </w:rPr>
            </w:pPr>
            <w:r>
              <w:rPr>
                <w:noProof/>
                <w:szCs w:val="24"/>
              </w:rPr>
              <w:pict>
                <v:shape id="_x0000_s7168" type="#_x0000_t202" style="position:absolute;margin-left:82.35pt;margin-top:2.05pt;width:30pt;height:24pt;z-index:252816384" filled="f" stroked="f">
                  <v:textbox>
                    <w:txbxContent>
                      <w:p w:rsidR="00BB36F6" w:rsidRDefault="00BB36F6">
                        <w:r>
                          <w:t>O</w:t>
                        </w:r>
                      </w:p>
                    </w:txbxContent>
                  </v:textbox>
                </v:shape>
              </w:pict>
            </w:r>
          </w:p>
          <w:p w:rsidR="002C6FF4" w:rsidRDefault="002C6FF4" w:rsidP="0045238B">
            <w:pPr>
              <w:rPr>
                <w:szCs w:val="24"/>
              </w:rPr>
            </w:pPr>
          </w:p>
          <w:p w:rsidR="002C6FF4" w:rsidRDefault="002C6FF4" w:rsidP="0045238B">
            <w:pPr>
              <w:rPr>
                <w:b/>
                <w:szCs w:val="24"/>
              </w:rPr>
            </w:pPr>
          </w:p>
          <w:p w:rsidR="002C6FF4" w:rsidRDefault="00E8310E" w:rsidP="0031438E">
            <w:pPr>
              <w:rPr>
                <w:szCs w:val="24"/>
              </w:rPr>
            </w:pPr>
            <w:r>
              <w:rPr>
                <w:noProof/>
                <w:szCs w:val="24"/>
              </w:rPr>
              <w:pict>
                <v:shape id="_x0000_s6032" type="#_x0000_t202" style="position:absolute;margin-left:178.75pt;margin-top:-28.3pt;width:30.75pt;height:26.25pt;z-index:252812288;mso-width-relative:margin;mso-height-relative:margin" filled="f" stroked="f">
                  <v:textbox style="mso-next-textbox:#_x0000_s6032">
                    <w:txbxContent>
                      <w:p w:rsidR="00BB36F6" w:rsidRPr="009F681F" w:rsidRDefault="00BB36F6" w:rsidP="002C6FF4">
                        <w:pPr>
                          <w:rPr>
                            <w:szCs w:val="24"/>
                          </w:rPr>
                        </w:pPr>
                        <w:r w:rsidRPr="009F681F">
                          <w:rPr>
                            <w:szCs w:val="24"/>
                          </w:rPr>
                          <w:t>N</w:t>
                        </w:r>
                      </w:p>
                    </w:txbxContent>
                  </v:textbox>
                  <w10:anchorlock/>
                </v:shape>
              </w:pict>
            </w:r>
            <w:r w:rsidR="002C6FF4">
              <w:rPr>
                <w:noProof/>
                <w:szCs w:val="24"/>
              </w:rPr>
              <w:drawing>
                <wp:anchor distT="0" distB="0" distL="114300" distR="114300" simplePos="0" relativeHeight="252811264" behindDoc="0" locked="1" layoutInCell="1" allowOverlap="1">
                  <wp:simplePos x="0" y="0"/>
                  <wp:positionH relativeFrom="column">
                    <wp:posOffset>2323465</wp:posOffset>
                  </wp:positionH>
                  <wp:positionV relativeFrom="paragraph">
                    <wp:posOffset>-3089910</wp:posOffset>
                  </wp:positionV>
                  <wp:extent cx="1691640" cy="1663700"/>
                  <wp:effectExtent l="0" t="190500" r="0" b="184150"/>
                  <wp:wrapTopAndBottom/>
                  <wp:docPr id="937" name="Picture 7" descr="C:\Users\Owner\AppData\Local\Microsoft\Windows\Temporary Internet Files\Content.IE5\MFW9FWSL\MC9002909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IE5\MFW9FWSL\MC900290924[1].wmf"/>
                          <pic:cNvPicPr>
                            <a:picLocks noChangeAspect="1" noChangeArrowheads="1"/>
                          </pic:cNvPicPr>
                        </pic:nvPicPr>
                        <pic:blipFill>
                          <a:blip r:embed="rId51" cstate="print"/>
                          <a:srcRect/>
                          <a:stretch>
                            <a:fillRect/>
                          </a:stretch>
                        </pic:blipFill>
                        <pic:spPr bwMode="auto">
                          <a:xfrm rot="19494880">
                            <a:off x="0" y="0"/>
                            <a:ext cx="1691640" cy="1663700"/>
                          </a:xfrm>
                          <a:prstGeom prst="rect">
                            <a:avLst/>
                          </a:prstGeom>
                          <a:noFill/>
                          <a:ln w="9525">
                            <a:noFill/>
                            <a:miter lim="800000"/>
                            <a:headEnd/>
                            <a:tailEnd/>
                          </a:ln>
                        </pic:spPr>
                      </pic:pic>
                    </a:graphicData>
                  </a:graphic>
                </wp:anchor>
              </w:drawing>
            </w:r>
            <w:r>
              <w:rPr>
                <w:noProof/>
                <w:szCs w:val="24"/>
              </w:rPr>
              <w:pict>
                <v:group id="_x0000_s6033" style="position:absolute;margin-left:13.7pt;margin-top:-405.15pt;width:419.85pt;height:403.1pt;z-index:252815360;mso-position-horizontal-relative:text;mso-position-vertical-relative:text" coordorigin="1871,2288" coordsize="8397,8062">
                  <v:shape id="_x0000_s6034" type="#_x0000_t202" style="position:absolute;left:5172;top:6390;width:645;height:585;mso-width-relative:margin;mso-height-relative:margin" filled="f" stroked="f">
                    <v:textbox style="mso-next-textbox:#_x0000_s6034">
                      <w:txbxContent>
                        <w:p w:rsidR="00BB36F6" w:rsidRPr="00412FB5" w:rsidRDefault="00BB36F6" w:rsidP="002C6FF4">
                          <w:pPr>
                            <w:rPr>
                              <w:szCs w:val="24"/>
                            </w:rPr>
                          </w:pPr>
                          <w:r w:rsidRPr="00412FB5">
                            <w:rPr>
                              <w:rFonts w:ascii="Symbol" w:hAnsi="Symbol"/>
                              <w:szCs w:val="24"/>
                            </w:rPr>
                            <w:t></w:t>
                          </w:r>
                          <w:r w:rsidRPr="00412FB5">
                            <w:rPr>
                              <w:szCs w:val="24"/>
                              <w:vertAlign w:val="subscript"/>
                            </w:rPr>
                            <w:t>r</w:t>
                          </w:r>
                        </w:p>
                      </w:txbxContent>
                    </v:textbox>
                  </v:shape>
                  <v:shape id="_x0000_s6035" type="#_x0000_t202" style="position:absolute;left:4870;top:8115;width:645;height:585;mso-width-relative:margin;mso-height-relative:margin" filled="f" stroked="f">
                    <v:textbox style="mso-next-textbox:#_x0000_s6035">
                      <w:txbxContent>
                        <w:p w:rsidR="00BB36F6" w:rsidRPr="00412FB5" w:rsidRDefault="00BB36F6" w:rsidP="002C6FF4">
                          <w:pPr>
                            <w:rPr>
                              <w:szCs w:val="24"/>
                            </w:rPr>
                          </w:pPr>
                          <w:r w:rsidRPr="00412FB5">
                            <w:rPr>
                              <w:rFonts w:ascii="Symbol" w:hAnsi="Symbol"/>
                              <w:szCs w:val="24"/>
                            </w:rPr>
                            <w:t></w:t>
                          </w:r>
                          <w:r>
                            <w:rPr>
                              <w:szCs w:val="24"/>
                              <w:vertAlign w:val="subscript"/>
                            </w:rPr>
                            <w:t>i</w:t>
                          </w:r>
                        </w:p>
                      </w:txbxContent>
                    </v:textbox>
                  </v:shape>
                  <v:shape id="_x0000_s6036" type="#_x0000_t202" style="position:absolute;left:5262;top:7957;width:555;height:465;mso-width-relative:margin;mso-height-relative:margin" filled="f" stroked="f">
                    <v:textbox style="mso-next-textbox:#_x0000_s6036">
                      <w:txbxContent>
                        <w:p w:rsidR="00BB36F6" w:rsidRPr="00156319" w:rsidRDefault="00BB36F6" w:rsidP="002C6FF4">
                          <w:pPr>
                            <w:rPr>
                              <w:szCs w:val="24"/>
                            </w:rPr>
                          </w:pPr>
                          <w:r w:rsidRPr="00156319">
                            <w:rPr>
                              <w:szCs w:val="24"/>
                            </w:rPr>
                            <w:t>P</w:t>
                          </w:r>
                        </w:p>
                      </w:txbxContent>
                    </v:textbox>
                  </v:shape>
                  <v:shape id="_x0000_s6037" type="#_x0000_t32" style="position:absolute;left:5255;top:3110;width:1080;height:4847;flip:y;mso-width-relative:margin;mso-height-relative:margin" o:connectortype="straight">
                    <o:lock v:ext="edit" aspectratio="t"/>
                  </v:shape>
                  <v:shape id="_x0000_s6038" type="#_x0000_t32" style="position:absolute;left:3551;top:7957;width:1694;height:2033;flip:x;mso-width-relative:margin;mso-height-relative:margin" o:connectortype="straight">
                    <o:lock v:ext="edit" aspectratio="t"/>
                  </v:shape>
                  <v:shape id="_x0000_s6039" type="#_x0000_t202" style="position:absolute;left:1871;top:7770;width:405;height:420;mso-width-relative:margin;mso-height-relative:margin" filled="f" stroked="f">
                    <v:textbox style="mso-next-textbox:#_x0000_s6039">
                      <w:txbxContent>
                        <w:p w:rsidR="00BB36F6" w:rsidRPr="00854A22" w:rsidRDefault="00BB36F6" w:rsidP="002C6FF4">
                          <w:pPr>
                            <w:rPr>
                              <w:szCs w:val="24"/>
                            </w:rPr>
                          </w:pPr>
                          <w:r>
                            <w:rPr>
                              <w:szCs w:val="24"/>
                            </w:rPr>
                            <w:t>A</w:t>
                          </w:r>
                        </w:p>
                      </w:txbxContent>
                    </v:textbox>
                  </v:shape>
                  <v:shape id="_x0000_s6040" type="#_x0000_t202" style="position:absolute;left:9623;top:7770;width:645;height:420;mso-width-relative:margin;mso-height-relative:margin" filled="f" stroked="f">
                    <v:textbox style="mso-next-textbox:#_x0000_s6040">
                      <w:txbxContent>
                        <w:p w:rsidR="00BB36F6" w:rsidRPr="00854A22" w:rsidRDefault="00BB36F6" w:rsidP="002C6FF4">
                          <w:pPr>
                            <w:rPr>
                              <w:szCs w:val="24"/>
                            </w:rPr>
                          </w:pPr>
                          <w:r>
                            <w:rPr>
                              <w:szCs w:val="24"/>
                            </w:rPr>
                            <w:t>A’</w:t>
                          </w:r>
                        </w:p>
                      </w:txbxContent>
                    </v:textbox>
                  </v:shape>
                  <v:shape id="_x0000_s6041" type="#_x0000_t32" style="position:absolute;left:5245;top:4754;width:0;height:5596;flip:x;mso-width-relative:margin;mso-height-relative:margin" o:connectortype="straight">
                    <v:stroke dashstyle="longDash"/>
                  </v:shape>
                  <v:shape id="_x0000_s6042" type="#_x0000_t202" style="position:absolute;left:6446;top:7350;width:600;height:495;mso-width-relative:margin;mso-height-relative:margin" filled="f" stroked="f">
                    <v:textbox style="mso-next-textbox:#_x0000_s6042">
                      <w:txbxContent>
                        <w:p w:rsidR="00BB36F6" w:rsidRPr="009F681F" w:rsidRDefault="00BB36F6" w:rsidP="002C6FF4">
                          <w:pPr>
                            <w:rPr>
                              <w:szCs w:val="24"/>
                            </w:rPr>
                          </w:pPr>
                        </w:p>
                      </w:txbxContent>
                    </v:textbox>
                  </v:shape>
                  <v:shape id="_x0000_s6043" type="#_x0000_t32" style="position:absolute;left:2182;top:7957;width:7540;height:0;mso-width-relative:margin;mso-height-relative:margin" o:connectortype="straight"/>
                  <v:shape id="_x0000_s6044" type="#_x0000_t202" style="position:absolute;left:7982;top:2288;width:600;height:495;mso-width-relative:margin;mso-height-relative:margin" filled="f" stroked="f">
                    <v:textbox style="mso-next-textbox:#_x0000_s6044">
                      <w:txbxContent>
                        <w:p w:rsidR="00BB36F6" w:rsidRPr="009F681F" w:rsidRDefault="00BB36F6" w:rsidP="002C6FF4">
                          <w:pPr>
                            <w:rPr>
                              <w:szCs w:val="24"/>
                            </w:rPr>
                          </w:pP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045" type="#_x0000_t19" style="position:absolute;left:2367;top:5077;width:2880;height:2880;rotation:-90"/>
                  <v:shape id="_x0000_s6046" type="#_x0000_t19" style="position:absolute;left:5245;top:5070;width:2880;height:2880;rotation:90;flip:y"/>
                  <w10:anchorlock/>
                </v:group>
              </w:pict>
            </w:r>
            <w:r w:rsidR="002C6FF4">
              <w:rPr>
                <w:b/>
                <w:szCs w:val="24"/>
              </w:rPr>
              <w:t>Fi</w:t>
            </w:r>
            <w:r w:rsidR="002C6FF4" w:rsidRPr="005655D8">
              <w:rPr>
                <w:noProof/>
                <w:szCs w:val="24"/>
              </w:rPr>
              <w:drawing>
                <wp:anchor distT="0" distB="0" distL="114300" distR="114300" simplePos="0" relativeHeight="252813312" behindDoc="0" locked="1" layoutInCell="1" allowOverlap="1">
                  <wp:simplePos x="0" y="0"/>
                  <wp:positionH relativeFrom="column">
                    <wp:posOffset>1023620</wp:posOffset>
                  </wp:positionH>
                  <wp:positionV relativeFrom="paragraph">
                    <wp:posOffset>-1139190</wp:posOffset>
                  </wp:positionV>
                  <wp:extent cx="1095375" cy="742950"/>
                  <wp:effectExtent l="0" t="209550" r="0" b="190500"/>
                  <wp:wrapNone/>
                  <wp:docPr id="934"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50"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r w:rsidR="002C6FF4">
              <w:rPr>
                <w:b/>
                <w:szCs w:val="24"/>
              </w:rPr>
              <w:t>gure</w:t>
            </w:r>
            <w:r w:rsidR="002C6FF4" w:rsidRPr="005655D8">
              <w:rPr>
                <w:noProof/>
                <w:szCs w:val="24"/>
              </w:rPr>
              <w:drawing>
                <wp:anchor distT="0" distB="0" distL="114300" distR="114300" simplePos="0" relativeHeight="252814336" behindDoc="0" locked="1" layoutInCell="1" allowOverlap="1">
                  <wp:simplePos x="0" y="0"/>
                  <wp:positionH relativeFrom="column">
                    <wp:posOffset>2069465</wp:posOffset>
                  </wp:positionH>
                  <wp:positionV relativeFrom="paragraph">
                    <wp:posOffset>-2377440</wp:posOffset>
                  </wp:positionV>
                  <wp:extent cx="1095375" cy="742950"/>
                  <wp:effectExtent l="0" t="209550" r="0" b="190500"/>
                  <wp:wrapNone/>
                  <wp:docPr id="938"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50"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r w:rsidR="002C6FF4">
              <w:rPr>
                <w:b/>
                <w:szCs w:val="24"/>
              </w:rPr>
              <w:t xml:space="preserve"> Reflection and Refraction 3</w:t>
            </w:r>
            <w:r w:rsidR="002C6FF4">
              <w:rPr>
                <w:szCs w:val="24"/>
              </w:rPr>
              <w:t xml:space="preserve"> – </w:t>
            </w:r>
            <w:r w:rsidR="0031438E">
              <w:rPr>
                <w:szCs w:val="24"/>
              </w:rPr>
              <w:t>Refraction experiment using semicircle.</w:t>
            </w:r>
          </w:p>
        </w:tc>
      </w:tr>
    </w:tbl>
    <w:p w:rsidR="002C6FF4" w:rsidRDefault="002C6FF4" w:rsidP="002C6FF4">
      <w:pPr>
        <w:pStyle w:val="NormalWeb"/>
        <w:spacing w:before="0" w:beforeAutospacing="0" w:after="0" w:afterAutospacing="0"/>
        <w:ind w:left="786"/>
      </w:pPr>
    </w:p>
    <w:p w:rsidR="002C6FF4" w:rsidRDefault="002C6FF4" w:rsidP="002C6FF4">
      <w:pPr>
        <w:pStyle w:val="NormalWeb"/>
        <w:numPr>
          <w:ilvl w:val="0"/>
          <w:numId w:val="16"/>
        </w:numPr>
        <w:spacing w:before="0" w:beforeAutospacing="0" w:after="0" w:afterAutospacing="0"/>
        <w:ind w:left="426" w:hanging="437"/>
      </w:pPr>
      <w:r>
        <w:t xml:space="preserve">Observe from the previous figure that it is necessary for the refracted ray to go </w:t>
      </w:r>
      <w:r w:rsidRPr="0031438E">
        <w:t>straight</w:t>
      </w:r>
      <w:r>
        <w:t xml:space="preserve"> when it encounters the circular interface.  </w:t>
      </w:r>
      <w:r w:rsidR="0031438E">
        <w:t xml:space="preserve">Sight along the ruler until there is no parallax between the two pins.  </w:t>
      </w:r>
      <w:r>
        <w:t xml:space="preserve">After doing a measurement, extend the line from the ruler.  It should go through Point P just as the line through the pins should intersect Point P.  </w:t>
      </w:r>
      <w:r w:rsidRPr="0031438E">
        <w:rPr>
          <w:i/>
        </w:rPr>
        <w:t>If this is not true then adjust the apparatus and try again.</w:t>
      </w:r>
    </w:p>
    <w:p w:rsidR="002C6FF4" w:rsidRDefault="002C6FF4" w:rsidP="002C6FF4">
      <w:pPr>
        <w:pStyle w:val="NormalWeb"/>
        <w:numPr>
          <w:ilvl w:val="0"/>
          <w:numId w:val="16"/>
        </w:numPr>
        <w:spacing w:before="0" w:beforeAutospacing="0" w:after="0" w:afterAutospacing="0"/>
        <w:ind w:left="426" w:hanging="437"/>
      </w:pPr>
      <w:r>
        <w:t>Perform the experiment similar to previous instructions.</w:t>
      </w:r>
    </w:p>
    <w:p w:rsidR="002C6FF4" w:rsidRDefault="002C6FF4" w:rsidP="002C6FF4">
      <w:pPr>
        <w:pStyle w:val="NormalWeb"/>
        <w:numPr>
          <w:ilvl w:val="0"/>
          <w:numId w:val="16"/>
        </w:numPr>
        <w:spacing w:before="0" w:beforeAutospacing="0" w:after="0" w:afterAutospacing="0"/>
        <w:ind w:left="426" w:hanging="437"/>
      </w:pPr>
      <w:r>
        <w:t xml:space="preserve">Attempt to observe from at least </w:t>
      </w:r>
      <w:r w:rsidR="0031438E">
        <w:t xml:space="preserve">six (6) </w:t>
      </w:r>
      <w:r>
        <w:t xml:space="preserve">widely varying incident angles.  Attempt </w:t>
      </w:r>
      <w:r w:rsidR="0031438E" w:rsidRPr="0031438E">
        <w:rPr>
          <w:rFonts w:ascii="Symbol" w:hAnsi="Symbol"/>
        </w:rPr>
        <w:t></w:t>
      </w:r>
      <w:r w:rsidR="0031438E" w:rsidRPr="0031438E">
        <w:rPr>
          <w:vertAlign w:val="subscript"/>
        </w:rPr>
        <w:t>i</w:t>
      </w:r>
      <w:r>
        <w:t xml:space="preserve"> angle</w:t>
      </w:r>
      <w:r w:rsidR="0031438E">
        <w:t xml:space="preserve">s between </w:t>
      </w:r>
      <w:r>
        <w:t xml:space="preserve">5° </w:t>
      </w:r>
      <w:r w:rsidR="0031438E">
        <w:t xml:space="preserve">and </w:t>
      </w:r>
      <w:r>
        <w:t>85°.</w:t>
      </w:r>
    </w:p>
    <w:p w:rsidR="0031438E" w:rsidRDefault="0031438E" w:rsidP="002C6FF4">
      <w:pPr>
        <w:pStyle w:val="NormalWeb"/>
        <w:numPr>
          <w:ilvl w:val="0"/>
          <w:numId w:val="16"/>
        </w:numPr>
        <w:spacing w:before="0" w:beforeAutospacing="0" w:after="0" w:afterAutospacing="0"/>
        <w:ind w:left="426" w:hanging="437"/>
      </w:pPr>
      <w:r>
        <w:t>Find the index of refraction for each of the attempted angles.</w:t>
      </w:r>
    </w:p>
    <w:p w:rsidR="002C6FF4" w:rsidRDefault="002C6FF4" w:rsidP="002C6FF4">
      <w:pPr>
        <w:pStyle w:val="NormalWeb"/>
        <w:numPr>
          <w:ilvl w:val="0"/>
          <w:numId w:val="16"/>
        </w:numPr>
        <w:spacing w:before="0" w:beforeAutospacing="0" w:after="0" w:afterAutospacing="0"/>
        <w:ind w:left="426" w:hanging="437"/>
      </w:pPr>
      <w:r>
        <w:t>We use water in this experiment and the accepted value for n is 1.33.</w:t>
      </w:r>
    </w:p>
    <w:p w:rsidR="007D33E7" w:rsidRDefault="00FA6F8F" w:rsidP="002C6FF4">
      <w:pPr>
        <w:pStyle w:val="NormalWeb"/>
        <w:numPr>
          <w:ilvl w:val="0"/>
          <w:numId w:val="16"/>
        </w:numPr>
        <w:spacing w:before="0" w:beforeAutospacing="0" w:after="0" w:afterAutospacing="0"/>
        <w:ind w:left="426" w:hanging="437"/>
      </w:pPr>
      <w:r>
        <w:t>E</w:t>
      </w:r>
      <w:r w:rsidR="0031438E">
        <w:t>xperimentally determine t</w:t>
      </w:r>
      <w:r w:rsidR="00742F4C">
        <w:t>he critical angle using the semicircle</w:t>
      </w:r>
      <w:r>
        <w:t>.</w:t>
      </w:r>
      <w:r w:rsidR="0031438E">
        <w:t xml:space="preserve">  </w:t>
      </w:r>
      <w:r>
        <w:t xml:space="preserve">How is this performed?  </w:t>
      </w:r>
      <w:r w:rsidR="00742F4C">
        <w:t>(Remove the rear pin, find the sight line where the front pin is on the verge of appearing and disappearing, and mark this line of sight using the ruler.)</w:t>
      </w:r>
    </w:p>
    <w:p w:rsidR="002C6FF4" w:rsidRDefault="007D33E7" w:rsidP="007D33E7">
      <w:pPr>
        <w:pStyle w:val="NormalWeb"/>
        <w:keepNext/>
        <w:numPr>
          <w:ilvl w:val="0"/>
          <w:numId w:val="16"/>
        </w:numPr>
        <w:spacing w:before="0" w:beforeAutospacing="0" w:after="0" w:afterAutospacing="0"/>
        <w:ind w:left="418" w:hanging="432"/>
      </w:pPr>
      <w:r>
        <w:t xml:space="preserve">Answer the same questions from Steps 3 to 8 except for refraction instead of reflection.  In addition </w:t>
      </w:r>
      <w:r w:rsidRPr="007D33E7">
        <w:rPr>
          <w:i/>
        </w:rPr>
        <w:t>answer the following:</w:t>
      </w:r>
    </w:p>
    <w:p w:rsidR="003B67D5" w:rsidRDefault="003B67D5" w:rsidP="00843C98">
      <w:pPr>
        <w:pStyle w:val="NormalWeb"/>
        <w:numPr>
          <w:ilvl w:val="1"/>
          <w:numId w:val="92"/>
        </w:numPr>
        <w:spacing w:before="0" w:beforeAutospacing="0" w:after="0" w:afterAutospacing="0"/>
        <w:ind w:left="851" w:hanging="425"/>
      </w:pPr>
      <w:r>
        <w:t xml:space="preserve">Is the Law of Reflection confirmed or disproved?  Why or why not?  Use your results to support your conclusion.  Recall, </w:t>
      </w:r>
      <w:r w:rsidRPr="00EE5024">
        <w:rPr>
          <w:rFonts w:ascii="Symbol" w:hAnsi="Symbol"/>
          <w:i/>
        </w:rPr>
        <w:t></w:t>
      </w:r>
      <w:r w:rsidRPr="00EE5024">
        <w:rPr>
          <w:i/>
          <w:vertAlign w:val="subscript"/>
        </w:rPr>
        <w:t>i</w:t>
      </w:r>
      <w:r>
        <w:t xml:space="preserve"> = angle of incidence (angle of light </w:t>
      </w:r>
      <w:r>
        <w:lastRenderedPageBreak/>
        <w:t xml:space="preserve">ray from object from normal to mirror), and </w:t>
      </w:r>
      <w:r w:rsidRPr="00EE5024">
        <w:rPr>
          <w:rFonts w:ascii="Symbol" w:hAnsi="Symbol"/>
          <w:i/>
        </w:rPr>
        <w:t></w:t>
      </w:r>
      <w:r w:rsidRPr="00EE5024">
        <w:rPr>
          <w:i/>
          <w:vertAlign w:val="subscript"/>
        </w:rPr>
        <w:t>r</w:t>
      </w:r>
      <w:r>
        <w:t> = angle of reflection (angle of light ray to eye from normal to mirror).</w:t>
      </w:r>
    </w:p>
    <w:p w:rsidR="00EE5024" w:rsidRDefault="00EE5024" w:rsidP="00843C98">
      <w:pPr>
        <w:pStyle w:val="NormalWeb"/>
        <w:numPr>
          <w:ilvl w:val="1"/>
          <w:numId w:val="92"/>
        </w:numPr>
        <w:spacing w:before="0" w:beforeAutospacing="0" w:after="0" w:afterAutospacing="0"/>
        <w:ind w:left="851" w:hanging="425"/>
      </w:pPr>
      <w:r>
        <w:t xml:space="preserve">Is Snell’s Law confirmed or disproved?  Why or why not?  </w:t>
      </w:r>
      <w:r w:rsidR="00742F4C">
        <w:t xml:space="preserve">Use the results of both methods we employed to support your conclusion.  </w:t>
      </w:r>
      <w:r>
        <w:t>Recall</w:t>
      </w:r>
      <w:r w:rsidR="003B67D5">
        <w:t>,</w:t>
      </w:r>
      <w:r>
        <w:t xml:space="preserve"> </w:t>
      </w:r>
      <w:r w:rsidRPr="00EE5024">
        <w:rPr>
          <w:i/>
        </w:rPr>
        <w:t>n</w:t>
      </w:r>
      <w:r w:rsidRPr="00EE5024">
        <w:rPr>
          <w:i/>
          <w:vertAlign w:val="subscript"/>
        </w:rPr>
        <w:t>1</w:t>
      </w:r>
      <w:r>
        <w:t xml:space="preserve"> = index of refraction of substance 1, </w:t>
      </w:r>
      <w:r w:rsidRPr="00EE5024">
        <w:rPr>
          <w:i/>
        </w:rPr>
        <w:t>n</w:t>
      </w:r>
      <w:r w:rsidRPr="00EE5024">
        <w:rPr>
          <w:i/>
          <w:vertAlign w:val="subscript"/>
        </w:rPr>
        <w:t>2</w:t>
      </w:r>
      <w:r>
        <w:t xml:space="preserve"> = index of refraction of substance 2, </w:t>
      </w:r>
      <w:r w:rsidRPr="00EE5024">
        <w:rPr>
          <w:rFonts w:ascii="Symbol" w:hAnsi="Symbol"/>
          <w:i/>
        </w:rPr>
        <w:t></w:t>
      </w:r>
      <w:r w:rsidR="003B67D5">
        <w:rPr>
          <w:i/>
          <w:vertAlign w:val="subscript"/>
        </w:rPr>
        <w:t>1</w:t>
      </w:r>
      <w:r>
        <w:t xml:space="preserve"> = angle </w:t>
      </w:r>
      <w:r w:rsidR="003B67D5">
        <w:t>in substance 1</w:t>
      </w:r>
      <w:r w:rsidR="00A124F9">
        <w:t xml:space="preserve"> (angle of light ray from normal)</w:t>
      </w:r>
      <w:r>
        <w:t xml:space="preserve">, </w:t>
      </w:r>
      <w:r w:rsidRPr="00EE5024">
        <w:rPr>
          <w:rFonts w:ascii="Symbol" w:hAnsi="Symbol"/>
          <w:i/>
        </w:rPr>
        <w:t></w:t>
      </w:r>
      <w:r w:rsidR="003B67D5">
        <w:rPr>
          <w:i/>
          <w:vertAlign w:val="subscript"/>
        </w:rPr>
        <w:t>2</w:t>
      </w:r>
      <w:r>
        <w:t xml:space="preserve"> = angle </w:t>
      </w:r>
      <w:r w:rsidR="003B67D5">
        <w:t>in substance 2</w:t>
      </w:r>
      <w:r w:rsidR="00A124F9">
        <w:t xml:space="preserve"> (angle of ligh</w:t>
      </w:r>
      <w:r w:rsidR="003B67D5">
        <w:t>t ray from normal</w:t>
      </w:r>
      <w:r w:rsidR="00A124F9">
        <w:t xml:space="preserve">), </w:t>
      </w:r>
      <w:r w:rsidR="00A124F9" w:rsidRPr="00A124F9">
        <w:rPr>
          <w:i/>
        </w:rPr>
        <w:t>v</w:t>
      </w:r>
      <w:r w:rsidR="00A124F9" w:rsidRPr="00A124F9">
        <w:rPr>
          <w:i/>
          <w:vertAlign w:val="subscript"/>
        </w:rPr>
        <w:t>1</w:t>
      </w:r>
      <w:r w:rsidR="00A124F9">
        <w:t> = sp</w:t>
      </w:r>
      <w:r w:rsidR="003B67D5">
        <w:t>eed of light in substance 1,</w:t>
      </w:r>
      <w:r w:rsidR="00A124F9">
        <w:t xml:space="preserve"> </w:t>
      </w:r>
      <w:r w:rsidR="00A124F9" w:rsidRPr="00A124F9">
        <w:rPr>
          <w:i/>
        </w:rPr>
        <w:t>v</w:t>
      </w:r>
      <w:r w:rsidR="00A124F9" w:rsidRPr="00A124F9">
        <w:rPr>
          <w:i/>
          <w:vertAlign w:val="subscript"/>
        </w:rPr>
        <w:t>2</w:t>
      </w:r>
      <w:r w:rsidR="00A124F9">
        <w:t> = speed of light in substance 2</w:t>
      </w:r>
      <w:r w:rsidR="003B67D5">
        <w:t xml:space="preserve"> and c = speed of light in vacuum</w:t>
      </w:r>
      <w:r w:rsidR="00A124F9">
        <w:t xml:space="preserve">, </w:t>
      </w:r>
      <w:r>
        <w:t>Snell’s Law states:</w:t>
      </w:r>
    </w:p>
    <w:p w:rsidR="00EE5024" w:rsidRDefault="00EE5024" w:rsidP="00EE5024">
      <w:pPr>
        <w:pStyle w:val="NormalWeb"/>
        <w:spacing w:before="0" w:beforeAutospacing="0" w:after="0" w:afterAutospacing="0"/>
      </w:pPr>
    </w:p>
    <w:p w:rsidR="00EE5024" w:rsidRPr="00742F4C" w:rsidRDefault="00E8310E" w:rsidP="00A124F9">
      <w:pPr>
        <w:pStyle w:val="NormalWeb"/>
        <w:spacing w:before="0" w:beforeAutospacing="0" w:after="0" w:afterAutospacing="0"/>
        <w:ind w:left="85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1</m:t>
                      </m:r>
                    </m:sub>
                  </m:sSub>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2</m:t>
                          </m:r>
                        </m:sub>
                      </m:sSub>
                    </m:e>
                  </m:d>
                </m:e>
              </m:func>
            </m:e>
          </m:func>
        </m:oMath>
      </m:oMathPara>
    </w:p>
    <w:p w:rsidR="00742F4C" w:rsidRDefault="00742F4C" w:rsidP="00A124F9">
      <w:pPr>
        <w:pStyle w:val="NormalWeb"/>
        <w:spacing w:before="0" w:beforeAutospacing="0" w:after="0" w:afterAutospacing="0"/>
        <w:ind w:left="851"/>
      </w:pPr>
    </w:p>
    <w:p w:rsidR="00742F4C" w:rsidRDefault="00742F4C" w:rsidP="00A124F9">
      <w:pPr>
        <w:pStyle w:val="NormalWeb"/>
        <w:spacing w:before="0" w:beforeAutospacing="0" w:after="0" w:afterAutospacing="0"/>
        <w:ind w:left="851"/>
      </w:pPr>
      <w:proofErr w:type="gramStart"/>
      <w:r>
        <w:t>where</w:t>
      </w:r>
      <w:proofErr w:type="gramEnd"/>
      <w:r>
        <w:t>:</w:t>
      </w:r>
    </w:p>
    <w:p w:rsidR="00742F4C" w:rsidRDefault="00742F4C" w:rsidP="00A124F9">
      <w:pPr>
        <w:pStyle w:val="NormalWeb"/>
        <w:spacing w:before="0" w:beforeAutospacing="0" w:after="0" w:afterAutospacing="0"/>
        <w:ind w:left="851"/>
      </w:pPr>
    </w:p>
    <w:p w:rsidR="00742F4C" w:rsidRDefault="00E8310E" w:rsidP="00A124F9">
      <w:pPr>
        <w:pStyle w:val="NormalWeb"/>
        <w:spacing w:before="0" w:beforeAutospacing="0" w:after="0" w:afterAutospacing="0"/>
        <w:ind w:left="85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 xml:space="preserve"> </m:t>
          </m:r>
          <m:r>
            <m:rPr>
              <m:sty m:val="p"/>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v</m:t>
                  </m:r>
                </m:e>
                <m:sub>
                  <m:r>
                    <w:rPr>
                      <w:rFonts w:ascii="Cambria Math" w:hAnsi="Cambria Math"/>
                    </w:rPr>
                    <m:t>2</m:t>
                  </m:r>
                </m:sub>
              </m:sSub>
            </m:den>
          </m:f>
        </m:oMath>
      </m:oMathPara>
    </w:p>
    <w:p w:rsidR="00EE5024" w:rsidRDefault="00EE5024" w:rsidP="00EE5024">
      <w:pPr>
        <w:pStyle w:val="NormalWeb"/>
        <w:spacing w:before="0" w:beforeAutospacing="0" w:after="0" w:afterAutospacing="0"/>
      </w:pPr>
    </w:p>
    <w:p w:rsidR="005C1445" w:rsidRDefault="00A124F9" w:rsidP="00843C98">
      <w:pPr>
        <w:pStyle w:val="NormalWeb"/>
        <w:numPr>
          <w:ilvl w:val="1"/>
          <w:numId w:val="92"/>
        </w:numPr>
        <w:spacing w:before="0" w:beforeAutospacing="0" w:after="0" w:afterAutospacing="0"/>
        <w:ind w:left="851" w:hanging="425"/>
      </w:pPr>
      <w:r>
        <w:t xml:space="preserve">What is the position of the image compared to the position of the object?  </w:t>
      </w:r>
      <w:r w:rsidR="003B67D5">
        <w:t xml:space="preserve">How is this position similar or different in reflection and refraction?  </w:t>
      </w:r>
      <w:r>
        <w:t>Explain how to correct for this if your eyes are above the water and you’re trying to catch fish in the water</w:t>
      </w:r>
      <w:r w:rsidR="005C1445">
        <w:t>.</w:t>
      </w:r>
    </w:p>
    <w:p w:rsidR="005C1445" w:rsidRDefault="005C1445" w:rsidP="00843C98">
      <w:pPr>
        <w:pStyle w:val="NormalWeb"/>
        <w:numPr>
          <w:ilvl w:val="1"/>
          <w:numId w:val="92"/>
        </w:numPr>
        <w:spacing w:before="0" w:beforeAutospacing="0" w:after="0" w:afterAutospacing="0"/>
        <w:ind w:left="851" w:hanging="425"/>
      </w:pPr>
      <w:r>
        <w:t>Calculate the critical angle for total internal reflection</w:t>
      </w:r>
      <w:r w:rsidR="003B67D5">
        <w:t xml:space="preserve"> in water (n = 1.33).  How does this compare to your experimental measurement</w:t>
      </w:r>
      <w:r>
        <w:t>?</w:t>
      </w:r>
    </w:p>
    <w:p w:rsidR="006665A7" w:rsidRDefault="006665A7">
      <w:pPr>
        <w:rPr>
          <w:b/>
          <w:bCs/>
          <w:szCs w:val="24"/>
        </w:rPr>
      </w:pPr>
      <w:r>
        <w:rPr>
          <w:b/>
          <w:bCs/>
        </w:rPr>
        <w:br w:type="page"/>
      </w:r>
    </w:p>
    <w:p w:rsidR="00E05935" w:rsidRDefault="009015CF" w:rsidP="00E05935">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F66D33" w:rsidRPr="007303D9" w:rsidRDefault="00F66D33" w:rsidP="00E05935">
      <w:pPr>
        <w:pStyle w:val="Heading1"/>
      </w:pPr>
      <w:bookmarkStart w:id="15" w:name="_Toc331608547"/>
      <w:r w:rsidRPr="007303D9">
        <w:t>Focal Length of Lenses</w:t>
      </w:r>
      <w:r w:rsidR="00211BB8">
        <w:t xml:space="preserve"> (Optics)</w:t>
      </w:r>
      <w:bookmarkEnd w:id="15"/>
    </w:p>
    <w:p w:rsidR="00E05935" w:rsidRDefault="00E05935" w:rsidP="00F66D33">
      <w:pPr>
        <w:pStyle w:val="NormalWeb"/>
        <w:spacing w:before="0" w:beforeAutospacing="0" w:after="0" w:afterAutospacing="0"/>
      </w:pPr>
    </w:p>
    <w:p w:rsidR="00925ED6" w:rsidRPr="00925ED6" w:rsidRDefault="00925ED6" w:rsidP="00925ED6">
      <w:pPr>
        <w:pStyle w:val="NormalWeb"/>
        <w:spacing w:before="0" w:beforeAutospacing="0" w:after="0" w:afterAutospacing="0"/>
        <w:rPr>
          <w:b/>
        </w:rPr>
      </w:pPr>
      <w:r w:rsidRPr="00925ED6">
        <w:rPr>
          <w:b/>
        </w:rPr>
        <w:t>Introduction</w:t>
      </w:r>
    </w:p>
    <w:p w:rsidR="00925ED6" w:rsidRDefault="00925ED6" w:rsidP="00925ED6">
      <w:pPr>
        <w:pStyle w:val="NormalWeb"/>
        <w:spacing w:before="0" w:beforeAutospacing="0" w:after="0" w:afterAutospacing="0"/>
        <w:ind w:firstLine="426"/>
      </w:pPr>
      <w:r>
        <w:t>The formation of images by lenses is one of the most important studies in the field of optics. The purpose of this experiment is to observe the real images formed by various lenses and to verify the lens equation.  In particu</w:t>
      </w:r>
      <w:r w:rsidRPr="00925ED6">
        <w:t xml:space="preserve">lar, </w:t>
      </w:r>
      <w:r>
        <w:t xml:space="preserve">we will </w:t>
      </w:r>
      <w:r w:rsidRPr="00925ED6">
        <w:t xml:space="preserve">measure the focal length of some positive </w:t>
      </w:r>
      <w:r>
        <w:t xml:space="preserve">(converging) </w:t>
      </w:r>
      <w:r w:rsidRPr="00925ED6">
        <w:t xml:space="preserve">and negative </w:t>
      </w:r>
      <w:r>
        <w:t xml:space="preserve">(diverging) </w:t>
      </w:r>
      <w:r w:rsidRPr="00925ED6">
        <w:t>lenses and the equivalent focal length of a combination of thin lenses.</w:t>
      </w:r>
    </w:p>
    <w:p w:rsidR="00925ED6" w:rsidRDefault="00925ED6" w:rsidP="00925ED6">
      <w:pPr>
        <w:pStyle w:val="NormalWeb"/>
        <w:spacing w:before="0" w:beforeAutospacing="0" w:after="0" w:afterAutospacing="0"/>
        <w:ind w:firstLine="426"/>
      </w:pPr>
    </w:p>
    <w:p w:rsidR="00925ED6" w:rsidRPr="00925ED6" w:rsidRDefault="00925ED6" w:rsidP="00925ED6">
      <w:pPr>
        <w:pStyle w:val="NormalWeb"/>
        <w:spacing w:before="0" w:beforeAutospacing="0" w:after="0" w:afterAutospacing="0"/>
        <w:rPr>
          <w:b/>
        </w:rPr>
      </w:pPr>
      <w:r w:rsidRPr="00925ED6">
        <w:rPr>
          <w:b/>
        </w:rPr>
        <w:t>Theory</w:t>
      </w:r>
    </w:p>
    <w:p w:rsidR="006C705F" w:rsidRDefault="00F66D33" w:rsidP="00925ED6">
      <w:pPr>
        <w:pStyle w:val="NormalWeb"/>
        <w:spacing w:before="0" w:beforeAutospacing="0" w:after="0" w:afterAutospacing="0"/>
        <w:ind w:firstLine="426"/>
      </w:pPr>
      <w:r w:rsidRPr="007303D9">
        <w:t xml:space="preserve">When a beam of rays parallel to the principal axis of a lens impinges upon a converging lens, it is brought together at a point called the principal focus of the lens. </w:t>
      </w:r>
      <w:r w:rsidR="00A4136D">
        <w:t xml:space="preserve">For a diverging lens, parallel rays spread apart, however the rays projected backward meet at the focus.  </w:t>
      </w:r>
      <w:r w:rsidRPr="007303D9">
        <w:t>The distance from the principal focus to the center of the lens is the focal l</w:t>
      </w:r>
      <w:r w:rsidR="00A4136D">
        <w:t xml:space="preserve">ength of the lens and, by </w:t>
      </w:r>
      <w:proofErr w:type="gramStart"/>
      <w:r w:rsidR="00A4136D">
        <w:t>convention,</w:t>
      </w:r>
      <w:proofErr w:type="gramEnd"/>
      <w:r w:rsidR="00A4136D">
        <w:t xml:space="preserve"> </w:t>
      </w:r>
      <w:r w:rsidRPr="007303D9">
        <w:t>the focal length is positive for a converg</w:t>
      </w:r>
      <w:r w:rsidR="00E05935">
        <w:t>ing lens and negative for a dive</w:t>
      </w:r>
      <w:r w:rsidR="00A4136D">
        <w:t xml:space="preserve">rging lens. </w:t>
      </w:r>
      <w:r w:rsidRPr="007303D9">
        <w:t xml:space="preserve"> </w:t>
      </w:r>
    </w:p>
    <w:p w:rsidR="006C705F" w:rsidRDefault="006C705F" w:rsidP="00925ED6">
      <w:pPr>
        <w:pStyle w:val="NormalWeb"/>
        <w:spacing w:before="0" w:beforeAutospacing="0" w:after="0" w:afterAutospacing="0"/>
        <w:ind w:firstLine="426"/>
      </w:pPr>
      <w:r>
        <w:t xml:space="preserve">A ray through the center of a lens is not deflected.  </w:t>
      </w:r>
      <w:r w:rsidR="00415A4C">
        <w:t xml:space="preserve">Applying geometry </w:t>
      </w:r>
      <w:r w:rsidR="00D31864">
        <w:t xml:space="preserve">(that’s why we call this geometric optics) </w:t>
      </w:r>
      <w:r w:rsidR="00415A4C">
        <w:t>with t</w:t>
      </w:r>
      <w:r>
        <w:t>hese two facts, parallel rays meeting at the focus and rays through the center are un-</w:t>
      </w:r>
      <w:proofErr w:type="gramStart"/>
      <w:r>
        <w:t>deflected</w:t>
      </w:r>
      <w:r w:rsidR="00415A4C">
        <w:t>,</w:t>
      </w:r>
      <w:proofErr w:type="gramEnd"/>
      <w:r>
        <w:t xml:space="preserve"> </w:t>
      </w:r>
      <w:r w:rsidR="00D31864">
        <w:t>we derive</w:t>
      </w:r>
      <w:r>
        <w:t xml:space="preserve"> the thin lens equation.  Consider the following figure for a c</w:t>
      </w:r>
      <w:r w:rsidR="00FF6F63">
        <w:t xml:space="preserve">onverging lens (also refer to the online simulation </w:t>
      </w:r>
      <w:hyperlink r:id="rId52" w:history="1">
        <w:r w:rsidR="00FF6F63" w:rsidRPr="0052742D">
          <w:rPr>
            <w:rStyle w:val="Hyperlink"/>
          </w:rPr>
          <w:t>http://phet.colorado.edu/sims/geometric-optics/geometric-optics_en.html</w:t>
        </w:r>
      </w:hyperlink>
      <w:r w:rsidR="00FF6F63">
        <w:t>).</w:t>
      </w:r>
    </w:p>
    <w:p w:rsidR="00415A4C" w:rsidRDefault="00E8310E" w:rsidP="00FC79DF">
      <w:pPr>
        <w:pStyle w:val="NormalWeb"/>
        <w:spacing w:before="0" w:beforeAutospacing="0" w:after="0" w:afterAutospacing="0"/>
      </w:pPr>
      <w:r>
        <w:rPr>
          <w:noProof/>
        </w:rPr>
        <w:pict>
          <v:group id="_x0000_s3384" style="position:absolute;margin-left:5.1pt;margin-top:1.1pt;width:218.25pt;height:85.8pt;z-index:252168192" coordorigin="1905,4518" coordsize="4365,1716">
            <v:group id="_x0000_s3381" style="position:absolute;left:1905;top:4518;width:4365;height:1716" coordorigin="1650,6057" coordsize="4365,1716">
              <v:group id="_x0000_s3364" style="position:absolute;left:3547;top:6483;width:278;height:1125" coordorigin="3547,4275" coordsize="278,1125">
                <v:group id="_x0000_s3360" style="position:absolute;left:3547;top:4275;width:278;height:555" coordorigin="3547,4275" coordsize="278,555">
                  <v:shape id="_x0000_s3358" type="#_x0000_t19" style="position:absolute;left:3547;top:4275;width:143;height:555;flip:x"/>
                  <v:shape id="_x0000_s3359" type="#_x0000_t19" style="position:absolute;left:3682;top:4275;width:143;height:555"/>
                </v:group>
                <v:group id="_x0000_s3361" style="position:absolute;left:3547;top:4845;width:278;height:555;flip:y" coordorigin="3547,4275" coordsize="278,555">
                  <v:shape id="_x0000_s3362" type="#_x0000_t19" style="position:absolute;left:3547;top:4275;width:143;height:555;flip:x"/>
                  <v:shape id="_x0000_s3363" type="#_x0000_t19" style="position:absolute;left:3682;top:4275;width:143;height:555"/>
                </v:group>
              </v:group>
              <v:shape id="_x0000_s3365" type="#_x0000_t32" style="position:absolute;left:1785;top:7037;width:4146;height:1" o:connectortype="straight"/>
              <v:shape id="_x0000_s3366" type="#_x0000_t32" style="position:absolute;left:2040;top:6468;width:0;height:567;flip:y" o:connectortype="straight">
                <v:stroke endarrow="block"/>
              </v:shape>
              <v:shape id="_x0000_s3367" type="#_x0000_t202" style="position:absolute;left:1650;top:6057;width:960;height:450" filled="f" stroked="f">
                <v:textbox style="mso-next-textbox:#_x0000_s3367">
                  <w:txbxContent>
                    <w:p w:rsidR="00BB36F6" w:rsidRDefault="00BB36F6">
                      <w:proofErr w:type="gramStart"/>
                      <w:r>
                        <w:t>object</w:t>
                      </w:r>
                      <w:proofErr w:type="gramEnd"/>
                    </w:p>
                  </w:txbxContent>
                </v:textbox>
              </v:shape>
              <v:shape id="_x0000_s3368" type="#_x0000_t202" style="position:absolute;left:2385;top:6962;width:525;height:420" filled="f" stroked="f">
                <v:textbox style="mso-next-textbox:#_x0000_s3368">
                  <w:txbxContent>
                    <w:p w:rsidR="00BB36F6" w:rsidRPr="00415A4C" w:rsidRDefault="00BB36F6">
                      <w:pPr>
                        <w:rPr>
                          <w:i/>
                          <w:vertAlign w:val="subscript"/>
                        </w:rPr>
                      </w:pPr>
                      <w:proofErr w:type="gramStart"/>
                      <w:r w:rsidRPr="00415A4C">
                        <w:rPr>
                          <w:i/>
                        </w:rPr>
                        <w:t>d</w:t>
                      </w:r>
                      <w:r w:rsidRPr="00415A4C">
                        <w:rPr>
                          <w:i/>
                          <w:vertAlign w:val="subscript"/>
                        </w:rPr>
                        <w:t>o</w:t>
                      </w:r>
                      <w:proofErr w:type="gramEnd"/>
                    </w:p>
                  </w:txbxContent>
                </v:textbox>
              </v:shape>
              <v:shape id="_x0000_s3369" type="#_x0000_t202" style="position:absolute;left:1935;top:6618;width:525;height:420" filled="f" stroked="f">
                <v:textbox style="mso-next-textbox:#_x0000_s3369">
                  <w:txbxContent>
                    <w:p w:rsidR="00BB36F6" w:rsidRPr="00415A4C" w:rsidRDefault="00BB36F6" w:rsidP="006C705F">
                      <w:pPr>
                        <w:rPr>
                          <w:i/>
                          <w:vertAlign w:val="subscript"/>
                        </w:rPr>
                      </w:pPr>
                      <w:proofErr w:type="gramStart"/>
                      <w:r w:rsidRPr="00415A4C">
                        <w:rPr>
                          <w:i/>
                        </w:rPr>
                        <w:t>h</w:t>
                      </w:r>
                      <w:r w:rsidRPr="00415A4C">
                        <w:rPr>
                          <w:i/>
                          <w:vertAlign w:val="subscript"/>
                        </w:rPr>
                        <w:t>o</w:t>
                      </w:r>
                      <w:proofErr w:type="gramEnd"/>
                    </w:p>
                  </w:txbxContent>
                </v:textbox>
              </v:shape>
              <v:shape id="_x0000_s3372" type="#_x0000_t32" style="position:absolute;left:2040;top:6483;width:3645;height:1245" o:connectortype="straight"/>
              <v:shape id="_x0000_s3373" type="#_x0000_t32" style="position:absolute;left:2040;top:6483;width:1635;height:1" o:connectortype="straight"/>
              <v:shape id="_x0000_s3374" type="#_x0000_t202" style="position:absolute;left:3810;top:6677;width:390;height:405" filled="f" stroked="f">
                <v:textbox style="mso-next-textbox:#_x0000_s3374">
                  <w:txbxContent>
                    <w:p w:rsidR="00BB36F6" w:rsidRPr="00415A4C" w:rsidRDefault="00BB36F6" w:rsidP="00415A4C">
                      <w:pPr>
                        <w:rPr>
                          <w:i/>
                          <w:vertAlign w:val="subscript"/>
                        </w:rPr>
                      </w:pPr>
                      <w:proofErr w:type="gramStart"/>
                      <w:r w:rsidRPr="00415A4C">
                        <w:rPr>
                          <w:i/>
                        </w:rPr>
                        <w:t>f</w:t>
                      </w:r>
                      <w:proofErr w:type="gramEnd"/>
                    </w:p>
                  </w:txbxContent>
                </v:textbox>
              </v:shape>
              <v:oval id="_x0000_s3375" style="position:absolute;left:4500;top:7007;width:57;height:57" fillcolor="black [3213]"/>
              <v:shape id="_x0000_s3376" type="#_x0000_t32" style="position:absolute;left:3675;top:6468;width:1950;height:1305" o:connectortype="straight"/>
              <v:shape id="_x0000_s3377" type="#_x0000_t32" style="position:absolute;left:5430;top:7035;width:1;height:600" o:connectortype="straight">
                <v:stroke endarrow="block"/>
              </v:shape>
              <v:shape id="_x0000_s3378" type="#_x0000_t202" style="position:absolute;left:4635;top:6678;width:525;height:420" filled="f" stroked="f">
                <v:textbox style="mso-next-textbox:#_x0000_s3378">
                  <w:txbxContent>
                    <w:p w:rsidR="00BB36F6" w:rsidRPr="00415A4C" w:rsidRDefault="00BB36F6" w:rsidP="00415A4C">
                      <w:pPr>
                        <w:rPr>
                          <w:i/>
                          <w:vertAlign w:val="subscript"/>
                        </w:rPr>
                      </w:pPr>
                      <w:proofErr w:type="gramStart"/>
                      <w:r>
                        <w:rPr>
                          <w:i/>
                        </w:rPr>
                        <w:t>d</w:t>
                      </w:r>
                      <w:r w:rsidRPr="00415A4C">
                        <w:rPr>
                          <w:i/>
                          <w:vertAlign w:val="subscript"/>
                        </w:rPr>
                        <w:t>i</w:t>
                      </w:r>
                      <w:proofErr w:type="gramEnd"/>
                    </w:p>
                  </w:txbxContent>
                </v:textbox>
              </v:shape>
              <v:shape id="_x0000_s3379" type="#_x0000_t202" style="position:absolute;left:5430;top:7143;width:525;height:420" filled="f" stroked="f">
                <v:textbox style="mso-next-textbox:#_x0000_s3379">
                  <w:txbxContent>
                    <w:p w:rsidR="00BB36F6" w:rsidRPr="00415A4C" w:rsidRDefault="00BB36F6" w:rsidP="00415A4C">
                      <w:pPr>
                        <w:rPr>
                          <w:i/>
                          <w:vertAlign w:val="subscript"/>
                        </w:rPr>
                      </w:pPr>
                      <w:proofErr w:type="gramStart"/>
                      <w:r w:rsidRPr="00415A4C">
                        <w:rPr>
                          <w:i/>
                        </w:rPr>
                        <w:t>h</w:t>
                      </w:r>
                      <w:r w:rsidRPr="00415A4C">
                        <w:rPr>
                          <w:i/>
                          <w:vertAlign w:val="subscript"/>
                        </w:rPr>
                        <w:t>i</w:t>
                      </w:r>
                      <w:proofErr w:type="gramEnd"/>
                    </w:p>
                  </w:txbxContent>
                </v:textbox>
              </v:shape>
              <v:shape id="_x0000_s3380" type="#_x0000_t202" style="position:absolute;left:5055;top:6657;width:960;height:450" filled="f" stroked="f">
                <v:textbox style="mso-next-textbox:#_x0000_s3380">
                  <w:txbxContent>
                    <w:p w:rsidR="00BB36F6" w:rsidRDefault="00BB36F6" w:rsidP="00415A4C">
                      <w:proofErr w:type="gramStart"/>
                      <w:r>
                        <w:t>image</w:t>
                      </w:r>
                      <w:proofErr w:type="gramEnd"/>
                    </w:p>
                  </w:txbxContent>
                </v:textbox>
              </v:shape>
            </v:group>
            <v:shape id="_x0000_s3382" type="#_x0000_t32" style="position:absolute;left:3931;top:4800;width:0;height:1395;flip:x" o:connectortype="straight">
              <v:stroke dashstyle="dash"/>
            </v:shape>
            <w10:wrap type="topAndBottom"/>
            <w10:anchorlock/>
          </v:group>
        </w:pict>
      </w:r>
      <w:r w:rsidR="00FC79DF" w:rsidRPr="00FC79DF">
        <w:rPr>
          <w:b/>
        </w:rPr>
        <w:t>Fig. 1</w:t>
      </w:r>
      <w:r w:rsidR="00FC79DF">
        <w:t xml:space="preserve"> – Ray diagram of converging convex </w:t>
      </w:r>
      <w:r w:rsidR="00A47B7F">
        <w:t xml:space="preserve">(outward bulge) </w:t>
      </w:r>
      <w:r w:rsidR="00FC79DF">
        <w:t xml:space="preserve">lens where </w:t>
      </w:r>
      <w:r w:rsidR="00FC79DF" w:rsidRPr="00FC79DF">
        <w:rPr>
          <w:i/>
        </w:rPr>
        <w:t>h</w:t>
      </w:r>
      <w:r w:rsidR="00FC79DF" w:rsidRPr="00FC79DF">
        <w:rPr>
          <w:i/>
          <w:vertAlign w:val="subscript"/>
        </w:rPr>
        <w:t>o</w:t>
      </w:r>
      <w:r w:rsidR="00FC79DF">
        <w:t xml:space="preserve"> is the object height, </w:t>
      </w:r>
      <w:r w:rsidR="00FC79DF" w:rsidRPr="00FC79DF">
        <w:rPr>
          <w:i/>
        </w:rPr>
        <w:t>d</w:t>
      </w:r>
      <w:r w:rsidR="00FC79DF" w:rsidRPr="00FC79DF">
        <w:rPr>
          <w:i/>
          <w:vertAlign w:val="subscript"/>
        </w:rPr>
        <w:t>o</w:t>
      </w:r>
      <w:r w:rsidR="00FC79DF">
        <w:t xml:space="preserve"> is the object distance from the lens, </w:t>
      </w:r>
      <w:r w:rsidR="00FC79DF" w:rsidRPr="00FC79DF">
        <w:rPr>
          <w:i/>
        </w:rPr>
        <w:t>f</w:t>
      </w:r>
      <w:r w:rsidR="00FC79DF">
        <w:t xml:space="preserve"> is the focal length of the lens, </w:t>
      </w:r>
      <w:r w:rsidR="00FC79DF" w:rsidRPr="00FC79DF">
        <w:rPr>
          <w:i/>
        </w:rPr>
        <w:t>d</w:t>
      </w:r>
      <w:r w:rsidR="00FC79DF" w:rsidRPr="00FC79DF">
        <w:rPr>
          <w:i/>
          <w:vertAlign w:val="subscript"/>
        </w:rPr>
        <w:t>i</w:t>
      </w:r>
      <w:r w:rsidR="00FC79DF">
        <w:t xml:space="preserve"> is the image distance from the lens, and </w:t>
      </w:r>
      <w:r w:rsidR="00FC79DF" w:rsidRPr="00FC79DF">
        <w:rPr>
          <w:i/>
        </w:rPr>
        <w:t>h</w:t>
      </w:r>
      <w:r w:rsidR="00FC79DF" w:rsidRPr="00FC79DF">
        <w:rPr>
          <w:i/>
          <w:vertAlign w:val="subscript"/>
        </w:rPr>
        <w:t>i</w:t>
      </w:r>
      <w:r w:rsidR="00FC79DF">
        <w:t xml:space="preserve"> is the image height.</w:t>
      </w:r>
      <w:r w:rsidR="00A47B7F">
        <w:t xml:space="preserve">  If you fold this ray diagram along the dotted line, you obtain the ray diagram for a concave (inward bulge) mirror.</w:t>
      </w:r>
    </w:p>
    <w:p w:rsidR="00415A4C" w:rsidRDefault="00415A4C" w:rsidP="00A4136D">
      <w:pPr>
        <w:pStyle w:val="NormalWeb"/>
        <w:spacing w:before="0" w:beforeAutospacing="0" w:after="0" w:afterAutospacing="0"/>
        <w:ind w:firstLine="426"/>
      </w:pPr>
    </w:p>
    <w:p w:rsidR="00415A4C" w:rsidRDefault="00D31864" w:rsidP="00D31864">
      <w:pPr>
        <w:pStyle w:val="NormalWeb"/>
        <w:spacing w:before="0" w:beforeAutospacing="0" w:after="0" w:afterAutospacing="0"/>
      </w:pPr>
      <w:r>
        <w:t>From geometry we observe,</w:t>
      </w:r>
    </w:p>
    <w:p w:rsidR="00D31864" w:rsidRDefault="00D31864" w:rsidP="00D31864">
      <w:pPr>
        <w:pStyle w:val="NormalWeb"/>
        <w:spacing w:before="0" w:beforeAutospacing="0" w:after="0" w:afterAutospacing="0"/>
      </w:pPr>
    </w:p>
    <w:p w:rsidR="00D31864" w:rsidRDefault="00E8310E" w:rsidP="00A47B7F">
      <w:pPr>
        <w:pStyle w:val="NormalWeb"/>
        <w:tabs>
          <w:tab w:val="right" w:pos="8647"/>
        </w:tabs>
        <w:spacing w:before="0" w:beforeAutospacing="0" w:after="0" w:afterAutospacing="0"/>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m:t>
                </m:r>
              </m:sub>
            </m:sSub>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 f</m:t>
            </m:r>
          </m:den>
        </m:f>
      </m:oMath>
      <w:r w:rsidR="00A47B7F">
        <w:tab/>
        <w:t>(1)</w:t>
      </w:r>
    </w:p>
    <w:p w:rsidR="00415A4C" w:rsidRDefault="00415A4C" w:rsidP="00A4136D">
      <w:pPr>
        <w:pStyle w:val="NormalWeb"/>
        <w:spacing w:before="0" w:beforeAutospacing="0" w:after="0" w:afterAutospacing="0"/>
        <w:ind w:firstLine="426"/>
      </w:pPr>
    </w:p>
    <w:p w:rsidR="00A47B7F" w:rsidRDefault="005A2AC0" w:rsidP="00D31864">
      <w:pPr>
        <w:pStyle w:val="NormalWeb"/>
        <w:spacing w:before="0" w:beforeAutospacing="0" w:after="0" w:afterAutospacing="0"/>
      </w:pPr>
      <w:r>
        <w:t>Also using geometry w</w:t>
      </w:r>
      <w:r w:rsidR="00A47B7F">
        <w:t xml:space="preserve">e </w:t>
      </w:r>
      <w:r>
        <w:t>may instantly define and observe a formula for magnification M,</w:t>
      </w:r>
    </w:p>
    <w:p w:rsidR="00A47B7F" w:rsidRDefault="00A47B7F" w:rsidP="00D31864">
      <w:pPr>
        <w:pStyle w:val="NormalWeb"/>
        <w:spacing w:before="0" w:beforeAutospacing="0" w:after="0" w:afterAutospacing="0"/>
      </w:pPr>
    </w:p>
    <w:p w:rsidR="00A47B7F" w:rsidRDefault="00E8310E" w:rsidP="005A2AC0">
      <w:pPr>
        <w:pStyle w:val="NormalWeb"/>
        <w:tabs>
          <w:tab w:val="right" w:pos="8647"/>
        </w:tabs>
        <w:spacing w:before="0" w:beforeAutospacing="0" w:after="0" w:afterAutospacing="0"/>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m:t>
        </m:r>
      </m:oMath>
      <w:r w:rsidR="005A2AC0">
        <w:tab/>
        <w:t>(2)</w:t>
      </w:r>
    </w:p>
    <w:p w:rsidR="00A47B7F" w:rsidRDefault="00A47B7F" w:rsidP="00D31864">
      <w:pPr>
        <w:pStyle w:val="NormalWeb"/>
        <w:spacing w:before="0" w:beforeAutospacing="0" w:after="0" w:afterAutospacing="0"/>
      </w:pPr>
    </w:p>
    <w:p w:rsidR="005A2AC0" w:rsidRDefault="005A2AC0" w:rsidP="00D31864">
      <w:pPr>
        <w:pStyle w:val="NormalWeb"/>
        <w:spacing w:before="0" w:beforeAutospacing="0" w:after="0" w:afterAutospacing="0"/>
      </w:pPr>
      <w:r>
        <w:t>Multiply both sides of Eq. (1) by (</w:t>
      </w:r>
      <w:r w:rsidRPr="005A2AC0">
        <w:rPr>
          <w:i/>
        </w:rPr>
        <w:t>d</w:t>
      </w:r>
      <w:r w:rsidRPr="005A2AC0">
        <w:rPr>
          <w:i/>
          <w:vertAlign w:val="subscript"/>
        </w:rPr>
        <w:t>i</w:t>
      </w:r>
      <w:r>
        <w:t xml:space="preserve"> – </w:t>
      </w:r>
      <w:r w:rsidRPr="005A2AC0">
        <w:rPr>
          <w:i/>
        </w:rPr>
        <w:t>f</w:t>
      </w:r>
      <w:r w:rsidRPr="005A2AC0">
        <w:t>)</w:t>
      </w:r>
      <w:r w:rsidRPr="005A2AC0">
        <w:rPr>
          <w:i/>
        </w:rPr>
        <w:t>/h</w:t>
      </w:r>
      <w:r>
        <w:rPr>
          <w:i/>
          <w:vertAlign w:val="subscript"/>
        </w:rPr>
        <w:t>o</w:t>
      </w:r>
      <w:r>
        <w:t xml:space="preserve"> and combine with Eq. (2) to obtain,</w:t>
      </w:r>
    </w:p>
    <w:p w:rsidR="005A2AC0" w:rsidRDefault="005A2AC0" w:rsidP="005A2AC0">
      <w:pPr>
        <w:pStyle w:val="NormalWeb"/>
        <w:spacing w:before="0" w:beforeAutospacing="0" w:after="0" w:afterAutospacing="0"/>
      </w:pPr>
    </w:p>
    <w:p w:rsidR="005A2AC0" w:rsidRDefault="00E8310E" w:rsidP="005A2AC0">
      <w:pPr>
        <w:pStyle w:val="NormalWeb"/>
        <w:tabs>
          <w:tab w:val="right" w:pos="8647"/>
        </w:tabs>
        <w:spacing w:before="0" w:beforeAutospacing="0" w:after="0" w:afterAutospacing="0"/>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 f</m:t>
            </m:r>
          </m:num>
          <m:den>
            <m:r>
              <w:rPr>
                <w:rFonts w:ascii="Cambria Math" w:hAnsi="Cambria Math"/>
                <w:sz w:val="28"/>
                <w:szCs w:val="28"/>
              </w:rPr>
              <m:t>f</m:t>
            </m:r>
          </m:den>
        </m:f>
      </m:oMath>
      <w:r w:rsidR="005A2AC0">
        <w:tab/>
      </w:r>
    </w:p>
    <w:p w:rsidR="005A2AC0" w:rsidRDefault="005A2AC0" w:rsidP="005A2AC0">
      <w:pPr>
        <w:pStyle w:val="NormalWeb"/>
        <w:spacing w:before="0" w:beforeAutospacing="0" w:after="0" w:afterAutospacing="0"/>
        <w:ind w:firstLine="426"/>
      </w:pPr>
    </w:p>
    <w:p w:rsidR="009F1153" w:rsidRDefault="009F1153" w:rsidP="00D31864">
      <w:pPr>
        <w:pStyle w:val="NormalWeb"/>
        <w:spacing w:before="0" w:beforeAutospacing="0" w:after="0" w:afterAutospacing="0"/>
      </w:pPr>
      <w:r>
        <w:t xml:space="preserve">Divide both sides by </w:t>
      </w:r>
      <w:r w:rsidRPr="009F1153">
        <w:rPr>
          <w:i/>
        </w:rPr>
        <w:t>d</w:t>
      </w:r>
      <w:r w:rsidRPr="009F1153">
        <w:rPr>
          <w:i/>
          <w:vertAlign w:val="subscript"/>
        </w:rPr>
        <w:t>i</w:t>
      </w:r>
      <w:r>
        <w:t>,</w:t>
      </w:r>
    </w:p>
    <w:p w:rsidR="008A22BD" w:rsidRDefault="008A22BD">
      <w:pPr>
        <w:rPr>
          <w:szCs w:val="24"/>
        </w:rPr>
      </w:pPr>
      <w:r>
        <w:br w:type="page"/>
      </w:r>
    </w:p>
    <w:p w:rsidR="009F1153" w:rsidRDefault="00E8310E" w:rsidP="009F1153">
      <w:pPr>
        <w:pStyle w:val="NormalWeb"/>
        <w:tabs>
          <w:tab w:val="right" w:pos="8647"/>
        </w:tabs>
        <w:spacing w:before="0" w:beforeAutospacing="0" w:after="0" w:afterAutospacing="0"/>
      </w:pP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009F1153">
        <w:tab/>
      </w:r>
    </w:p>
    <w:p w:rsidR="009F1153" w:rsidRDefault="009F1153" w:rsidP="009F1153">
      <w:pPr>
        <w:pStyle w:val="NormalWeb"/>
        <w:spacing w:before="0" w:beforeAutospacing="0" w:after="0" w:afterAutospacing="0"/>
        <w:ind w:firstLine="426"/>
      </w:pPr>
    </w:p>
    <w:p w:rsidR="009F1153" w:rsidRDefault="009F1153" w:rsidP="00D31864">
      <w:pPr>
        <w:pStyle w:val="NormalWeb"/>
        <w:spacing w:before="0" w:beforeAutospacing="0" w:after="0" w:afterAutospacing="0"/>
      </w:pPr>
      <w:r>
        <w:t>And add 1/</w:t>
      </w:r>
      <w:r w:rsidRPr="009F1153">
        <w:rPr>
          <w:i/>
        </w:rPr>
        <w:t>d</w:t>
      </w:r>
      <w:r w:rsidRPr="009F1153">
        <w:rPr>
          <w:i/>
          <w:vertAlign w:val="subscript"/>
        </w:rPr>
        <w:t>i</w:t>
      </w:r>
      <w:r>
        <w:t xml:space="preserve"> to both sides to obtain the thin lens equation,</w:t>
      </w:r>
    </w:p>
    <w:p w:rsidR="009F1153" w:rsidRDefault="009F1153" w:rsidP="009F1153">
      <w:pPr>
        <w:pStyle w:val="NormalWeb"/>
        <w:spacing w:before="0" w:beforeAutospacing="0" w:after="0" w:afterAutospacing="0"/>
      </w:pPr>
    </w:p>
    <w:p w:rsidR="009F1153" w:rsidRDefault="00E8310E" w:rsidP="009F1153">
      <w:pPr>
        <w:pStyle w:val="NormalWeb"/>
        <w:tabs>
          <w:tab w:val="right" w:pos="8647"/>
        </w:tabs>
        <w:spacing w:before="0" w:beforeAutospacing="0" w:after="0" w:afterAutospacing="0"/>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009F1153">
        <w:tab/>
        <w:t>(3)</w:t>
      </w:r>
    </w:p>
    <w:p w:rsidR="009F1153" w:rsidRDefault="009F1153" w:rsidP="009F1153">
      <w:pPr>
        <w:pStyle w:val="NormalWeb"/>
        <w:spacing w:before="0" w:beforeAutospacing="0" w:after="0" w:afterAutospacing="0"/>
        <w:ind w:firstLine="426"/>
      </w:pPr>
    </w:p>
    <w:p w:rsidR="00B9395F" w:rsidRDefault="001E3530" w:rsidP="00A4136D">
      <w:pPr>
        <w:pStyle w:val="NormalWeb"/>
        <w:spacing w:before="0" w:beforeAutospacing="0" w:after="0" w:afterAutospacing="0"/>
        <w:ind w:firstLine="426"/>
      </w:pPr>
      <w:r>
        <w:t xml:space="preserve">You will note in Eq. 3 that if </w:t>
      </w:r>
      <w:r w:rsidRPr="001E3530">
        <w:rPr>
          <w:i/>
        </w:rPr>
        <w:t>d</w:t>
      </w:r>
      <w:r w:rsidRPr="001E3530">
        <w:rPr>
          <w:i/>
          <w:vertAlign w:val="subscript"/>
        </w:rPr>
        <w:t>o</w:t>
      </w:r>
      <w:r>
        <w:t xml:space="preserve"> &lt; </w:t>
      </w:r>
      <w:r w:rsidRPr="001E3530">
        <w:rPr>
          <w:i/>
        </w:rPr>
        <w:t>f</w:t>
      </w:r>
      <w:r>
        <w:t xml:space="preserve"> then </w:t>
      </w:r>
      <w:r w:rsidRPr="001E3530">
        <w:rPr>
          <w:i/>
        </w:rPr>
        <w:t>d</w:t>
      </w:r>
      <w:r w:rsidRPr="001E3530">
        <w:rPr>
          <w:i/>
          <w:vertAlign w:val="subscript"/>
        </w:rPr>
        <w:t>i</w:t>
      </w:r>
      <w:r>
        <w:t xml:space="preserve"> &lt; 0.  When we consider the ray diagram (following figure) we see that rays do not converge, but when projected back intersect.  </w:t>
      </w:r>
    </w:p>
    <w:p w:rsidR="00B9395F" w:rsidRDefault="00E8310E" w:rsidP="00B9395F">
      <w:pPr>
        <w:pStyle w:val="NormalWeb"/>
        <w:spacing w:before="0" w:beforeAutospacing="0" w:after="0" w:afterAutospacing="0"/>
      </w:pPr>
      <w:r w:rsidRPr="00E8310E">
        <w:rPr>
          <w:b/>
          <w:noProof/>
        </w:rPr>
        <w:pict>
          <v:group id="_x0000_s3441" style="position:absolute;margin-left:103.5pt;margin-top:4.8pt;width:154.5pt;height:111.15pt;z-index:252195840" coordorigin="3870,3114" coordsize="3090,2223">
            <v:shape id="_x0000_s3436" type="#_x0000_t32" style="position:absolute;left:5670;top:4080;width:1290;height:855" o:connectortype="straight"/>
            <v:shape id="_x0000_s3418" type="#_x0000_t32" style="position:absolute;left:4080;top:4640;width:2835;height:1" o:connectortype="straight" o:regroupid="15"/>
            <v:shape id="_x0000_s3432" type="#_x0000_t32" style="position:absolute;left:5671;top:3942;width:0;height:1395;flip:x" o:connectortype="straight" o:regroupid="14">
              <v:stroke dashstyle="dash"/>
            </v:shape>
            <v:group id="_x0000_s3411" style="position:absolute;left:5542;top:4071;width:278;height:1125" coordorigin="3547,4275" coordsize="278,1125" o:regroupid="15">
              <v:group id="_x0000_s3412" style="position:absolute;left:3547;top:4275;width:278;height:555" coordorigin="3547,4275" coordsize="278,555">
                <v:shape id="_x0000_s3413" type="#_x0000_t19" style="position:absolute;left:3547;top:4275;width:143;height:555;flip:x"/>
                <v:shape id="_x0000_s3414" type="#_x0000_t19" style="position:absolute;left:3682;top:4275;width:143;height:555"/>
              </v:group>
              <v:group id="_x0000_s3415" style="position:absolute;left:3547;top:4845;width:278;height:555;flip:y" coordorigin="3547,4275" coordsize="278,555">
                <v:shape id="_x0000_s3416" type="#_x0000_t19" style="position:absolute;left:3547;top:4275;width:143;height:555;flip:x"/>
                <v:shape id="_x0000_s3417" type="#_x0000_t19" style="position:absolute;left:3682;top:4275;width:143;height:555"/>
              </v:group>
            </v:group>
            <v:shape id="_x0000_s3419" type="#_x0000_t32" style="position:absolute;left:5235;top:4071;width:0;height:567;flip:y" o:connectortype="straight" o:regroupid="15">
              <v:stroke endarrow="block"/>
            </v:shape>
            <v:shape id="_x0000_s3420" type="#_x0000_t202" style="position:absolute;left:4755;top:3225;width:960;height:450" o:regroupid="15" filled="f" stroked="f">
              <v:textbox style="mso-next-textbox:#_x0000_s3420">
                <w:txbxContent>
                  <w:p w:rsidR="00BB36F6" w:rsidRDefault="00BB36F6" w:rsidP="00B9395F">
                    <w:proofErr w:type="gramStart"/>
                    <w:r>
                      <w:t>object</w:t>
                    </w:r>
                    <w:proofErr w:type="gramEnd"/>
                  </w:p>
                </w:txbxContent>
              </v:textbox>
            </v:shape>
            <v:shape id="_x0000_s3421" type="#_x0000_t202" style="position:absolute;left:5160;top:4565;width:525;height:420" o:regroupid="15" filled="f" stroked="f">
              <v:textbox style="mso-next-textbox:#_x0000_s3421">
                <w:txbxContent>
                  <w:p w:rsidR="00BB36F6" w:rsidRPr="00415A4C" w:rsidRDefault="00BB36F6" w:rsidP="00B9395F">
                    <w:pPr>
                      <w:rPr>
                        <w:i/>
                        <w:vertAlign w:val="subscript"/>
                      </w:rPr>
                    </w:pPr>
                    <w:proofErr w:type="gramStart"/>
                    <w:r w:rsidRPr="00415A4C">
                      <w:rPr>
                        <w:i/>
                      </w:rPr>
                      <w:t>d</w:t>
                    </w:r>
                    <w:r w:rsidRPr="00415A4C">
                      <w:rPr>
                        <w:i/>
                        <w:vertAlign w:val="subscript"/>
                      </w:rPr>
                      <w:t>o</w:t>
                    </w:r>
                    <w:proofErr w:type="gramEnd"/>
                  </w:p>
                </w:txbxContent>
              </v:textbox>
            </v:shape>
            <v:shape id="_x0000_s3422" type="#_x0000_t202" style="position:absolute;left:4860;top:4176;width:525;height:420" o:regroupid="15" filled="f" stroked="f">
              <v:textbox style="mso-next-textbox:#_x0000_s3422">
                <w:txbxContent>
                  <w:p w:rsidR="00BB36F6" w:rsidRPr="00415A4C" w:rsidRDefault="00BB36F6" w:rsidP="00B9395F">
                    <w:pPr>
                      <w:rPr>
                        <w:i/>
                        <w:vertAlign w:val="subscript"/>
                      </w:rPr>
                    </w:pPr>
                    <w:proofErr w:type="gramStart"/>
                    <w:r w:rsidRPr="00415A4C">
                      <w:rPr>
                        <w:i/>
                      </w:rPr>
                      <w:t>h</w:t>
                    </w:r>
                    <w:r w:rsidRPr="00415A4C">
                      <w:rPr>
                        <w:i/>
                        <w:vertAlign w:val="subscript"/>
                      </w:rPr>
                      <w:t>o</w:t>
                    </w:r>
                    <w:proofErr w:type="gramEnd"/>
                  </w:p>
                </w:txbxContent>
              </v:textbox>
            </v:shape>
            <v:shape id="_x0000_s3423" type="#_x0000_t32" style="position:absolute;left:5235;top:4086;width:885;height:1080" o:connectortype="straight" o:regroupid="15"/>
            <v:shape id="_x0000_s3424" type="#_x0000_t32" style="position:absolute;left:5235;top:4086;width:405;height:1" o:connectortype="straight" o:regroupid="15"/>
            <v:shape id="_x0000_s3425" type="#_x0000_t202" style="position:absolute;left:6045;top:4580;width:390;height:405" o:regroupid="15" filled="f" stroked="f">
              <v:textbox style="mso-next-textbox:#_x0000_s3425">
                <w:txbxContent>
                  <w:p w:rsidR="00BB36F6" w:rsidRPr="00415A4C" w:rsidRDefault="00BB36F6" w:rsidP="00B9395F">
                    <w:pPr>
                      <w:rPr>
                        <w:i/>
                        <w:vertAlign w:val="subscript"/>
                      </w:rPr>
                    </w:pPr>
                    <w:proofErr w:type="gramStart"/>
                    <w:r w:rsidRPr="00415A4C">
                      <w:rPr>
                        <w:i/>
                      </w:rPr>
                      <w:t>f</w:t>
                    </w:r>
                    <w:proofErr w:type="gramEnd"/>
                  </w:p>
                </w:txbxContent>
              </v:textbox>
            </v:shape>
            <v:shape id="_x0000_s3428" type="#_x0000_t32" style="position:absolute;left:4710;top:3453;width:1;height:1185;flip:y" o:connectortype="straight" o:regroupid="15">
              <v:stroke endarrow="block"/>
            </v:shape>
            <v:shape id="_x0000_s3429" type="#_x0000_t202" style="position:absolute;left:4605;top:4536;width:525;height:420" o:regroupid="15" filled="f" stroked="f">
              <v:textbox style="mso-next-textbox:#_x0000_s3429">
                <w:txbxContent>
                  <w:p w:rsidR="00BB36F6" w:rsidRPr="00415A4C" w:rsidRDefault="00BB36F6" w:rsidP="00B9395F">
                    <w:pPr>
                      <w:rPr>
                        <w:i/>
                        <w:vertAlign w:val="subscript"/>
                      </w:rPr>
                    </w:pPr>
                    <w:proofErr w:type="gramStart"/>
                    <w:r>
                      <w:rPr>
                        <w:i/>
                      </w:rPr>
                      <w:t>d</w:t>
                    </w:r>
                    <w:r w:rsidRPr="00415A4C">
                      <w:rPr>
                        <w:i/>
                        <w:vertAlign w:val="subscript"/>
                      </w:rPr>
                      <w:t>i</w:t>
                    </w:r>
                    <w:proofErr w:type="gramEnd"/>
                  </w:p>
                </w:txbxContent>
              </v:textbox>
            </v:shape>
            <v:shape id="_x0000_s3430" type="#_x0000_t202" style="position:absolute;left:4335;top:3981;width:525;height:420" o:regroupid="15" filled="f" stroked="f">
              <v:textbox style="mso-next-textbox:#_x0000_s3430">
                <w:txbxContent>
                  <w:p w:rsidR="00BB36F6" w:rsidRPr="00415A4C" w:rsidRDefault="00BB36F6" w:rsidP="00B9395F">
                    <w:pPr>
                      <w:rPr>
                        <w:i/>
                        <w:vertAlign w:val="subscript"/>
                      </w:rPr>
                    </w:pPr>
                    <w:proofErr w:type="gramStart"/>
                    <w:r w:rsidRPr="00415A4C">
                      <w:rPr>
                        <w:i/>
                      </w:rPr>
                      <w:t>h</w:t>
                    </w:r>
                    <w:r w:rsidRPr="00415A4C">
                      <w:rPr>
                        <w:i/>
                        <w:vertAlign w:val="subscript"/>
                      </w:rPr>
                      <w:t>i</w:t>
                    </w:r>
                    <w:proofErr w:type="gramEnd"/>
                  </w:p>
                </w:txbxContent>
              </v:textbox>
            </v:shape>
            <v:shape id="_x0000_s3431" type="#_x0000_t202" style="position:absolute;left:3870;top:3465;width:960;height:450" o:regroupid="15" filled="f" stroked="f">
              <v:textbox style="mso-next-textbox:#_x0000_s3431">
                <w:txbxContent>
                  <w:p w:rsidR="00BB36F6" w:rsidRDefault="00BB36F6" w:rsidP="00B9395F">
                    <w:proofErr w:type="gramStart"/>
                    <w:r>
                      <w:t>image</w:t>
                    </w:r>
                    <w:proofErr w:type="gramEnd"/>
                  </w:p>
                </w:txbxContent>
              </v:textbox>
            </v:shape>
            <v:oval id="_x0000_s3434" style="position:absolute;left:6495;top:4610;width:57;height:57" fillcolor="black [3213]"/>
            <v:shape id="_x0000_s3439" type="#_x0000_t32" style="position:absolute;left:4440;top:3114;width:794;height:969" o:connectortype="straight">
              <v:stroke dashstyle="dash"/>
              <o:lock v:ext="edit" aspectratio="t"/>
            </v:shape>
            <v:shape id="_x0000_s3440" type="#_x0000_t32" style="position:absolute;left:4380;top:3225;width:1290;height:855" o:connectortype="straight">
              <v:stroke dashstyle="dash"/>
            </v:shape>
            <w10:wrap type="topAndBottom"/>
            <w10:anchorlock/>
          </v:group>
        </w:pict>
      </w:r>
      <w:r w:rsidR="00B9395F" w:rsidRPr="00FC79DF">
        <w:rPr>
          <w:b/>
        </w:rPr>
        <w:t xml:space="preserve">Fig. </w:t>
      </w:r>
      <w:r w:rsidR="00B9395F">
        <w:rPr>
          <w:b/>
        </w:rPr>
        <w:t>2</w:t>
      </w:r>
      <w:r w:rsidR="00B9395F">
        <w:t xml:space="preserve"> – Ray diagram </w:t>
      </w:r>
      <w:r w:rsidR="0053675F">
        <w:t xml:space="preserve">for situation where object is closer than the focal length </w:t>
      </w:r>
      <w:r w:rsidR="00B9395F">
        <w:t xml:space="preserve">of a </w:t>
      </w:r>
      <w:r w:rsidR="0053675F">
        <w:t xml:space="preserve">converging lens or mirror (for a mirror </w:t>
      </w:r>
      <w:r w:rsidR="00B9395F">
        <w:t xml:space="preserve">this ray diagram </w:t>
      </w:r>
      <w:r w:rsidR="0053675F">
        <w:t>is folded along the dotted vertical line).  This is the ray diagram for a magnifying glass or makeup mirror.</w:t>
      </w:r>
    </w:p>
    <w:p w:rsidR="00B9395F" w:rsidRDefault="00B9395F" w:rsidP="00A4136D">
      <w:pPr>
        <w:pStyle w:val="NormalWeb"/>
        <w:spacing w:before="0" w:beforeAutospacing="0" w:after="0" w:afterAutospacing="0"/>
        <w:ind w:firstLine="426"/>
      </w:pPr>
    </w:p>
    <w:p w:rsidR="001743EA" w:rsidRDefault="001743EA" w:rsidP="001743EA">
      <w:pPr>
        <w:pStyle w:val="NormalWeb"/>
        <w:spacing w:before="0" w:beforeAutospacing="0" w:after="0" w:afterAutospacing="0"/>
        <w:ind w:firstLine="426"/>
      </w:pPr>
      <w:r>
        <w:t xml:space="preserve">The situation where rays, in reality, converge we refer to as a </w:t>
      </w:r>
      <w:r w:rsidRPr="00B9395F">
        <w:rPr>
          <w:i/>
        </w:rPr>
        <w:t>real</w:t>
      </w:r>
      <w:r>
        <w:t xml:space="preserve"> image</w:t>
      </w:r>
      <w:r w:rsidR="00983A7E">
        <w:t>.</w:t>
      </w:r>
      <w:r>
        <w:t xml:space="preserve"> </w:t>
      </w:r>
      <w:r w:rsidR="00983A7E">
        <w:t xml:space="preserve"> W</w:t>
      </w:r>
      <w:r>
        <w:t xml:space="preserve">here rays </w:t>
      </w:r>
      <w:r w:rsidRPr="00B9395F">
        <w:rPr>
          <w:i/>
        </w:rPr>
        <w:t>appear</w:t>
      </w:r>
      <w:r>
        <w:t xml:space="preserve"> to come from a particular point we refer to as a </w:t>
      </w:r>
      <w:r w:rsidRPr="00B9395F">
        <w:rPr>
          <w:i/>
        </w:rPr>
        <w:t>virtual</w:t>
      </w:r>
      <w:r>
        <w:t xml:space="preserve"> image.  An image in a plane mirror, from the previous lab, is a good example of a virtual image.</w:t>
      </w:r>
    </w:p>
    <w:p w:rsidR="00B9395F" w:rsidRDefault="001743EA" w:rsidP="00A4136D">
      <w:pPr>
        <w:pStyle w:val="NormalWeb"/>
        <w:spacing w:before="0" w:beforeAutospacing="0" w:after="0" w:afterAutospacing="0"/>
        <w:ind w:firstLine="426"/>
      </w:pPr>
      <w:r>
        <w:t xml:space="preserve">The equations </w:t>
      </w:r>
      <w:r w:rsidR="00983A7E">
        <w:t xml:space="preserve">for a virtual image </w:t>
      </w:r>
      <w:r>
        <w:t xml:space="preserve">work out identically as before except </w:t>
      </w:r>
      <w:r w:rsidRPr="001743EA">
        <w:rPr>
          <w:i/>
        </w:rPr>
        <w:t>d</w:t>
      </w:r>
      <w:r w:rsidRPr="001743EA">
        <w:rPr>
          <w:i/>
          <w:vertAlign w:val="subscript"/>
        </w:rPr>
        <w:t>i</w:t>
      </w:r>
      <w:r w:rsidRPr="001743EA">
        <w:rPr>
          <w:i/>
        </w:rPr>
        <w:t> – f</w:t>
      </w:r>
      <w:r>
        <w:t xml:space="preserve"> in Eq. 1 is replaced by </w:t>
      </w:r>
      <w:r w:rsidRPr="001743EA">
        <w:rPr>
          <w:i/>
        </w:rPr>
        <w:t>d</w:t>
      </w:r>
      <w:r w:rsidRPr="001743EA">
        <w:rPr>
          <w:i/>
          <w:vertAlign w:val="subscript"/>
        </w:rPr>
        <w:t>i</w:t>
      </w:r>
      <w:r w:rsidRPr="001743EA">
        <w:rPr>
          <w:i/>
        </w:rPr>
        <w:t> + f</w:t>
      </w:r>
      <w:r>
        <w:t xml:space="preserve">.  Following the previous mathematical steps we would arrive at a different equation OR we can simply use a mathematically convenient convention and consider </w:t>
      </w:r>
      <w:r w:rsidRPr="001743EA">
        <w:rPr>
          <w:i/>
        </w:rPr>
        <w:t>d</w:t>
      </w:r>
      <w:r w:rsidRPr="001743EA">
        <w:rPr>
          <w:i/>
          <w:vertAlign w:val="subscript"/>
        </w:rPr>
        <w:t>i</w:t>
      </w:r>
      <w:r>
        <w:t xml:space="preserve"> to be a negative number.  Most people use the convenience of letting </w:t>
      </w:r>
      <w:r w:rsidRPr="001743EA">
        <w:rPr>
          <w:i/>
        </w:rPr>
        <w:t>d</w:t>
      </w:r>
      <w:r w:rsidRPr="001743EA">
        <w:rPr>
          <w:i/>
          <w:vertAlign w:val="subscript"/>
        </w:rPr>
        <w:t>i</w:t>
      </w:r>
      <w:r>
        <w:t xml:space="preserve"> be negative.</w:t>
      </w:r>
      <w:r w:rsidR="00E06C52">
        <w:t xml:space="preserve">  You will note </w:t>
      </w:r>
      <w:r w:rsidR="007C51B4">
        <w:t xml:space="preserve">this implies </w:t>
      </w:r>
      <w:r w:rsidR="00E06C52">
        <w:t>magnification is also negative</w:t>
      </w:r>
      <w:r w:rsidR="007C51B4">
        <w:t>.  W</w:t>
      </w:r>
      <w:r w:rsidR="00E06C52">
        <w:t xml:space="preserve">e interpret to mean the image is </w:t>
      </w:r>
      <w:r w:rsidR="007C51B4">
        <w:t xml:space="preserve">a virtual image, is upright compared to the object, and is </w:t>
      </w:r>
      <w:r w:rsidR="00E06C52">
        <w:t>on the same side of the lens as the object or the opposite side of the mirror as the object.</w:t>
      </w:r>
    </w:p>
    <w:p w:rsidR="00E06C52" w:rsidRDefault="00E06C52" w:rsidP="00A4136D">
      <w:pPr>
        <w:pStyle w:val="NormalWeb"/>
        <w:spacing w:before="0" w:beforeAutospacing="0" w:after="0" w:afterAutospacing="0"/>
        <w:ind w:firstLine="426"/>
      </w:pPr>
      <w:r>
        <w:t>These conventions can be confusing, however drawing a ray diagram helps clear them up and leads to the same results.</w:t>
      </w:r>
    </w:p>
    <w:p w:rsidR="003373BE" w:rsidRDefault="003373BE" w:rsidP="00A4136D">
      <w:pPr>
        <w:pStyle w:val="NormalWeb"/>
        <w:spacing w:before="0" w:beforeAutospacing="0" w:after="0" w:afterAutospacing="0"/>
        <w:ind w:firstLine="426"/>
      </w:pPr>
      <w:r>
        <w:t xml:space="preserve">There </w:t>
      </w:r>
      <w:r w:rsidR="006E3A5E">
        <w:t xml:space="preserve">are a couple </w:t>
      </w:r>
      <w:r>
        <w:t>special case</w:t>
      </w:r>
      <w:r w:rsidR="006E3A5E">
        <w:t>s</w:t>
      </w:r>
      <w:r>
        <w:t xml:space="preserve"> to consider.  </w:t>
      </w:r>
      <w:r w:rsidR="006E3A5E">
        <w:t>The first special case is i</w:t>
      </w:r>
      <w:r>
        <w:t>f the object is infinitely far away then all rays emanating from it are parallel by the time they reach the lens and, therefore, the image is at the focal length of a lens.  We observe that Eq</w:t>
      </w:r>
      <w:r w:rsidR="006E3A5E">
        <w:t>uation (</w:t>
      </w:r>
      <w:r>
        <w:t>3</w:t>
      </w:r>
      <w:r w:rsidR="006E3A5E">
        <w:t>)</w:t>
      </w:r>
      <w:r>
        <w:t xml:space="preserve"> accommodates this situation if we consider 1/</w:t>
      </w:r>
      <w:r w:rsidRPr="003373BE">
        <w:rPr>
          <w:i/>
        </w:rPr>
        <w:t>d</w:t>
      </w:r>
      <w:r w:rsidRPr="003373BE">
        <w:rPr>
          <w:i/>
          <w:vertAlign w:val="subscript"/>
        </w:rPr>
        <w:t>o</w:t>
      </w:r>
      <w:r>
        <w:t xml:space="preserve"> = 0. </w:t>
      </w:r>
    </w:p>
    <w:p w:rsidR="006E3A5E" w:rsidRPr="00FF5F36" w:rsidRDefault="006E3A5E" w:rsidP="00A4136D">
      <w:pPr>
        <w:pStyle w:val="NormalWeb"/>
        <w:spacing w:before="0" w:beforeAutospacing="0" w:after="0" w:afterAutospacing="0"/>
        <w:ind w:firstLine="426"/>
      </w:pPr>
      <w:r>
        <w:t xml:space="preserve">The second special case is where </w:t>
      </w:r>
      <w:proofErr w:type="spellStart"/>
      <w:r w:rsidRPr="006E3A5E">
        <w:rPr>
          <w:i/>
        </w:rPr>
        <w:t>d</w:t>
      </w:r>
      <w:r w:rsidRPr="006E3A5E">
        <w:rPr>
          <w:i/>
          <w:vertAlign w:val="subscript"/>
        </w:rPr>
        <w:t>i</w:t>
      </w:r>
      <w:proofErr w:type="spellEnd"/>
      <w:r w:rsidRPr="006E3A5E">
        <w:rPr>
          <w:i/>
        </w:rPr>
        <w:t> </w:t>
      </w:r>
      <w:r>
        <w:rPr>
          <w:i/>
        </w:rPr>
        <w:t>=</w:t>
      </w:r>
      <w:r w:rsidRPr="006E3A5E">
        <w:rPr>
          <w:i/>
        </w:rPr>
        <w:t> d</w:t>
      </w:r>
      <w:r w:rsidRPr="006E3A5E">
        <w:rPr>
          <w:i/>
          <w:vertAlign w:val="subscript"/>
        </w:rPr>
        <w:t>o</w:t>
      </w:r>
      <w:r w:rsidRPr="006E3A5E">
        <w:rPr>
          <w:i/>
        </w:rPr>
        <w:t> = </w:t>
      </w:r>
      <w:r>
        <w:rPr>
          <w:i/>
        </w:rPr>
        <w:t>2</w:t>
      </w:r>
      <w:r w:rsidRPr="006E3A5E">
        <w:rPr>
          <w:i/>
        </w:rPr>
        <w:t>f</w:t>
      </w:r>
      <w:r>
        <w:rPr>
          <w:i/>
        </w:rPr>
        <w:t>.</w:t>
      </w:r>
      <w:r w:rsidRPr="006E3A5E">
        <w:t xml:space="preserve">  </w:t>
      </w:r>
      <w:r>
        <w:t xml:space="preserve">We observe that </w:t>
      </w:r>
      <w:r w:rsidRPr="006E3A5E">
        <w:t xml:space="preserve">Equation </w:t>
      </w:r>
      <w:r>
        <w:t>(</w:t>
      </w:r>
      <w:r w:rsidRPr="006E3A5E">
        <w:t>3</w:t>
      </w:r>
      <w:r>
        <w:t xml:space="preserve">) is solved using these values.  For real images as formed shown in Figure 1, if we find focus with the projection screen at </w:t>
      </w:r>
      <w:proofErr w:type="spellStart"/>
      <w:r w:rsidRPr="006E3A5E">
        <w:rPr>
          <w:i/>
        </w:rPr>
        <w:t>d</w:t>
      </w:r>
      <w:r w:rsidRPr="006E3A5E">
        <w:rPr>
          <w:i/>
          <w:vertAlign w:val="subscript"/>
        </w:rPr>
        <w:t>i</w:t>
      </w:r>
      <w:proofErr w:type="spellEnd"/>
      <w:r>
        <w:t xml:space="preserve">, we will also find a focus with the projection screen at </w:t>
      </w:r>
      <w:r w:rsidRPr="006E3A5E">
        <w:rPr>
          <w:i/>
        </w:rPr>
        <w:t>d</w:t>
      </w:r>
      <w:r w:rsidRPr="006E3A5E">
        <w:rPr>
          <w:i/>
          <w:vertAlign w:val="subscript"/>
        </w:rPr>
        <w:t>o</w:t>
      </w:r>
      <w:r>
        <w:t xml:space="preserve"> and the object distance at </w:t>
      </w:r>
      <w:proofErr w:type="spellStart"/>
      <w:r w:rsidRPr="006E3A5E">
        <w:rPr>
          <w:i/>
        </w:rPr>
        <w:t>d</w:t>
      </w:r>
      <w:r w:rsidRPr="006E3A5E">
        <w:rPr>
          <w:i/>
          <w:vertAlign w:val="subscript"/>
        </w:rPr>
        <w:t>i</w:t>
      </w:r>
      <w:proofErr w:type="spellEnd"/>
      <w:r w:rsidR="00F83ECF">
        <w:t xml:space="preserve">.  </w:t>
      </w:r>
      <w:r w:rsidR="00FF5F36">
        <w:t xml:space="preserve">In other words, we get a second focus if we switch the values for </w:t>
      </w:r>
      <w:proofErr w:type="spellStart"/>
      <w:r w:rsidR="00FF5F36" w:rsidRPr="00F83ECF">
        <w:rPr>
          <w:i/>
        </w:rPr>
        <w:t>d</w:t>
      </w:r>
      <w:r w:rsidR="00FF5F36" w:rsidRPr="00F83ECF">
        <w:rPr>
          <w:i/>
          <w:vertAlign w:val="subscript"/>
        </w:rPr>
        <w:t>i</w:t>
      </w:r>
      <w:proofErr w:type="spellEnd"/>
      <w:r w:rsidR="00FF5F36">
        <w:t xml:space="preserve"> and </w:t>
      </w:r>
      <w:r w:rsidR="00FF5F36" w:rsidRPr="00F83ECF">
        <w:rPr>
          <w:i/>
        </w:rPr>
        <w:t>d</w:t>
      </w:r>
      <w:r w:rsidR="00FF5F36" w:rsidRPr="00F83ECF">
        <w:rPr>
          <w:i/>
          <w:vertAlign w:val="subscript"/>
        </w:rPr>
        <w:t>o</w:t>
      </w:r>
      <w:r w:rsidR="00FF5F36">
        <w:t xml:space="preserve">.  </w:t>
      </w:r>
      <w:r w:rsidR="00F83ECF">
        <w:t xml:space="preserve">For example, if </w:t>
      </w:r>
      <w:r w:rsidR="00F83ECF" w:rsidRPr="00F83ECF">
        <w:rPr>
          <w:i/>
        </w:rPr>
        <w:t>f</w:t>
      </w:r>
      <w:r w:rsidR="00F83ECF">
        <w:t xml:space="preserve"> = 100 mm, </w:t>
      </w:r>
      <w:proofErr w:type="spellStart"/>
      <w:r w:rsidR="00F83ECF" w:rsidRPr="00F83ECF">
        <w:rPr>
          <w:i/>
        </w:rPr>
        <w:t>d</w:t>
      </w:r>
      <w:r w:rsidR="00F83ECF" w:rsidRPr="00F83ECF">
        <w:rPr>
          <w:i/>
          <w:vertAlign w:val="subscript"/>
        </w:rPr>
        <w:t>i</w:t>
      </w:r>
      <w:proofErr w:type="spellEnd"/>
      <w:r w:rsidR="00F83ECF">
        <w:t xml:space="preserve"> = 500 mm, and </w:t>
      </w:r>
      <w:r w:rsidR="00F83ECF" w:rsidRPr="00F83ECF">
        <w:rPr>
          <w:i/>
        </w:rPr>
        <w:t>d</w:t>
      </w:r>
      <w:r w:rsidR="00F83ECF" w:rsidRPr="00F83ECF">
        <w:rPr>
          <w:i/>
          <w:vertAlign w:val="subscript"/>
        </w:rPr>
        <w:t>o</w:t>
      </w:r>
      <w:r w:rsidR="00F83ECF">
        <w:t xml:space="preserve"> = 125 mm, then we also get a second focus if </w:t>
      </w:r>
      <w:proofErr w:type="spellStart"/>
      <w:r w:rsidR="00F83ECF" w:rsidRPr="00F83ECF">
        <w:rPr>
          <w:i/>
        </w:rPr>
        <w:t>d</w:t>
      </w:r>
      <w:r w:rsidR="00F83ECF" w:rsidRPr="00F83ECF">
        <w:rPr>
          <w:i/>
          <w:vertAlign w:val="subscript"/>
        </w:rPr>
        <w:t>i</w:t>
      </w:r>
      <w:proofErr w:type="spellEnd"/>
      <w:r w:rsidR="00F83ECF">
        <w:t xml:space="preserve"> = 125 mm, and </w:t>
      </w:r>
      <w:r w:rsidR="00F83ECF" w:rsidRPr="00F83ECF">
        <w:rPr>
          <w:i/>
        </w:rPr>
        <w:t>d</w:t>
      </w:r>
      <w:r w:rsidR="00F83ECF" w:rsidRPr="00F83ECF">
        <w:rPr>
          <w:i/>
          <w:vertAlign w:val="subscript"/>
        </w:rPr>
        <w:t>o</w:t>
      </w:r>
      <w:r w:rsidR="00F83ECF">
        <w:t> = 500 mm.</w:t>
      </w:r>
      <w:r>
        <w:t xml:space="preserve">  </w:t>
      </w:r>
      <w:r w:rsidR="00FF5F36">
        <w:t xml:space="preserve">However in the special case of </w:t>
      </w:r>
      <w:proofErr w:type="spellStart"/>
      <w:r w:rsidR="00FF5F36" w:rsidRPr="006E3A5E">
        <w:rPr>
          <w:i/>
        </w:rPr>
        <w:t>d</w:t>
      </w:r>
      <w:r w:rsidR="00FF5F36" w:rsidRPr="006E3A5E">
        <w:rPr>
          <w:i/>
          <w:vertAlign w:val="subscript"/>
        </w:rPr>
        <w:t>i</w:t>
      </w:r>
      <w:proofErr w:type="spellEnd"/>
      <w:r w:rsidR="00FF5F36" w:rsidRPr="006E3A5E">
        <w:rPr>
          <w:i/>
        </w:rPr>
        <w:t> </w:t>
      </w:r>
      <w:r w:rsidR="00FF5F36">
        <w:rPr>
          <w:i/>
        </w:rPr>
        <w:t>=</w:t>
      </w:r>
      <w:r w:rsidR="00FF5F36" w:rsidRPr="006E3A5E">
        <w:rPr>
          <w:i/>
        </w:rPr>
        <w:t> d</w:t>
      </w:r>
      <w:r w:rsidR="00FF5F36" w:rsidRPr="006E3A5E">
        <w:rPr>
          <w:i/>
          <w:vertAlign w:val="subscript"/>
        </w:rPr>
        <w:t>o</w:t>
      </w:r>
      <w:r w:rsidR="00FF5F36" w:rsidRPr="006E3A5E">
        <w:rPr>
          <w:i/>
        </w:rPr>
        <w:t> = </w:t>
      </w:r>
      <w:r w:rsidR="00FF5F36">
        <w:rPr>
          <w:i/>
        </w:rPr>
        <w:t>2</w:t>
      </w:r>
      <w:r w:rsidR="00FF5F36" w:rsidRPr="006E3A5E">
        <w:rPr>
          <w:i/>
        </w:rPr>
        <w:t>f</w:t>
      </w:r>
      <w:r w:rsidR="00FF5F36">
        <w:rPr>
          <w:i/>
        </w:rPr>
        <w:t xml:space="preserve"> </w:t>
      </w:r>
      <w:r w:rsidR="00FF5F36">
        <w:t>there is only one position of the lens where we get focus.</w:t>
      </w:r>
      <w:r>
        <w:t xml:space="preserve"> </w:t>
      </w:r>
      <w:r w:rsidR="00FF5F36">
        <w:t xml:space="preserve"> In Procedure 3 (as follows) there are two positions of the lens where the image is in focus, but Procedure 4 as follows finds the special condition where there in only one position that is in focus, </w:t>
      </w:r>
      <w:proofErr w:type="spellStart"/>
      <w:r w:rsidR="00FF5F36" w:rsidRPr="006E3A5E">
        <w:rPr>
          <w:i/>
        </w:rPr>
        <w:t>d</w:t>
      </w:r>
      <w:r w:rsidR="00FF5F36" w:rsidRPr="006E3A5E">
        <w:rPr>
          <w:i/>
          <w:vertAlign w:val="subscript"/>
        </w:rPr>
        <w:t>i</w:t>
      </w:r>
      <w:proofErr w:type="spellEnd"/>
      <w:r w:rsidR="00FF5F36" w:rsidRPr="006E3A5E">
        <w:rPr>
          <w:i/>
        </w:rPr>
        <w:t> </w:t>
      </w:r>
      <w:r w:rsidR="00FF5F36">
        <w:rPr>
          <w:i/>
        </w:rPr>
        <w:t>=</w:t>
      </w:r>
      <w:r w:rsidR="00FF5F36" w:rsidRPr="006E3A5E">
        <w:rPr>
          <w:i/>
        </w:rPr>
        <w:t> d</w:t>
      </w:r>
      <w:r w:rsidR="00FF5F36" w:rsidRPr="006E3A5E">
        <w:rPr>
          <w:i/>
          <w:vertAlign w:val="subscript"/>
        </w:rPr>
        <w:t>o</w:t>
      </w:r>
      <w:r w:rsidR="00FF5F36" w:rsidRPr="006E3A5E">
        <w:rPr>
          <w:i/>
        </w:rPr>
        <w:t> = </w:t>
      </w:r>
      <w:r w:rsidR="00FF5F36">
        <w:rPr>
          <w:i/>
        </w:rPr>
        <w:t>2</w:t>
      </w:r>
      <w:r w:rsidR="00FF5F36" w:rsidRPr="006E3A5E">
        <w:rPr>
          <w:i/>
        </w:rPr>
        <w:t>f</w:t>
      </w:r>
      <w:r w:rsidR="00FF5F36">
        <w:rPr>
          <w:i/>
        </w:rPr>
        <w:t xml:space="preserve"> </w:t>
      </w:r>
      <w:r w:rsidR="00FF5F36">
        <w:t>AND D = </w:t>
      </w:r>
      <w:proofErr w:type="spellStart"/>
      <w:r w:rsidR="00FF5F36" w:rsidRPr="006E3A5E">
        <w:rPr>
          <w:i/>
        </w:rPr>
        <w:t>d</w:t>
      </w:r>
      <w:r w:rsidR="00FF5F36" w:rsidRPr="006E3A5E">
        <w:rPr>
          <w:i/>
          <w:vertAlign w:val="subscript"/>
        </w:rPr>
        <w:t>i</w:t>
      </w:r>
      <w:proofErr w:type="spellEnd"/>
      <w:r w:rsidR="00FF5F36" w:rsidRPr="006E3A5E">
        <w:rPr>
          <w:i/>
        </w:rPr>
        <w:t> </w:t>
      </w:r>
      <w:r w:rsidR="00FF5F36">
        <w:rPr>
          <w:i/>
        </w:rPr>
        <w:t>+</w:t>
      </w:r>
      <w:r w:rsidR="00FF5F36" w:rsidRPr="006E3A5E">
        <w:rPr>
          <w:i/>
        </w:rPr>
        <w:t> d</w:t>
      </w:r>
      <w:r w:rsidR="00FF5F36" w:rsidRPr="006E3A5E">
        <w:rPr>
          <w:i/>
          <w:vertAlign w:val="subscript"/>
        </w:rPr>
        <w:t>o</w:t>
      </w:r>
      <w:r w:rsidR="00FF5F36" w:rsidRPr="006E3A5E">
        <w:rPr>
          <w:i/>
        </w:rPr>
        <w:t> = </w:t>
      </w:r>
      <w:r w:rsidR="00FF5F36">
        <w:rPr>
          <w:i/>
        </w:rPr>
        <w:t>4</w:t>
      </w:r>
      <w:r w:rsidR="00FF5F36" w:rsidRPr="006E3A5E">
        <w:rPr>
          <w:i/>
        </w:rPr>
        <w:t>f</w:t>
      </w:r>
      <w:r w:rsidR="00FF5F36">
        <w:rPr>
          <w:i/>
        </w:rPr>
        <w:t>.</w:t>
      </w:r>
    </w:p>
    <w:p w:rsidR="00310A18" w:rsidRDefault="00310A18">
      <w:pPr>
        <w:rPr>
          <w:szCs w:val="24"/>
        </w:rPr>
      </w:pPr>
      <w:r>
        <w:br w:type="page"/>
      </w:r>
    </w:p>
    <w:p w:rsidR="001E3530" w:rsidRDefault="001E3530" w:rsidP="00A4136D">
      <w:pPr>
        <w:pStyle w:val="NormalWeb"/>
        <w:spacing w:before="0" w:beforeAutospacing="0" w:after="0" w:afterAutospacing="0"/>
        <w:ind w:firstLine="426"/>
      </w:pPr>
      <w:r>
        <w:lastRenderedPageBreak/>
        <w:t>The following figure illustrates the ray diagram for a diverging lens.</w:t>
      </w:r>
    </w:p>
    <w:p w:rsidR="003373BE" w:rsidRDefault="003373BE" w:rsidP="00A4136D">
      <w:pPr>
        <w:pStyle w:val="NormalWeb"/>
        <w:spacing w:before="0" w:beforeAutospacing="0" w:after="0" w:afterAutospacing="0"/>
        <w:ind w:firstLine="426"/>
      </w:pPr>
    </w:p>
    <w:p w:rsidR="001E3530" w:rsidRDefault="00E8310E" w:rsidP="001E3530">
      <w:pPr>
        <w:pStyle w:val="NormalWeb"/>
        <w:spacing w:before="0" w:beforeAutospacing="0" w:after="0" w:afterAutospacing="0"/>
      </w:pPr>
      <w:r w:rsidRPr="00E8310E">
        <w:rPr>
          <w:b/>
          <w:noProof/>
        </w:rPr>
        <w:pict>
          <v:group id="_x0000_s3447" style="position:absolute;margin-left:5.1pt;margin-top:-10.05pt;width:214.05pt;height:83.1pt;z-index:252224512" coordorigin="1905,9723" coordsize="4281,1662">
            <v:shape id="_x0000_s3394" type="#_x0000_t32" style="position:absolute;left:2040;top:10703;width:4146;height:1" o:connectortype="straight" o:regroupid="17"/>
            <v:shape id="_x0000_s3403" type="#_x0000_t32" style="position:absolute;left:3135;top:10179;width:782;height:523;flip:x" o:connectortype="straight" o:regroupid="17">
              <v:stroke dashstyle="dash"/>
              <o:lock v:ext="edit" aspectratio="t"/>
            </v:shape>
            <v:shape id="_x0000_s3408" type="#_x0000_t32" style="position:absolute;left:3961;top:9990;width:0;height:1395;flip:x" o:connectortype="straight" o:regroupid="16">
              <v:stroke dashstyle="dash"/>
            </v:shape>
            <v:shape id="_x0000_s3395" type="#_x0000_t32" style="position:absolute;left:2295;top:10134;width:0;height:567;flip:y" o:connectortype="straight" o:regroupid="17">
              <v:stroke endarrow="block"/>
            </v:shape>
            <v:shape id="_x0000_s3396" type="#_x0000_t202" style="position:absolute;left:1905;top:9723;width:960;height:450" o:regroupid="17" filled="f" stroked="f">
              <v:textbox style="mso-next-textbox:#_x0000_s3396">
                <w:txbxContent>
                  <w:p w:rsidR="00BB36F6" w:rsidRDefault="00BB36F6" w:rsidP="001E3530">
                    <w:proofErr w:type="gramStart"/>
                    <w:r>
                      <w:t>object</w:t>
                    </w:r>
                    <w:proofErr w:type="gramEnd"/>
                  </w:p>
                </w:txbxContent>
              </v:textbox>
            </v:shape>
            <v:shape id="_x0000_s3397" type="#_x0000_t202" style="position:absolute;left:2370;top:10628;width:525;height:420" o:regroupid="17" filled="f" stroked="f">
              <v:textbox style="mso-next-textbox:#_x0000_s3397">
                <w:txbxContent>
                  <w:p w:rsidR="00BB36F6" w:rsidRPr="00415A4C" w:rsidRDefault="00BB36F6" w:rsidP="001E3530">
                    <w:pPr>
                      <w:rPr>
                        <w:i/>
                        <w:vertAlign w:val="subscript"/>
                      </w:rPr>
                    </w:pPr>
                    <w:proofErr w:type="gramStart"/>
                    <w:r w:rsidRPr="00415A4C">
                      <w:rPr>
                        <w:i/>
                      </w:rPr>
                      <w:t>d</w:t>
                    </w:r>
                    <w:r w:rsidRPr="00415A4C">
                      <w:rPr>
                        <w:i/>
                        <w:vertAlign w:val="subscript"/>
                      </w:rPr>
                      <w:t>o</w:t>
                    </w:r>
                    <w:proofErr w:type="gramEnd"/>
                  </w:p>
                </w:txbxContent>
              </v:textbox>
            </v:shape>
            <v:shape id="_x0000_s3398" type="#_x0000_t202" style="position:absolute;left:2190;top:10284;width:525;height:420" o:regroupid="17" filled="f" stroked="f">
              <v:textbox style="mso-next-textbox:#_x0000_s3398">
                <w:txbxContent>
                  <w:p w:rsidR="00BB36F6" w:rsidRPr="00415A4C" w:rsidRDefault="00BB36F6" w:rsidP="001E3530">
                    <w:pPr>
                      <w:rPr>
                        <w:i/>
                        <w:vertAlign w:val="subscript"/>
                      </w:rPr>
                    </w:pPr>
                    <w:proofErr w:type="gramStart"/>
                    <w:r w:rsidRPr="00415A4C">
                      <w:rPr>
                        <w:i/>
                      </w:rPr>
                      <w:t>h</w:t>
                    </w:r>
                    <w:r w:rsidRPr="00415A4C">
                      <w:rPr>
                        <w:i/>
                        <w:vertAlign w:val="subscript"/>
                      </w:rPr>
                      <w:t>o</w:t>
                    </w:r>
                    <w:proofErr w:type="gramEnd"/>
                  </w:p>
                </w:txbxContent>
              </v:textbox>
            </v:shape>
            <v:shape id="_x0000_s3399" type="#_x0000_t32" style="position:absolute;left:2295;top:10149;width:2188;height:748" o:connectortype="straight" o:regroupid="17"/>
            <v:shape id="_x0000_s3400" type="#_x0000_t32" style="position:absolute;left:2295;top:10149;width:1635;height:1" o:connectortype="straight" o:regroupid="17"/>
            <v:shape id="_x0000_s3401" type="#_x0000_t202" style="position:absolute;left:2940;top:10673;width:390;height:405" o:regroupid="17" filled="f" stroked="f">
              <v:textbox style="mso-next-textbox:#_x0000_s3401">
                <w:txbxContent>
                  <w:p w:rsidR="00BB36F6" w:rsidRPr="00415A4C" w:rsidRDefault="00BB36F6" w:rsidP="001E3530">
                    <w:pPr>
                      <w:rPr>
                        <w:i/>
                        <w:vertAlign w:val="subscript"/>
                      </w:rPr>
                    </w:pPr>
                    <w:proofErr w:type="gramStart"/>
                    <w:r w:rsidRPr="00415A4C">
                      <w:rPr>
                        <w:i/>
                      </w:rPr>
                      <w:t>f</w:t>
                    </w:r>
                    <w:proofErr w:type="gramEnd"/>
                  </w:p>
                </w:txbxContent>
              </v:textbox>
            </v:shape>
            <v:oval id="_x0000_s3402" style="position:absolute;left:3105;top:10673;width:57;height:57" o:regroupid="17" fillcolor="black [3213]"/>
            <v:shape id="_x0000_s3404" type="#_x0000_t32" style="position:absolute;left:3375;top:10521;width:0;height:170;flip:y" o:connectortype="straight" o:regroupid="17">
              <v:stroke endarrow="block"/>
            </v:shape>
            <v:shape id="_x0000_s3405" type="#_x0000_t202" style="position:absolute;left:3285;top:10614;width:525;height:420" o:regroupid="17" filled="f" stroked="f">
              <v:textbox style="mso-next-textbox:#_x0000_s3405">
                <w:txbxContent>
                  <w:p w:rsidR="00BB36F6" w:rsidRPr="00415A4C" w:rsidRDefault="00BB36F6" w:rsidP="001E3530">
                    <w:pPr>
                      <w:rPr>
                        <w:i/>
                        <w:vertAlign w:val="subscript"/>
                      </w:rPr>
                    </w:pPr>
                    <w:proofErr w:type="gramStart"/>
                    <w:r>
                      <w:rPr>
                        <w:i/>
                      </w:rPr>
                      <w:t>d</w:t>
                    </w:r>
                    <w:r w:rsidRPr="00415A4C">
                      <w:rPr>
                        <w:i/>
                        <w:vertAlign w:val="subscript"/>
                      </w:rPr>
                      <w:t>i</w:t>
                    </w:r>
                    <w:proofErr w:type="gramEnd"/>
                  </w:p>
                </w:txbxContent>
              </v:textbox>
            </v:shape>
            <v:shape id="_x0000_s3407" type="#_x0000_t202" style="position:absolute;left:2865;top:10068;width:960;height:450" o:regroupid="17" filled="f" stroked="f">
              <v:textbox style="mso-next-textbox:#_x0000_s3407">
                <w:txbxContent>
                  <w:p w:rsidR="00BB36F6" w:rsidRDefault="00BB36F6" w:rsidP="001E3530">
                    <w:proofErr w:type="gramStart"/>
                    <w:r>
                      <w:t>image</w:t>
                    </w:r>
                    <w:proofErr w:type="gramEnd"/>
                  </w:p>
                </w:txbxContent>
              </v:textbox>
            </v:shape>
            <v:group id="_x0000_s3444" style="position:absolute;left:3802;top:10125;width:323;height:1155" coordorigin="3802,10125" coordsize="323,1155">
              <v:shape id="_x0000_s3389" type="#_x0000_t19" style="position:absolute;left:3802;top:10149;width:143;height:555" o:regroupid="19"/>
              <v:shape id="_x0000_s3390" type="#_x0000_t19" style="position:absolute;left:3982;top:10149;width:143;height:555;flip:x" o:regroupid="19"/>
              <v:shape id="_x0000_s3392" type="#_x0000_t19" style="position:absolute;left:3802;top:10719;width:143;height:555;flip:y" o:regroupid="20"/>
              <v:shape id="_x0000_s3393" type="#_x0000_t19" style="position:absolute;left:3982;top:10719;width:143;height:555;flip:x y" o:regroupid="20"/>
              <v:shape id="_x0000_s3442" type="#_x0000_t32" style="position:absolute;left:3810;top:11280;width:300;height:0" o:connectortype="straight"/>
              <v:shape id="_x0000_s3443" type="#_x0000_t32" style="position:absolute;left:3810;top:10125;width:300;height:0" o:connectortype="straight"/>
            </v:group>
            <v:shape id="_x0000_s3446" type="#_x0000_t32" style="position:absolute;left:3960;top:9759;width:584;height:391;flip:x" o:connectortype="straight">
              <o:lock v:ext="edit" aspectratio="t"/>
            </v:shape>
            <w10:wrap type="topAndBottom"/>
            <w10:anchorlock/>
          </v:group>
        </w:pict>
      </w:r>
      <w:r w:rsidR="001E3530" w:rsidRPr="00FC79DF">
        <w:rPr>
          <w:b/>
        </w:rPr>
        <w:t xml:space="preserve">Fig. </w:t>
      </w:r>
      <w:r w:rsidR="003373BE">
        <w:rPr>
          <w:b/>
        </w:rPr>
        <w:t>3</w:t>
      </w:r>
      <w:r w:rsidR="001E3530">
        <w:t xml:space="preserve"> – Ray diagram of a diverging concave lens.  If you fold this ray diagram along the dotted line, you obtain the ray diagram for a convex mirror.</w:t>
      </w:r>
    </w:p>
    <w:p w:rsidR="008A22BD" w:rsidRDefault="008A22BD">
      <w:pPr>
        <w:rPr>
          <w:szCs w:val="24"/>
        </w:rPr>
      </w:pPr>
    </w:p>
    <w:p w:rsidR="00B431BE" w:rsidRDefault="00E06C52" w:rsidP="00A4136D">
      <w:pPr>
        <w:pStyle w:val="NormalWeb"/>
        <w:spacing w:before="0" w:beforeAutospacing="0" w:after="0" w:afterAutospacing="0"/>
        <w:ind w:firstLine="426"/>
      </w:pPr>
      <w:r>
        <w:t xml:space="preserve">The equations work out identically as before except </w:t>
      </w:r>
      <w:r w:rsidRPr="001743EA">
        <w:rPr>
          <w:i/>
        </w:rPr>
        <w:t>d</w:t>
      </w:r>
      <w:r w:rsidRPr="001743EA">
        <w:rPr>
          <w:i/>
          <w:vertAlign w:val="subscript"/>
        </w:rPr>
        <w:t>i</w:t>
      </w:r>
      <w:r w:rsidRPr="001743EA">
        <w:rPr>
          <w:i/>
        </w:rPr>
        <w:t> – f</w:t>
      </w:r>
      <w:r>
        <w:t xml:space="preserve"> in Eq. 1 is replaced by </w:t>
      </w:r>
      <w:r w:rsidRPr="001743EA">
        <w:rPr>
          <w:i/>
        </w:rPr>
        <w:t>f</w:t>
      </w:r>
      <w:r>
        <w:rPr>
          <w:i/>
        </w:rPr>
        <w:t> </w:t>
      </w:r>
      <w:r>
        <w:rPr>
          <w:i/>
        </w:rPr>
        <w:noBreakHyphen/>
        <w:t> </w:t>
      </w:r>
      <w:r w:rsidRPr="001743EA">
        <w:rPr>
          <w:i/>
        </w:rPr>
        <w:t>d</w:t>
      </w:r>
      <w:r w:rsidRPr="001743EA">
        <w:rPr>
          <w:i/>
          <w:vertAlign w:val="subscript"/>
        </w:rPr>
        <w:t>i</w:t>
      </w:r>
      <w:r>
        <w:t xml:space="preserve">.  </w:t>
      </w:r>
      <w:r w:rsidR="007C51B4">
        <w:t xml:space="preserve">It is mathematically convenient to keep Eq. </w:t>
      </w:r>
      <w:r w:rsidR="00B431BE">
        <w:t xml:space="preserve">3 and </w:t>
      </w:r>
      <w:r w:rsidR="007C51B4">
        <w:t xml:space="preserve">consider </w:t>
      </w:r>
      <w:r w:rsidR="007C51B4" w:rsidRPr="007C51B4">
        <w:rPr>
          <w:i/>
        </w:rPr>
        <w:t>M</w:t>
      </w:r>
      <w:r w:rsidR="007C51B4">
        <w:t xml:space="preserve">, </w:t>
      </w:r>
      <w:r w:rsidR="007C51B4" w:rsidRPr="007C51B4">
        <w:rPr>
          <w:i/>
        </w:rPr>
        <w:t>f</w:t>
      </w:r>
      <w:r w:rsidR="007C51B4">
        <w:t xml:space="preserve">, and </w:t>
      </w:r>
      <w:r w:rsidR="007C51B4" w:rsidRPr="007C51B4">
        <w:rPr>
          <w:i/>
        </w:rPr>
        <w:t>d</w:t>
      </w:r>
      <w:r w:rsidR="007C51B4" w:rsidRPr="007C51B4">
        <w:rPr>
          <w:i/>
          <w:vertAlign w:val="subscript"/>
        </w:rPr>
        <w:t>i</w:t>
      </w:r>
      <w:r w:rsidR="007C51B4">
        <w:t xml:space="preserve"> to be negative</w:t>
      </w:r>
      <w:r w:rsidR="00B431BE">
        <w:t xml:space="preserve"> with the same interpretation as previously.  A diverging lens is commonly used to correct for near-sightedness and a convex mirror as the rear view mirror of a vehicle.  Note the image is smaller than the object which is why car</w:t>
      </w:r>
      <w:r w:rsidR="006A3EE4">
        <w:t xml:space="preserve"> mirrors</w:t>
      </w:r>
      <w:r w:rsidR="00B431BE">
        <w:t xml:space="preserve"> state that </w:t>
      </w:r>
      <w:r w:rsidR="006A3EE4">
        <w:t>“</w:t>
      </w:r>
      <w:r w:rsidR="00B431BE">
        <w:t>objects are larger than they appear</w:t>
      </w:r>
      <w:r w:rsidR="006A3EE4">
        <w:t>”</w:t>
      </w:r>
      <w:r w:rsidR="00B431BE">
        <w:t>.  The advantage of a diverging mirror is you have a larger field of view.</w:t>
      </w:r>
    </w:p>
    <w:p w:rsidR="00B431BE" w:rsidRDefault="00B431BE" w:rsidP="00A4136D">
      <w:pPr>
        <w:pStyle w:val="NormalWeb"/>
        <w:spacing w:before="0" w:beforeAutospacing="0" w:after="0" w:afterAutospacing="0"/>
        <w:ind w:firstLine="426"/>
      </w:pPr>
      <w:r>
        <w:t xml:space="preserve">While we may use a distant object to determine the focal length of a converging lens, note in Eq. 3 that the equation is satisfied if </w:t>
      </w:r>
      <w:r w:rsidRPr="00B431BE">
        <w:rPr>
          <w:i/>
        </w:rPr>
        <w:t>d</w:t>
      </w:r>
      <w:r w:rsidRPr="00B431BE">
        <w:rPr>
          <w:i/>
          <w:vertAlign w:val="subscript"/>
        </w:rPr>
        <w:t>i</w:t>
      </w:r>
      <w:r>
        <w:t> = </w:t>
      </w:r>
      <w:r w:rsidRPr="00B431BE">
        <w:rPr>
          <w:i/>
        </w:rPr>
        <w:t>d</w:t>
      </w:r>
      <w:r w:rsidRPr="00B431BE">
        <w:rPr>
          <w:i/>
          <w:vertAlign w:val="subscript"/>
        </w:rPr>
        <w:t>o</w:t>
      </w:r>
      <w:r>
        <w:t> = 2</w:t>
      </w:r>
      <w:r w:rsidRPr="00B431BE">
        <w:rPr>
          <w:i/>
        </w:rPr>
        <w:t>f</w:t>
      </w:r>
      <w:r>
        <w:t>.  Experimentally we can set up an object and move a viewing screen and the lens until the image is in focus.  If the lens is precisely between the view screen and object then the focal length is a fourth of the distance between the image and the object.</w:t>
      </w:r>
      <w:r w:rsidR="00B7179B">
        <w:t xml:space="preserve">  If the object to image distance is less than four times the focal length it is not possible to obtain focus, and if the object to image distance is greater than four times the focal length then there are two positions where focus is obtained – one where M &gt; 1 and one where M &lt; 1.</w:t>
      </w:r>
    </w:p>
    <w:p w:rsidR="00F66D33" w:rsidRDefault="00F66D33" w:rsidP="00B431BE">
      <w:pPr>
        <w:pStyle w:val="NormalWeb"/>
        <w:spacing w:before="0" w:beforeAutospacing="0" w:after="0" w:afterAutospacing="0"/>
        <w:ind w:firstLine="426"/>
      </w:pPr>
      <w:r w:rsidRPr="007303D9">
        <w:t xml:space="preserve">When two thin </w:t>
      </w:r>
      <w:r w:rsidR="001266F4">
        <w:t xml:space="preserve">converging </w:t>
      </w:r>
      <w:r w:rsidRPr="007303D9">
        <w:t>lenses are in contact, the equivalent focal length of the combination may be measured experimentall</w:t>
      </w:r>
      <w:r w:rsidR="001266F4">
        <w:t>y</w:t>
      </w:r>
      <w:r w:rsidRPr="007303D9">
        <w:t xml:space="preserve"> by one of the above methods. It may also be calculated in terms of the individual focal lengths. </w:t>
      </w:r>
      <w:r w:rsidR="001266F4">
        <w:t xml:space="preserve"> To derive the formula when two lenses are in contact we apply Eq. 3 twice and observe that the image of the first lens is the object of the next and with the proviso that the second lens acts like the situation in Fig. 2.  Thus,</w:t>
      </w:r>
    </w:p>
    <w:p w:rsidR="001266F4" w:rsidRDefault="001266F4" w:rsidP="001266F4">
      <w:pPr>
        <w:pStyle w:val="NormalWeb"/>
        <w:spacing w:before="0" w:beforeAutospacing="0" w:after="0" w:afterAutospacing="0"/>
      </w:pPr>
    </w:p>
    <w:p w:rsidR="001266F4" w:rsidRDefault="00E8310E" w:rsidP="00B7179B">
      <w:pPr>
        <w:pStyle w:val="NormalWeb"/>
        <w:spacing w:before="0" w:beforeAutospacing="0" w:after="0" w:afterAutospacing="0"/>
      </w:pP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i1</m:t>
                </m:r>
              </m:sub>
            </m:sSub>
          </m:den>
        </m:f>
      </m:oMath>
      <w:proofErr w:type="gramStart"/>
      <w:r w:rsidR="00FB0AAE">
        <w:t xml:space="preserve">,  </w:t>
      </w:r>
      <w:r w:rsidR="001266F4" w:rsidRPr="00FB0AAE">
        <w:t>and</w:t>
      </w:r>
      <w:proofErr w:type="gramEnd"/>
      <w:r w:rsidR="00FB0AAE">
        <w:t xml:space="preserve">  </w:t>
      </w:r>
      <w:r w:rsidR="001266F4" w:rsidRPr="00FB0AAE">
        <w:t xml:space="preserve"> </w:t>
      </w: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i1</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00FB0AAE">
        <w:rPr>
          <w:sz w:val="28"/>
          <w:szCs w:val="28"/>
        </w:rPr>
        <w:t xml:space="preserve"> </w:t>
      </w:r>
    </w:p>
    <w:p w:rsidR="001266F4" w:rsidRDefault="001266F4" w:rsidP="00B431BE">
      <w:pPr>
        <w:pStyle w:val="NormalWeb"/>
        <w:spacing w:before="0" w:beforeAutospacing="0" w:after="0" w:afterAutospacing="0"/>
        <w:ind w:firstLine="426"/>
      </w:pPr>
    </w:p>
    <w:p w:rsidR="001266F4" w:rsidRDefault="00B7179B" w:rsidP="001266F4">
      <w:pPr>
        <w:pStyle w:val="NormalWeb"/>
        <w:spacing w:before="0" w:beforeAutospacing="0" w:after="0" w:afterAutospacing="0"/>
      </w:pPr>
      <w:r>
        <w:t xml:space="preserve">Adding these two equations together </w:t>
      </w:r>
      <w:r w:rsidR="00FB0AAE">
        <w:t xml:space="preserve">and </w:t>
      </w:r>
      <w:r w:rsidR="00337E24">
        <w:t>since</w:t>
      </w:r>
    </w:p>
    <w:p w:rsidR="00B7179B" w:rsidRDefault="00B7179B" w:rsidP="00B7179B">
      <w:pPr>
        <w:pStyle w:val="NormalWeb"/>
        <w:spacing w:before="0" w:beforeAutospacing="0" w:after="0" w:afterAutospacing="0"/>
      </w:pPr>
    </w:p>
    <w:p w:rsidR="00334512" w:rsidRDefault="00337E24" w:rsidP="00B7179B">
      <w:pPr>
        <w:pStyle w:val="NormalWeb"/>
        <w:tabs>
          <w:tab w:val="right" w:pos="8647"/>
        </w:tabs>
        <w:spacing w:before="0" w:beforeAutospacing="0" w:after="0" w:afterAutospacing="0"/>
        <w:rPr>
          <w:sz w:val="28"/>
          <w:szCs w:val="28"/>
        </w:rPr>
      </w:pP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Pr="00337E24">
        <w:t xml:space="preserve"> , then </w:t>
      </w: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oMath>
      <w:r w:rsidR="00334512">
        <w:tab/>
        <w:t>(4)</w:t>
      </w:r>
    </w:p>
    <w:p w:rsidR="00B7179B" w:rsidRPr="007303D9" w:rsidRDefault="00B7179B" w:rsidP="001266F4">
      <w:pPr>
        <w:pStyle w:val="NormalWeb"/>
        <w:spacing w:before="0" w:beforeAutospacing="0" w:after="0" w:afterAutospacing="0"/>
      </w:pPr>
    </w:p>
    <w:p w:rsidR="00F66D33" w:rsidRDefault="00B7179B" w:rsidP="00B7179B">
      <w:pPr>
        <w:pStyle w:val="NormalWeb"/>
        <w:spacing w:before="0" w:beforeAutospacing="0" w:after="0" w:afterAutospacing="0"/>
      </w:pPr>
      <w:proofErr w:type="gramStart"/>
      <w:r>
        <w:t>w</w:t>
      </w:r>
      <w:r w:rsidR="00F66D33" w:rsidRPr="007303D9">
        <w:t>here</w:t>
      </w:r>
      <w:proofErr w:type="gramEnd"/>
      <w:r>
        <w:t xml:space="preserve"> </w:t>
      </w:r>
      <w:r w:rsidR="00F66D33" w:rsidRPr="00B7179B">
        <w:rPr>
          <w:i/>
        </w:rPr>
        <w:t>f</w:t>
      </w:r>
      <w:r w:rsidR="00F66D33" w:rsidRPr="007303D9">
        <w:t xml:space="preserve"> is the equivalent focal length of the lens combination,</w:t>
      </w:r>
      <w:r>
        <w:t xml:space="preserve"> </w:t>
      </w:r>
      <w:r w:rsidR="00F66D33" w:rsidRPr="00B7179B">
        <w:rPr>
          <w:i/>
        </w:rPr>
        <w:t>f</w:t>
      </w:r>
      <w:r w:rsidRPr="00B7179B">
        <w:rPr>
          <w:i/>
          <w:vertAlign w:val="subscript"/>
        </w:rPr>
        <w:t>1</w:t>
      </w:r>
      <w:r w:rsidR="00F66D33" w:rsidRPr="007303D9">
        <w:t xml:space="preserve"> is the focal length of the first lens, and</w:t>
      </w:r>
      <w:r>
        <w:t xml:space="preserve"> </w:t>
      </w:r>
      <w:r w:rsidR="00F66D33" w:rsidRPr="00B7179B">
        <w:rPr>
          <w:i/>
        </w:rPr>
        <w:t>f</w:t>
      </w:r>
      <w:r w:rsidR="00F66D33" w:rsidRPr="00B7179B">
        <w:rPr>
          <w:i/>
          <w:vertAlign w:val="subscript"/>
        </w:rPr>
        <w:t>2</w:t>
      </w:r>
      <w:r w:rsidR="00F66D33" w:rsidRPr="007303D9">
        <w:t xml:space="preserve"> is the focal length of the second lens. </w:t>
      </w:r>
    </w:p>
    <w:p w:rsidR="006A3EE4" w:rsidRPr="007303D9" w:rsidRDefault="006A3EE4" w:rsidP="006A3EE4">
      <w:pPr>
        <w:pStyle w:val="NormalWeb"/>
        <w:spacing w:before="0" w:beforeAutospacing="0" w:after="0" w:afterAutospacing="0"/>
        <w:ind w:firstLine="426"/>
      </w:pPr>
      <w:r>
        <w:t>Eq. 4 is very convenient in optometry.  Optometrists define a unit called a diopter which is 1/</w:t>
      </w:r>
      <w:r w:rsidRPr="006A3EE4">
        <w:rPr>
          <w:i/>
        </w:rPr>
        <w:t>f</w:t>
      </w:r>
      <w:r>
        <w:t xml:space="preserve"> where </w:t>
      </w:r>
      <w:r w:rsidRPr="006A3EE4">
        <w:rPr>
          <w:i/>
        </w:rPr>
        <w:t>f</w:t>
      </w:r>
      <w:r>
        <w:t xml:space="preserve"> is measured in meters.  Therefore, to find the diopters of a lens combination, you simply add the diopters of the lenses that comprise the combination.</w:t>
      </w:r>
    </w:p>
    <w:p w:rsidR="00F66D33" w:rsidRDefault="00F66D33" w:rsidP="00A4136D">
      <w:pPr>
        <w:pStyle w:val="NormalWeb"/>
        <w:spacing w:before="0" w:beforeAutospacing="0" w:after="0" w:afterAutospacing="0"/>
        <w:ind w:firstLine="426"/>
      </w:pPr>
      <w:r w:rsidRPr="007303D9">
        <w:t xml:space="preserve">A concave lens by itself cannot form a real image, since it is a diverging lens, hence a different method must be used for measuring its focal length. This is done by placing the </w:t>
      </w:r>
      <w:r w:rsidR="00B7179B">
        <w:t xml:space="preserve">diverging </w:t>
      </w:r>
      <w:r w:rsidRPr="007303D9">
        <w:t xml:space="preserve">lens in contact with a positive lens of shorter and known focal length, measuring the equivalent focal length of the combination experimentally, and then using </w:t>
      </w:r>
      <w:r w:rsidRPr="007303D9">
        <w:lastRenderedPageBreak/>
        <w:t xml:space="preserve">the </w:t>
      </w:r>
      <w:r w:rsidR="00925ED6">
        <w:t>Eq. 4</w:t>
      </w:r>
      <w:r w:rsidRPr="007303D9">
        <w:t xml:space="preserve"> to solve for the focal length of the </w:t>
      </w:r>
      <w:r w:rsidR="00925ED6">
        <w:t xml:space="preserve">diverging </w:t>
      </w:r>
      <w:r w:rsidRPr="007303D9">
        <w:t xml:space="preserve">lens. </w:t>
      </w:r>
      <w:r w:rsidR="006A3EE4">
        <w:t xml:space="preserve"> We may also discover the focal length of a diverging lens using the methods of finding the image in a mirror, however combining a diverging and converging lens together and observing real images is more convenient.</w:t>
      </w:r>
    </w:p>
    <w:p w:rsidR="00983A7E" w:rsidRDefault="00983A7E" w:rsidP="00A4136D">
      <w:pPr>
        <w:pStyle w:val="NormalWeb"/>
        <w:spacing w:before="0" w:beforeAutospacing="0" w:after="0" w:afterAutospacing="0"/>
        <w:ind w:firstLine="426"/>
      </w:pPr>
    </w:p>
    <w:p w:rsidR="00983A7E" w:rsidRPr="007303D9" w:rsidRDefault="00983A7E" w:rsidP="00983A7E">
      <w:pPr>
        <w:pStyle w:val="NormalWeb"/>
        <w:spacing w:before="0" w:beforeAutospacing="0" w:after="0" w:afterAutospacing="0"/>
      </w:pPr>
      <w:r w:rsidRPr="00983A7E">
        <w:rPr>
          <w:b/>
        </w:rPr>
        <w:t>Purpose:</w:t>
      </w:r>
      <w:r>
        <w:t xml:space="preserve">  To confirm or disprove Equations (2), (3), and (4).  That is, to confirm or disprove the Thin Lens Equation, Magnification Equation, and formula for lens combinations.</w:t>
      </w:r>
    </w:p>
    <w:p w:rsidR="00F66D33" w:rsidRPr="007303D9" w:rsidRDefault="00F66D33" w:rsidP="00F66D33">
      <w:pPr>
        <w:rPr>
          <w:szCs w:val="24"/>
        </w:rPr>
      </w:pPr>
    </w:p>
    <w:p w:rsidR="00F66D33" w:rsidRDefault="006A3EE4" w:rsidP="00F66D33">
      <w:pPr>
        <w:pStyle w:val="NormalWeb"/>
        <w:spacing w:before="0" w:beforeAutospacing="0" w:after="0" w:afterAutospacing="0"/>
        <w:rPr>
          <w:b/>
          <w:bCs/>
        </w:rPr>
      </w:pPr>
      <w:r>
        <w:rPr>
          <w:b/>
          <w:bCs/>
        </w:rPr>
        <w:t>Apparatus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6"/>
        <w:gridCol w:w="5632"/>
      </w:tblGrid>
      <w:tr w:rsidR="00C41411" w:rsidTr="006C7215">
        <w:tc>
          <w:tcPr>
            <w:tcW w:w="0" w:type="auto"/>
          </w:tcPr>
          <w:p w:rsidR="00C41411" w:rsidRPr="00FA791D" w:rsidRDefault="00C41411" w:rsidP="000F4060">
            <w:pPr>
              <w:pStyle w:val="NormalWeb"/>
              <w:numPr>
                <w:ilvl w:val="0"/>
                <w:numId w:val="17"/>
              </w:numPr>
              <w:spacing w:before="0" w:beforeAutospacing="0" w:after="0" w:afterAutospacing="0"/>
              <w:ind w:left="426" w:hanging="425"/>
              <w:rPr>
                <w:bCs/>
              </w:rPr>
            </w:pPr>
            <w:r w:rsidRPr="00FA791D">
              <w:rPr>
                <w:bCs/>
              </w:rPr>
              <w:t>Optical bench</w:t>
            </w:r>
          </w:p>
        </w:tc>
        <w:tc>
          <w:tcPr>
            <w:tcW w:w="0" w:type="auto"/>
          </w:tcPr>
          <w:p w:rsidR="00C41411" w:rsidRPr="00FA791D" w:rsidRDefault="00C41411" w:rsidP="00C41411">
            <w:pPr>
              <w:pStyle w:val="NormalWeb"/>
              <w:numPr>
                <w:ilvl w:val="0"/>
                <w:numId w:val="17"/>
              </w:numPr>
              <w:spacing w:before="0" w:beforeAutospacing="0" w:after="0" w:afterAutospacing="0"/>
              <w:ind w:left="426" w:hanging="425"/>
              <w:rPr>
                <w:bCs/>
              </w:rPr>
            </w:pPr>
            <w:r>
              <w:rPr>
                <w:bCs/>
              </w:rPr>
              <w:t>T</w:t>
            </w:r>
            <w:r w:rsidRPr="00FA791D">
              <w:rPr>
                <w:bCs/>
              </w:rPr>
              <w:t>wo convex</w:t>
            </w:r>
            <w:r>
              <w:rPr>
                <w:bCs/>
              </w:rPr>
              <w:t xml:space="preserve"> </w:t>
            </w:r>
            <w:r w:rsidRPr="00FA791D">
              <w:rPr>
                <w:bCs/>
              </w:rPr>
              <w:t>lenses</w:t>
            </w:r>
            <w:r>
              <w:rPr>
                <w:bCs/>
              </w:rPr>
              <w:t xml:space="preserve"> </w:t>
            </w:r>
            <w:r w:rsidRPr="00FA791D">
              <w:rPr>
                <w:bCs/>
              </w:rPr>
              <w:t xml:space="preserve">A </w:t>
            </w:r>
            <w:r>
              <w:rPr>
                <w:bCs/>
              </w:rPr>
              <w:t xml:space="preserve">(f ≈ 20 cm) </w:t>
            </w:r>
            <w:r w:rsidRPr="00FA791D">
              <w:rPr>
                <w:bCs/>
              </w:rPr>
              <w:t>and B (</w:t>
            </w:r>
            <w:r>
              <w:rPr>
                <w:bCs/>
              </w:rPr>
              <w:t>f ≈ 10 cm)</w:t>
            </w:r>
          </w:p>
        </w:tc>
      </w:tr>
      <w:tr w:rsidR="00C41411" w:rsidTr="006C7215">
        <w:tc>
          <w:tcPr>
            <w:tcW w:w="0" w:type="auto"/>
          </w:tcPr>
          <w:p w:rsidR="00C41411" w:rsidRDefault="00C41411" w:rsidP="000F4060">
            <w:pPr>
              <w:pStyle w:val="NormalWeb"/>
              <w:numPr>
                <w:ilvl w:val="0"/>
                <w:numId w:val="17"/>
              </w:numPr>
              <w:spacing w:before="0" w:beforeAutospacing="0" w:after="0" w:afterAutospacing="0"/>
              <w:ind w:left="426" w:hanging="425"/>
              <w:rPr>
                <w:bCs/>
              </w:rPr>
            </w:pPr>
            <w:r w:rsidRPr="00FA791D">
              <w:rPr>
                <w:bCs/>
              </w:rPr>
              <w:t>Screen</w:t>
            </w:r>
          </w:p>
        </w:tc>
        <w:tc>
          <w:tcPr>
            <w:tcW w:w="0" w:type="auto"/>
          </w:tcPr>
          <w:p w:rsidR="00C41411" w:rsidRPr="008A22BD" w:rsidRDefault="00C41411" w:rsidP="00C41411">
            <w:pPr>
              <w:pStyle w:val="NormalWeb"/>
              <w:numPr>
                <w:ilvl w:val="0"/>
                <w:numId w:val="17"/>
              </w:numPr>
              <w:spacing w:before="0" w:beforeAutospacing="0" w:after="0" w:afterAutospacing="0"/>
              <w:ind w:left="426" w:hanging="425"/>
              <w:rPr>
                <w:bCs/>
              </w:rPr>
            </w:pPr>
            <w:r w:rsidRPr="00FA791D">
              <w:rPr>
                <w:bCs/>
              </w:rPr>
              <w:t xml:space="preserve">One concave </w:t>
            </w:r>
            <w:r>
              <w:rPr>
                <w:bCs/>
              </w:rPr>
              <w:t>lens, C</w:t>
            </w:r>
            <w:r w:rsidRPr="00FA791D">
              <w:rPr>
                <w:bCs/>
              </w:rPr>
              <w:t xml:space="preserve"> (of about </w:t>
            </w:r>
            <w:r>
              <w:rPr>
                <w:bCs/>
              </w:rPr>
              <w:t>-20 </w:t>
            </w:r>
            <w:r w:rsidRPr="00FA791D">
              <w:rPr>
                <w:bCs/>
              </w:rPr>
              <w:t xml:space="preserve">cm focal </w:t>
            </w:r>
            <w:r>
              <w:rPr>
                <w:bCs/>
              </w:rPr>
              <w:t>length)</w:t>
            </w:r>
          </w:p>
        </w:tc>
      </w:tr>
      <w:tr w:rsidR="00C41411" w:rsidTr="006C7215">
        <w:tc>
          <w:tcPr>
            <w:tcW w:w="0" w:type="auto"/>
          </w:tcPr>
          <w:p w:rsidR="00C41411" w:rsidRPr="00FA791D" w:rsidRDefault="00C41411" w:rsidP="00C41411">
            <w:pPr>
              <w:pStyle w:val="NormalWeb"/>
              <w:numPr>
                <w:ilvl w:val="0"/>
                <w:numId w:val="17"/>
              </w:numPr>
              <w:spacing w:before="0" w:beforeAutospacing="0" w:after="0" w:afterAutospacing="0"/>
              <w:ind w:left="426" w:hanging="425"/>
              <w:rPr>
                <w:bCs/>
              </w:rPr>
            </w:pPr>
            <w:r>
              <w:rPr>
                <w:bCs/>
              </w:rPr>
              <w:t>I</w:t>
            </w:r>
            <w:r w:rsidRPr="00FA791D">
              <w:rPr>
                <w:bCs/>
              </w:rPr>
              <w:t>lluminated object</w:t>
            </w:r>
          </w:p>
        </w:tc>
        <w:tc>
          <w:tcPr>
            <w:tcW w:w="0" w:type="auto"/>
          </w:tcPr>
          <w:p w:rsidR="00C41411" w:rsidRPr="00FA791D" w:rsidRDefault="00C41411" w:rsidP="00C41411">
            <w:pPr>
              <w:pStyle w:val="NormalWeb"/>
              <w:numPr>
                <w:ilvl w:val="0"/>
                <w:numId w:val="17"/>
              </w:numPr>
              <w:spacing w:before="0" w:beforeAutospacing="0" w:after="0" w:afterAutospacing="0"/>
              <w:ind w:left="426" w:hanging="425"/>
              <w:rPr>
                <w:bCs/>
              </w:rPr>
            </w:pPr>
            <w:r w:rsidRPr="00FA791D">
              <w:rPr>
                <w:bCs/>
              </w:rPr>
              <w:t>Metric ruler</w:t>
            </w:r>
          </w:p>
        </w:tc>
      </w:tr>
      <w:tr w:rsidR="00C41411" w:rsidTr="006C7215">
        <w:tc>
          <w:tcPr>
            <w:tcW w:w="0" w:type="auto"/>
          </w:tcPr>
          <w:p w:rsidR="00C41411" w:rsidRDefault="00C41411" w:rsidP="00C41411">
            <w:pPr>
              <w:pStyle w:val="NormalWeb"/>
              <w:numPr>
                <w:ilvl w:val="0"/>
                <w:numId w:val="17"/>
              </w:numPr>
              <w:spacing w:before="0" w:beforeAutospacing="0" w:after="0" w:afterAutospacing="0"/>
              <w:ind w:left="426" w:hanging="425"/>
              <w:rPr>
                <w:bCs/>
              </w:rPr>
            </w:pPr>
            <w:r w:rsidRPr="00FA791D">
              <w:rPr>
                <w:bCs/>
              </w:rPr>
              <w:t>Lens holders</w:t>
            </w:r>
          </w:p>
        </w:tc>
        <w:tc>
          <w:tcPr>
            <w:tcW w:w="0" w:type="auto"/>
          </w:tcPr>
          <w:p w:rsidR="00C41411" w:rsidRPr="00FA791D" w:rsidRDefault="00C41411" w:rsidP="00C41411">
            <w:pPr>
              <w:pStyle w:val="NormalWeb"/>
              <w:spacing w:before="0" w:beforeAutospacing="0" w:after="0" w:afterAutospacing="0"/>
              <w:ind w:left="1"/>
              <w:rPr>
                <w:bCs/>
              </w:rPr>
            </w:pPr>
          </w:p>
        </w:tc>
      </w:tr>
    </w:tbl>
    <w:p w:rsidR="00FB0AAE" w:rsidRDefault="00FB0AAE">
      <w:pPr>
        <w:rPr>
          <w:b/>
          <w:bCs/>
          <w:szCs w:val="24"/>
        </w:rPr>
      </w:pPr>
    </w:p>
    <w:p w:rsidR="00FA791D" w:rsidRPr="008A22BD" w:rsidRDefault="008A22BD" w:rsidP="00FA791D">
      <w:pPr>
        <w:pStyle w:val="NormalWeb"/>
        <w:spacing w:before="0" w:beforeAutospacing="0" w:after="0" w:afterAutospacing="0"/>
        <w:rPr>
          <w:b/>
          <w:bCs/>
        </w:rPr>
      </w:pPr>
      <w:r w:rsidRPr="008A22BD">
        <w:rPr>
          <w:b/>
          <w:bCs/>
        </w:rPr>
        <w:t>Procedure</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Measure the focal length of lens A directly by obtaining the image of a very distant object on the screen and measuring the image distance. The object may be a tree or a house about a block away. </w:t>
      </w:r>
      <w:r w:rsidR="007259ED">
        <w:t xml:space="preserve"> If you are indoors, go to a nearby window.</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1 for lens B. </w:t>
      </w:r>
    </w:p>
    <w:p w:rsidR="00983A7E" w:rsidRDefault="00F66D33" w:rsidP="000F4060">
      <w:pPr>
        <w:pStyle w:val="NormalWeb"/>
        <w:numPr>
          <w:ilvl w:val="0"/>
          <w:numId w:val="26"/>
        </w:numPr>
        <w:spacing w:before="0" w:beforeAutospacing="0" w:after="0" w:afterAutospacing="0"/>
        <w:ind w:left="426" w:hanging="425"/>
      </w:pPr>
      <w:r w:rsidRPr="007303D9">
        <w:t xml:space="preserve">Determine the focal length of lens A by the use of the </w:t>
      </w:r>
      <w:r w:rsidR="00983A7E">
        <w:t>Equation (3)</w:t>
      </w:r>
      <w:r w:rsidRPr="007303D9">
        <w:t xml:space="preserve">. </w:t>
      </w:r>
    </w:p>
    <w:p w:rsidR="00983A7E" w:rsidRDefault="00F66D33" w:rsidP="00983A7E">
      <w:pPr>
        <w:pStyle w:val="NormalWeb"/>
        <w:numPr>
          <w:ilvl w:val="1"/>
          <w:numId w:val="26"/>
        </w:numPr>
        <w:spacing w:before="0" w:beforeAutospacing="0" w:after="0" w:afterAutospacing="0"/>
        <w:ind w:left="851" w:hanging="425"/>
      </w:pPr>
      <w:r w:rsidRPr="007303D9">
        <w:t>Place the illuminated object at one end of the optical bench</w:t>
      </w:r>
      <w:r w:rsidR="00983A7E">
        <w:t xml:space="preserve"> and </w:t>
      </w:r>
      <w:r w:rsidRPr="007303D9">
        <w:t xml:space="preserve">place the screen at a distance of about five times the focal length of the lens. </w:t>
      </w:r>
    </w:p>
    <w:p w:rsidR="00983A7E" w:rsidRDefault="00F66D33" w:rsidP="00983A7E">
      <w:pPr>
        <w:pStyle w:val="NormalWeb"/>
        <w:numPr>
          <w:ilvl w:val="1"/>
          <w:numId w:val="26"/>
        </w:numPr>
        <w:spacing w:before="0" w:beforeAutospacing="0" w:after="0" w:afterAutospacing="0"/>
        <w:ind w:left="851" w:hanging="425"/>
      </w:pPr>
      <w:r w:rsidRPr="007303D9">
        <w:t xml:space="preserve">With the object and screen fixed, find the position of the lens for which a sharp, enlarged image is produced on the screen. Make sure that the object, lens, and screen all lie along the same straight line (the principal axis of the lens) and that they are all perpendicular to the axis. </w:t>
      </w:r>
    </w:p>
    <w:p w:rsidR="00983A7E" w:rsidRDefault="00F66D33" w:rsidP="00983A7E">
      <w:pPr>
        <w:pStyle w:val="NormalWeb"/>
        <w:numPr>
          <w:ilvl w:val="1"/>
          <w:numId w:val="26"/>
        </w:numPr>
        <w:spacing w:before="0" w:beforeAutospacing="0" w:after="0" w:afterAutospacing="0"/>
        <w:ind w:left="851" w:hanging="425"/>
      </w:pPr>
      <w:r w:rsidRPr="007303D9">
        <w:t>Record the position of the object, the lens, and the screen; record the m</w:t>
      </w:r>
      <w:r w:rsidR="008A22BD">
        <w:t>easurements to 1 </w:t>
      </w:r>
      <w:r w:rsidRPr="007303D9">
        <w:t xml:space="preserve">millimeter. </w:t>
      </w:r>
    </w:p>
    <w:p w:rsidR="00983A7E" w:rsidRDefault="00F66D33" w:rsidP="00983A7E">
      <w:pPr>
        <w:pStyle w:val="NormalWeb"/>
        <w:numPr>
          <w:ilvl w:val="1"/>
          <w:numId w:val="26"/>
        </w:numPr>
        <w:spacing w:before="0" w:beforeAutospacing="0" w:after="0" w:afterAutospacing="0"/>
        <w:ind w:left="851" w:hanging="425"/>
      </w:pPr>
      <w:r w:rsidRPr="007303D9">
        <w:t xml:space="preserve">Measure the size </w:t>
      </w:r>
      <w:r w:rsidR="00282BF1">
        <w:t xml:space="preserve">(height or width – dimension) </w:t>
      </w:r>
      <w:r w:rsidRPr="007303D9">
        <w:t xml:space="preserve">of the object and the size of the image; record these measurements to </w:t>
      </w:r>
      <w:r w:rsidRPr="008A22BD">
        <w:rPr>
          <w:iCs/>
        </w:rPr>
        <w:t>0.5</w:t>
      </w:r>
      <w:r w:rsidR="008A22BD">
        <w:rPr>
          <w:iCs/>
        </w:rPr>
        <w:t> </w:t>
      </w:r>
      <w:r w:rsidRPr="007303D9">
        <w:t xml:space="preserve">millimeter. </w:t>
      </w:r>
      <w:r w:rsidR="00AC7205">
        <w:t xml:space="preserve"> </w:t>
      </w:r>
    </w:p>
    <w:p w:rsidR="00983A7E" w:rsidRDefault="00983A7E" w:rsidP="00983A7E">
      <w:pPr>
        <w:pStyle w:val="NormalWeb"/>
        <w:numPr>
          <w:ilvl w:val="1"/>
          <w:numId w:val="26"/>
        </w:numPr>
        <w:spacing w:before="0" w:beforeAutospacing="0" w:after="0" w:afterAutospacing="0"/>
        <w:ind w:left="851" w:hanging="425"/>
      </w:pPr>
      <w:r>
        <w:t>Find a second focus</w:t>
      </w:r>
      <w:r w:rsidR="00FF5F36">
        <w:t xml:space="preserve"> (see Theory Section)</w:t>
      </w:r>
      <w:r>
        <w:t>.  If the lens is close to the object, then the second focus is nearer to the image.</w:t>
      </w:r>
    </w:p>
    <w:p w:rsidR="00983A7E" w:rsidRDefault="00FF5F36" w:rsidP="00983A7E">
      <w:pPr>
        <w:pStyle w:val="NormalWeb"/>
        <w:numPr>
          <w:ilvl w:val="1"/>
          <w:numId w:val="26"/>
        </w:numPr>
        <w:spacing w:before="0" w:beforeAutospacing="0" w:after="0" w:afterAutospacing="0"/>
        <w:ind w:left="851" w:hanging="425"/>
      </w:pPr>
      <w:r>
        <w:t>In any experiment attempt to gather data at the extremes of the instrument and from Equation (3) we note that the screen at five (5) times the focal length is the smaller extreme.  Therefore, m</w:t>
      </w:r>
      <w:r w:rsidR="00AC7205">
        <w:t xml:space="preserve">ove the screen a few cm </w:t>
      </w:r>
      <w:r>
        <w:t xml:space="preserve">away from </w:t>
      </w:r>
      <w:r w:rsidR="00AC7205">
        <w:t xml:space="preserve">the object and </w:t>
      </w:r>
      <w:r w:rsidR="00983A7E">
        <w:t>repeat Steps 3.a to 3.e.</w:t>
      </w:r>
      <w:r w:rsidR="00AC7205">
        <w:t xml:space="preserve">  </w:t>
      </w:r>
      <w:r w:rsidR="007259ED">
        <w:t>Also see how far away you can move the screen and still obtain measurements.</w:t>
      </w:r>
    </w:p>
    <w:p w:rsidR="00F66D33" w:rsidRPr="007303D9" w:rsidRDefault="00AC7205" w:rsidP="00983A7E">
      <w:pPr>
        <w:pStyle w:val="NormalWeb"/>
        <w:numPr>
          <w:ilvl w:val="1"/>
          <w:numId w:val="26"/>
        </w:numPr>
        <w:spacing w:before="0" w:beforeAutospacing="0" w:after="0" w:afterAutospacing="0"/>
        <w:ind w:left="851" w:hanging="425"/>
      </w:pPr>
      <w:r>
        <w:t xml:space="preserve">Record the data for </w:t>
      </w:r>
      <w:r w:rsidR="007259ED">
        <w:t>each screen distance (</w:t>
      </w:r>
      <w:r>
        <w:t>at least three</w:t>
      </w:r>
      <w:r w:rsidR="007259ED">
        <w:t>).</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Using </w:t>
      </w:r>
      <w:r w:rsidR="00AC7205">
        <w:t>the arrangement of Procedure 3, c</w:t>
      </w:r>
      <w:r w:rsidRPr="007303D9">
        <w:t>ontinue to move the screen closer</w:t>
      </w:r>
      <w:r w:rsidR="00282BF1">
        <w:t xml:space="preserve"> to the object and </w:t>
      </w:r>
      <w:r w:rsidRPr="007303D9">
        <w:t>observe that there are two lens positions that give a focused image</w:t>
      </w:r>
      <w:r w:rsidR="00AC7205">
        <w:t xml:space="preserve">.  Keep moving the screen closer and closer </w:t>
      </w:r>
      <w:r w:rsidRPr="007303D9">
        <w:t xml:space="preserve">until these two positions coincide </w:t>
      </w:r>
      <w:r w:rsidRPr="008A22BD">
        <w:rPr>
          <w:bCs/>
        </w:rPr>
        <w:t>at</w:t>
      </w:r>
      <w:r w:rsidRPr="007303D9">
        <w:rPr>
          <w:b/>
          <w:bCs/>
        </w:rPr>
        <w:t xml:space="preserve"> </w:t>
      </w:r>
      <w:r w:rsidRPr="007303D9">
        <w:t xml:space="preserve">the midpoint between the object and the screen. Measure and record the value of the object-screen distance </w:t>
      </w:r>
      <w:r w:rsidRPr="007303D9">
        <w:rPr>
          <w:i/>
          <w:iCs/>
        </w:rPr>
        <w:t xml:space="preserve">D </w:t>
      </w:r>
      <w:r w:rsidRPr="007303D9">
        <w:t xml:space="preserve">corresponding to this condition. </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3 using lens B. </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4 using lens B. </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3 using the combination of lenses A and B in contact. </w:t>
      </w:r>
    </w:p>
    <w:p w:rsidR="007259ED" w:rsidRPr="007303D9" w:rsidRDefault="007259ED" w:rsidP="007259ED">
      <w:pPr>
        <w:pStyle w:val="NormalWeb"/>
        <w:numPr>
          <w:ilvl w:val="0"/>
          <w:numId w:val="26"/>
        </w:numPr>
        <w:spacing w:before="0" w:beforeAutospacing="0" w:after="0" w:afterAutospacing="0"/>
        <w:ind w:left="426" w:hanging="425"/>
      </w:pPr>
      <w:r w:rsidRPr="007303D9">
        <w:t xml:space="preserve">Repeat Procedure </w:t>
      </w:r>
      <w:r>
        <w:t>4</w:t>
      </w:r>
      <w:r w:rsidRPr="007303D9">
        <w:t xml:space="preserve"> using the combination of lenses A and B in contact. </w:t>
      </w:r>
    </w:p>
    <w:p w:rsidR="00F66D33" w:rsidRDefault="00F66D33" w:rsidP="000F4060">
      <w:pPr>
        <w:pStyle w:val="NormalWeb"/>
        <w:numPr>
          <w:ilvl w:val="0"/>
          <w:numId w:val="26"/>
        </w:numPr>
        <w:spacing w:before="0" w:beforeAutospacing="0" w:after="0" w:afterAutospacing="0"/>
        <w:ind w:left="426" w:hanging="425"/>
      </w:pPr>
      <w:r w:rsidRPr="007303D9">
        <w:t xml:space="preserve">Repeat Procedure 3 using the combination of lenses B and C in contact. </w:t>
      </w:r>
    </w:p>
    <w:p w:rsidR="00CE46D5" w:rsidRDefault="00CE46D5" w:rsidP="000F4060">
      <w:pPr>
        <w:pStyle w:val="NormalWeb"/>
        <w:numPr>
          <w:ilvl w:val="0"/>
          <w:numId w:val="26"/>
        </w:numPr>
        <w:spacing w:before="0" w:beforeAutospacing="0" w:after="0" w:afterAutospacing="0"/>
        <w:ind w:left="426" w:hanging="425"/>
      </w:pPr>
      <w:r w:rsidRPr="007303D9">
        <w:t xml:space="preserve">Repeat Procedure </w:t>
      </w:r>
      <w:r>
        <w:t>4</w:t>
      </w:r>
      <w:r w:rsidRPr="007303D9">
        <w:t xml:space="preserve"> using the combination of lenses B and C in contact.</w:t>
      </w:r>
    </w:p>
    <w:p w:rsidR="006B7DA1" w:rsidRPr="007303D9" w:rsidRDefault="006B7DA1" w:rsidP="006B7DA1">
      <w:pPr>
        <w:pStyle w:val="NormalWeb"/>
        <w:spacing w:before="0" w:beforeAutospacing="0" w:after="0" w:afterAutospacing="0"/>
      </w:pPr>
    </w:p>
    <w:p w:rsidR="00AC7205" w:rsidRDefault="00F66D33" w:rsidP="00F66D33">
      <w:pPr>
        <w:pStyle w:val="NormalWeb"/>
        <w:spacing w:before="0" w:beforeAutospacing="0" w:after="0" w:afterAutospacing="0"/>
        <w:rPr>
          <w:bCs/>
        </w:rPr>
      </w:pPr>
      <w:r w:rsidRPr="007303D9">
        <w:rPr>
          <w:b/>
          <w:bCs/>
        </w:rPr>
        <w:t>DATA</w:t>
      </w:r>
      <w:r w:rsidR="005727A5">
        <w:rPr>
          <w:b/>
          <w:bCs/>
        </w:rPr>
        <w:t xml:space="preserve"> &amp; Results</w:t>
      </w:r>
      <w:r w:rsidRPr="00BA578C">
        <w:rPr>
          <w:bCs/>
        </w:rPr>
        <w:t xml:space="preserve"> </w:t>
      </w:r>
      <w:r w:rsidR="00BA578C" w:rsidRPr="00BA578C">
        <w:rPr>
          <w:bCs/>
        </w:rPr>
        <w:t xml:space="preserve">– </w:t>
      </w:r>
      <w:r w:rsidR="005727A5">
        <w:rPr>
          <w:bCs/>
        </w:rPr>
        <w:t xml:space="preserve">The suggested organization is </w:t>
      </w:r>
      <w:r w:rsidR="001F467F">
        <w:rPr>
          <w:bCs/>
        </w:rPr>
        <w:t xml:space="preserve">to make the first table a data table.  </w:t>
      </w:r>
      <w:r w:rsidR="00AC7205">
        <w:rPr>
          <w:bCs/>
        </w:rPr>
        <w:t xml:space="preserve">You will be doing four tests:  Lens A (steps 1, 3, &amp; 4 above), Lens B (steps 2, 5, &amp; 6 above), Lens </w:t>
      </w:r>
      <w:proofErr w:type="gramStart"/>
      <w:r w:rsidR="00AC7205">
        <w:rPr>
          <w:bCs/>
        </w:rPr>
        <w:t>A</w:t>
      </w:r>
      <w:proofErr w:type="gramEnd"/>
      <w:r w:rsidR="00AC7205">
        <w:rPr>
          <w:bCs/>
        </w:rPr>
        <w:t xml:space="preserve"> &amp; B in combination (step 7), and Lens B &amp; C in combination (steps 7 &amp; 8).  </w:t>
      </w:r>
      <w:r w:rsidR="001F467F">
        <w:rPr>
          <w:bCs/>
        </w:rPr>
        <w:t xml:space="preserve">Column 1 is the lens, </w:t>
      </w:r>
      <w:r w:rsidR="00282BF1">
        <w:rPr>
          <w:bCs/>
        </w:rPr>
        <w:t>C</w:t>
      </w:r>
      <w:r w:rsidR="001F467F">
        <w:rPr>
          <w:bCs/>
        </w:rPr>
        <w:t xml:space="preserve">olumn 2 is </w:t>
      </w:r>
      <w:r w:rsidR="00AC7205">
        <w:rPr>
          <w:bCs/>
        </w:rPr>
        <w:t xml:space="preserve">f per </w:t>
      </w:r>
      <w:r w:rsidR="00282BF1">
        <w:rPr>
          <w:bCs/>
        </w:rPr>
        <w:t>P</w:t>
      </w:r>
      <w:r w:rsidR="00AC7205">
        <w:rPr>
          <w:bCs/>
        </w:rPr>
        <w:t>rocedure 1</w:t>
      </w:r>
      <w:r w:rsidR="00282BF1">
        <w:rPr>
          <w:bCs/>
        </w:rPr>
        <w:t xml:space="preserve"> or 2</w:t>
      </w:r>
      <w:r w:rsidR="00AC7205">
        <w:rPr>
          <w:bCs/>
        </w:rPr>
        <w:t xml:space="preserve">, </w:t>
      </w:r>
      <w:r w:rsidR="00282BF1">
        <w:rPr>
          <w:bCs/>
        </w:rPr>
        <w:t>C</w:t>
      </w:r>
      <w:r w:rsidR="00AC7205">
        <w:rPr>
          <w:bCs/>
        </w:rPr>
        <w:t xml:space="preserve">olumn 3 is object distance, </w:t>
      </w:r>
      <w:r w:rsidR="00282BF1">
        <w:rPr>
          <w:bCs/>
        </w:rPr>
        <w:t>C</w:t>
      </w:r>
      <w:r w:rsidR="00AC7205">
        <w:rPr>
          <w:bCs/>
        </w:rPr>
        <w:t>olumn 4 is image distance,</w:t>
      </w:r>
      <w:r w:rsidR="00282BF1">
        <w:rPr>
          <w:bCs/>
        </w:rPr>
        <w:t xml:space="preserve"> C</w:t>
      </w:r>
      <w:r w:rsidR="00AC7205">
        <w:rPr>
          <w:bCs/>
        </w:rPr>
        <w:t xml:space="preserve">olumn 5 is D (distance from view screen to object), </w:t>
      </w:r>
      <w:r w:rsidR="00282BF1">
        <w:rPr>
          <w:bCs/>
        </w:rPr>
        <w:t>C</w:t>
      </w:r>
      <w:r w:rsidR="00AC7205">
        <w:rPr>
          <w:bCs/>
        </w:rPr>
        <w:t xml:space="preserve">olumn 6 is </w:t>
      </w:r>
      <w:r w:rsidR="00282BF1">
        <w:rPr>
          <w:bCs/>
        </w:rPr>
        <w:t xml:space="preserve">the object </w:t>
      </w:r>
      <w:r w:rsidR="00AC7205">
        <w:rPr>
          <w:bCs/>
        </w:rPr>
        <w:t xml:space="preserve">dimension, </w:t>
      </w:r>
      <w:r w:rsidR="00282BF1">
        <w:rPr>
          <w:bCs/>
        </w:rPr>
        <w:t>and C</w:t>
      </w:r>
      <w:r w:rsidR="00AC7205">
        <w:rPr>
          <w:bCs/>
        </w:rPr>
        <w:t xml:space="preserve">olumn 7 is </w:t>
      </w:r>
      <w:r w:rsidR="00282BF1">
        <w:rPr>
          <w:bCs/>
        </w:rPr>
        <w:t xml:space="preserve">the image </w:t>
      </w:r>
      <w:r w:rsidR="00AC7205">
        <w:rPr>
          <w:bCs/>
        </w:rPr>
        <w:t>dimension.</w:t>
      </w:r>
    </w:p>
    <w:p w:rsidR="00AC7205" w:rsidRDefault="00AC7205" w:rsidP="00F66D33">
      <w:pPr>
        <w:pStyle w:val="NormalWeb"/>
        <w:spacing w:before="0" w:beforeAutospacing="0" w:after="0" w:afterAutospacing="0"/>
        <w:rPr>
          <w:bCs/>
        </w:rPr>
      </w:pPr>
    </w:p>
    <w:p w:rsidR="00282BF1" w:rsidRDefault="00282BF1" w:rsidP="00F66D33">
      <w:pPr>
        <w:pStyle w:val="NormalWeb"/>
        <w:spacing w:before="0" w:beforeAutospacing="0" w:after="0" w:afterAutospacing="0"/>
        <w:rPr>
          <w:bCs/>
        </w:rPr>
      </w:pPr>
      <w:r>
        <w:rPr>
          <w:bCs/>
        </w:rPr>
        <w:t>The second table’s Column 1 will repeat the list of lens, however will include lens C; Column 2 repeats f per Procedure 1 or 2; Column 3 is f per Procedure 3 Equation 3;</w:t>
      </w:r>
      <w:r w:rsidR="00BB69FD">
        <w:rPr>
          <w:bCs/>
        </w:rPr>
        <w:t xml:space="preserve"> Column 4 is f per Equation 4; Column 5 is f per Procedure 4;</w:t>
      </w:r>
      <w:r>
        <w:rPr>
          <w:bCs/>
        </w:rPr>
        <w:t xml:space="preserve"> Col</w:t>
      </w:r>
      <w:r w:rsidR="00BB69FD">
        <w:rPr>
          <w:bCs/>
        </w:rPr>
        <w:t>umn 6 is the percent difference;</w:t>
      </w:r>
      <w:r>
        <w:rPr>
          <w:bCs/>
        </w:rPr>
        <w:t xml:space="preserve"> Column 7 is magnification by the ratio of image to object size</w:t>
      </w:r>
      <w:r w:rsidR="00BB69FD">
        <w:rPr>
          <w:bCs/>
        </w:rPr>
        <w:t xml:space="preserve">; </w:t>
      </w:r>
      <w:r>
        <w:rPr>
          <w:bCs/>
        </w:rPr>
        <w:t>Column 8 is magnification by the ra</w:t>
      </w:r>
      <w:r w:rsidR="00BB69FD">
        <w:rPr>
          <w:bCs/>
        </w:rPr>
        <w:t>tio of image to object distance;</w:t>
      </w:r>
      <w:r>
        <w:rPr>
          <w:bCs/>
        </w:rPr>
        <w:t xml:space="preserve"> and Column 9 is the percent difference of magnifications.</w:t>
      </w:r>
    </w:p>
    <w:p w:rsidR="007259ED" w:rsidRDefault="003424AE" w:rsidP="007259ED">
      <w:pPr>
        <w:pStyle w:val="NormalWeb"/>
        <w:spacing w:before="0" w:beforeAutospacing="0" w:after="0" w:afterAutospacing="0"/>
        <w:rPr>
          <w:bCs/>
        </w:rPr>
      </w:pPr>
      <w:r>
        <w:br w:type="page"/>
      </w:r>
      <w:r w:rsidR="007259ED">
        <w:rPr>
          <w:bCs/>
        </w:rPr>
        <w:lastRenderedPageBreak/>
        <w:t>Page left intentionally blank</w:t>
      </w:r>
    </w:p>
    <w:p w:rsidR="007259ED" w:rsidRDefault="007259ED" w:rsidP="007259ED">
      <w:pPr>
        <w:rPr>
          <w:szCs w:val="24"/>
        </w:rPr>
      </w:pPr>
      <w:r>
        <w:br w:type="page"/>
      </w:r>
    </w:p>
    <w:p w:rsidR="00843C98" w:rsidRDefault="009015CF" w:rsidP="00843C98">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843C98" w:rsidRPr="00843C98" w:rsidRDefault="00843C98" w:rsidP="00843C98">
      <w:pPr>
        <w:pStyle w:val="Heading1"/>
      </w:pPr>
      <w:bookmarkStart w:id="16" w:name="_Toc331608548"/>
      <w:r w:rsidRPr="00843C98">
        <w:t>Light</w:t>
      </w:r>
      <w:r>
        <w:t xml:space="preserve"> Production</w:t>
      </w:r>
      <w:bookmarkEnd w:id="16"/>
    </w:p>
    <w:p w:rsidR="00843C98" w:rsidRDefault="00843C98" w:rsidP="00843C98">
      <w:pPr>
        <w:jc w:val="center"/>
      </w:pPr>
    </w:p>
    <w:p w:rsidR="00843C98" w:rsidRDefault="00843C98" w:rsidP="00843C98">
      <w:r w:rsidRPr="00667A07">
        <w:rPr>
          <w:u w:val="single"/>
        </w:rPr>
        <w:t>Big Idea:</w:t>
      </w:r>
      <w:r>
        <w:t xml:space="preserve"> Continuous and emission line spectra are produced in different ways. The wavelengths of emission lines give information about the chemical composition of the substance producing the light.</w:t>
      </w:r>
    </w:p>
    <w:p w:rsidR="00843C98" w:rsidRDefault="00843C98" w:rsidP="00843C98"/>
    <w:p w:rsidR="00843C98" w:rsidRDefault="00843C98" w:rsidP="00843C98">
      <w:r w:rsidRPr="00667A07">
        <w:rPr>
          <w:u w:val="single"/>
        </w:rPr>
        <w:t>Goal:</w:t>
      </w:r>
      <w:r>
        <w:t xml:space="preserve"> Students will conduct a series of inquiries about light and atomic spectra using spectroscopes and analyze results to find the relationships between emission lines and composition.</w:t>
      </w:r>
    </w:p>
    <w:p w:rsidR="00843C98" w:rsidRDefault="00843C98" w:rsidP="00843C98"/>
    <w:p w:rsidR="00843C98" w:rsidRPr="008B1750" w:rsidRDefault="00843C98" w:rsidP="00843C98">
      <w:r>
        <w:rPr>
          <w:u w:val="single"/>
        </w:rPr>
        <w:t>Background:</w:t>
      </w:r>
    </w:p>
    <w:p w:rsidR="00843C98" w:rsidRPr="008B1750" w:rsidRDefault="00843C98" w:rsidP="00843C98">
      <w:pPr>
        <w:tabs>
          <w:tab w:val="left" w:pos="360"/>
          <w:tab w:val="center" w:pos="4320"/>
        </w:tabs>
      </w:pPr>
      <w:r w:rsidRPr="008B1750">
        <w:t xml:space="preserve">In 1860, Gustav </w:t>
      </w:r>
      <w:proofErr w:type="spellStart"/>
      <w:r w:rsidRPr="008B1750">
        <w:t>Kirchoff</w:t>
      </w:r>
      <w:proofErr w:type="spellEnd"/>
      <w:r w:rsidRPr="008B1750">
        <w:t xml:space="preserve"> discovered that the spectra produced by the light emanating from objects could be placed in one of three categories.</w:t>
      </w:r>
    </w:p>
    <w:p w:rsidR="00843C98" w:rsidRPr="008B1750" w:rsidRDefault="00843C98" w:rsidP="00843C98">
      <w:pPr>
        <w:tabs>
          <w:tab w:val="left" w:pos="360"/>
          <w:tab w:val="center" w:pos="4320"/>
        </w:tabs>
        <w:ind w:left="540"/>
      </w:pPr>
    </w:p>
    <w:p w:rsidR="00843C98" w:rsidRPr="00843C98" w:rsidRDefault="00843C98" w:rsidP="00843C98">
      <w:pPr>
        <w:pStyle w:val="BodyTextIndent"/>
        <w:ind w:left="540" w:firstLine="0"/>
        <w:rPr>
          <w:szCs w:val="24"/>
        </w:rPr>
      </w:pPr>
      <w:r w:rsidRPr="00843C98">
        <w:rPr>
          <w:i/>
          <w:szCs w:val="24"/>
        </w:rPr>
        <w:t>Continuous Spectrum</w:t>
      </w:r>
      <w:r w:rsidRPr="00843C98">
        <w:rPr>
          <w:szCs w:val="24"/>
        </w:rPr>
        <w:t>—</w:t>
      </w:r>
      <w:proofErr w:type="gramStart"/>
      <w:r w:rsidRPr="00843C98">
        <w:rPr>
          <w:szCs w:val="24"/>
        </w:rPr>
        <w:t>A</w:t>
      </w:r>
      <w:proofErr w:type="gramEnd"/>
      <w:r w:rsidRPr="00843C98">
        <w:rPr>
          <w:szCs w:val="24"/>
        </w:rPr>
        <w:t xml:space="preserve"> solid or liquid when heated to luminescence (for example the tungsten filament in a light bulb) will produce a spectrum with all the colors of a rainbow when the light is passed through a prism. </w:t>
      </w:r>
    </w:p>
    <w:p w:rsidR="00843C98" w:rsidRPr="008B1750" w:rsidRDefault="00843C98" w:rsidP="00843C98">
      <w:pPr>
        <w:tabs>
          <w:tab w:val="left" w:pos="360"/>
          <w:tab w:val="center" w:pos="4320"/>
        </w:tabs>
        <w:ind w:left="540"/>
      </w:pPr>
    </w:p>
    <w:p w:rsidR="00843C98" w:rsidRPr="008B1750" w:rsidRDefault="00843C98" w:rsidP="00843C98">
      <w:pPr>
        <w:tabs>
          <w:tab w:val="left" w:pos="360"/>
          <w:tab w:val="center" w:pos="4320"/>
        </w:tabs>
        <w:ind w:left="540"/>
      </w:pPr>
      <w:r w:rsidRPr="008B1750">
        <w:rPr>
          <w:i/>
        </w:rPr>
        <w:t>Emission Spectrum</w:t>
      </w:r>
      <w:r w:rsidRPr="008B1750">
        <w:t>—</w:t>
      </w:r>
      <w:proofErr w:type="gramStart"/>
      <w:r w:rsidRPr="008B1750">
        <w:t>A</w:t>
      </w:r>
      <w:proofErr w:type="gramEnd"/>
      <w:r w:rsidRPr="008B1750">
        <w:t xml:space="preserve"> hot thin gas (for example a flame) will produce a spectrum consisting of a number of discrete lines of various colors when passed through a prism. The number and color of these lines will depend upon the chemical composition of the gas. </w:t>
      </w:r>
    </w:p>
    <w:p w:rsidR="00843C98" w:rsidRPr="008B1750" w:rsidRDefault="00843C98" w:rsidP="00843C98">
      <w:pPr>
        <w:tabs>
          <w:tab w:val="left" w:pos="360"/>
          <w:tab w:val="center" w:pos="4320"/>
        </w:tabs>
        <w:ind w:left="540"/>
      </w:pPr>
    </w:p>
    <w:p w:rsidR="00843C98" w:rsidRDefault="00843C98" w:rsidP="00843C98">
      <w:pPr>
        <w:tabs>
          <w:tab w:val="left" w:pos="360"/>
          <w:tab w:val="center" w:pos="4320"/>
        </w:tabs>
        <w:ind w:left="540"/>
      </w:pPr>
      <w:r w:rsidRPr="008B1750">
        <w:rPr>
          <w:i/>
        </w:rPr>
        <w:t>Absorption Spectrum</w:t>
      </w:r>
      <w:r w:rsidRPr="008B1750">
        <w:t>—</w:t>
      </w:r>
      <w:proofErr w:type="gramStart"/>
      <w:r w:rsidRPr="008B1750">
        <w:t>When</w:t>
      </w:r>
      <w:proofErr w:type="gramEnd"/>
      <w:r w:rsidRPr="008B1750">
        <w:t xml:space="preserve"> a source of continuous spectrum is viewed through a thin gas (such as viewing the Sun through the Sun’s outer atmosphere) a continuous spectrum with a series of dark lines superimposed upon it is produced. The number and placement of these “absorption” lines</w:t>
      </w:r>
      <w:r>
        <w:t xml:space="preserve"> depends upon the chemical composition of the thin gas.</w:t>
      </w:r>
    </w:p>
    <w:p w:rsidR="00843C98" w:rsidRDefault="00843C98" w:rsidP="00843C98">
      <w:pPr>
        <w:tabs>
          <w:tab w:val="left" w:pos="360"/>
          <w:tab w:val="center" w:pos="4320"/>
        </w:tabs>
      </w:pPr>
    </w:p>
    <w:p w:rsidR="00843C98" w:rsidRDefault="00843C98" w:rsidP="00843C98">
      <w:r>
        <w:t>The wavelengths of light that are emitted by atoms in excited states are exactly the same wavelengths of light that those atoms will absorb.</w:t>
      </w:r>
    </w:p>
    <w:p w:rsidR="00843C98" w:rsidRDefault="00843C98" w:rsidP="00843C98"/>
    <w:p w:rsidR="00843C98" w:rsidRPr="00667A07" w:rsidRDefault="00843C98" w:rsidP="00843C98">
      <w:pPr>
        <w:rPr>
          <w:b/>
        </w:rPr>
      </w:pPr>
      <w:r w:rsidRPr="00667A07">
        <w:rPr>
          <w:b/>
        </w:rPr>
        <w:t>Part 1: Exploration</w:t>
      </w:r>
    </w:p>
    <w:p w:rsidR="00843C98" w:rsidRDefault="00843C98" w:rsidP="00843C98"/>
    <w:p w:rsidR="00843C98" w:rsidRPr="00ED4A65" w:rsidRDefault="00843C98" w:rsidP="00843C98">
      <w:pPr>
        <w:rPr>
          <w:u w:val="single"/>
        </w:rPr>
      </w:pPr>
      <w:r>
        <w:rPr>
          <w:u w:val="single"/>
        </w:rPr>
        <w:t>SPECTROMETER CALIBRATION</w:t>
      </w:r>
    </w:p>
    <w:p w:rsidR="00843C98" w:rsidRDefault="00843C98" w:rsidP="00843C98">
      <w:pPr>
        <w:pStyle w:val="ListParagraph"/>
        <w:numPr>
          <w:ilvl w:val="0"/>
          <w:numId w:val="94"/>
        </w:numPr>
        <w:ind w:left="360"/>
      </w:pPr>
      <w:r>
        <w:t>Obtain a spectrometer and follow the instructions on the top to make sure the spectrometer is properly calibrated.</w:t>
      </w:r>
    </w:p>
    <w:p w:rsidR="00843C98" w:rsidRDefault="00843C98" w:rsidP="00843C98"/>
    <w:p w:rsidR="00843C98" w:rsidRPr="00E07894" w:rsidRDefault="00843C98" w:rsidP="00843C98">
      <w:pPr>
        <w:rPr>
          <w:u w:val="single"/>
        </w:rPr>
      </w:pPr>
      <w:r>
        <w:rPr>
          <w:u w:val="single"/>
        </w:rPr>
        <w:t>CONTINUOUS SPECTRA</w:t>
      </w:r>
    </w:p>
    <w:p w:rsidR="00843C98" w:rsidRDefault="00843C98" w:rsidP="00843C98">
      <w:pPr>
        <w:pStyle w:val="ListParagraph"/>
        <w:numPr>
          <w:ilvl w:val="0"/>
          <w:numId w:val="93"/>
        </w:numPr>
        <w:ind w:left="360"/>
      </w:pPr>
      <w:r>
        <w:t>Get some colored pencils.</w:t>
      </w:r>
    </w:p>
    <w:p w:rsidR="00843C98" w:rsidRDefault="00843C98" w:rsidP="00843C98">
      <w:pPr>
        <w:pStyle w:val="ListParagraph"/>
        <w:numPr>
          <w:ilvl w:val="0"/>
          <w:numId w:val="93"/>
        </w:numPr>
        <w:ind w:left="360"/>
      </w:pPr>
      <w:r>
        <w:t>Observe the bright incandescent bulb through the spectrometer and sketch the spectrum in the space below. Be careful to match up the colors you see with the correct wavelengths.</w:t>
      </w:r>
    </w:p>
    <w:p w:rsidR="00843C98" w:rsidRDefault="00843C98" w:rsidP="00843C98">
      <w:pPr>
        <w:pStyle w:val="ListParagraph"/>
        <w:numPr>
          <w:ilvl w:val="0"/>
          <w:numId w:val="93"/>
        </w:numPr>
        <w:ind w:left="360"/>
      </w:pPr>
      <w:r>
        <w:t>Look at the dim incandescent bulb through the spectrometer.</w:t>
      </w:r>
    </w:p>
    <w:p w:rsidR="00843C98" w:rsidRDefault="00843C98" w:rsidP="00843C98">
      <w:pPr>
        <w:jc w:val="center"/>
      </w:pPr>
    </w:p>
    <w:p w:rsidR="00843C98" w:rsidRDefault="00843C98">
      <w:r>
        <w:br w:type="page"/>
      </w:r>
    </w:p>
    <w:p w:rsidR="00843C98" w:rsidRDefault="00843C98" w:rsidP="00843C98">
      <w:pPr>
        <w:jc w:val="center"/>
      </w:pPr>
      <w:r>
        <w:lastRenderedPageBreak/>
        <w:t>INCANDESCENT BULB</w:t>
      </w:r>
    </w:p>
    <w:p w:rsidR="00843C98" w:rsidRDefault="00843C98" w:rsidP="00843C98">
      <w:pPr>
        <w:jc w:val="center"/>
      </w:pPr>
      <w:r>
        <w:rPr>
          <w:noProof/>
        </w:rPr>
        <w:drawing>
          <wp:inline distT="0" distB="0" distL="0" distR="0">
            <wp:extent cx="5486400" cy="760396"/>
            <wp:effectExtent l="2540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Pr="00AC650F" w:rsidRDefault="00843C98" w:rsidP="00843C98">
      <w:pPr>
        <w:pStyle w:val="ListParagraph"/>
        <w:numPr>
          <w:ilvl w:val="0"/>
          <w:numId w:val="95"/>
        </w:numPr>
        <w:rPr>
          <w:b/>
        </w:rPr>
      </w:pPr>
      <w:r w:rsidRPr="00AC650F">
        <w:rPr>
          <w:b/>
        </w:rPr>
        <w:t>How does the spectrum of the dim light differ from the spectrum of the bright light?</w:t>
      </w:r>
    </w:p>
    <w:p w:rsidR="00843C98" w:rsidRPr="00AC650F" w:rsidRDefault="00843C98" w:rsidP="00843C98">
      <w:pPr>
        <w:pStyle w:val="ListParagraph"/>
        <w:numPr>
          <w:ilvl w:val="0"/>
          <w:numId w:val="95"/>
        </w:numPr>
        <w:rPr>
          <w:b/>
        </w:rPr>
      </w:pPr>
      <w:r w:rsidRPr="00AC650F">
        <w:rPr>
          <w:b/>
        </w:rPr>
        <w:t>Is the wavelength of orange light the same as it was before?</w:t>
      </w:r>
    </w:p>
    <w:p w:rsidR="00843C98" w:rsidRPr="00AC650F" w:rsidRDefault="00843C98" w:rsidP="00843C98">
      <w:pPr>
        <w:pStyle w:val="ListParagraph"/>
        <w:numPr>
          <w:ilvl w:val="0"/>
          <w:numId w:val="95"/>
        </w:numPr>
        <w:rPr>
          <w:b/>
        </w:rPr>
      </w:pPr>
      <w:r w:rsidRPr="00AC650F">
        <w:rPr>
          <w:b/>
        </w:rPr>
        <w:t>Is the wavelength of green light the same as it was before?</w:t>
      </w:r>
    </w:p>
    <w:p w:rsidR="00843C98" w:rsidRPr="00AC650F" w:rsidRDefault="00843C98" w:rsidP="00843C98">
      <w:pPr>
        <w:pStyle w:val="ListParagraph"/>
        <w:numPr>
          <w:ilvl w:val="0"/>
          <w:numId w:val="95"/>
        </w:numPr>
        <w:rPr>
          <w:b/>
        </w:rPr>
      </w:pPr>
      <w:r w:rsidRPr="00AC650F">
        <w:rPr>
          <w:b/>
        </w:rPr>
        <w:t xml:space="preserve">Is the color of light determined by </w:t>
      </w:r>
      <w:r>
        <w:rPr>
          <w:b/>
        </w:rPr>
        <w:t>its</w:t>
      </w:r>
      <w:r w:rsidRPr="00AC650F">
        <w:rPr>
          <w:b/>
        </w:rPr>
        <w:t xml:space="preserve"> wavelength? Explain using your observations so far.</w:t>
      </w:r>
    </w:p>
    <w:p w:rsidR="00843C98" w:rsidRDefault="00843C98" w:rsidP="00843C98"/>
    <w:p w:rsidR="00843C98" w:rsidRPr="00E07894" w:rsidRDefault="00843C98" w:rsidP="00843C98">
      <w:pPr>
        <w:rPr>
          <w:u w:val="single"/>
        </w:rPr>
      </w:pPr>
      <w:r>
        <w:rPr>
          <w:u w:val="single"/>
        </w:rPr>
        <w:t>EMISSION SPECTRA</w:t>
      </w:r>
    </w:p>
    <w:p w:rsidR="00843C98" w:rsidRDefault="00843C98" w:rsidP="00843C98">
      <w:pPr>
        <w:pStyle w:val="ListParagraph"/>
        <w:numPr>
          <w:ilvl w:val="0"/>
          <w:numId w:val="93"/>
        </w:numPr>
        <w:ind w:left="360"/>
      </w:pPr>
      <w:r>
        <w:t>Observe the gas discharge tubes through the spectrometer and sketch the spectra in the spaces below. Be careful to match up the colors you see with the correct wavelengths.</w:t>
      </w:r>
    </w:p>
    <w:p w:rsidR="00843C98" w:rsidRDefault="00843C98" w:rsidP="00843C98">
      <w:pPr>
        <w:jc w:val="center"/>
      </w:pPr>
      <w:r>
        <w:t>HYDROGEN</w:t>
      </w:r>
    </w:p>
    <w:p w:rsidR="00843C98" w:rsidRDefault="00843C98" w:rsidP="00843C98">
      <w:r w:rsidRPr="00AC650F">
        <w:rPr>
          <w:noProof/>
        </w:rPr>
        <w:drawing>
          <wp:inline distT="0" distB="0" distL="0" distR="0">
            <wp:extent cx="5486400" cy="760396"/>
            <wp:effectExtent l="25400" t="0" r="0" b="0"/>
            <wp:docPr id="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HELIUM</w:t>
      </w:r>
    </w:p>
    <w:p w:rsidR="00843C98" w:rsidRDefault="00843C98" w:rsidP="00843C98">
      <w:r w:rsidRPr="00AC650F">
        <w:rPr>
          <w:noProof/>
        </w:rPr>
        <w:drawing>
          <wp:inline distT="0" distB="0" distL="0" distR="0">
            <wp:extent cx="5486400" cy="760396"/>
            <wp:effectExtent l="25400" t="0" r="0" b="0"/>
            <wp:docPr id="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NEON</w:t>
      </w:r>
    </w:p>
    <w:p w:rsidR="00843C98" w:rsidRDefault="00843C98" w:rsidP="00843C98">
      <w:r w:rsidRPr="00AC650F">
        <w:rPr>
          <w:noProof/>
        </w:rPr>
        <w:drawing>
          <wp:inline distT="0" distB="0" distL="0" distR="0">
            <wp:extent cx="5486400" cy="760396"/>
            <wp:effectExtent l="25400" t="0" r="0" b="0"/>
            <wp:docPr id="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MERCURY</w:t>
      </w:r>
    </w:p>
    <w:p w:rsidR="00843C98" w:rsidRDefault="00843C98" w:rsidP="00843C98">
      <w:r w:rsidRPr="00AC650F">
        <w:rPr>
          <w:noProof/>
        </w:rPr>
        <w:drawing>
          <wp:inline distT="0" distB="0" distL="0" distR="0">
            <wp:extent cx="5486400" cy="760396"/>
            <wp:effectExtent l="25400" t="0" r="0" b="0"/>
            <wp:docPr id="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ARGON</w:t>
      </w:r>
    </w:p>
    <w:p w:rsidR="00843C98" w:rsidRDefault="00843C98" w:rsidP="00843C98">
      <w:r w:rsidRPr="00AC650F">
        <w:rPr>
          <w:noProof/>
        </w:rPr>
        <w:drawing>
          <wp:inline distT="0" distB="0" distL="0" distR="0">
            <wp:extent cx="5486400" cy="760396"/>
            <wp:effectExtent l="25400" t="0" r="0" b="0"/>
            <wp:docPr id="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Pr>
        <w:jc w:val="center"/>
      </w:pPr>
    </w:p>
    <w:p w:rsidR="00843C98" w:rsidRDefault="00843C98">
      <w:r>
        <w:br w:type="page"/>
      </w:r>
    </w:p>
    <w:p w:rsidR="00843C98" w:rsidRPr="009A401D" w:rsidRDefault="00843C98" w:rsidP="00843C98">
      <w:pPr>
        <w:jc w:val="center"/>
        <w:rPr>
          <w:sz w:val="18"/>
        </w:rPr>
      </w:pPr>
      <w:r>
        <w:lastRenderedPageBreak/>
        <w:t>OXYGEN</w:t>
      </w:r>
    </w:p>
    <w:p w:rsidR="00843C98" w:rsidRDefault="00843C98" w:rsidP="00843C98">
      <w:r w:rsidRPr="00AC650F">
        <w:rPr>
          <w:noProof/>
        </w:rPr>
        <w:drawing>
          <wp:inline distT="0" distB="0" distL="0" distR="0">
            <wp:extent cx="5486400" cy="760396"/>
            <wp:effectExtent l="25400" t="0" r="0" b="0"/>
            <wp:docPr id="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Pr="001126D0" w:rsidRDefault="00843C98" w:rsidP="00843C98">
      <w:pPr>
        <w:rPr>
          <w:b/>
        </w:rPr>
      </w:pPr>
    </w:p>
    <w:p w:rsidR="00843C98" w:rsidRDefault="00843C98" w:rsidP="00843C98">
      <w:pPr>
        <w:pStyle w:val="ListParagraph"/>
        <w:numPr>
          <w:ilvl w:val="0"/>
          <w:numId w:val="95"/>
        </w:numPr>
        <w:rPr>
          <w:b/>
        </w:rPr>
      </w:pPr>
      <w:r>
        <w:rPr>
          <w:b/>
        </w:rPr>
        <w:t>Do any of the elements have identical spectra? If so, which ones?</w:t>
      </w:r>
    </w:p>
    <w:p w:rsidR="00843C98" w:rsidRDefault="00843C98" w:rsidP="00843C98">
      <w:pPr>
        <w:pStyle w:val="ListParagraph"/>
        <w:numPr>
          <w:ilvl w:val="0"/>
          <w:numId w:val="95"/>
        </w:numPr>
        <w:rPr>
          <w:b/>
        </w:rPr>
      </w:pPr>
      <w:r>
        <w:rPr>
          <w:b/>
        </w:rPr>
        <w:t>Describe the differences in the spectrum of the incandescent light and the spectra of the discharge tubes.</w:t>
      </w:r>
    </w:p>
    <w:p w:rsidR="00843C98" w:rsidRDefault="00843C98" w:rsidP="00843C98">
      <w:pPr>
        <w:pStyle w:val="ListParagraph"/>
        <w:numPr>
          <w:ilvl w:val="0"/>
          <w:numId w:val="95"/>
        </w:numPr>
        <w:rPr>
          <w:b/>
        </w:rPr>
      </w:pPr>
      <w:r>
        <w:rPr>
          <w:b/>
        </w:rPr>
        <w:t>Look closely at a discharge tube that is not on and an incandescent light. What makes the light for each of these: a gas, a liquid, or a solid?</w:t>
      </w:r>
    </w:p>
    <w:p w:rsidR="00843C98" w:rsidRDefault="00843C98" w:rsidP="00843C98">
      <w:pPr>
        <w:rPr>
          <w:b/>
        </w:rPr>
      </w:pPr>
    </w:p>
    <w:p w:rsidR="00843C98" w:rsidRDefault="00843C98" w:rsidP="00843C98">
      <w:r>
        <w:rPr>
          <w:b/>
        </w:rPr>
        <w:t>Part 2: Does the Evidence Match the Conclusion?</w:t>
      </w:r>
    </w:p>
    <w:p w:rsidR="00843C98" w:rsidRDefault="00843C98" w:rsidP="00843C98">
      <w:pPr>
        <w:jc w:val="center"/>
      </w:pPr>
    </w:p>
    <w:p w:rsidR="00843C98" w:rsidRDefault="00843C98" w:rsidP="00843C98">
      <w:r>
        <w:t>Consider the research question, “What is inside fluorescent light bulbs?” Use your spectrometer to examine the light emitted from a fluorescent light bulb. Compare what you see to the spectra you’ve observed so far and determine what is inside fluorescent light bulbs: both the phase (gas, liquid, or solid) and the composition.</w:t>
      </w:r>
    </w:p>
    <w:p w:rsidR="00843C98" w:rsidRDefault="00843C98" w:rsidP="00843C98"/>
    <w:p w:rsidR="00843C98" w:rsidRDefault="00843C98" w:rsidP="00843C98">
      <w:r>
        <w:t>If a student proposed a generalization that “f</w:t>
      </w:r>
      <w:r w:rsidRPr="00422A9E">
        <w:t>luorescent light bulbs are filled with helium</w:t>
      </w:r>
      <w:r>
        <w:t xml:space="preserve"> gas,” would you agree or disagree based on the evidence you’ve collected? Explain your reasoning and provide specific evidence.</w:t>
      </w:r>
    </w:p>
    <w:p w:rsidR="00843C98" w:rsidRDefault="00843C98" w:rsidP="00843C98"/>
    <w:p w:rsidR="00843C98" w:rsidRDefault="00843C98" w:rsidP="00843C98">
      <w:r>
        <w:rPr>
          <w:b/>
        </w:rPr>
        <w:t>Part 3: What Conclusions Can You Draw From This Evidence?</w:t>
      </w:r>
    </w:p>
    <w:p w:rsidR="00843C98" w:rsidRDefault="00843C98" w:rsidP="00843C98"/>
    <w:p w:rsidR="00843C98" w:rsidRPr="00A45821" w:rsidRDefault="00843C98" w:rsidP="00843C98">
      <w:pPr>
        <w:rPr>
          <w:b/>
        </w:rPr>
      </w:pPr>
      <w:r>
        <w:t xml:space="preserve">Someone poses the research question, </w:t>
      </w:r>
      <w:r>
        <w:rPr>
          <w:b/>
        </w:rPr>
        <w:t xml:space="preserve">“What elements are in the Sun?” </w:t>
      </w:r>
      <w:r>
        <w:t>What conclusions and generalizations can you make from the following data collected by professional astronomers in terms of the question posed? You do not need to identify every element present on the Sun but you should be able to identify at least one based on the observations you have made so far in this lab. Explain your reasoning and provide specific evidence, either from the graph or from previous work in this lab, with sketches if necessary, to support your reasoning.</w:t>
      </w:r>
    </w:p>
    <w:p w:rsidR="00843C98" w:rsidRDefault="00843C98" w:rsidP="00843C98"/>
    <w:p w:rsidR="00843C98" w:rsidRDefault="00843C98" w:rsidP="00843C98">
      <w:r>
        <w:rPr>
          <w:noProof/>
        </w:rPr>
        <w:drawing>
          <wp:inline distT="0" distB="0" distL="0" distR="0">
            <wp:extent cx="5486400" cy="1155888"/>
            <wp:effectExtent l="25400" t="0" r="0" b="0"/>
            <wp:docPr id="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grayscl/>
                      <a:lum bright="29000" contrast="25000"/>
                    </a:blip>
                    <a:srcRect/>
                    <a:stretch>
                      <a:fillRect/>
                    </a:stretch>
                  </pic:blipFill>
                  <pic:spPr bwMode="auto">
                    <a:xfrm>
                      <a:off x="0" y="0"/>
                      <a:ext cx="5486400" cy="1155888"/>
                    </a:xfrm>
                    <a:prstGeom prst="rect">
                      <a:avLst/>
                    </a:prstGeom>
                    <a:noFill/>
                    <a:ln w="9525">
                      <a:noFill/>
                      <a:miter lim="800000"/>
                      <a:headEnd/>
                      <a:tailEnd/>
                    </a:ln>
                  </pic:spPr>
                </pic:pic>
              </a:graphicData>
            </a:graphic>
          </wp:inline>
        </w:drawing>
      </w:r>
    </w:p>
    <w:p w:rsidR="00843C98" w:rsidRDefault="00843C98" w:rsidP="00843C98"/>
    <w:p w:rsidR="00843C98" w:rsidRPr="00667A07" w:rsidRDefault="00843C98" w:rsidP="00843C98">
      <w:pPr>
        <w:rPr>
          <w:b/>
        </w:rPr>
      </w:pPr>
      <w:r>
        <w:rPr>
          <w:b/>
        </w:rPr>
        <w:t>Part 4: What Evidence Do You Need To Pursue?</w:t>
      </w:r>
    </w:p>
    <w:p w:rsidR="00843C98" w:rsidRDefault="00843C98" w:rsidP="00843C98"/>
    <w:p w:rsidR="00843C98" w:rsidRPr="009C43CA" w:rsidRDefault="00843C98" w:rsidP="00843C98">
      <w:pPr>
        <w:rPr>
          <w:b/>
        </w:rPr>
      </w:pPr>
      <w:r>
        <w:t xml:space="preserve">You are posed with the research question </w:t>
      </w:r>
      <w:r w:rsidRPr="009C43CA">
        <w:rPr>
          <w:b/>
        </w:rPr>
        <w:t>“</w:t>
      </w:r>
      <w:r w:rsidRPr="008B1750">
        <w:rPr>
          <w:b/>
        </w:rPr>
        <w:t>Are halogen lights incandescent or fluorescent?</w:t>
      </w:r>
      <w:r w:rsidRPr="009C43CA">
        <w:rPr>
          <w:b/>
        </w:rPr>
        <w:t>”</w:t>
      </w:r>
    </w:p>
    <w:p w:rsidR="00843C98" w:rsidRDefault="00843C98" w:rsidP="00843C98"/>
    <w:p w:rsidR="00843C98" w:rsidRDefault="00843C98" w:rsidP="00843C98">
      <w:r>
        <w:t xml:space="preserve">Create a detailed, step-by-step description of evidence that needs to be collected to answer this question and a complete explanation of how this could be done—not just “look at the graph,” but exactly what someone would need to do, step-by-step, to accomplish this. You might include a table of data to be collected and/or sketches of </w:t>
      </w:r>
      <w:r>
        <w:lastRenderedPageBreak/>
        <w:t>experimental setup. The goal is to be precise and detailed enough that someone else could follow your procedure.</w:t>
      </w:r>
    </w:p>
    <w:p w:rsidR="00843C98" w:rsidRDefault="00843C98" w:rsidP="00843C98"/>
    <w:p w:rsidR="00843C98" w:rsidRDefault="00843C98" w:rsidP="00843C98">
      <w:r>
        <w:t>You do not need to carry out the procedure you’ve written.</w:t>
      </w:r>
    </w:p>
    <w:p w:rsidR="00843C98" w:rsidRDefault="00843C98" w:rsidP="00843C98"/>
    <w:p w:rsidR="00843C98" w:rsidRDefault="00843C98" w:rsidP="00843C98">
      <w:r>
        <w:rPr>
          <w:b/>
        </w:rPr>
        <w:t>Part 5: Formulate a Question, Pursue Evidence, and Justify Your Conclusion</w:t>
      </w:r>
    </w:p>
    <w:p w:rsidR="00843C98" w:rsidRDefault="00843C98" w:rsidP="00843C98"/>
    <w:p w:rsidR="00843C98" w:rsidRDefault="00843C98" w:rsidP="00843C98">
      <w:r>
        <w:t>Your task is to come up with an answerable research question about spectroscopy, propose a plan to pursue evidence, collect data, and create an evidence-based conclusion to your question that you have not completed in another part of this lab.</w:t>
      </w:r>
    </w:p>
    <w:p w:rsidR="00843C98" w:rsidRDefault="00843C98" w:rsidP="00843C98"/>
    <w:p w:rsidR="00843C98" w:rsidRPr="006A713D" w:rsidRDefault="00843C98" w:rsidP="00843C98">
      <w:pPr>
        <w:rPr>
          <w:sz w:val="22"/>
          <w:u w:val="single"/>
        </w:rPr>
      </w:pPr>
      <w:r>
        <w:rPr>
          <w:sz w:val="22"/>
          <w:u w:val="single"/>
        </w:rPr>
        <w:t xml:space="preserve">Steps of </w:t>
      </w:r>
      <w:r w:rsidRPr="006A713D">
        <w:rPr>
          <w:sz w:val="22"/>
          <w:u w:val="single"/>
        </w:rPr>
        <w:t xml:space="preserve">Research </w:t>
      </w:r>
      <w:r>
        <w:rPr>
          <w:sz w:val="22"/>
          <w:u w:val="single"/>
        </w:rPr>
        <w:t>R</w:t>
      </w:r>
      <w:r w:rsidRPr="006A713D">
        <w:rPr>
          <w:sz w:val="22"/>
          <w:u w:val="single"/>
        </w:rPr>
        <w:t>eport:</w:t>
      </w:r>
    </w:p>
    <w:p w:rsidR="00843C98" w:rsidRDefault="00843C98" w:rsidP="00843C98">
      <w:pPr>
        <w:rPr>
          <w:sz w:val="22"/>
        </w:rPr>
      </w:pPr>
    </w:p>
    <w:p w:rsidR="00843C98" w:rsidRPr="00843C98" w:rsidRDefault="00843C98" w:rsidP="00843C98">
      <w:pPr>
        <w:pStyle w:val="ListParagraph"/>
        <w:numPr>
          <w:ilvl w:val="0"/>
          <w:numId w:val="96"/>
        </w:numPr>
        <w:rPr>
          <w:sz w:val="22"/>
        </w:rPr>
      </w:pPr>
      <w:r w:rsidRPr="00843C98">
        <w:rPr>
          <w:sz w:val="22"/>
        </w:rPr>
        <w:t>Specific research question:</w:t>
      </w:r>
    </w:p>
    <w:p w:rsidR="00843C98" w:rsidRPr="00843C98" w:rsidRDefault="00843C98" w:rsidP="00843C98">
      <w:pPr>
        <w:pStyle w:val="ListParagraph"/>
        <w:numPr>
          <w:ilvl w:val="0"/>
          <w:numId w:val="96"/>
        </w:numPr>
        <w:rPr>
          <w:sz w:val="22"/>
        </w:rPr>
      </w:pPr>
      <w:r w:rsidRPr="00843C98">
        <w:rPr>
          <w:sz w:val="22"/>
        </w:rPr>
        <w:t>Step-by-step procedure, with sketches if needed, to collect evidence:</w:t>
      </w:r>
    </w:p>
    <w:p w:rsidR="00843C98" w:rsidRPr="00843C98" w:rsidRDefault="00843C98" w:rsidP="00843C98">
      <w:pPr>
        <w:pStyle w:val="ListParagraph"/>
        <w:numPr>
          <w:ilvl w:val="0"/>
          <w:numId w:val="96"/>
        </w:numPr>
        <w:rPr>
          <w:sz w:val="22"/>
        </w:rPr>
      </w:pPr>
      <w:r w:rsidRPr="00843C98">
        <w:rPr>
          <w:sz w:val="22"/>
        </w:rPr>
        <w:t>Data tables and/or results:</w:t>
      </w:r>
    </w:p>
    <w:p w:rsidR="00843C98" w:rsidRPr="00843C98" w:rsidRDefault="00843C98" w:rsidP="00843C98">
      <w:pPr>
        <w:pStyle w:val="ListParagraph"/>
        <w:numPr>
          <w:ilvl w:val="0"/>
          <w:numId w:val="96"/>
        </w:numPr>
        <w:rPr>
          <w:sz w:val="22"/>
        </w:rPr>
      </w:pPr>
      <w:r w:rsidRPr="00843C98">
        <w:rPr>
          <w:sz w:val="22"/>
        </w:rPr>
        <w:t>Evidence-based conclusion statement:</w:t>
      </w:r>
    </w:p>
    <w:p w:rsidR="00843C98" w:rsidRPr="006A713D" w:rsidRDefault="00843C98" w:rsidP="00843C98">
      <w:pPr>
        <w:rPr>
          <w:sz w:val="22"/>
        </w:rPr>
      </w:pPr>
    </w:p>
    <w:p w:rsidR="00843C98" w:rsidRDefault="00843C98" w:rsidP="00843C98">
      <w:r>
        <w:rPr>
          <w:b/>
        </w:rPr>
        <w:t>Part 6: Summary</w:t>
      </w:r>
    </w:p>
    <w:p w:rsidR="00843C98" w:rsidRDefault="00843C98" w:rsidP="00843C98"/>
    <w:p w:rsidR="00843C98" w:rsidRPr="00667A07" w:rsidRDefault="00843C98" w:rsidP="00843C98">
      <w:r>
        <w:t>Create a 50-word summary, in your own words, that describes what information can be discerned from an object’s spectrum and how. Your description should cite specific evidence you have collected in this lab exercise, not describe what you have learned in class or elsewhere. Feel free to use sketches in your response as well.</w:t>
      </w:r>
    </w:p>
    <w:p w:rsidR="00843C98" w:rsidRDefault="00843C98">
      <w:pPr>
        <w:rPr>
          <w:szCs w:val="24"/>
        </w:rPr>
      </w:pPr>
    </w:p>
    <w:p w:rsidR="00843C98" w:rsidRDefault="00843C98">
      <w:pPr>
        <w:rPr>
          <w:rFonts w:ascii="Arial" w:hAnsi="Arial" w:cs="Arial"/>
          <w:b/>
          <w:sz w:val="28"/>
          <w:szCs w:val="28"/>
        </w:rPr>
      </w:pPr>
      <w:r>
        <w:rPr>
          <w:rFonts w:ascii="Arial" w:hAnsi="Arial" w:cs="Arial"/>
          <w:b/>
          <w:sz w:val="28"/>
          <w:szCs w:val="28"/>
        </w:rPr>
        <w:br w:type="page"/>
      </w:r>
    </w:p>
    <w:p w:rsidR="00661BA2" w:rsidRDefault="009015CF" w:rsidP="00661BA2">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661BA2" w:rsidRPr="007303D9" w:rsidRDefault="00661BA2" w:rsidP="00661BA2">
      <w:pPr>
        <w:pStyle w:val="Heading1"/>
      </w:pPr>
      <w:bookmarkStart w:id="17" w:name="_Toc331608549"/>
      <w:r>
        <w:t>Calculating Radioactive Decay Products</w:t>
      </w:r>
      <w:bookmarkEnd w:id="17"/>
    </w:p>
    <w:p w:rsidR="00661BA2" w:rsidRDefault="00661BA2" w:rsidP="00661BA2">
      <w:pPr>
        <w:pStyle w:val="NormalWeb"/>
        <w:spacing w:before="0" w:beforeAutospacing="0" w:after="0" w:afterAutospacing="0"/>
      </w:pPr>
    </w:p>
    <w:p w:rsidR="00C41411" w:rsidRDefault="00C41411" w:rsidP="00C41411">
      <w:pPr>
        <w:pStyle w:val="NormalWeb"/>
        <w:tabs>
          <w:tab w:val="right" w:leader="underscore" w:pos="8647"/>
        </w:tabs>
        <w:spacing w:before="0" w:beforeAutospacing="0" w:after="0" w:afterAutospacing="0"/>
      </w:pPr>
      <w:r>
        <w:t>Names of Lab Partners:</w:t>
      </w:r>
      <w:r>
        <w:tab/>
      </w:r>
    </w:p>
    <w:p w:rsidR="00C41411" w:rsidRDefault="00C41411" w:rsidP="00C41411">
      <w:pPr>
        <w:pStyle w:val="NormalWeb"/>
        <w:tabs>
          <w:tab w:val="right" w:leader="underscore" w:pos="8647"/>
        </w:tabs>
        <w:spacing w:before="0" w:beforeAutospacing="0" w:after="0" w:afterAutospacing="0"/>
      </w:pPr>
    </w:p>
    <w:p w:rsidR="00C41411" w:rsidRDefault="00C41411" w:rsidP="00C41411">
      <w:pPr>
        <w:pStyle w:val="NormalWeb"/>
        <w:tabs>
          <w:tab w:val="right" w:leader="underscore" w:pos="8647"/>
        </w:tabs>
        <w:spacing w:before="0" w:beforeAutospacing="0" w:after="0" w:afterAutospacing="0"/>
      </w:pPr>
      <w:r>
        <w:tab/>
      </w:r>
    </w:p>
    <w:p w:rsidR="00C41411" w:rsidRDefault="00C41411" w:rsidP="00661BA2">
      <w:pPr>
        <w:pStyle w:val="NormalWeb"/>
        <w:spacing w:before="0" w:beforeAutospacing="0" w:after="0" w:afterAutospacing="0"/>
        <w:rPr>
          <w:b/>
          <w:bCs/>
        </w:rPr>
      </w:pPr>
    </w:p>
    <w:p w:rsidR="00B246F2" w:rsidRDefault="00B246F2" w:rsidP="00B246F2">
      <w:pPr>
        <w:pStyle w:val="NormalWeb"/>
        <w:spacing w:before="0" w:beforeAutospacing="0" w:after="0" w:afterAutospacing="0"/>
        <w:ind w:firstLine="426"/>
      </w:pPr>
      <w:r>
        <w:t>This lab, the last lab of the semester, is a fill-in-the-blank lab.  You’re getting a slight break by not having to write a traditional lab report.  Submit one handout per group and, if everybody wishes to keep a copy, you may make a copy of this lab to fill out and turn in.</w:t>
      </w:r>
    </w:p>
    <w:p w:rsidR="00B246F2" w:rsidRDefault="00B246F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rsidRPr="00226254">
        <w:rPr>
          <w:b/>
          <w:bCs/>
        </w:rPr>
        <w:t xml:space="preserve">Objective:  </w:t>
      </w:r>
      <w:r w:rsidRPr="00226254">
        <w:t xml:space="preserve">Simulate the process by which Uranium-238 eventually decays to Lead-206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rPr>
          <w:b/>
        </w:rPr>
      </w:pPr>
      <w:r w:rsidRPr="00226254">
        <w:rPr>
          <w:b/>
        </w:rPr>
        <w:t xml:space="preserve">Overview </w:t>
      </w:r>
    </w:p>
    <w:p w:rsidR="00661BA2" w:rsidRPr="00226254" w:rsidRDefault="00661BA2" w:rsidP="00B246F2">
      <w:pPr>
        <w:pStyle w:val="NormalWeb"/>
        <w:spacing w:before="0" w:beforeAutospacing="0" w:after="0" w:afterAutospacing="0"/>
        <w:ind w:firstLine="426"/>
      </w:pPr>
      <w:r w:rsidRPr="00226254">
        <w:t xml:space="preserve">Each element is defined by the number of protons in its nucleus. Hydrogen, for example, always contains one proton, while carbon always contains six. Each element also has different </w:t>
      </w:r>
      <w:r w:rsidRPr="00226254">
        <w:rPr>
          <w:b/>
          <w:bCs/>
        </w:rPr>
        <w:t xml:space="preserve">isotopes; </w:t>
      </w:r>
      <w:r w:rsidRPr="00226254">
        <w:t>that is, they can contain different numbers of neutrons. Hydrogen nuclei usually contain one proton and no neutrons (</w:t>
      </w:r>
      <w:r w:rsidRPr="00226254">
        <w:rPr>
          <w:vertAlign w:val="subscript"/>
        </w:rPr>
        <w:t>1</w:t>
      </w:r>
      <w:r w:rsidRPr="00226254">
        <w:t>H</w:t>
      </w:r>
      <w:r w:rsidRPr="00226254">
        <w:rPr>
          <w:vertAlign w:val="superscript"/>
        </w:rPr>
        <w:t>1</w:t>
      </w:r>
      <w:r w:rsidRPr="00226254">
        <w:t>), but occasionally there may be a neutron in the nucleus (</w:t>
      </w:r>
      <w:r w:rsidRPr="00226254">
        <w:rPr>
          <w:vertAlign w:val="subscript"/>
        </w:rPr>
        <w:t>1</w:t>
      </w:r>
      <w:r w:rsidRPr="00226254">
        <w:t>H</w:t>
      </w:r>
      <w:r w:rsidRPr="00226254">
        <w:rPr>
          <w:vertAlign w:val="superscript"/>
        </w:rPr>
        <w:t>2</w:t>
      </w:r>
      <w:r w:rsidRPr="00226254">
        <w:t>), and on still rarer occasions, we may find two neutrons (</w:t>
      </w:r>
      <w:r w:rsidRPr="006E10A9">
        <w:rPr>
          <w:vertAlign w:val="subscript"/>
        </w:rPr>
        <w:t>1</w:t>
      </w:r>
      <w:r w:rsidRPr="00226254">
        <w:t>H</w:t>
      </w:r>
      <w:r w:rsidRPr="006E10A9">
        <w:rPr>
          <w:vertAlign w:val="superscript"/>
        </w:rPr>
        <w:t>3</w:t>
      </w:r>
      <w:r w:rsidRPr="00226254">
        <w:t xml:space="preserve">), but there is </w:t>
      </w:r>
      <w:r w:rsidRPr="00226254">
        <w:rPr>
          <w:b/>
          <w:bCs/>
        </w:rPr>
        <w:t xml:space="preserve">always </w:t>
      </w:r>
      <w:r w:rsidRPr="00226254">
        <w:t>one proton. Protons and neutrons are the only inhabitants of atomic nuclei, which is why both they are also known as nucleons. Neutrons seem to assist in keeping the positively charged protons together in the tightly bound nucleus. More protons in a nucleus require even more neutrons. The most common isotope of Carbon, Carbon-12 (</w:t>
      </w:r>
      <w:r w:rsidRPr="00226254">
        <w:rPr>
          <w:vertAlign w:val="subscript"/>
        </w:rPr>
        <w:t>6</w:t>
      </w:r>
      <w:r w:rsidRPr="00226254">
        <w:t>C</w:t>
      </w:r>
      <w:r w:rsidRPr="00226254">
        <w:rPr>
          <w:vertAlign w:val="superscript"/>
        </w:rPr>
        <w:t>12</w:t>
      </w:r>
      <w:r w:rsidRPr="00226254">
        <w:t>), has 6 protons and 6 neutrons, while Uranium-238 (</w:t>
      </w:r>
      <w:r w:rsidRPr="00E85CC9">
        <w:rPr>
          <w:vertAlign w:val="subscript"/>
        </w:rPr>
        <w:t>92</w:t>
      </w:r>
      <w:r w:rsidRPr="00226254">
        <w:t>U</w:t>
      </w:r>
      <w:r w:rsidRPr="00E85CC9">
        <w:rPr>
          <w:vertAlign w:val="superscript"/>
        </w:rPr>
        <w:t>238</w:t>
      </w:r>
      <w:r w:rsidRPr="00226254">
        <w:t>) has 92 protons and 146 neutrons (more than one and a half time</w:t>
      </w:r>
      <w:r>
        <w:t>s as many neutrons as protons).</w:t>
      </w:r>
    </w:p>
    <w:p w:rsidR="00661BA2" w:rsidRDefault="00661BA2" w:rsidP="00B246F2">
      <w:pPr>
        <w:pStyle w:val="NormalWeb"/>
        <w:spacing w:before="0" w:beforeAutospacing="0" w:after="0" w:afterAutospacing="0"/>
        <w:ind w:firstLine="426"/>
        <w:rPr>
          <w:bCs/>
        </w:rPr>
      </w:pPr>
      <w:r w:rsidRPr="00226254">
        <w:t xml:space="preserve">The different isotopes of each element have different levels of stability. Some have half-lives of billions of years, while others have half-lives on the order of a few millionths of a second. They decay via </w:t>
      </w:r>
      <w:r w:rsidRPr="00226254">
        <w:rPr>
          <w:b/>
          <w:bCs/>
        </w:rPr>
        <w:t xml:space="preserve">radioactive </w:t>
      </w:r>
      <w:r w:rsidRPr="00226254">
        <w:t xml:space="preserve">processes, a few of which we will study today. Nuclei can absorb and emit electrons, neutrons, protons, alpha particles (helium nuclei), and positrons (“positive electrons”). They also emit gamma radiation, which removes energy from the nucleus without changing the isotopic structure. (Incidentally, the beta decay process also emits a particle known as a </w:t>
      </w:r>
      <w:r w:rsidRPr="00226254">
        <w:rPr>
          <w:b/>
          <w:bCs/>
        </w:rPr>
        <w:t xml:space="preserve">neutrino, </w:t>
      </w:r>
      <w:r w:rsidRPr="00226254">
        <w:t xml:space="preserve">an extremely small mass particle with no charge. Although they are very important in the make-up of the universe, they don’t interact with your body, so we won’t be discussing them.) The decay process conserves the </w:t>
      </w:r>
      <w:r w:rsidRPr="00226254">
        <w:rPr>
          <w:b/>
          <w:bCs/>
        </w:rPr>
        <w:t xml:space="preserve">atomic number </w:t>
      </w:r>
      <w:r w:rsidRPr="00226254">
        <w:t>(</w:t>
      </w:r>
      <w:r>
        <w:t xml:space="preserve">Z, </w:t>
      </w:r>
      <w:r w:rsidRPr="00226254">
        <w:t xml:space="preserve">the total number of protons) and the </w:t>
      </w:r>
      <w:r>
        <w:rPr>
          <w:b/>
          <w:bCs/>
        </w:rPr>
        <w:t>nucleon</w:t>
      </w:r>
      <w:r w:rsidRPr="00226254">
        <w:rPr>
          <w:b/>
          <w:bCs/>
        </w:rPr>
        <w:t xml:space="preserve"> number </w:t>
      </w:r>
      <w:r w:rsidRPr="00226254">
        <w:t>(</w:t>
      </w:r>
      <w:r>
        <w:t xml:space="preserve">A, </w:t>
      </w:r>
      <w:r w:rsidRPr="00226254">
        <w:t xml:space="preserve">the total number of protons and neutrons. that is, the total number of </w:t>
      </w:r>
      <w:r w:rsidRPr="00226254">
        <w:rPr>
          <w:b/>
          <w:bCs/>
        </w:rPr>
        <w:t>nucleons</w:t>
      </w:r>
      <w:r w:rsidRPr="00D21AD9">
        <w:rPr>
          <w:bCs/>
        </w:rPr>
        <w:t xml:space="preserve">). </w:t>
      </w:r>
      <w:r>
        <w:rPr>
          <w:bCs/>
        </w:rPr>
        <w:t xml:space="preserve"> </w:t>
      </w:r>
    </w:p>
    <w:p w:rsidR="00661BA2" w:rsidRDefault="00661BA2" w:rsidP="00B246F2">
      <w:pPr>
        <w:pStyle w:val="NormalWeb"/>
        <w:spacing w:before="0" w:beforeAutospacing="0" w:after="0" w:afterAutospacing="0"/>
        <w:ind w:firstLine="426"/>
        <w:rPr>
          <w:bCs/>
        </w:rPr>
      </w:pPr>
      <w:r>
        <w:rPr>
          <w:bCs/>
        </w:rPr>
        <w:t xml:space="preserve">The nucleon number was formerly and is still commonly referred to as the mass number since it </w:t>
      </w:r>
      <w:r w:rsidRPr="00D21AD9">
        <w:rPr>
          <w:bCs/>
          <w:i/>
        </w:rPr>
        <w:t>approximates</w:t>
      </w:r>
      <w:r>
        <w:rPr>
          <w:bCs/>
        </w:rPr>
        <w:t xml:space="preserve"> the mass, however it does not equal the mass due to nuclear binding energy.  For example, two protons and two neutrons make up </w:t>
      </w:r>
      <w:r w:rsidRPr="00B445A5">
        <w:rPr>
          <w:bCs/>
          <w:vertAlign w:val="subscript"/>
        </w:rPr>
        <w:t>2</w:t>
      </w:r>
      <w:r>
        <w:rPr>
          <w:bCs/>
        </w:rPr>
        <w:t>He</w:t>
      </w:r>
      <w:r w:rsidRPr="00B445A5">
        <w:rPr>
          <w:bCs/>
          <w:vertAlign w:val="superscript"/>
        </w:rPr>
        <w:t>4</w:t>
      </w:r>
      <w:r>
        <w:rPr>
          <w:bCs/>
        </w:rPr>
        <w:t>.  The proton mass is 1.6726217*</w:t>
      </w:r>
      <w:r w:rsidRPr="00B445A5">
        <w:rPr>
          <w:bCs/>
        </w:rPr>
        <w:t>10</w:t>
      </w:r>
      <w:r w:rsidRPr="00B445A5">
        <w:rPr>
          <w:bCs/>
          <w:vertAlign w:val="superscript"/>
        </w:rPr>
        <w:t>-27</w:t>
      </w:r>
      <w:r>
        <w:rPr>
          <w:bCs/>
        </w:rPr>
        <w:t> </w:t>
      </w:r>
      <w:r w:rsidRPr="00B445A5">
        <w:rPr>
          <w:bCs/>
        </w:rPr>
        <w:t>kg</w:t>
      </w:r>
      <w:r>
        <w:rPr>
          <w:bCs/>
        </w:rPr>
        <w:t xml:space="preserve"> and neutron mass is 1.674927</w:t>
      </w:r>
      <w:r w:rsidRPr="00B445A5">
        <w:rPr>
          <w:bCs/>
        </w:rPr>
        <w:t>3</w:t>
      </w:r>
      <w:r>
        <w:rPr>
          <w:bCs/>
        </w:rPr>
        <w:t>*</w:t>
      </w:r>
      <w:r w:rsidRPr="00B445A5">
        <w:rPr>
          <w:bCs/>
        </w:rPr>
        <w:t>10</w:t>
      </w:r>
      <w:r w:rsidRPr="00B445A5">
        <w:rPr>
          <w:bCs/>
          <w:vertAlign w:val="superscript"/>
        </w:rPr>
        <w:t>-27</w:t>
      </w:r>
      <w:r>
        <w:rPr>
          <w:bCs/>
        </w:rPr>
        <w:t> </w:t>
      </w:r>
      <w:r w:rsidRPr="00B445A5">
        <w:rPr>
          <w:bCs/>
        </w:rPr>
        <w:t>kg</w:t>
      </w:r>
      <w:r>
        <w:rPr>
          <w:bCs/>
        </w:rPr>
        <w:t xml:space="preserve"> and, thus, two protons plus two neutrons should have mass of </w:t>
      </w:r>
      <w:r w:rsidRPr="00B445A5">
        <w:rPr>
          <w:bCs/>
        </w:rPr>
        <w:t>6.695098</w:t>
      </w:r>
      <w:r>
        <w:rPr>
          <w:bCs/>
        </w:rPr>
        <w:t>*10</w:t>
      </w:r>
      <w:r w:rsidRPr="00B445A5">
        <w:rPr>
          <w:bCs/>
          <w:vertAlign w:val="superscript"/>
        </w:rPr>
        <w:t>-27</w:t>
      </w:r>
      <w:r>
        <w:rPr>
          <w:bCs/>
        </w:rPr>
        <w:t xml:space="preserve"> kg.  However the mass of a </w:t>
      </w:r>
      <w:r w:rsidRPr="00B445A5">
        <w:rPr>
          <w:bCs/>
          <w:vertAlign w:val="subscript"/>
        </w:rPr>
        <w:t>2</w:t>
      </w:r>
      <w:r>
        <w:rPr>
          <w:bCs/>
        </w:rPr>
        <w:t>He</w:t>
      </w:r>
      <w:r w:rsidRPr="00B445A5">
        <w:rPr>
          <w:bCs/>
          <w:vertAlign w:val="superscript"/>
        </w:rPr>
        <w:t>4</w:t>
      </w:r>
      <w:r>
        <w:rPr>
          <w:bCs/>
        </w:rPr>
        <w:t xml:space="preserve"> nucleus is 6.644</w:t>
      </w:r>
      <w:r w:rsidRPr="00B445A5">
        <w:rPr>
          <w:bCs/>
        </w:rPr>
        <w:t>656</w:t>
      </w:r>
      <w:r>
        <w:rPr>
          <w:bCs/>
        </w:rPr>
        <w:t>*</w:t>
      </w:r>
      <w:r w:rsidRPr="00B445A5">
        <w:rPr>
          <w:bCs/>
        </w:rPr>
        <w:t>10</w:t>
      </w:r>
      <w:r w:rsidRPr="00B445A5">
        <w:rPr>
          <w:bCs/>
          <w:vertAlign w:val="superscript"/>
        </w:rPr>
        <w:t>-27</w:t>
      </w:r>
      <w:r>
        <w:rPr>
          <w:bCs/>
        </w:rPr>
        <w:t> </w:t>
      </w:r>
      <w:r w:rsidRPr="00B445A5">
        <w:rPr>
          <w:bCs/>
        </w:rPr>
        <w:t>kg</w:t>
      </w:r>
      <w:r>
        <w:rPr>
          <w:bCs/>
        </w:rPr>
        <w:t xml:space="preserve"> – a loss of 0.753%.  The difference in mass is converted to energy by E = mc</w:t>
      </w:r>
      <w:r w:rsidRPr="00B445A5">
        <w:rPr>
          <w:bCs/>
          <w:vertAlign w:val="superscript"/>
        </w:rPr>
        <w:t>2</w:t>
      </w:r>
      <w:r>
        <w:rPr>
          <w:bCs/>
        </w:rPr>
        <w:t xml:space="preserve"> and is the energy released by a hydrogen bomb or, hopefully in the future, controlled fusion.  We often use atomic mass units to refer to nuclei masses.  An atomic mass unit, u, equals 1.660</w:t>
      </w:r>
      <w:r w:rsidRPr="00805CE8">
        <w:rPr>
          <w:bCs/>
        </w:rPr>
        <w:t>538</w:t>
      </w:r>
      <w:r>
        <w:rPr>
          <w:bCs/>
        </w:rPr>
        <w:t>8*</w:t>
      </w:r>
      <w:r w:rsidRPr="00805CE8">
        <w:rPr>
          <w:bCs/>
        </w:rPr>
        <w:t>10</w:t>
      </w:r>
      <w:r w:rsidRPr="00805CE8">
        <w:rPr>
          <w:bCs/>
          <w:vertAlign w:val="superscript"/>
        </w:rPr>
        <w:t>-27</w:t>
      </w:r>
      <w:r>
        <w:rPr>
          <w:bCs/>
        </w:rPr>
        <w:t> </w:t>
      </w:r>
      <w:r w:rsidRPr="00805CE8">
        <w:rPr>
          <w:bCs/>
        </w:rPr>
        <w:t>kg</w:t>
      </w:r>
      <w:r>
        <w:rPr>
          <w:bCs/>
        </w:rPr>
        <w:t xml:space="preserve"> and, therefore, a proton has a mass of </w:t>
      </w:r>
      <w:r w:rsidRPr="00805CE8">
        <w:rPr>
          <w:bCs/>
        </w:rPr>
        <w:t>1</w:t>
      </w:r>
      <w:r>
        <w:rPr>
          <w:bCs/>
        </w:rPr>
        <w:t xml:space="preserve">.0072765 u, the neutron </w:t>
      </w:r>
      <w:r w:rsidRPr="00805CE8">
        <w:rPr>
          <w:bCs/>
        </w:rPr>
        <w:t>1.0086649</w:t>
      </w:r>
      <w:r>
        <w:rPr>
          <w:bCs/>
        </w:rPr>
        <w:t xml:space="preserve"> u, and the </w:t>
      </w:r>
      <w:r w:rsidRPr="00B445A5">
        <w:rPr>
          <w:bCs/>
          <w:vertAlign w:val="subscript"/>
        </w:rPr>
        <w:t>2</w:t>
      </w:r>
      <w:r>
        <w:rPr>
          <w:bCs/>
        </w:rPr>
        <w:t>He</w:t>
      </w:r>
      <w:r w:rsidRPr="00B445A5">
        <w:rPr>
          <w:bCs/>
          <w:vertAlign w:val="superscript"/>
        </w:rPr>
        <w:t>4</w:t>
      </w:r>
      <w:r>
        <w:rPr>
          <w:bCs/>
        </w:rPr>
        <w:t xml:space="preserve"> nucleus 4.001506179</w:t>
      </w:r>
      <w:r w:rsidRPr="00805CE8">
        <w:rPr>
          <w:bCs/>
        </w:rPr>
        <w:t>1</w:t>
      </w:r>
      <w:r>
        <w:rPr>
          <w:bCs/>
        </w:rPr>
        <w:t xml:space="preserve"> u.  A, the nucleon number, approximates the mass in u of a nucleus, but </w:t>
      </w:r>
      <w:r>
        <w:rPr>
          <w:bCs/>
        </w:rPr>
        <w:lastRenderedPageBreak/>
        <w:t>there is a small difference and it ALWAYS exactly equals the number of protons plus the number of neutrons.  To improve the precision of our terminology is the reason A is now referred to as the nucleon number.</w:t>
      </w:r>
    </w:p>
    <w:p w:rsidR="00661BA2" w:rsidRDefault="00661BA2" w:rsidP="00B246F2">
      <w:pPr>
        <w:pStyle w:val="NormalWeb"/>
        <w:spacing w:before="0" w:beforeAutospacing="0" w:after="0" w:afterAutospacing="0"/>
        <w:ind w:firstLine="426"/>
        <w:rPr>
          <w:bCs/>
        </w:rPr>
      </w:pPr>
      <w:r>
        <w:rPr>
          <w:bCs/>
        </w:rPr>
        <w:t xml:space="preserve">Isotopes are written as </w:t>
      </w:r>
      <w:r w:rsidRPr="00D21AD9">
        <w:rPr>
          <w:bCs/>
          <w:vertAlign w:val="subscript"/>
        </w:rPr>
        <w:t>Z</w:t>
      </w:r>
      <w:r>
        <w:rPr>
          <w:bCs/>
        </w:rPr>
        <w:t>X</w:t>
      </w:r>
      <w:r w:rsidRPr="00D21AD9">
        <w:rPr>
          <w:bCs/>
          <w:vertAlign w:val="superscript"/>
        </w:rPr>
        <w:t>A</w:t>
      </w:r>
      <w:r>
        <w:rPr>
          <w:bCs/>
        </w:rPr>
        <w:t xml:space="preserve"> </w:t>
      </w:r>
      <w:proofErr w:type="gramStart"/>
      <w:r>
        <w:rPr>
          <w:bCs/>
        </w:rPr>
        <w:t xml:space="preserve">or </w:t>
      </w:r>
      <m:oMath>
        <w:proofErr w:type="gramEnd"/>
        <m:sPre>
          <m:sPrePr>
            <m:ctrlPr>
              <w:rPr>
                <w:rFonts w:ascii="Cambria Math" w:hAnsi="Cambria Math"/>
                <w:bCs/>
              </w:rPr>
            </m:ctrlPr>
          </m:sPrePr>
          <m:sub>
            <m:r>
              <m:rPr>
                <m:sty m:val="p"/>
              </m:rPr>
              <w:rPr>
                <w:rFonts w:ascii="Cambria Math" w:hAnsi="Cambria Math"/>
              </w:rPr>
              <m:t>Z</m:t>
            </m:r>
          </m:sub>
          <m:sup>
            <m:r>
              <m:rPr>
                <m:sty m:val="p"/>
              </m:rPr>
              <w:rPr>
                <w:rFonts w:ascii="Cambria Math" w:hAnsi="Cambria Math"/>
              </w:rPr>
              <m:t>A</m:t>
            </m:r>
          </m:sup>
          <m:e>
            <m:r>
              <m:rPr>
                <m:sty m:val="p"/>
              </m:rPr>
              <w:rPr>
                <w:rFonts w:ascii="Cambria Math" w:hAnsi="Cambria Math"/>
              </w:rPr>
              <m:t>X</m:t>
            </m:r>
          </m:e>
        </m:sPre>
      </m:oMath>
      <w:r>
        <w:rPr>
          <w:bCs/>
        </w:rPr>
        <w:t>, however since X is unique for a given Z it is also written as X</w:t>
      </w:r>
      <w:r>
        <w:rPr>
          <w:bCs/>
        </w:rPr>
        <w:noBreakHyphen/>
        <w:t xml:space="preserve">A.  In other words, </w:t>
      </w:r>
      <w:r w:rsidRPr="006E10A9">
        <w:rPr>
          <w:bCs/>
          <w:vertAlign w:val="subscript"/>
        </w:rPr>
        <w:t>92</w:t>
      </w:r>
      <w:r>
        <w:rPr>
          <w:bCs/>
        </w:rPr>
        <w:t>U</w:t>
      </w:r>
      <w:r w:rsidRPr="006E10A9">
        <w:rPr>
          <w:bCs/>
          <w:vertAlign w:val="superscript"/>
        </w:rPr>
        <w:t>238</w:t>
      </w:r>
      <w:r>
        <w:rPr>
          <w:bCs/>
        </w:rPr>
        <w:t xml:space="preserve"> is also written as </w:t>
      </w:r>
      <m:oMath>
        <m:sPre>
          <m:sPrePr>
            <m:ctrlPr>
              <w:rPr>
                <w:rFonts w:ascii="Cambria Math" w:hAnsi="Cambria Math"/>
                <w:bCs/>
              </w:rPr>
            </m:ctrlPr>
          </m:sPrePr>
          <m:sub>
            <m:r>
              <m:rPr>
                <m:sty m:val="p"/>
              </m:rPr>
              <w:rPr>
                <w:rFonts w:ascii="Cambria Math" w:hAnsi="Cambria Math"/>
              </w:rPr>
              <m:t>92</m:t>
            </m:r>
          </m:sub>
          <m:sup>
            <m:r>
              <m:rPr>
                <m:sty m:val="p"/>
              </m:rPr>
              <w:rPr>
                <w:rFonts w:ascii="Cambria Math" w:hAnsi="Cambria Math"/>
              </w:rPr>
              <m:t>238</m:t>
            </m:r>
          </m:sup>
          <m:e>
            <m:r>
              <m:rPr>
                <m:sty m:val="p"/>
              </m:rPr>
              <w:rPr>
                <w:rFonts w:ascii="Cambria Math" w:hAnsi="Cambria Math"/>
              </w:rPr>
              <m:t>U</m:t>
            </m:r>
          </m:e>
        </m:sPre>
      </m:oMath>
      <w:r>
        <w:rPr>
          <w:bCs/>
        </w:rPr>
        <w:t xml:space="preserve"> or U-238 since the atomic number of U, Uranium, is 92.  Similarly, </w:t>
      </w:r>
      <w:r w:rsidRPr="00D21AD9">
        <w:rPr>
          <w:bCs/>
          <w:vertAlign w:val="subscript"/>
        </w:rPr>
        <w:t>2</w:t>
      </w:r>
      <w:r>
        <w:rPr>
          <w:bCs/>
        </w:rPr>
        <w:t>He</w:t>
      </w:r>
      <w:r w:rsidRPr="00D21AD9">
        <w:rPr>
          <w:bCs/>
          <w:vertAlign w:val="superscript"/>
        </w:rPr>
        <w:t>4</w:t>
      </w:r>
      <w:r>
        <w:rPr>
          <w:bCs/>
        </w:rPr>
        <w:t xml:space="preserve"> is </w:t>
      </w:r>
      <m:oMath>
        <m:sPre>
          <m:sPrePr>
            <m:ctrlPr>
              <w:rPr>
                <w:rFonts w:ascii="Cambria Math" w:hAnsi="Cambria Math"/>
                <w:bCs/>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He</m:t>
            </m:r>
          </m:e>
        </m:sPre>
      </m:oMath>
      <w:r>
        <w:rPr>
          <w:bCs/>
        </w:rPr>
        <w:t xml:space="preserve"> or He-4, </w:t>
      </w:r>
      <w:r w:rsidRPr="006E10A9">
        <w:rPr>
          <w:bCs/>
          <w:vertAlign w:val="subscript"/>
        </w:rPr>
        <w:t>6</w:t>
      </w:r>
      <w:r>
        <w:rPr>
          <w:bCs/>
        </w:rPr>
        <w:t>C</w:t>
      </w:r>
      <w:r w:rsidRPr="006E10A9">
        <w:rPr>
          <w:bCs/>
          <w:vertAlign w:val="superscript"/>
        </w:rPr>
        <w:t>12</w:t>
      </w:r>
      <w:r>
        <w:rPr>
          <w:bCs/>
        </w:rPr>
        <w:t xml:space="preserve"> is </w:t>
      </w:r>
      <m:oMath>
        <m:sPre>
          <m:sPrePr>
            <m:ctrlPr>
              <w:rPr>
                <w:rFonts w:ascii="Cambria Math" w:hAnsi="Cambria Math"/>
                <w:bCs/>
              </w:rPr>
            </m:ctrlPr>
          </m:sPrePr>
          <m:sub>
            <m:r>
              <m:rPr>
                <m:sty m:val="p"/>
              </m:rPr>
              <w:rPr>
                <w:rFonts w:ascii="Cambria Math" w:hAnsi="Cambria Math"/>
              </w:rPr>
              <m:t>6</m:t>
            </m:r>
          </m:sub>
          <m:sup>
            <m:r>
              <m:rPr>
                <m:sty m:val="p"/>
              </m:rPr>
              <w:rPr>
                <w:rFonts w:ascii="Cambria Math" w:hAnsi="Cambria Math"/>
              </w:rPr>
              <m:t>12</m:t>
            </m:r>
          </m:sup>
          <m:e>
            <m:r>
              <m:rPr>
                <m:sty m:val="p"/>
              </m:rPr>
              <w:rPr>
                <w:rFonts w:ascii="Cambria Math" w:hAnsi="Cambria Math"/>
              </w:rPr>
              <m:t>C</m:t>
            </m:r>
          </m:e>
        </m:sPre>
      </m:oMath>
      <w:r>
        <w:rPr>
          <w:bCs/>
        </w:rPr>
        <w:t xml:space="preserve"> or C-12, etc.  </w:t>
      </w:r>
      <w:r w:rsidRPr="006E10A9">
        <w:rPr>
          <w:bCs/>
          <w:vertAlign w:val="subscript"/>
        </w:rPr>
        <w:t>Z</w:t>
      </w:r>
      <w:r>
        <w:rPr>
          <w:bCs/>
        </w:rPr>
        <w:t>X</w:t>
      </w:r>
      <w:r w:rsidRPr="006E10A9">
        <w:rPr>
          <w:bCs/>
          <w:vertAlign w:val="superscript"/>
        </w:rPr>
        <w:t>A</w:t>
      </w:r>
      <w:r>
        <w:rPr>
          <w:bCs/>
        </w:rPr>
        <w:t xml:space="preserve"> or X-A is more common now since </w:t>
      </w:r>
      <m:oMath>
        <m:sPre>
          <m:sPrePr>
            <m:ctrlPr>
              <w:rPr>
                <w:rFonts w:ascii="Cambria Math" w:hAnsi="Cambria Math"/>
                <w:bCs/>
              </w:rPr>
            </m:ctrlPr>
          </m:sPrePr>
          <m:sub>
            <m:r>
              <m:rPr>
                <m:sty m:val="p"/>
              </m:rPr>
              <w:rPr>
                <w:rFonts w:ascii="Cambria Math" w:hAnsi="Cambria Math"/>
              </w:rPr>
              <m:t>Z</m:t>
            </m:r>
          </m:sub>
          <m:sup>
            <m:r>
              <m:rPr>
                <m:sty m:val="p"/>
              </m:rPr>
              <w:rPr>
                <w:rFonts w:ascii="Cambria Math" w:hAnsi="Cambria Math"/>
              </w:rPr>
              <m:t>A</m:t>
            </m:r>
          </m:sup>
          <m:e>
            <m:r>
              <m:rPr>
                <m:sty m:val="p"/>
              </m:rPr>
              <w:rPr>
                <w:rFonts w:ascii="Cambria Math" w:hAnsi="Cambria Math"/>
              </w:rPr>
              <m:t>X</m:t>
            </m:r>
          </m:e>
        </m:sPre>
      </m:oMath>
      <w:r>
        <w:rPr>
          <w:bCs/>
        </w:rPr>
        <w:t xml:space="preserve"> is harder to write using word processors, but since it was almost as easy to write using a typewriter you still see the </w:t>
      </w:r>
      <m:oMath>
        <m:sPre>
          <m:sPrePr>
            <m:ctrlPr>
              <w:rPr>
                <w:rFonts w:ascii="Cambria Math" w:hAnsi="Cambria Math"/>
                <w:bCs/>
              </w:rPr>
            </m:ctrlPr>
          </m:sPrePr>
          <m:sub>
            <m:r>
              <m:rPr>
                <m:sty m:val="p"/>
              </m:rPr>
              <w:rPr>
                <w:rFonts w:ascii="Cambria Math" w:hAnsi="Cambria Math"/>
              </w:rPr>
              <m:t>Z</m:t>
            </m:r>
          </m:sub>
          <m:sup>
            <m:r>
              <m:rPr>
                <m:sty m:val="p"/>
              </m:rPr>
              <w:rPr>
                <w:rFonts w:ascii="Cambria Math" w:hAnsi="Cambria Math"/>
              </w:rPr>
              <m:t>A</m:t>
            </m:r>
          </m:sup>
          <m:e>
            <m:r>
              <m:rPr>
                <m:sty m:val="p"/>
              </m:rPr>
              <w:rPr>
                <w:rFonts w:ascii="Cambria Math" w:hAnsi="Cambria Math"/>
              </w:rPr>
              <m:t>X</m:t>
            </m:r>
          </m:e>
        </m:sPre>
      </m:oMath>
      <w:r>
        <w:rPr>
          <w:bCs/>
        </w:rPr>
        <w:t xml:space="preserve"> form in older textbooks.</w:t>
      </w:r>
    </w:p>
    <w:p w:rsidR="00661BA2" w:rsidRPr="00226254" w:rsidRDefault="00661BA2" w:rsidP="00B246F2">
      <w:pPr>
        <w:pStyle w:val="NormalWeb"/>
        <w:spacing w:before="0" w:beforeAutospacing="0" w:after="0" w:afterAutospacing="0"/>
        <w:ind w:firstLine="426"/>
      </w:pPr>
      <w:r w:rsidRPr="00226254">
        <w:t>In this lab, we’ll simulate the decay ofUranium-238 (</w:t>
      </w:r>
      <w:r w:rsidRPr="00676393">
        <w:rPr>
          <w:vertAlign w:val="subscript"/>
        </w:rPr>
        <w:t>92</w:t>
      </w:r>
      <w:r w:rsidRPr="00226254">
        <w:t>U</w:t>
      </w:r>
      <w:r w:rsidRPr="00676393">
        <w:rPr>
          <w:vertAlign w:val="superscript"/>
        </w:rPr>
        <w:t>238</w:t>
      </w:r>
      <w:r w:rsidRPr="00226254">
        <w:t>) into Lead-206 (</w:t>
      </w:r>
      <w:r w:rsidRPr="00676393">
        <w:rPr>
          <w:vertAlign w:val="subscript"/>
        </w:rPr>
        <w:t>82</w:t>
      </w:r>
      <w:r w:rsidRPr="00226254">
        <w:t>Pb</w:t>
      </w:r>
      <w:r w:rsidRPr="00676393">
        <w:rPr>
          <w:vertAlign w:val="superscript"/>
        </w:rPr>
        <w:t>206</w:t>
      </w:r>
      <w:r>
        <w:t>),</w:t>
      </w:r>
      <w:r w:rsidRPr="00226254">
        <w:t xml:space="preserve"> a common process on our planet. Radon-222 </w:t>
      </w:r>
      <w:r w:rsidRPr="00846796">
        <w:rPr>
          <w:bCs/>
        </w:rPr>
        <w:t>(</w:t>
      </w:r>
      <w:r w:rsidRPr="00846796">
        <w:rPr>
          <w:bCs/>
          <w:vertAlign w:val="subscript"/>
        </w:rPr>
        <w:t>86</w:t>
      </w:r>
      <w:r w:rsidRPr="00846796">
        <w:rPr>
          <w:bCs/>
        </w:rPr>
        <w:t>Rn</w:t>
      </w:r>
      <w:r w:rsidRPr="00846796">
        <w:rPr>
          <w:bCs/>
          <w:vertAlign w:val="superscript"/>
        </w:rPr>
        <w:t>222</w:t>
      </w:r>
      <w:r w:rsidRPr="00846796">
        <w:rPr>
          <w:bCs/>
        </w:rPr>
        <w:t>)</w:t>
      </w:r>
      <w:r w:rsidRPr="00226254">
        <w:rPr>
          <w:b/>
          <w:bCs/>
        </w:rPr>
        <w:t xml:space="preserve"> </w:t>
      </w:r>
      <w:r w:rsidRPr="00226254">
        <w:t xml:space="preserve">is an intermediate stage of the decay process - you may have heard about homes being checked for Radon. As you’ll find out, inhaled Radon winds up as lead in your lungs, and along the way </w:t>
      </w:r>
      <w:r w:rsidRPr="00846796">
        <w:rPr>
          <w:bCs/>
        </w:rPr>
        <w:t>it</w:t>
      </w:r>
      <w:r w:rsidRPr="00226254">
        <w:rPr>
          <w:b/>
          <w:bCs/>
        </w:rPr>
        <w:t xml:space="preserve"> </w:t>
      </w:r>
      <w:r w:rsidRPr="00226254">
        <w:t xml:space="preserve">emits alpha particles (helium nuclei), beta particles (electrons) and gamma rays, none of which are particularly good for your health. Unfortunately, protons and neutrons are difficult to work with in a hands-on experiment, so our protons will be black </w:t>
      </w:r>
      <w:r>
        <w:t xml:space="preserve">(or pinto – p for pinto, p for protons, get it?) </w:t>
      </w:r>
      <w:r w:rsidRPr="00226254">
        <w:t xml:space="preserve">beans, our neutrons will be white beans, and our nucleus will be a glass jar. We’re going to be nuclear bean counters. </w:t>
      </w:r>
    </w:p>
    <w:p w:rsidR="00661BA2" w:rsidRDefault="00661BA2" w:rsidP="00B246F2">
      <w:pPr>
        <w:pStyle w:val="NormalWeb"/>
        <w:spacing w:before="0" w:beforeAutospacing="0" w:after="0" w:afterAutospacing="0"/>
        <w:ind w:firstLine="426"/>
        <w:rPr>
          <w:b/>
          <w:bCs/>
        </w:rPr>
      </w:pPr>
    </w:p>
    <w:p w:rsidR="00661BA2" w:rsidRPr="00226254" w:rsidRDefault="00661BA2" w:rsidP="00B246F2">
      <w:pPr>
        <w:pStyle w:val="NormalWeb"/>
        <w:spacing w:before="0" w:beforeAutospacing="0" w:after="0" w:afterAutospacing="0"/>
        <w:rPr>
          <w:b/>
          <w:bCs/>
        </w:rPr>
      </w:pPr>
      <w:r w:rsidRPr="00226254">
        <w:rPr>
          <w:b/>
          <w:bCs/>
        </w:rPr>
        <w:t xml:space="preserve">Procedure </w:t>
      </w:r>
    </w:p>
    <w:p w:rsidR="00661BA2" w:rsidRPr="00226254" w:rsidRDefault="00661BA2" w:rsidP="00B246F2">
      <w:pPr>
        <w:pStyle w:val="NormalWeb"/>
        <w:spacing w:before="0" w:beforeAutospacing="0" w:after="0" w:afterAutospacing="0"/>
        <w:ind w:firstLine="426"/>
      </w:pPr>
      <w:r w:rsidRPr="00846796">
        <w:t xml:space="preserve">Empty the jar’s contents onto the desk and count the beans. This should be </w:t>
      </w:r>
      <w:r w:rsidRPr="00846796">
        <w:rPr>
          <w:bCs/>
        </w:rPr>
        <w:t xml:space="preserve">a Uranium-238 </w:t>
      </w:r>
      <w:r w:rsidRPr="00226254">
        <w:t>nucleus, so the jar should contain 92 protons (black beans) and 146 neutrons (white beans). Put</w:t>
      </w:r>
      <w:r>
        <w:t xml:space="preserve"> </w:t>
      </w:r>
      <w:r w:rsidRPr="00226254">
        <w:t xml:space="preserve">them in groups often while counting to ensure accuracy. </w:t>
      </w:r>
      <w:r>
        <w:t>I</w:t>
      </w:r>
      <w:r w:rsidRPr="00226254">
        <w:t>f you need more beans, tell the lab tech or your instructor. After you’ve made sure you have the right number of nucleons, put them back in the nucleus (jar). Keep in mind that these decay processes have widely varying half-lives. The half-life of U-238</w:t>
      </w:r>
      <w:r>
        <w:t>,</w:t>
      </w:r>
      <w:r w:rsidRPr="00226254">
        <w:t xml:space="preserve"> for example, is 4.5 billion years, while the half-life for </w:t>
      </w:r>
      <w:r>
        <w:t>Polonium-214 is 0.00015 seconds.</w:t>
      </w:r>
    </w:p>
    <w:p w:rsidR="00661BA2" w:rsidRDefault="00661BA2" w:rsidP="00B246F2">
      <w:pPr>
        <w:pStyle w:val="NormalWeb"/>
        <w:spacing w:before="0" w:beforeAutospacing="0" w:after="0" w:afterAutospacing="0"/>
        <w:ind w:firstLine="426"/>
      </w:pPr>
    </w:p>
    <w:p w:rsidR="00661BA2" w:rsidRPr="00846796" w:rsidRDefault="00661BA2" w:rsidP="00B246F2">
      <w:pPr>
        <w:pStyle w:val="NormalWeb"/>
        <w:spacing w:before="0" w:beforeAutospacing="0" w:after="0" w:afterAutospacing="0"/>
        <w:rPr>
          <w:b/>
        </w:rPr>
      </w:pPr>
      <w:r w:rsidRPr="00846796">
        <w:rPr>
          <w:b/>
        </w:rPr>
        <w:t xml:space="preserve">1) First Reaction: </w:t>
      </w:r>
    </w:p>
    <w:p w:rsidR="00661BA2" w:rsidRDefault="00661BA2" w:rsidP="00B246F2">
      <w:pPr>
        <w:pStyle w:val="NormalWeb"/>
        <w:spacing w:before="0" w:beforeAutospacing="0" w:after="0" w:afterAutospacing="0"/>
        <w:ind w:firstLine="426"/>
      </w:pPr>
      <w:r w:rsidRPr="00226254">
        <w:t xml:space="preserve">The first reaction for U-238 is </w:t>
      </w:r>
      <w:r w:rsidRPr="00846796">
        <w:rPr>
          <w:b/>
        </w:rPr>
        <w:t>alpha decay</w:t>
      </w:r>
      <w:r w:rsidRPr="00226254">
        <w:t>, which is the loss of a helium nucleus (also known as an alpha particle) from the “parent” nucleus. The half-life of</w:t>
      </w:r>
      <w:r>
        <w:t xml:space="preserve"> </w:t>
      </w:r>
      <w:r w:rsidRPr="00226254">
        <w:t xml:space="preserve">U-238 is 4.46 billion years. The half-lives of each product are given in parentheses. A helium nucleus contains 2 protons and 2 neutrons. Remove one helium nucleus (alpha particle) from the jar. </w:t>
      </w:r>
      <w:r>
        <w:t xml:space="preserve"> To simulate this remove two white beans (representing neutrons) and two black (darker or pinto bean representing a proton) beans.  </w:t>
      </w:r>
      <w:r w:rsidRPr="00226254">
        <w:t xml:space="preserve">What isotope is left? The nuclear reaction equation will tell you, because you know that atomic number and </w:t>
      </w:r>
      <w:r>
        <w:t>nucleon</w:t>
      </w:r>
      <w:r w:rsidRPr="00226254">
        <w:t xml:space="preserve"> number are conserved: </w:t>
      </w:r>
    </w:p>
    <w:p w:rsidR="00661BA2" w:rsidRPr="00226254" w:rsidRDefault="00661BA2" w:rsidP="00B246F2">
      <w:pPr>
        <w:pStyle w:val="NormalWeb"/>
        <w:spacing w:before="0" w:beforeAutospacing="0" w:after="0" w:afterAutospacing="0"/>
        <w:ind w:firstLine="426"/>
      </w:pPr>
    </w:p>
    <w:p w:rsidR="00661BA2" w:rsidRPr="00226254" w:rsidRDefault="00661BA2" w:rsidP="00B246F2">
      <w:pPr>
        <w:pStyle w:val="NormalWeb"/>
        <w:spacing w:before="0" w:beforeAutospacing="0" w:after="0" w:afterAutospacing="0"/>
      </w:pPr>
      <w:r w:rsidRPr="00676393">
        <w:rPr>
          <w:vertAlign w:val="subscript"/>
        </w:rPr>
        <w:t>92</w:t>
      </w:r>
      <w:r w:rsidRPr="00226254">
        <w:t>U</w:t>
      </w:r>
      <w:r w:rsidRPr="00676393">
        <w:rPr>
          <w:vertAlign w:val="superscript"/>
        </w:rPr>
        <w:t>238</w:t>
      </w:r>
      <w:r>
        <w:rPr>
          <w:vertAlign w:val="superscript"/>
        </w:rPr>
        <w:t xml:space="preserve"> </w:t>
      </w:r>
      <w:r>
        <w:sym w:font="Symbol" w:char="F0AE"/>
      </w:r>
      <w:r>
        <w:rPr>
          <w:vertAlign w:val="superscript"/>
        </w:rPr>
        <w:t xml:space="preserve"> </w:t>
      </w:r>
      <w:r w:rsidRPr="00846796">
        <w:rPr>
          <w:bCs/>
          <w:vertAlign w:val="subscript"/>
        </w:rPr>
        <w:t>9</w:t>
      </w:r>
      <w:r w:rsidRPr="00846796">
        <w:rPr>
          <w:vertAlign w:val="subscript"/>
        </w:rPr>
        <w:t>0</w:t>
      </w:r>
      <w:r w:rsidRPr="00226254">
        <w:t>Th</w:t>
      </w:r>
      <w:r w:rsidRPr="00846796">
        <w:rPr>
          <w:vertAlign w:val="superscript"/>
        </w:rPr>
        <w:t>234</w:t>
      </w:r>
      <w:r>
        <w:t xml:space="preserve"> + </w:t>
      </w:r>
      <w:r w:rsidRPr="00846796">
        <w:rPr>
          <w:vertAlign w:val="subscript"/>
        </w:rPr>
        <w:t>2</w:t>
      </w:r>
      <w:r w:rsidRPr="00226254">
        <w:t>He</w:t>
      </w:r>
      <w:r w:rsidRPr="00846796">
        <w:rPr>
          <w:vertAlign w:val="superscript"/>
        </w:rPr>
        <w:t>4</w:t>
      </w:r>
      <w:r w:rsidRPr="00226254">
        <w:t xml:space="preserve"> </w:t>
      </w:r>
      <w:r>
        <w:tab/>
      </w:r>
      <w:r w:rsidRPr="00226254">
        <w:t xml:space="preserve">Isotope Name: </w:t>
      </w:r>
      <w:r w:rsidRPr="00226254">
        <w:rPr>
          <w:b/>
          <w:bCs/>
          <w:u w:val="single"/>
        </w:rPr>
        <w:t>Thorium-234</w:t>
      </w:r>
      <w:r w:rsidRPr="00025965">
        <w:rPr>
          <w:b/>
          <w:bCs/>
        </w:rPr>
        <w:tab/>
      </w:r>
      <w:r w:rsidRPr="00025965">
        <w:rPr>
          <w:b/>
          <w:bCs/>
        </w:rPr>
        <w:tab/>
      </w:r>
      <w:r w:rsidRPr="00226254">
        <w:t xml:space="preserve">(24.1 days) </w:t>
      </w:r>
    </w:p>
    <w:p w:rsidR="00661BA2" w:rsidRDefault="00661BA2" w:rsidP="00B246F2">
      <w:pPr>
        <w:pStyle w:val="NormalWeb"/>
        <w:spacing w:before="0" w:beforeAutospacing="0" w:after="0" w:afterAutospacing="0"/>
        <w:ind w:firstLine="426"/>
      </w:pPr>
    </w:p>
    <w:p w:rsidR="00661BA2" w:rsidRDefault="00661BA2" w:rsidP="00B246F2">
      <w:pPr>
        <w:pStyle w:val="NormalWeb"/>
        <w:spacing w:before="0" w:beforeAutospacing="0" w:after="0" w:afterAutospacing="0"/>
        <w:ind w:firstLine="426"/>
      </w:pPr>
      <w:r w:rsidRPr="00226254">
        <w:t>T</w:t>
      </w:r>
      <w:r>
        <w:t>he nucleus now has 90 protons (= </w:t>
      </w:r>
      <w:r w:rsidRPr="00226254">
        <w:t>92</w:t>
      </w:r>
      <w:r>
        <w:t> </w:t>
      </w:r>
      <w:r w:rsidRPr="00226254">
        <w:rPr>
          <w:b/>
          <w:bCs/>
        </w:rPr>
        <w:t>—</w:t>
      </w:r>
      <w:r>
        <w:rPr>
          <w:b/>
          <w:bCs/>
        </w:rPr>
        <w:t> </w:t>
      </w:r>
      <w:r w:rsidRPr="00226254">
        <w:t>2)</w:t>
      </w:r>
      <w:r>
        <w:t xml:space="preserve">, </w:t>
      </w:r>
      <w:r w:rsidRPr="00226254">
        <w:t>144 neutrons (=</w:t>
      </w:r>
      <w:r>
        <w:t> </w:t>
      </w:r>
      <w:r w:rsidRPr="00226254">
        <w:t>146</w:t>
      </w:r>
      <w:r>
        <w:t> </w:t>
      </w:r>
      <w:r w:rsidRPr="00226254">
        <w:t>—</w:t>
      </w:r>
      <w:r>
        <w:t> </w:t>
      </w:r>
      <w:r w:rsidRPr="00226254">
        <w:t>2)</w:t>
      </w:r>
      <w:r>
        <w:t>, and 234 nucleons (= 238 – 4)</w:t>
      </w:r>
      <w:r w:rsidRPr="00226254">
        <w:t>. Looking at the periodic table in your text</w:t>
      </w:r>
      <w:r>
        <w:t xml:space="preserve"> (end of this lab)</w:t>
      </w:r>
      <w:r w:rsidRPr="00226254">
        <w:t>, you’ll find that the isotope must be Thorium-234</w:t>
      </w:r>
      <w:r>
        <w:t xml:space="preserve"> since Thorium has an atomic number of 90</w:t>
      </w:r>
      <w:r w:rsidRPr="00226254">
        <w:t xml:space="preserve">. </w:t>
      </w:r>
    </w:p>
    <w:p w:rsidR="00661BA2" w:rsidRDefault="00661BA2" w:rsidP="00B246F2">
      <w:pPr>
        <w:pStyle w:val="NormalWeb"/>
        <w:spacing w:before="0" w:beforeAutospacing="0" w:after="0" w:afterAutospacing="0"/>
        <w:ind w:firstLine="426"/>
      </w:pPr>
      <w:r>
        <w:t xml:space="preserve">Let’s discuss conservation of nucleon number and atomic number for a moment.  This works much like chemistry.  In chemistry the number of atoms of the same element on one side of a chemical equation must equal the number of atoms of the same element on the other side.  In the nucleus, the number of nucleons on one side of the equation must equal the number of nucleons on the other side.  Note the arrow divides the left side of the nuclear reaction from the right side.  The upper number (either left or right of the element symbol or, in the case of the X-A notation, A) is the number of nucleons.  </w:t>
      </w:r>
      <w:r>
        <w:lastRenderedPageBreak/>
        <w:t>Therefore the sum of the upper numbers on the left side of the equation must equal the sum of the upper numbers on the right side of the equation.  Since 238 = 234 + 4, the conservation of nucleons is satisfied in the previous equation.</w:t>
      </w:r>
    </w:p>
    <w:p w:rsidR="00661BA2" w:rsidRPr="00226254" w:rsidRDefault="00661BA2" w:rsidP="00B246F2">
      <w:pPr>
        <w:pStyle w:val="NormalWeb"/>
        <w:spacing w:before="0" w:beforeAutospacing="0" w:after="0" w:afterAutospacing="0"/>
        <w:ind w:firstLine="426"/>
      </w:pPr>
      <w:r>
        <w:t>Conservation of the atomic number is actually conservation of charge.  The charge on the proton is, to a very close approximation, equal to 1.602*10</w:t>
      </w:r>
      <w:r w:rsidRPr="000C6334">
        <w:rPr>
          <w:vertAlign w:val="superscript"/>
        </w:rPr>
        <w:t>-19</w:t>
      </w:r>
      <w:r>
        <w:t> </w:t>
      </w:r>
      <w:proofErr w:type="spellStart"/>
      <w:r>
        <w:t>Coul</w:t>
      </w:r>
      <w:proofErr w:type="spellEnd"/>
      <w:r>
        <w:t xml:space="preserve"> and the lower right number counts the how many there are.  By the way, the lower right is reserved for chemical equations – that position denotes the number of atoms as we are used to in working with chemical equations.  For example, an atomic number of 92 in the previous nuclear reaction means the charge on the nucleus is 92*1.602*10</w:t>
      </w:r>
      <w:r w:rsidRPr="000C6334">
        <w:rPr>
          <w:vertAlign w:val="superscript"/>
        </w:rPr>
        <w:t>-19</w:t>
      </w:r>
      <w:r>
        <w:t> </w:t>
      </w:r>
      <w:proofErr w:type="spellStart"/>
      <w:r>
        <w:t>Coul</w:t>
      </w:r>
      <w:proofErr w:type="spellEnd"/>
      <w:r>
        <w:t> = </w:t>
      </w:r>
      <w:r w:rsidRPr="000C6334">
        <w:t>1.47384</w:t>
      </w:r>
      <w:r>
        <w:t>*10</w:t>
      </w:r>
      <w:r w:rsidRPr="000C6334">
        <w:rPr>
          <w:vertAlign w:val="superscript"/>
        </w:rPr>
        <w:t>-17</w:t>
      </w:r>
      <w:r>
        <w:t> </w:t>
      </w:r>
      <w:proofErr w:type="spellStart"/>
      <w:r>
        <w:t>Coul</w:t>
      </w:r>
      <w:proofErr w:type="spellEnd"/>
      <w:r>
        <w:t xml:space="preserve">.  Since it’s easier to write 92 rather than </w:t>
      </w:r>
      <w:r w:rsidRPr="000C6334">
        <w:t>1.47384</w:t>
      </w:r>
      <w:r>
        <w:t>*10</w:t>
      </w:r>
      <w:r w:rsidRPr="000C6334">
        <w:rPr>
          <w:vertAlign w:val="superscript"/>
        </w:rPr>
        <w:t>-17</w:t>
      </w:r>
      <w:r>
        <w:t> </w:t>
      </w:r>
      <w:proofErr w:type="spellStart"/>
      <w:r>
        <w:t>Coul</w:t>
      </w:r>
      <w:proofErr w:type="spellEnd"/>
      <w:r>
        <w:t xml:space="preserve">, this is how we note the charge on the nucleus.  Similar to the nucleon number, the sum of atomic numbers on one side of a nuclear reaction is equal to the sum of atomic numbers on the other side.  Since 92 = 90 + 2, the conservation of atomic number is satisfied in the previous equation.  There is, however, one trick in working with charge – the charge on an electron is equal in magnitude, but opposite charge (negative instead of positive), to the proton or </w:t>
      </w:r>
      <w:r>
        <w:noBreakHyphen/>
        <w:t>1.602*10</w:t>
      </w:r>
      <w:r w:rsidRPr="000C6334">
        <w:rPr>
          <w:vertAlign w:val="superscript"/>
        </w:rPr>
        <w:t>-19</w:t>
      </w:r>
      <w:r>
        <w:t> </w:t>
      </w:r>
      <w:proofErr w:type="spellStart"/>
      <w:r>
        <w:t>Coul</w:t>
      </w:r>
      <w:proofErr w:type="spellEnd"/>
      <w:r>
        <w:t xml:space="preserve">.  So, using our convention, an electron is noted as </w:t>
      </w:r>
      <w:r w:rsidRPr="00137F86">
        <w:rPr>
          <w:vertAlign w:val="subscript"/>
        </w:rPr>
        <w:noBreakHyphen/>
        <w:t>1</w:t>
      </w:r>
      <w:r>
        <w:t>e</w:t>
      </w:r>
      <w:r>
        <w:rPr>
          <w:vertAlign w:val="superscript"/>
        </w:rPr>
        <w:t>0</w:t>
      </w:r>
      <w:r>
        <w:t xml:space="preserve">, that is, it has an atomic number of </w:t>
      </w:r>
      <w:r w:rsidRPr="00435998">
        <w:rPr>
          <w:i/>
        </w:rPr>
        <w:t>negative</w:t>
      </w:r>
      <w:r>
        <w:t xml:space="preserve"> one.  Also since an electron doesn’t exist inside the nucleus its nucleon number (upper number) is zero.  We will see how this works in the next reaction.</w:t>
      </w:r>
    </w:p>
    <w:p w:rsidR="00661BA2" w:rsidRDefault="00661BA2" w:rsidP="00B246F2">
      <w:pPr>
        <w:pStyle w:val="NormalWeb"/>
        <w:spacing w:before="0" w:beforeAutospacing="0" w:after="0" w:afterAutospacing="0"/>
        <w:ind w:firstLine="426"/>
      </w:pPr>
    </w:p>
    <w:p w:rsidR="00661BA2" w:rsidRPr="00E71AB1" w:rsidRDefault="00661BA2" w:rsidP="00B246F2">
      <w:pPr>
        <w:pStyle w:val="NormalWeb"/>
        <w:spacing w:before="0" w:beforeAutospacing="0" w:after="0" w:afterAutospacing="0"/>
        <w:rPr>
          <w:b/>
          <w:bCs/>
        </w:rPr>
      </w:pPr>
      <w:r w:rsidRPr="00E71AB1">
        <w:rPr>
          <w:b/>
        </w:rPr>
        <w:t xml:space="preserve">2) </w:t>
      </w:r>
      <w:r w:rsidRPr="00E71AB1">
        <w:rPr>
          <w:b/>
          <w:bCs/>
        </w:rPr>
        <w:t xml:space="preserve">Second Reaction: </w:t>
      </w:r>
    </w:p>
    <w:p w:rsidR="00661BA2" w:rsidRDefault="00661BA2" w:rsidP="00B246F2">
      <w:pPr>
        <w:pStyle w:val="NormalWeb"/>
        <w:spacing w:before="0" w:beforeAutospacing="0" w:after="0" w:afterAutospacing="0"/>
        <w:ind w:firstLine="426"/>
      </w:pPr>
      <w:r w:rsidRPr="00226254">
        <w:t xml:space="preserve">Thorium-234 decays via </w:t>
      </w:r>
      <w:r w:rsidRPr="00226254">
        <w:rPr>
          <w:b/>
          <w:bCs/>
        </w:rPr>
        <w:t xml:space="preserve">beta decay, </w:t>
      </w:r>
      <w:r w:rsidRPr="00226254">
        <w:t xml:space="preserve">that is, by ejecting an electron from the nucleus. The beta decay process also emits a gamma ray. </w:t>
      </w:r>
      <w:r w:rsidRPr="00E71AB1">
        <w:t xml:space="preserve">What actually happens is that a neutron is converted to </w:t>
      </w:r>
      <w:r w:rsidRPr="00E71AB1">
        <w:rPr>
          <w:bCs/>
        </w:rPr>
        <w:t xml:space="preserve">a </w:t>
      </w:r>
      <w:r w:rsidRPr="00E71AB1">
        <w:t>proton and an electron, and the electron is ejected.</w:t>
      </w:r>
      <w:r w:rsidRPr="00226254">
        <w:t xml:space="preserve"> </w:t>
      </w:r>
      <w:r w:rsidRPr="00E71AB1">
        <w:t xml:space="preserve">You can simulate this by removing </w:t>
      </w:r>
      <w:r w:rsidRPr="00E71AB1">
        <w:rPr>
          <w:bCs/>
        </w:rPr>
        <w:t xml:space="preserve">a neutron </w:t>
      </w:r>
      <w:r w:rsidRPr="00E71AB1">
        <w:t>(white bean</w:t>
      </w:r>
      <w:r>
        <w:t xml:space="preserve">) and inserting a proton (black, darker, or pinto </w:t>
      </w:r>
      <w:r w:rsidRPr="00E71AB1">
        <w:t>bean)</w:t>
      </w:r>
      <w:r>
        <w:t xml:space="preserve"> – do a swap, a black (pinto or darker) bean for a white bean</w:t>
      </w:r>
      <w:r w:rsidRPr="00E71AB1">
        <w:t>. The reaction equation tells us what’s left. An electron is listed as having an atomic number of</w:t>
      </w:r>
      <w:r>
        <w:t xml:space="preserve"> -1</w:t>
      </w:r>
      <w:r w:rsidRPr="00E71AB1">
        <w:t xml:space="preserve"> and a </w:t>
      </w:r>
      <w:r>
        <w:t>nucleon</w:t>
      </w:r>
      <w:r w:rsidRPr="00E71AB1">
        <w:t xml:space="preserve"> number of zero. Making sure that atomic number and mass number are conserved, we can figure out what is left after beta decay: </w:t>
      </w:r>
    </w:p>
    <w:p w:rsidR="00661BA2" w:rsidRPr="00E71AB1" w:rsidRDefault="00661BA2" w:rsidP="00B246F2">
      <w:pPr>
        <w:pStyle w:val="NormalWeb"/>
        <w:spacing w:before="0" w:beforeAutospacing="0" w:after="0" w:afterAutospacing="0"/>
        <w:ind w:firstLine="426"/>
      </w:pPr>
    </w:p>
    <w:p w:rsidR="00661BA2" w:rsidRDefault="00661BA2" w:rsidP="00B246F2">
      <w:pPr>
        <w:pStyle w:val="NormalWeb"/>
        <w:spacing w:before="0" w:beforeAutospacing="0" w:after="0" w:afterAutospacing="0"/>
      </w:pPr>
      <w:r w:rsidRPr="00435998">
        <w:rPr>
          <w:vertAlign w:val="subscript"/>
        </w:rPr>
        <w:t>90</w:t>
      </w:r>
      <w:r w:rsidRPr="00E71AB1">
        <w:t>Th</w:t>
      </w:r>
      <w:r w:rsidRPr="00435998">
        <w:rPr>
          <w:vertAlign w:val="superscript"/>
        </w:rPr>
        <w:t>234</w:t>
      </w:r>
      <w:r w:rsidRPr="00E71AB1">
        <w:t xml:space="preserve"> </w:t>
      </w:r>
      <w:r>
        <w:sym w:font="Symbol" w:char="F0AE"/>
      </w:r>
      <w:r w:rsidRPr="00E71AB1">
        <w:t xml:space="preserve"> </w:t>
      </w:r>
      <w:r w:rsidRPr="00435998">
        <w:rPr>
          <w:vertAlign w:val="subscript"/>
        </w:rPr>
        <w:t>91</w:t>
      </w:r>
      <w:r w:rsidRPr="00E71AB1">
        <w:t>Pa</w:t>
      </w:r>
      <w:r w:rsidRPr="00435998">
        <w:rPr>
          <w:vertAlign w:val="superscript"/>
        </w:rPr>
        <w:t>234</w:t>
      </w:r>
      <w:r w:rsidRPr="00E71AB1">
        <w:t xml:space="preserve"> +</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rPr>
          <w:bCs/>
        </w:rPr>
        <w:tab/>
      </w:r>
      <w:r w:rsidRPr="00E71AB1">
        <w:t>Isotope Name:</w:t>
      </w:r>
      <w:r w:rsidRPr="00226254">
        <w:t xml:space="preserve"> </w:t>
      </w:r>
      <w:r w:rsidRPr="00226254">
        <w:rPr>
          <w:b/>
          <w:bCs/>
          <w:u w:val="single"/>
        </w:rPr>
        <w:t>Proactinium-234</w:t>
      </w:r>
      <w:r w:rsidRPr="00435998">
        <w:rPr>
          <w:b/>
          <w:bCs/>
        </w:rPr>
        <w:t xml:space="preserve"> </w:t>
      </w:r>
      <w:r w:rsidRPr="00435998">
        <w:rPr>
          <w:b/>
          <w:bCs/>
        </w:rPr>
        <w:tab/>
      </w:r>
      <w:r>
        <w:t>(1.17 min.)</w:t>
      </w:r>
    </w:p>
    <w:p w:rsidR="00661BA2" w:rsidRPr="00226254" w:rsidRDefault="00661BA2" w:rsidP="00B246F2">
      <w:pPr>
        <w:pStyle w:val="NormalWeb"/>
        <w:spacing w:before="0" w:beforeAutospacing="0" w:after="0" w:afterAutospacing="0"/>
        <w:ind w:firstLine="426"/>
      </w:pPr>
    </w:p>
    <w:p w:rsidR="00661BA2" w:rsidRDefault="00661BA2" w:rsidP="00B246F2">
      <w:pPr>
        <w:pStyle w:val="NormalWeb"/>
        <w:spacing w:before="0" w:beforeAutospacing="0" w:after="0" w:afterAutospacing="0"/>
        <w:ind w:firstLine="426"/>
      </w:pPr>
      <w:r w:rsidRPr="00226254">
        <w:t>The product of beta decay of Thorium-234 is Pro</w:t>
      </w:r>
      <w:r>
        <w:t>actinium-234; 91 protons, 143</w:t>
      </w:r>
      <w:r w:rsidRPr="00226254">
        <w:t xml:space="preserve"> neutrons (one less neutron than Tho</w:t>
      </w:r>
      <w:r>
        <w:t>rium-234, but one more proton), for a total of 234 nucleons (the same as Thorium since the electron is not a nucleon).</w:t>
      </w:r>
    </w:p>
    <w:p w:rsidR="00661BA2" w:rsidRPr="00226254" w:rsidRDefault="00661BA2" w:rsidP="00B246F2">
      <w:pPr>
        <w:pStyle w:val="NormalWeb"/>
        <w:spacing w:before="0" w:beforeAutospacing="0" w:after="0" w:afterAutospacing="0"/>
        <w:ind w:firstLine="426"/>
      </w:pPr>
    </w:p>
    <w:p w:rsidR="00661BA2" w:rsidRPr="00226254" w:rsidRDefault="00661BA2" w:rsidP="00B246F2">
      <w:pPr>
        <w:pStyle w:val="NormalWeb"/>
        <w:spacing w:before="0" w:beforeAutospacing="0" w:after="0" w:afterAutospacing="0"/>
        <w:rPr>
          <w:b/>
          <w:bCs/>
        </w:rPr>
      </w:pPr>
      <w:r w:rsidRPr="00226254">
        <w:rPr>
          <w:b/>
          <w:bCs/>
        </w:rPr>
        <w:t xml:space="preserve">The Rest of the Reactions </w:t>
      </w:r>
    </w:p>
    <w:p w:rsidR="00661BA2" w:rsidRDefault="00661BA2" w:rsidP="00B246F2">
      <w:pPr>
        <w:pStyle w:val="NormalWeb"/>
        <w:spacing w:before="0" w:beforeAutospacing="0" w:after="0" w:afterAutospacing="0"/>
        <w:ind w:firstLine="426"/>
        <w:rPr>
          <w:b/>
          <w:bCs/>
        </w:rPr>
      </w:pPr>
      <w:r w:rsidRPr="00226254">
        <w:t>For the remaining reactions, we’ll tell you what particle is</w:t>
      </w:r>
      <w:r>
        <w:t xml:space="preserve"> lost and you’ll adjust the nucl</w:t>
      </w:r>
      <w:r w:rsidRPr="00226254">
        <w:t xml:space="preserve">eons in your jar accordingly. Remember, alpha decay means you remove two protons and two neutrons, beta decay </w:t>
      </w:r>
      <w:proofErr w:type="gramStart"/>
      <w:r w:rsidRPr="00226254">
        <w:t>means</w:t>
      </w:r>
      <w:proofErr w:type="gramEnd"/>
      <w:r w:rsidRPr="00226254">
        <w:t xml:space="preserve"> you replace a neutron with a proton, and gamma decay doesn’t change the number of protons and neutrons. Fill in the blanks in the equation for each step and include the name of the isotope, as we did in steps </w:t>
      </w:r>
      <w:r>
        <w:t>1</w:t>
      </w:r>
      <w:r w:rsidRPr="00226254">
        <w:t xml:space="preserve"> and 2. In the end you should wind up with a</w:t>
      </w:r>
      <w:r>
        <w:t xml:space="preserve"> </w:t>
      </w:r>
      <w:r w:rsidRPr="00226254">
        <w:t xml:space="preserve">jar of </w:t>
      </w:r>
      <w:r w:rsidRPr="000D5B37">
        <w:rPr>
          <w:vertAlign w:val="subscript"/>
        </w:rPr>
        <w:t>82</w:t>
      </w:r>
      <w:r w:rsidRPr="00226254">
        <w:t>Pb</w:t>
      </w:r>
      <w:r w:rsidRPr="000D5B37">
        <w:rPr>
          <w:vertAlign w:val="superscript"/>
        </w:rPr>
        <w:t>206</w:t>
      </w:r>
      <w:r w:rsidRPr="00226254">
        <w:t xml:space="preserve"> (also known as Lead-206) a stable (but chemically toxic) isotope of lead. </w:t>
      </w:r>
      <w:r w:rsidRPr="00226254">
        <w:rPr>
          <w:b/>
          <w:bCs/>
        </w:rPr>
        <w:t xml:space="preserve">When you’re finished, count the beans to check your results. </w:t>
      </w:r>
    </w:p>
    <w:p w:rsidR="00661BA2" w:rsidRPr="00226254" w:rsidRDefault="00661BA2" w:rsidP="00661BA2">
      <w:pPr>
        <w:pStyle w:val="NormalWeb"/>
        <w:spacing w:before="0" w:beforeAutospacing="0" w:after="0" w:afterAutospacing="0"/>
        <w:rPr>
          <w:b/>
          <w:bCs/>
        </w:rPr>
      </w:pPr>
    </w:p>
    <w:p w:rsidR="00661BA2" w:rsidRDefault="00661BA2" w:rsidP="00661BA2">
      <w:pPr>
        <w:pStyle w:val="NormalWeb"/>
        <w:spacing w:before="0" w:beforeAutospacing="0" w:after="0" w:afterAutospacing="0"/>
        <w:rPr>
          <w:b/>
          <w:bCs/>
        </w:rPr>
      </w:pPr>
      <w:r w:rsidRPr="00226254">
        <w:rPr>
          <w:b/>
          <w:bCs/>
        </w:rPr>
        <w:t xml:space="preserve">3) Beta Decay: </w:t>
      </w:r>
    </w:p>
    <w:p w:rsidR="00661BA2" w:rsidRPr="00226254"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rsidRPr="000D5B37">
        <w:rPr>
          <w:vertAlign w:val="subscript"/>
        </w:rPr>
        <w:t>91</w:t>
      </w:r>
      <w:r w:rsidRPr="00226254">
        <w:t>Pa</w:t>
      </w:r>
      <w:r w:rsidRPr="000D5B37">
        <w:rPr>
          <w:vertAlign w:val="superscript"/>
        </w:rPr>
        <w:t>234</w:t>
      </w:r>
      <w:r w:rsidRPr="00226254">
        <w:t xml:space="preserve"> </w:t>
      </w:r>
      <w:r>
        <w:t xml:space="preserve">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rsidRPr="00226254">
        <w:t xml:space="preserve"> </w:t>
      </w:r>
      <w:r>
        <w:tab/>
        <w:t>Isotope Name: ___________</w:t>
      </w:r>
      <w:r w:rsidRPr="00226254">
        <w:t>____ (245,000 yrs)</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lastRenderedPageBreak/>
        <w:t xml:space="preserve">4) 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sidRPr="00226254">
        <w:t xml:space="preserve"> </w:t>
      </w:r>
      <w:r>
        <w:tab/>
      </w:r>
      <w:r>
        <w:tab/>
        <w:t>Isotope Name: ___________</w:t>
      </w:r>
      <w:r w:rsidRPr="00226254">
        <w:t xml:space="preserve">____ (75,400 yrs) </w:t>
      </w:r>
    </w:p>
    <w:p w:rsidR="00661BA2" w:rsidRPr="000D5B37" w:rsidRDefault="00661BA2" w:rsidP="00661BA2">
      <w:pPr>
        <w:pStyle w:val="NormalWeb"/>
        <w:spacing w:before="0" w:beforeAutospacing="0" w:after="0" w:afterAutospacing="0"/>
        <w:rPr>
          <w:b/>
          <w:bCs/>
        </w:rPr>
      </w:pPr>
      <w:r w:rsidRPr="000D5B37">
        <w:rPr>
          <w:b/>
        </w:rPr>
        <w:t xml:space="preserve">5) </w:t>
      </w:r>
      <w:r w:rsidRPr="000D5B37">
        <w:rPr>
          <w:b/>
          <w:bCs/>
        </w:rPr>
        <w:t xml:space="preserve">Alpha Decay: </w:t>
      </w:r>
    </w:p>
    <w:p w:rsidR="00661BA2" w:rsidRPr="00226254"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sidRPr="00E71AB1">
        <w:rPr>
          <w:bCs/>
        </w:rPr>
        <w:t>+</w:t>
      </w:r>
      <w:r>
        <w:rPr>
          <w:bCs/>
        </w:rPr>
        <w:t xml:space="preserve"> </w:t>
      </w:r>
      <w:r w:rsidRPr="00435998">
        <w:rPr>
          <w:rFonts w:ascii="Symbol" w:hAnsi="Symbol"/>
          <w:bCs/>
        </w:rPr>
        <w:t></w:t>
      </w:r>
      <w:r>
        <w:tab/>
        <w:t>Isotope Name: _____________</w:t>
      </w:r>
      <w:r w:rsidRPr="00226254">
        <w:t xml:space="preserve">__ (1,600 yrs)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6) 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sidRPr="00E71AB1">
        <w:rPr>
          <w:bCs/>
        </w:rPr>
        <w:t>+</w:t>
      </w:r>
      <w:r>
        <w:rPr>
          <w:bCs/>
        </w:rPr>
        <w:t xml:space="preserve"> </w:t>
      </w:r>
      <w:r w:rsidRPr="00435998">
        <w:rPr>
          <w:rFonts w:ascii="Symbol" w:hAnsi="Symbol"/>
          <w:bCs/>
        </w:rPr>
        <w:t></w:t>
      </w:r>
      <w:r>
        <w:tab/>
        <w:t>Isotope Name: _______________</w:t>
      </w:r>
      <w:r w:rsidRPr="00226254">
        <w:t xml:space="preserve"> (3.82 days) </w:t>
      </w:r>
    </w:p>
    <w:p w:rsidR="00661BA2" w:rsidRDefault="00661BA2" w:rsidP="00661BA2">
      <w:pPr>
        <w:pStyle w:val="NormalWeb"/>
        <w:spacing w:before="0" w:beforeAutospacing="0" w:after="0" w:afterAutospacing="0"/>
      </w:pPr>
    </w:p>
    <w:p w:rsidR="00661BA2" w:rsidRPr="000D5B37" w:rsidRDefault="00661BA2" w:rsidP="00661BA2">
      <w:pPr>
        <w:pStyle w:val="NormalWeb"/>
        <w:spacing w:before="0" w:beforeAutospacing="0" w:after="0" w:afterAutospacing="0"/>
        <w:rPr>
          <w:b/>
          <w:bCs/>
        </w:rPr>
      </w:pPr>
      <w:r w:rsidRPr="000D5B37">
        <w:rPr>
          <w:b/>
        </w:rPr>
        <w:t xml:space="preserve">7) </w:t>
      </w:r>
      <w:r w:rsidRPr="000D5B37">
        <w:rPr>
          <w:b/>
          <w:bCs/>
        </w:rPr>
        <w:t xml:space="preserve">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w:t>
      </w:r>
      <w:r w:rsidRPr="00226254">
        <w:t>___ (3.11 m</w:t>
      </w:r>
      <w:r>
        <w:t>in</w:t>
      </w:r>
      <w:r w:rsidRPr="00226254">
        <w:t xml:space="preserv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8) 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_____________</w:t>
      </w:r>
      <w:r w:rsidRPr="00226254">
        <w:t>__</w:t>
      </w:r>
      <w:r>
        <w:t xml:space="preserve"> (26.8 min</w:t>
      </w:r>
      <w:r w:rsidRPr="00226254">
        <w:t xml:space="preserv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9) Beta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tab/>
        <w:t>Isotope Name: ______________</w:t>
      </w:r>
      <w:r w:rsidRPr="00226254">
        <w:t>_</w:t>
      </w:r>
      <w:r>
        <w:t xml:space="preserve"> (19.9 min</w:t>
      </w:r>
      <w:r w:rsidRPr="00226254">
        <w:t xml:space="preserv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10) Beta Decay: (This step and the next are often reversed)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tab/>
        <w:t>Isotope Name: _______________</w:t>
      </w:r>
      <w:r w:rsidRPr="00226254">
        <w:t xml:space="preserve"> (1.63</w:t>
      </w:r>
      <w:r>
        <w:t>*</w:t>
      </w:r>
      <w:r w:rsidRPr="00226254">
        <w:t>10</w:t>
      </w:r>
      <w:r w:rsidRPr="00C951D9">
        <w:rPr>
          <w:vertAlign w:val="superscript"/>
        </w:rPr>
        <w:t>-4</w:t>
      </w:r>
      <w:r w:rsidRPr="00226254">
        <w:t xml:space="preserve"> sec) </w:t>
      </w:r>
    </w:p>
    <w:p w:rsidR="00661BA2" w:rsidRDefault="00661BA2" w:rsidP="00661BA2">
      <w:pPr>
        <w:pStyle w:val="NormalWeb"/>
        <w:spacing w:before="0" w:beforeAutospacing="0" w:after="0" w:afterAutospacing="0"/>
        <w:rPr>
          <w:b/>
          <w:bCs/>
        </w:rPr>
      </w:pPr>
    </w:p>
    <w:p w:rsidR="00661BA2" w:rsidRDefault="00661BA2" w:rsidP="00661BA2">
      <w:pPr>
        <w:pStyle w:val="NormalWeb"/>
        <w:spacing w:before="0" w:beforeAutospacing="0" w:after="0" w:afterAutospacing="0"/>
        <w:rPr>
          <w:b/>
          <w:bCs/>
        </w:rPr>
      </w:pPr>
      <w:r w:rsidRPr="00226254">
        <w:rPr>
          <w:b/>
          <w:bCs/>
        </w:rPr>
        <w:t xml:space="preserve">11) Alpha Decay: </w:t>
      </w:r>
    </w:p>
    <w:p w:rsidR="00661BA2" w:rsidRPr="00226254"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_____________</w:t>
      </w:r>
      <w:r w:rsidRPr="00226254">
        <w:t xml:space="preserve">__ (22.3 yrs) </w:t>
      </w:r>
    </w:p>
    <w:p w:rsidR="00661BA2" w:rsidRDefault="00661BA2" w:rsidP="00661BA2">
      <w:pPr>
        <w:pStyle w:val="NormalWeb"/>
        <w:spacing w:before="0" w:beforeAutospacing="0" w:after="0" w:afterAutospacing="0"/>
        <w:rPr>
          <w:i/>
          <w:iCs/>
        </w:rPr>
      </w:pPr>
    </w:p>
    <w:p w:rsidR="00661BA2" w:rsidRPr="00C951D9" w:rsidRDefault="00661BA2" w:rsidP="00661BA2">
      <w:pPr>
        <w:pStyle w:val="NormalWeb"/>
        <w:spacing w:before="0" w:beforeAutospacing="0" w:after="0" w:afterAutospacing="0"/>
        <w:rPr>
          <w:b/>
          <w:bCs/>
        </w:rPr>
      </w:pPr>
      <w:r w:rsidRPr="00C951D9">
        <w:rPr>
          <w:b/>
          <w:i/>
          <w:iCs/>
        </w:rPr>
        <w:t xml:space="preserve">12) </w:t>
      </w:r>
      <w:r w:rsidRPr="00C951D9">
        <w:rPr>
          <w:b/>
          <w:bCs/>
        </w:rPr>
        <w:t xml:space="preserve">Beta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Pr>
          <w:bCs/>
        </w:rPr>
        <w:tab/>
      </w:r>
      <w:r>
        <w:tab/>
        <w:t>Isotope Name: _______________</w:t>
      </w:r>
      <w:r w:rsidRPr="00C951D9">
        <w:t xml:space="preserve"> </w:t>
      </w:r>
      <w:r w:rsidRPr="00C951D9">
        <w:rPr>
          <w:iCs/>
        </w:rPr>
        <w:t xml:space="preserve">(5.01 </w:t>
      </w:r>
      <w:r w:rsidRPr="00C951D9">
        <w:t xml:space="preserve">days) </w:t>
      </w:r>
    </w:p>
    <w:p w:rsidR="00661BA2" w:rsidRDefault="00661BA2" w:rsidP="00661BA2">
      <w:pPr>
        <w:pStyle w:val="NormalWeb"/>
        <w:spacing w:before="0" w:beforeAutospacing="0" w:after="0" w:afterAutospacing="0"/>
      </w:pPr>
    </w:p>
    <w:p w:rsidR="00661BA2" w:rsidRPr="00C951D9" w:rsidRDefault="00661BA2" w:rsidP="00661BA2">
      <w:pPr>
        <w:pStyle w:val="NormalWeb"/>
        <w:spacing w:before="0" w:beforeAutospacing="0" w:after="0" w:afterAutospacing="0"/>
        <w:rPr>
          <w:b/>
        </w:rPr>
      </w:pPr>
      <w:r w:rsidRPr="00C951D9">
        <w:rPr>
          <w:b/>
        </w:rPr>
        <w:t xml:space="preserve">13) Beta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Pr>
          <w:bCs/>
        </w:rPr>
        <w:tab/>
      </w:r>
      <w:r>
        <w:tab/>
        <w:t>Isotope Name: _______________</w:t>
      </w:r>
      <w:r w:rsidRPr="00226254">
        <w:t xml:space="preserve"> (138 days) </w:t>
      </w:r>
    </w:p>
    <w:p w:rsidR="00661BA2" w:rsidRDefault="00661BA2" w:rsidP="00661BA2">
      <w:pPr>
        <w:pStyle w:val="NormalWeb"/>
        <w:spacing w:before="0" w:beforeAutospacing="0" w:after="0" w:afterAutospacing="0"/>
        <w:rPr>
          <w:b/>
          <w:bCs/>
        </w:rPr>
      </w:pPr>
    </w:p>
    <w:p w:rsidR="00661BA2" w:rsidRDefault="00661BA2" w:rsidP="00661BA2">
      <w:pPr>
        <w:pStyle w:val="NormalWeb"/>
        <w:spacing w:before="0" w:beforeAutospacing="0" w:after="0" w:afterAutospacing="0"/>
        <w:rPr>
          <w:b/>
          <w:bCs/>
        </w:rPr>
      </w:pPr>
      <w:r w:rsidRPr="00226254">
        <w:rPr>
          <w:b/>
          <w:bCs/>
        </w:rPr>
        <w:t>14</w:t>
      </w:r>
      <w:proofErr w:type="gramStart"/>
      <w:r w:rsidRPr="00226254">
        <w:rPr>
          <w:b/>
          <w:bCs/>
        </w:rPr>
        <w:t>)Alpha</w:t>
      </w:r>
      <w:proofErr w:type="gramEnd"/>
      <w:r w:rsidRPr="00226254">
        <w:rPr>
          <w:b/>
          <w:bCs/>
        </w:rPr>
        <w:t xml:space="preserve"> Decay: </w:t>
      </w:r>
    </w:p>
    <w:p w:rsidR="00661BA2" w:rsidRPr="00226254"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_______________</w:t>
      </w:r>
      <w:r w:rsidRPr="00226254">
        <w:t xml:space="preserve"> (relatively stable)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15) Count your beans to check your results.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rPr>
          <w:b/>
          <w:bCs/>
        </w:rPr>
      </w:pPr>
      <w:r w:rsidRPr="00226254">
        <w:rPr>
          <w:b/>
          <w:bCs/>
        </w:rPr>
        <w:t xml:space="preserve">ANALYSIS </w:t>
      </w:r>
    </w:p>
    <w:p w:rsidR="00661BA2" w:rsidRPr="00226254" w:rsidRDefault="00661BA2" w:rsidP="00661BA2">
      <w:pPr>
        <w:pStyle w:val="NormalWeb"/>
        <w:spacing w:before="0" w:beforeAutospacing="0" w:after="0" w:afterAutospacing="0"/>
      </w:pPr>
      <w:r w:rsidRPr="00226254">
        <w:t xml:space="preserve">1) How many alpha particles were emitted in the 14 decay processes? </w:t>
      </w:r>
    </w:p>
    <w:p w:rsidR="00661BA2" w:rsidRDefault="00661BA2" w:rsidP="00661BA2">
      <w:pPr>
        <w:pStyle w:val="NormalWeb"/>
        <w:spacing w:before="0" w:beforeAutospacing="0" w:after="0" w:afterAutospacing="0"/>
      </w:pPr>
    </w:p>
    <w:p w:rsidR="00661BA2" w:rsidRDefault="00661BA2" w:rsidP="00661BA2">
      <w:pPr>
        <w:pStyle w:val="NormalWeb"/>
        <w:spacing w:before="0" w:beforeAutospacing="0" w:after="0" w:afterAutospacing="0"/>
      </w:pPr>
      <w:r w:rsidRPr="00226254">
        <w:t xml:space="preserve">2) How many electrons were emitted? </w:t>
      </w:r>
    </w:p>
    <w:p w:rsidR="00661BA2" w:rsidRPr="00226254"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lastRenderedPageBreak/>
        <w:t xml:space="preserve">3) How many gamma ray photons were emitted?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t xml:space="preserve">4) If a person inhales Radon-222 and it stays in their lungs until it becomes Lead-206, how many alpha particles are emitted into your lungs for each Radon-222 atom?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t xml:space="preserve">5) How many electrons are emitted into your lungs?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t xml:space="preserve">6) How many gamma ray photons? </w:t>
      </w:r>
    </w:p>
    <w:p w:rsidR="00DD62E5" w:rsidRDefault="00DD62E5">
      <w:pPr>
        <w:rPr>
          <w:rFonts w:ascii="Arial" w:hAnsi="Arial" w:cs="Arial"/>
          <w:b/>
          <w:sz w:val="28"/>
          <w:szCs w:val="28"/>
        </w:rPr>
        <w:sectPr w:rsidR="00DD62E5" w:rsidSect="009015CF">
          <w:footerReference w:type="even" r:id="rId56"/>
          <w:footerReference w:type="default" r:id="rId57"/>
          <w:pgSz w:w="12240" w:h="15840" w:code="1"/>
          <w:pgMar w:top="720" w:right="1803" w:bottom="720" w:left="1803" w:header="720" w:footer="720" w:gutter="0"/>
          <w:cols w:space="720"/>
          <w:docGrid w:linePitch="326"/>
        </w:sectPr>
      </w:pPr>
    </w:p>
    <w:p w:rsidR="00DD62E5" w:rsidRDefault="00B26B69" w:rsidP="004460F2">
      <w:pPr>
        <w:pStyle w:val="Heading1"/>
        <w:sectPr w:rsidR="00DD62E5" w:rsidSect="00EB126C">
          <w:footerReference w:type="default" r:id="rId58"/>
          <w:pgSz w:w="15840" w:h="12240" w:orient="landscape" w:code="1"/>
          <w:pgMar w:top="720" w:right="720" w:bottom="720" w:left="720" w:header="720" w:footer="1077" w:gutter="0"/>
          <w:cols w:space="720"/>
          <w:docGrid w:linePitch="326"/>
        </w:sectPr>
      </w:pPr>
      <w:bookmarkStart w:id="18" w:name="PeriodicTable"/>
      <w:bookmarkStart w:id="19" w:name="_Toc331608550"/>
      <w:bookmarkEnd w:id="18"/>
      <w:r w:rsidRPr="004460F2">
        <w:lastRenderedPageBreak/>
        <w:t>Appendix A:  Periodic Table of the Elements</w:t>
      </w:r>
      <w:bookmarkEnd w:id="19"/>
      <w:bookmarkStart w:id="20" w:name="_MON_1402314016"/>
      <w:bookmarkEnd w:id="20"/>
      <w:r w:rsidRPr="00283B2C">
        <w:object w:dxaOrig="13999" w:dyaOrig="9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1.25pt;height:480.75pt" o:ole="">
            <v:imagedata r:id="rId59" o:title=""/>
          </v:shape>
          <o:OLEObject Type="Embed" ProgID="Excel.Sheet.12" ShapeID="_x0000_i1026" DrawAspect="Content" ObjectID="_1430819078" r:id="rId60"/>
        </w:object>
      </w:r>
    </w:p>
    <w:p w:rsidR="00932B24" w:rsidRDefault="009015CF" w:rsidP="00932B24">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932B24" w:rsidRPr="007303D9" w:rsidRDefault="008323E5" w:rsidP="00932B24">
      <w:pPr>
        <w:pStyle w:val="Heading1"/>
      </w:pPr>
      <w:bookmarkStart w:id="21" w:name="_Toc331608551"/>
      <w:r>
        <w:t xml:space="preserve">Appendix </w:t>
      </w:r>
      <w:r w:rsidR="00B26B69">
        <w:t>B</w:t>
      </w:r>
      <w:r>
        <w:t xml:space="preserve">:  </w:t>
      </w:r>
      <w:r w:rsidR="00900921">
        <w:t>Lecture Activities</w:t>
      </w:r>
      <w:bookmarkEnd w:id="21"/>
    </w:p>
    <w:p w:rsidR="00932B24" w:rsidRPr="00932B24" w:rsidRDefault="00932B24" w:rsidP="003424AE">
      <w:pPr>
        <w:ind w:right="27"/>
        <w:jc w:val="center"/>
        <w:rPr>
          <w:b/>
          <w:szCs w:val="24"/>
        </w:rPr>
      </w:pPr>
    </w:p>
    <w:p w:rsidR="00FC75AF" w:rsidRDefault="00932B24" w:rsidP="00FC75AF">
      <w:pPr>
        <w:pStyle w:val="NormalWeb"/>
        <w:spacing w:before="0" w:beforeAutospacing="0" w:after="0" w:afterAutospacing="0"/>
        <w:rPr>
          <w:bCs/>
        </w:rPr>
      </w:pPr>
      <w:r w:rsidRPr="00932B24">
        <w:rPr>
          <w:b/>
        </w:rPr>
        <w:br w:type="page"/>
      </w:r>
      <w:r w:rsidR="00FC75AF">
        <w:rPr>
          <w:bCs/>
        </w:rPr>
        <w:lastRenderedPageBreak/>
        <w:t>Page left intentionally blank</w:t>
      </w:r>
    </w:p>
    <w:p w:rsidR="00FC75AF" w:rsidRDefault="00FC75AF" w:rsidP="00FC75AF">
      <w:r>
        <w:br w:type="page"/>
      </w:r>
    </w:p>
    <w:tbl>
      <w:tblPr>
        <w:tblW w:w="5000" w:type="pct"/>
        <w:tblCellSpacing w:w="0" w:type="dxa"/>
        <w:tblCellMar>
          <w:top w:w="30" w:type="dxa"/>
          <w:left w:w="30" w:type="dxa"/>
          <w:bottom w:w="30" w:type="dxa"/>
          <w:right w:w="30" w:type="dxa"/>
        </w:tblCellMar>
        <w:tblLook w:val="04A0"/>
      </w:tblPr>
      <w:tblGrid>
        <w:gridCol w:w="1684"/>
        <w:gridCol w:w="4428"/>
        <w:gridCol w:w="1265"/>
        <w:gridCol w:w="1347"/>
      </w:tblGrid>
      <w:tr w:rsidR="001F72AF" w:rsidRPr="001F72AF" w:rsidTr="001F72AF">
        <w:trPr>
          <w:tblCellSpacing w:w="0" w:type="dxa"/>
        </w:trPr>
        <w:tc>
          <w:tcPr>
            <w:tcW w:w="965"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1F72AF" w:rsidRPr="009929CB" w:rsidRDefault="001F72AF" w:rsidP="009929CB">
            <w:pPr>
              <w:pStyle w:val="Heading2"/>
            </w:pPr>
            <w:bookmarkStart w:id="22" w:name="_Toc331608552"/>
            <w:r w:rsidRPr="009929CB">
              <w:rPr>
                <w:rStyle w:val="Strong"/>
                <w:bCs w:val="0"/>
              </w:rPr>
              <w:lastRenderedPageBreak/>
              <w:t>Planning for College</w:t>
            </w:r>
            <w:bookmarkEnd w:id="22"/>
          </w:p>
        </w:tc>
        <w:tc>
          <w:tcPr>
            <w:tcW w:w="2537" w:type="pct"/>
            <w:tcBorders>
              <w:top w:val="single" w:sz="6" w:space="0" w:color="F8DB7F"/>
              <w:bottom w:val="single" w:sz="6" w:space="0" w:color="F8DB7F"/>
              <w:right w:val="single" w:sz="6" w:space="0" w:color="000000"/>
            </w:tcBorders>
            <w:shd w:val="clear" w:color="auto" w:fill="F8DB7F"/>
            <w:vAlign w:val="center"/>
            <w:hideMark/>
          </w:tcPr>
          <w:p w:rsidR="001F72AF" w:rsidRPr="001F72AF" w:rsidRDefault="00E8310E">
            <w:pPr>
              <w:spacing w:line="225" w:lineRule="atLeast"/>
              <w:jc w:val="right"/>
              <w:rPr>
                <w:color w:val="000000"/>
                <w:sz w:val="16"/>
                <w:szCs w:val="16"/>
              </w:rPr>
            </w:pPr>
            <w:hyperlink r:id="rId61" w:tooltip="Why is this here?  Academic writing requires this info for citations" w:history="1">
              <w:r w:rsidR="001F72AF" w:rsidRPr="001F72AF">
                <w:rPr>
                  <w:rStyle w:val="Hyperlink"/>
                  <w:sz w:val="16"/>
                  <w:szCs w:val="16"/>
                </w:rPr>
                <w:t>http://www.funphysicist.net/icha/planning_for_college.htm</w:t>
              </w:r>
            </w:hyperlink>
          </w:p>
        </w:tc>
        <w:tc>
          <w:tcPr>
            <w:tcW w:w="725" w:type="pct"/>
            <w:tcBorders>
              <w:top w:val="single" w:sz="6" w:space="0" w:color="F8DB7F"/>
              <w:bottom w:val="single" w:sz="6" w:space="0" w:color="F8DB7F"/>
              <w:right w:val="single" w:sz="6" w:space="0" w:color="000000"/>
            </w:tcBorders>
            <w:shd w:val="clear" w:color="auto" w:fill="F8DB7F"/>
            <w:vAlign w:val="center"/>
            <w:hideMark/>
          </w:tcPr>
          <w:p w:rsidR="001F72AF" w:rsidRPr="001F72AF" w:rsidRDefault="001F72AF">
            <w:pPr>
              <w:spacing w:line="225" w:lineRule="atLeast"/>
              <w:jc w:val="right"/>
              <w:rPr>
                <w:color w:val="000000"/>
                <w:sz w:val="16"/>
                <w:szCs w:val="16"/>
              </w:rPr>
            </w:pPr>
            <w:r w:rsidRPr="001F72AF">
              <w:rPr>
                <w:color w:val="000000"/>
                <w:sz w:val="16"/>
                <w:szCs w:val="16"/>
              </w:rPr>
              <w:t>Now=6/25/2012</w:t>
            </w:r>
          </w:p>
        </w:tc>
        <w:tc>
          <w:tcPr>
            <w:tcW w:w="772" w:type="pct"/>
            <w:tcBorders>
              <w:top w:val="single" w:sz="6" w:space="0" w:color="F8DB7F"/>
              <w:bottom w:val="single" w:sz="6" w:space="0" w:color="F8DB7F"/>
              <w:right w:val="single" w:sz="6" w:space="0" w:color="000000"/>
            </w:tcBorders>
            <w:shd w:val="clear" w:color="auto" w:fill="F8DB7F"/>
            <w:vAlign w:val="center"/>
            <w:hideMark/>
          </w:tcPr>
          <w:p w:rsidR="001F72AF" w:rsidRPr="001F72AF" w:rsidRDefault="001F72AF">
            <w:pPr>
              <w:spacing w:line="225" w:lineRule="atLeast"/>
              <w:jc w:val="right"/>
              <w:rPr>
                <w:color w:val="000000"/>
                <w:sz w:val="16"/>
                <w:szCs w:val="16"/>
              </w:rPr>
            </w:pPr>
            <w:r w:rsidRPr="001F72AF">
              <w:rPr>
                <w:color w:val="000000"/>
                <w:sz w:val="16"/>
                <w:szCs w:val="16"/>
              </w:rPr>
              <w:t>Mod=06/22/2012</w:t>
            </w:r>
          </w:p>
        </w:tc>
      </w:tr>
    </w:tbl>
    <w:p w:rsidR="001F72AF" w:rsidRPr="001F72AF" w:rsidRDefault="001F72AF" w:rsidP="001F72AF">
      <w:pPr>
        <w:pStyle w:val="NormalWeb"/>
        <w:spacing w:before="0" w:beforeAutospacing="0" w:after="0" w:afterAutospacing="0" w:line="225" w:lineRule="atLeast"/>
        <w:rPr>
          <w:color w:val="000000"/>
        </w:rPr>
      </w:pPr>
      <w:r w:rsidRPr="001F72AF">
        <w:rPr>
          <w:color w:val="000000"/>
        </w:rPr>
        <w:t> </w:t>
      </w:r>
    </w:p>
    <w:p w:rsidR="001F72AF" w:rsidRPr="001F72AF" w:rsidRDefault="001F72AF" w:rsidP="001F72AF">
      <w:pPr>
        <w:pStyle w:val="NormalWeb"/>
        <w:spacing w:before="0" w:beforeAutospacing="0" w:after="0" w:afterAutospacing="0" w:line="225" w:lineRule="atLeast"/>
        <w:rPr>
          <w:color w:val="000000"/>
        </w:rPr>
      </w:pPr>
      <w:r w:rsidRPr="001F72AF">
        <w:rPr>
          <w:color w:val="000000"/>
        </w:rPr>
        <w:t>What are you going to do with the rest of your life?  How is college going to help you get there?  How are you going to finish college?  What degree are you going to get?  How will that degree help you get to the next step - finding a job or advanced degrees?</w:t>
      </w:r>
      <w:r w:rsidRPr="001F72AF">
        <w:rPr>
          <w:noProof/>
        </w:rPr>
        <w:t xml:space="preserve"> </w:t>
      </w:r>
      <w:r w:rsidRPr="001F72AF">
        <w:rPr>
          <w:noProof/>
          <w:color w:val="000000"/>
        </w:rPr>
        <w:drawing>
          <wp:anchor distT="0" distB="0" distL="114300" distR="114300" simplePos="0" relativeHeight="252797952" behindDoc="0" locked="1" layoutInCell="1" allowOverlap="1">
            <wp:simplePos x="0" y="0"/>
            <wp:positionH relativeFrom="column">
              <wp:posOffset>1398270</wp:posOffset>
            </wp:positionH>
            <wp:positionV relativeFrom="paragraph">
              <wp:posOffset>473710</wp:posOffset>
            </wp:positionV>
            <wp:extent cx="4057650" cy="3743325"/>
            <wp:effectExtent l="19050" t="0" r="0" b="0"/>
            <wp:wrapSquare wrapText="bothSides"/>
            <wp:docPr id="1478" name="Picture 503" descr="Venn diagram of where your caree should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Venn diagram of where your caree should go"/>
                    <pic:cNvPicPr>
                      <a:picLocks noChangeAspect="1" noChangeArrowheads="1"/>
                    </pic:cNvPicPr>
                  </pic:nvPicPr>
                  <pic:blipFill>
                    <a:blip r:embed="rId62" cstate="print"/>
                    <a:srcRect/>
                    <a:stretch>
                      <a:fillRect/>
                    </a:stretch>
                  </pic:blipFill>
                  <pic:spPr bwMode="auto">
                    <a:xfrm>
                      <a:off x="0" y="0"/>
                      <a:ext cx="4057650" cy="3743325"/>
                    </a:xfrm>
                    <a:prstGeom prst="rect">
                      <a:avLst/>
                    </a:prstGeom>
                    <a:noFill/>
                    <a:ln w="9525">
                      <a:noFill/>
                      <a:miter lim="800000"/>
                      <a:headEnd/>
                      <a:tailEnd/>
                    </a:ln>
                  </pic:spPr>
                </pic:pic>
              </a:graphicData>
            </a:graphic>
          </wp:anchor>
        </w:drawing>
      </w:r>
    </w:p>
    <w:p w:rsidR="001F72AF" w:rsidRPr="001F72AF" w:rsidRDefault="001F72AF" w:rsidP="001F72AF">
      <w:pPr>
        <w:pStyle w:val="NormalWeb"/>
        <w:spacing w:before="0" w:beforeAutospacing="0" w:after="0" w:afterAutospacing="0" w:line="225" w:lineRule="atLeast"/>
        <w:rPr>
          <w:color w:val="000000"/>
        </w:rPr>
      </w:pPr>
    </w:p>
    <w:p w:rsidR="001F72AF" w:rsidRPr="001F72AF" w:rsidRDefault="001F72AF" w:rsidP="001F72AF">
      <w:pPr>
        <w:pStyle w:val="NormalWeb"/>
        <w:spacing w:before="0" w:beforeAutospacing="0" w:after="0" w:afterAutospacing="0" w:line="225" w:lineRule="atLeast"/>
      </w:pPr>
      <w:r w:rsidRPr="001F72AF">
        <w:t>Most of you doing this assignment are just starting your career path and now is the time to think about these questions.  Figure out what you enjoy doing, what you're good at, and what you can be paid for.  The intersection of these three things (see figure at right) is where you should be.</w:t>
      </w:r>
    </w:p>
    <w:p w:rsidR="001F72AF" w:rsidRPr="001F72AF" w:rsidRDefault="001F72AF" w:rsidP="001F72AF">
      <w:pPr>
        <w:pStyle w:val="NormalWeb"/>
        <w:spacing w:before="0" w:beforeAutospacing="0" w:after="0" w:afterAutospacing="0" w:line="225" w:lineRule="atLeast"/>
      </w:pPr>
      <w:r w:rsidRPr="001F72AF">
        <w:t> </w:t>
      </w:r>
    </w:p>
    <w:p w:rsidR="001F72AF" w:rsidRPr="001F72AF" w:rsidRDefault="001F72AF" w:rsidP="001F72AF">
      <w:pPr>
        <w:pStyle w:val="NormalWeb"/>
        <w:spacing w:before="0" w:beforeAutospacing="0" w:after="0" w:afterAutospacing="0" w:line="225" w:lineRule="atLeast"/>
        <w:rPr>
          <w:u w:val="single"/>
        </w:rPr>
      </w:pPr>
      <w:r w:rsidRPr="001F72AF">
        <w:rPr>
          <w:u w:val="single"/>
        </w:rPr>
        <w:t>Steps To Get There</w:t>
      </w:r>
    </w:p>
    <w:p w:rsidR="001F72AF" w:rsidRPr="001F72AF" w:rsidRDefault="001F72AF" w:rsidP="001F72AF">
      <w:pPr>
        <w:pStyle w:val="NormalWeb"/>
        <w:spacing w:before="0" w:beforeAutospacing="0" w:after="0" w:afterAutospacing="0" w:line="225" w:lineRule="atLeast"/>
        <w:rPr>
          <w:u w:val="single"/>
        </w:rPr>
      </w:pPr>
    </w:p>
    <w:p w:rsidR="001F72AF" w:rsidRPr="001F72AF" w:rsidRDefault="001F72AF" w:rsidP="001F72AF">
      <w:pPr>
        <w:pStyle w:val="NormalWeb"/>
        <w:spacing w:before="0" w:beforeAutospacing="0" w:after="0" w:afterAutospacing="0" w:line="225" w:lineRule="atLeast"/>
      </w:pPr>
      <w:r w:rsidRPr="001F72AF">
        <w:rPr>
          <w:rStyle w:val="Strong"/>
          <w:color w:val="FF0000"/>
        </w:rPr>
        <w:t>GRADUATE!</w:t>
      </w:r>
    </w:p>
    <w:p w:rsidR="001F72AF" w:rsidRPr="001F72AF" w:rsidRDefault="001F72AF" w:rsidP="001F72AF">
      <w:pPr>
        <w:pStyle w:val="NormalWeb"/>
        <w:spacing w:before="0" w:beforeAutospacing="0" w:after="0" w:afterAutospacing="0" w:line="225" w:lineRule="atLeast"/>
      </w:pPr>
      <w:r w:rsidRPr="001F72AF">
        <w:t> </w:t>
      </w:r>
    </w:p>
    <w:p w:rsidR="001F72AF" w:rsidRPr="001F72AF" w:rsidRDefault="001F72AF" w:rsidP="001F72AF">
      <w:pPr>
        <w:pStyle w:val="NormalWeb"/>
        <w:spacing w:before="0" w:beforeAutospacing="0" w:after="0" w:afterAutospacing="0" w:line="225" w:lineRule="atLeast"/>
      </w:pPr>
      <w:r w:rsidRPr="001F72AF">
        <w:rPr>
          <w:rStyle w:val="Strong"/>
        </w:rPr>
        <w:t>Get your two year diploma!!</w:t>
      </w:r>
    </w:p>
    <w:p w:rsidR="001F72AF" w:rsidRPr="001F72AF" w:rsidRDefault="001F72AF" w:rsidP="001F72AF">
      <w:pPr>
        <w:pStyle w:val="NormalWeb"/>
        <w:spacing w:before="0" w:beforeAutospacing="0" w:after="0" w:afterAutospacing="0" w:line="225" w:lineRule="atLeast"/>
      </w:pPr>
      <w:r w:rsidRPr="001F72AF">
        <w:t> </w:t>
      </w:r>
    </w:p>
    <w:p w:rsidR="001F72AF" w:rsidRPr="001F72AF" w:rsidRDefault="001F72AF" w:rsidP="001F72AF">
      <w:pPr>
        <w:pStyle w:val="NormalWeb"/>
        <w:spacing w:before="0" w:beforeAutospacing="0" w:after="0" w:afterAutospacing="0" w:line="225" w:lineRule="atLeast"/>
      </w:pPr>
      <w:r w:rsidRPr="001F72AF">
        <w:rPr>
          <w:rStyle w:val="Strong"/>
        </w:rPr>
        <w:t>And be specific!!</w:t>
      </w:r>
    </w:p>
    <w:p w:rsidR="001F72AF" w:rsidRPr="001F72AF" w:rsidRDefault="001F72AF" w:rsidP="001F72AF">
      <w:pPr>
        <w:pStyle w:val="NormalWeb"/>
        <w:spacing w:before="0" w:beforeAutospacing="0" w:after="0" w:afterAutospacing="0" w:line="225" w:lineRule="atLeast"/>
      </w:pPr>
      <w:r w:rsidRPr="001F72AF">
        <w:t> </w:t>
      </w:r>
    </w:p>
    <w:p w:rsidR="001F72AF" w:rsidRPr="001F72AF" w:rsidRDefault="001F72AF" w:rsidP="001F72AF">
      <w:pPr>
        <w:pStyle w:val="NormalWeb"/>
        <w:spacing w:before="0" w:beforeAutospacing="0" w:after="0" w:afterAutospacing="0" w:line="225" w:lineRule="atLeast"/>
      </w:pPr>
      <w:r w:rsidRPr="001F72AF">
        <w:t>Even if you plan to transfer, four year colleges recognize the course you take at a two year college</w:t>
      </w:r>
      <w:r w:rsidRPr="001F72AF">
        <w:rPr>
          <w:rStyle w:val="apple-converted-space"/>
        </w:rPr>
        <w:t> </w:t>
      </w:r>
      <w:r w:rsidRPr="001F72AF">
        <w:rPr>
          <w:rStyle w:val="Strong"/>
        </w:rPr>
        <w:t>ONLY if you get your diploma and NOT a general studies diploma. </w:t>
      </w:r>
      <w:r w:rsidRPr="001F72AF">
        <w:rPr>
          <w:rStyle w:val="apple-converted-space"/>
          <w:b/>
          <w:bCs/>
        </w:rPr>
        <w:t> </w:t>
      </w:r>
      <w:r w:rsidRPr="001F72AF">
        <w:t>This means aim for a specific goal and get THAT diploma.</w:t>
      </w:r>
    </w:p>
    <w:p w:rsidR="001F72AF" w:rsidRPr="001F72AF" w:rsidRDefault="001F72AF" w:rsidP="001F72AF">
      <w:pPr>
        <w:pStyle w:val="NormalWeb"/>
        <w:spacing w:before="0" w:beforeAutospacing="0" w:after="0" w:afterAutospacing="0" w:line="225" w:lineRule="atLeast"/>
      </w:pPr>
      <w:r w:rsidRPr="001F72AF">
        <w:t> </w:t>
      </w:r>
    </w:p>
    <w:p w:rsidR="001F72AF" w:rsidRPr="001F72AF" w:rsidRDefault="001F72AF" w:rsidP="001F72AF">
      <w:pPr>
        <w:pStyle w:val="underline1"/>
        <w:spacing w:before="0" w:beforeAutospacing="0" w:after="0" w:afterAutospacing="0" w:line="225" w:lineRule="atLeast"/>
        <w:rPr>
          <w:u w:val="single"/>
        </w:rPr>
      </w:pPr>
      <w:r w:rsidRPr="001F72AF">
        <w:rPr>
          <w:u w:val="single"/>
        </w:rPr>
        <w:t>Assignment:  Plan Your Course to Achieve Your Degree Plan</w:t>
      </w:r>
    </w:p>
    <w:p w:rsidR="001F72AF" w:rsidRPr="001F72AF" w:rsidRDefault="001F72AF" w:rsidP="001F72AF">
      <w:pPr>
        <w:pStyle w:val="NormalWeb"/>
        <w:spacing w:before="0" w:beforeAutospacing="0" w:after="0" w:afterAutospacing="0" w:line="225" w:lineRule="atLeast"/>
      </w:pPr>
      <w:r w:rsidRPr="001F72AF">
        <w:t> </w:t>
      </w:r>
    </w:p>
    <w:p w:rsidR="001F72AF" w:rsidRPr="001F72AF" w:rsidRDefault="001F72AF" w:rsidP="001F72AF">
      <w:pPr>
        <w:pStyle w:val="NormalWeb"/>
        <w:spacing w:before="0" w:beforeAutospacing="0" w:after="0" w:afterAutospacing="0" w:line="225" w:lineRule="atLeast"/>
      </w:pPr>
      <w:r w:rsidRPr="001F72AF">
        <w:t>Hopefully you understand the need for that diploma and how it benefits you.  Your mission is to map out, semester-by-semester, the courses you will need to get there.</w:t>
      </w:r>
    </w:p>
    <w:p w:rsidR="001F72AF" w:rsidRPr="001F72AF" w:rsidRDefault="001F72AF" w:rsidP="00843C98">
      <w:pPr>
        <w:numPr>
          <w:ilvl w:val="0"/>
          <w:numId w:val="89"/>
        </w:numPr>
        <w:spacing w:before="100" w:beforeAutospacing="1" w:after="100" w:afterAutospacing="1" w:line="225" w:lineRule="atLeast"/>
        <w:rPr>
          <w:szCs w:val="24"/>
        </w:rPr>
      </w:pPr>
      <w:r w:rsidRPr="001F72AF">
        <w:rPr>
          <w:szCs w:val="24"/>
        </w:rPr>
        <w:t>If you have partially completed your program, starting with this semester, show how you will finish it.</w:t>
      </w:r>
    </w:p>
    <w:p w:rsidR="001F72AF" w:rsidRPr="001F72AF" w:rsidRDefault="001F72AF" w:rsidP="00843C98">
      <w:pPr>
        <w:numPr>
          <w:ilvl w:val="0"/>
          <w:numId w:val="89"/>
        </w:numPr>
        <w:spacing w:before="100" w:beforeAutospacing="1" w:after="100" w:afterAutospacing="1" w:line="225" w:lineRule="atLeast"/>
        <w:rPr>
          <w:szCs w:val="24"/>
        </w:rPr>
      </w:pPr>
      <w:r w:rsidRPr="001F72AF">
        <w:rPr>
          <w:szCs w:val="24"/>
        </w:rPr>
        <w:t>If you have not decided yet, make your best guess now.</w:t>
      </w:r>
    </w:p>
    <w:p w:rsidR="001F72AF" w:rsidRPr="001F72AF" w:rsidRDefault="001F72AF" w:rsidP="001F72AF">
      <w:pPr>
        <w:pStyle w:val="NormalWeb"/>
        <w:spacing w:before="0" w:beforeAutospacing="0" w:after="0" w:afterAutospacing="0" w:line="225" w:lineRule="atLeast"/>
      </w:pPr>
    </w:p>
    <w:p w:rsidR="001F72AF" w:rsidRPr="001F72AF" w:rsidRDefault="001F72AF" w:rsidP="001F72AF">
      <w:pPr>
        <w:pStyle w:val="NormalWeb"/>
        <w:spacing w:before="0" w:beforeAutospacing="0" w:after="0" w:afterAutospacing="0" w:line="225" w:lineRule="atLeast"/>
        <w:rPr>
          <w:color w:val="000000"/>
        </w:rPr>
      </w:pPr>
      <w:r w:rsidRPr="001F72AF">
        <w:rPr>
          <w:color w:val="000000"/>
        </w:rPr>
        <w:lastRenderedPageBreak/>
        <w:t>Why make a best guess now if you're undecided.  If you plan, now, to travel from Tyler, TX to Los Angeles, CA, and you change your mind deciding to go to Phoenix, AZ it's easier to change your destination half-way there than it is to start from Tyler.  Just be sure you're not taking the Hasting's Cutoff (it was the "shortcut" the Donner Party took which delayed them about a month, left them snowbound &amp; trapped for the winter without enough food, and lead to some resorting to cannibalism).  That's a joke - in higher education the Hasting's Cutoff is going to an unaccredited school.  Stay with accredited schools and, no matter what your major is, when you change majors, at least some of your college is transferrable.</w:t>
      </w:r>
    </w:p>
    <w:p w:rsidR="001F72AF" w:rsidRPr="001F72AF" w:rsidRDefault="001F72AF" w:rsidP="001F72AF">
      <w:pPr>
        <w:pStyle w:val="NormalWeb"/>
        <w:spacing w:before="0" w:beforeAutospacing="0" w:after="0" w:afterAutospacing="0" w:line="225" w:lineRule="atLeast"/>
        <w:rPr>
          <w:color w:val="000000"/>
        </w:rPr>
      </w:pPr>
      <w:r w:rsidRPr="001F72AF">
        <w:rPr>
          <w:color w:val="000000"/>
        </w:rPr>
        <w:t> </w:t>
      </w:r>
    </w:p>
    <w:p w:rsidR="001F72AF" w:rsidRPr="001F72AF" w:rsidRDefault="001F72AF" w:rsidP="001F72AF">
      <w:pPr>
        <w:pStyle w:val="NormalWeb"/>
        <w:spacing w:before="0" w:beforeAutospacing="0" w:after="0" w:afterAutospacing="0" w:line="225" w:lineRule="atLeast"/>
        <w:rPr>
          <w:color w:val="000000"/>
        </w:rPr>
      </w:pPr>
      <w:r w:rsidRPr="001F72AF">
        <w:rPr>
          <w:color w:val="000000"/>
        </w:rPr>
        <w:t>So</w:t>
      </w:r>
      <w:r w:rsidRPr="001F72AF">
        <w:rPr>
          <w:rStyle w:val="apple-converted-space"/>
          <w:color w:val="000000"/>
        </w:rPr>
        <w:t> </w:t>
      </w:r>
      <w:r w:rsidRPr="001F72AF">
        <w:rPr>
          <w:rStyle w:val="Strong"/>
          <w:color w:val="000000"/>
        </w:rPr>
        <w:t>PLAN YOUR WORK AND WORK YOUR PLAN</w:t>
      </w:r>
      <w:r w:rsidRPr="001F72AF">
        <w:rPr>
          <w:rStyle w:val="apple-converted-space"/>
          <w:color w:val="000000"/>
        </w:rPr>
        <w:t> </w:t>
      </w:r>
      <w:r w:rsidRPr="001F72AF">
        <w:rPr>
          <w:color w:val="000000"/>
        </w:rPr>
        <w:t>- no matter what your future holds, you'll better off than doing nothing.  Right now we're making the plan - it's up to in this course and future coursed to execute it, that is, to "work your plan."  A few more things:</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color w:val="000000"/>
          <w:szCs w:val="24"/>
        </w:rPr>
        <w:t>If your plan requires more than four years, show how you will finish your two year degree.  This may, in fact, require more than two years AND most students take longer than ideal - you're not alone.</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color w:val="000000"/>
          <w:szCs w:val="24"/>
        </w:rPr>
        <w:t>Add pages if needed.</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color w:val="000000"/>
          <w:szCs w:val="24"/>
        </w:rPr>
        <w:t>If you feel there is something unusual in your plans, write a note about it.</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color w:val="000000"/>
          <w:szCs w:val="24"/>
        </w:rPr>
        <w:t>But be as specific as possible and, if you haven't decided, take your best guess and decide on something in order to complete this assignment.  You can change your mind at a later date.</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color w:val="000000"/>
          <w:szCs w:val="24"/>
        </w:rPr>
        <w:t>You have one week to complete this assignment - it is</w:t>
      </w:r>
      <w:r w:rsidRPr="001F72AF">
        <w:rPr>
          <w:rStyle w:val="apple-converted-space"/>
          <w:color w:val="000000"/>
          <w:szCs w:val="24"/>
        </w:rPr>
        <w:t> </w:t>
      </w:r>
      <w:r w:rsidRPr="001F72AF">
        <w:rPr>
          <w:rStyle w:val="Strong"/>
          <w:color w:val="000000"/>
          <w:szCs w:val="24"/>
        </w:rPr>
        <w:t>due the first meeting of the second week of class.</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color w:val="000000"/>
          <w:szCs w:val="24"/>
        </w:rPr>
        <w:t>Bug advisors and instructors AND here's some links to assist you: </w:t>
      </w:r>
      <w:r w:rsidRPr="001F72AF">
        <w:rPr>
          <w:rStyle w:val="apple-converted-space"/>
          <w:color w:val="000000"/>
          <w:szCs w:val="24"/>
        </w:rPr>
        <w:t> </w:t>
      </w:r>
      <w:hyperlink r:id="rId63" w:history="1">
        <w:r w:rsidRPr="001F72AF">
          <w:rPr>
            <w:rStyle w:val="Hyperlink"/>
            <w:szCs w:val="24"/>
          </w:rPr>
          <w:t>http://www.tjc.edu/degreeplans/</w:t>
        </w:r>
      </w:hyperlink>
      <w:r w:rsidRPr="001F72AF">
        <w:rPr>
          <w:color w:val="000000"/>
          <w:szCs w:val="24"/>
        </w:rPr>
        <w:t>,</w:t>
      </w:r>
      <w:r w:rsidRPr="001F72AF">
        <w:rPr>
          <w:rStyle w:val="apple-converted-space"/>
          <w:color w:val="000000"/>
          <w:szCs w:val="24"/>
        </w:rPr>
        <w:t> </w:t>
      </w:r>
      <w:hyperlink r:id="rId64" w:history="1">
        <w:r w:rsidRPr="001F72AF">
          <w:rPr>
            <w:rStyle w:val="Hyperlink"/>
            <w:szCs w:val="24"/>
          </w:rPr>
          <w:t>http://www.tjc.edu/degreeplans/Engineering.pdf</w:t>
        </w:r>
      </w:hyperlink>
      <w:r w:rsidRPr="001F72AF">
        <w:rPr>
          <w:color w:val="000000"/>
          <w:szCs w:val="24"/>
        </w:rPr>
        <w:t>,</w:t>
      </w:r>
      <w:r w:rsidRPr="001F72AF">
        <w:rPr>
          <w:rStyle w:val="apple-converted-space"/>
          <w:color w:val="000000"/>
          <w:szCs w:val="24"/>
        </w:rPr>
        <w:t> </w:t>
      </w:r>
      <w:hyperlink r:id="rId65" w:history="1">
        <w:r w:rsidRPr="001F72AF">
          <w:rPr>
            <w:rStyle w:val="Hyperlink"/>
            <w:szCs w:val="24"/>
          </w:rPr>
          <w:t>http://www.tjc.edu/degreeplans/Engineering_Mechanical_Compact_2011-2012.pdf</w:t>
        </w:r>
      </w:hyperlink>
      <w:r w:rsidRPr="001F72AF">
        <w:rPr>
          <w:color w:val="000000"/>
          <w:szCs w:val="24"/>
        </w:rPr>
        <w:t>,</w:t>
      </w:r>
      <w:r w:rsidRPr="001F72AF">
        <w:rPr>
          <w:rStyle w:val="apple-converted-space"/>
          <w:color w:val="000000"/>
          <w:szCs w:val="24"/>
        </w:rPr>
        <w:t> </w:t>
      </w:r>
      <w:hyperlink r:id="rId66" w:history="1">
        <w:r w:rsidRPr="001F72AF">
          <w:rPr>
            <w:rStyle w:val="Hyperlink"/>
            <w:szCs w:val="24"/>
          </w:rPr>
          <w:t>http://www.tjc.edu/degreeplans/PHYSICS_2011-2012.pdf</w:t>
        </w:r>
      </w:hyperlink>
      <w:r w:rsidRPr="001F72AF">
        <w:rPr>
          <w:color w:val="000000"/>
          <w:szCs w:val="24"/>
        </w:rPr>
        <w:t>,</w:t>
      </w:r>
      <w:r w:rsidRPr="001F72AF">
        <w:rPr>
          <w:rStyle w:val="apple-converted-space"/>
          <w:color w:val="000000"/>
          <w:szCs w:val="24"/>
        </w:rPr>
        <w:t> </w:t>
      </w:r>
      <w:hyperlink r:id="rId67" w:history="1">
        <w:r w:rsidRPr="001F72AF">
          <w:rPr>
            <w:rStyle w:val="Hyperlink"/>
            <w:szCs w:val="24"/>
          </w:rPr>
          <w:t>http://www.tjc.edu/degreeplans/BIOLOGY_2011-2012.pdf</w:t>
        </w:r>
      </w:hyperlink>
      <w:r w:rsidRPr="001F72AF">
        <w:rPr>
          <w:color w:val="000000"/>
          <w:szCs w:val="24"/>
        </w:rPr>
        <w:t>,</w:t>
      </w:r>
      <w:r w:rsidRPr="001F72AF">
        <w:rPr>
          <w:rStyle w:val="apple-converted-space"/>
          <w:color w:val="000000"/>
          <w:szCs w:val="24"/>
        </w:rPr>
        <w:t> </w:t>
      </w:r>
      <w:hyperlink r:id="rId68" w:history="1">
        <w:r w:rsidRPr="001F72AF">
          <w:rPr>
            <w:rStyle w:val="Hyperlink"/>
            <w:szCs w:val="24"/>
          </w:rPr>
          <w:t>http://www.tjc.edu/degreeplans/CHEMISTRY_2011-2012.pdf</w:t>
        </w:r>
      </w:hyperlink>
      <w:r w:rsidRPr="001F72AF">
        <w:rPr>
          <w:color w:val="000000"/>
          <w:szCs w:val="24"/>
        </w:rPr>
        <w:t>.</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rStyle w:val="Strong"/>
          <w:color w:val="000000"/>
          <w:szCs w:val="24"/>
        </w:rPr>
        <w:t>Research your four year college</w:t>
      </w:r>
      <w:r w:rsidRPr="001F72AF">
        <w:rPr>
          <w:rStyle w:val="apple-converted-space"/>
          <w:color w:val="000000"/>
          <w:szCs w:val="24"/>
        </w:rPr>
        <w:t> </w:t>
      </w:r>
      <w:r w:rsidRPr="001F72AF">
        <w:rPr>
          <w:color w:val="000000"/>
          <w:szCs w:val="24"/>
        </w:rPr>
        <w:t>- the previous links are generic and your four year college of choice may have some deviations from the requirements in the above documents.  Wouldn't it be better to do a little work now to find out what you need rather than spending a lot of work and effort taking a course that won't transfer?  Do your homework now - it will save you time, energy, and money.</w:t>
      </w:r>
    </w:p>
    <w:tbl>
      <w:tblPr>
        <w:tblW w:w="0" w:type="auto"/>
        <w:tblCellSpacing w:w="0" w:type="dxa"/>
        <w:tblCellMar>
          <w:left w:w="0" w:type="dxa"/>
          <w:right w:w="0" w:type="dxa"/>
        </w:tblCellMar>
        <w:tblLook w:val="04A0"/>
      </w:tblPr>
      <w:tblGrid>
        <w:gridCol w:w="1400"/>
        <w:gridCol w:w="96"/>
        <w:gridCol w:w="934"/>
        <w:gridCol w:w="96"/>
        <w:gridCol w:w="1734"/>
        <w:gridCol w:w="75"/>
        <w:gridCol w:w="1437"/>
        <w:gridCol w:w="97"/>
        <w:gridCol w:w="934"/>
        <w:gridCol w:w="97"/>
        <w:gridCol w:w="1734"/>
      </w:tblGrid>
      <w:tr w:rsidR="001F72AF" w:rsidRPr="001F72AF" w:rsidTr="006A653B">
        <w:trPr>
          <w:tblCellSpacing w:w="0" w:type="dxa"/>
        </w:trPr>
        <w:tc>
          <w:tcPr>
            <w:tcW w:w="0" w:type="auto"/>
            <w:gridSpan w:val="5"/>
            <w:vAlign w:val="center"/>
            <w:hideMark/>
          </w:tcPr>
          <w:p w:rsidR="001F72AF" w:rsidRPr="001F72AF" w:rsidRDefault="001F72AF">
            <w:pPr>
              <w:spacing w:line="225" w:lineRule="atLeast"/>
              <w:rPr>
                <w:szCs w:val="24"/>
              </w:rPr>
            </w:pPr>
            <w:r w:rsidRPr="001F72AF">
              <w:rPr>
                <w:szCs w:val="24"/>
              </w:rPr>
              <w:t>Year 1 Fall Semester</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gridSpan w:val="5"/>
            <w:vAlign w:val="center"/>
            <w:hideMark/>
          </w:tcPr>
          <w:p w:rsidR="001F72AF" w:rsidRPr="001F72AF" w:rsidRDefault="001F72AF">
            <w:pPr>
              <w:spacing w:line="225" w:lineRule="atLeast"/>
              <w:rPr>
                <w:szCs w:val="24"/>
              </w:rPr>
            </w:pPr>
            <w:r w:rsidRPr="001F72AF">
              <w:rPr>
                <w:szCs w:val="24"/>
              </w:rPr>
              <w:t>  Year 1 Spring Semester</w:t>
            </w:r>
          </w:p>
        </w:tc>
      </w:tr>
      <w:tr w:rsidR="001F72AF" w:rsidRPr="001F72AF" w:rsidTr="006A653B">
        <w:trPr>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vAlign w:val="center"/>
            <w:hideMark/>
          </w:tcPr>
          <w:p w:rsidR="001F72AF" w:rsidRPr="001F72AF" w:rsidRDefault="001F72AF">
            <w:pPr>
              <w:spacing w:line="225" w:lineRule="atLeast"/>
              <w:rPr>
                <w:szCs w:val="24"/>
              </w:rPr>
            </w:pPr>
            <w:r w:rsidRPr="001F72AF">
              <w:rPr>
                <w:szCs w:val="24"/>
              </w:rPr>
              <w:lastRenderedPageBreak/>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gridSpan w:val="5"/>
            <w:vAlign w:val="center"/>
            <w:hideMark/>
          </w:tcPr>
          <w:p w:rsidR="001F72AF" w:rsidRPr="001F72AF" w:rsidRDefault="001F72AF">
            <w:pPr>
              <w:spacing w:line="225" w:lineRule="atLeast"/>
              <w:rPr>
                <w:szCs w:val="24"/>
              </w:rPr>
            </w:pPr>
            <w:r w:rsidRPr="001F72AF">
              <w:rPr>
                <w:szCs w:val="24"/>
              </w:rPr>
              <w:t>Year 2 Fall Semester</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gridSpan w:val="5"/>
            <w:vAlign w:val="center"/>
            <w:hideMark/>
          </w:tcPr>
          <w:p w:rsidR="001F72AF" w:rsidRPr="001F72AF" w:rsidRDefault="001F72AF">
            <w:pPr>
              <w:spacing w:line="225" w:lineRule="atLeast"/>
              <w:rPr>
                <w:szCs w:val="24"/>
              </w:rPr>
            </w:pPr>
            <w:r w:rsidRPr="001F72AF">
              <w:rPr>
                <w:szCs w:val="24"/>
              </w:rPr>
              <w:t>  Year 2 Spring Semester</w:t>
            </w:r>
          </w:p>
        </w:tc>
      </w:tr>
      <w:tr w:rsidR="001F72AF" w:rsidRPr="001F72AF" w:rsidTr="006A653B">
        <w:trPr>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gridSpan w:val="5"/>
            <w:vAlign w:val="center"/>
            <w:hideMark/>
          </w:tcPr>
          <w:p w:rsidR="001F72AF" w:rsidRPr="001F72AF" w:rsidRDefault="001F72AF">
            <w:pPr>
              <w:spacing w:line="225" w:lineRule="atLeast"/>
              <w:rPr>
                <w:szCs w:val="24"/>
              </w:rPr>
            </w:pPr>
            <w:r w:rsidRPr="001F72AF">
              <w:rPr>
                <w:szCs w:val="24"/>
              </w:rPr>
              <w:t>Year 3 Fall Semester</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gridSpan w:val="5"/>
            <w:vAlign w:val="center"/>
            <w:hideMark/>
          </w:tcPr>
          <w:p w:rsidR="001F72AF" w:rsidRPr="001F72AF" w:rsidRDefault="001F72AF">
            <w:pPr>
              <w:spacing w:line="225" w:lineRule="atLeast"/>
              <w:rPr>
                <w:szCs w:val="24"/>
              </w:rPr>
            </w:pPr>
            <w:r w:rsidRPr="001F72AF">
              <w:rPr>
                <w:szCs w:val="24"/>
              </w:rPr>
              <w:t>  Year 3 Spring Semester</w:t>
            </w:r>
          </w:p>
        </w:tc>
      </w:tr>
      <w:tr w:rsidR="001F72AF" w:rsidRPr="001F72AF" w:rsidTr="006A653B">
        <w:trPr>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gridSpan w:val="5"/>
            <w:vAlign w:val="center"/>
            <w:hideMark/>
          </w:tcPr>
          <w:p w:rsidR="001F72AF" w:rsidRPr="001F72AF" w:rsidRDefault="001F72AF">
            <w:pPr>
              <w:spacing w:line="225" w:lineRule="atLeast"/>
              <w:rPr>
                <w:szCs w:val="24"/>
              </w:rPr>
            </w:pPr>
            <w:r w:rsidRPr="001F72AF">
              <w:rPr>
                <w:szCs w:val="24"/>
              </w:rPr>
              <w:t>Year 4 Fall Semester</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gridSpan w:val="5"/>
            <w:vAlign w:val="center"/>
            <w:hideMark/>
          </w:tcPr>
          <w:p w:rsidR="001F72AF" w:rsidRPr="001F72AF" w:rsidRDefault="001F72AF">
            <w:pPr>
              <w:spacing w:line="225" w:lineRule="atLeast"/>
              <w:rPr>
                <w:szCs w:val="24"/>
              </w:rPr>
            </w:pPr>
            <w:r w:rsidRPr="001F72AF">
              <w:rPr>
                <w:szCs w:val="24"/>
              </w:rPr>
              <w:t>  Year 4 Spring Semester</w:t>
            </w:r>
          </w:p>
        </w:tc>
      </w:tr>
      <w:tr w:rsidR="001F72AF" w:rsidRPr="001F72AF" w:rsidTr="006A653B">
        <w:trPr>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r>
    </w:tbl>
    <w:p w:rsidR="001F72AF" w:rsidRPr="001F72AF" w:rsidRDefault="001F72AF" w:rsidP="00FC75AF">
      <w:pPr>
        <w:rPr>
          <w:szCs w:val="24"/>
        </w:rPr>
      </w:pPr>
    </w:p>
    <w:p w:rsidR="006A653B" w:rsidRDefault="001F72AF" w:rsidP="006A653B">
      <w:pPr>
        <w:pStyle w:val="NormalWeb"/>
        <w:spacing w:before="0" w:beforeAutospacing="0" w:after="0" w:afterAutospacing="0"/>
        <w:rPr>
          <w:bCs/>
        </w:rPr>
      </w:pPr>
      <w:r w:rsidRPr="001F72AF">
        <w:br w:type="page"/>
      </w:r>
      <w:r w:rsidR="006A653B">
        <w:rPr>
          <w:bCs/>
        </w:rPr>
        <w:lastRenderedPageBreak/>
        <w:t>Page left intentionally blank</w:t>
      </w:r>
    </w:p>
    <w:p w:rsidR="007A4923" w:rsidRDefault="006A653B" w:rsidP="006A653B">
      <w:r>
        <w:br w:type="page"/>
      </w:r>
    </w:p>
    <w:tbl>
      <w:tblPr>
        <w:tblW w:w="5000" w:type="pct"/>
        <w:tblCellSpacing w:w="0" w:type="dxa"/>
        <w:tblCellMar>
          <w:top w:w="30" w:type="dxa"/>
          <w:left w:w="30" w:type="dxa"/>
          <w:bottom w:w="30" w:type="dxa"/>
          <w:right w:w="30" w:type="dxa"/>
        </w:tblCellMar>
        <w:tblLook w:val="04A0"/>
      </w:tblPr>
      <w:tblGrid>
        <w:gridCol w:w="2265"/>
        <w:gridCol w:w="3915"/>
        <w:gridCol w:w="1230"/>
        <w:gridCol w:w="1314"/>
      </w:tblGrid>
      <w:tr w:rsidR="007A4923" w:rsidRPr="007A4923" w:rsidTr="007A4923">
        <w:trPr>
          <w:tblCellSpacing w:w="0" w:type="dxa"/>
        </w:trPr>
        <w:tc>
          <w:tcPr>
            <w:tcW w:w="1298"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7A4923" w:rsidRPr="007A4923" w:rsidRDefault="007A4923" w:rsidP="00C4332E">
            <w:pPr>
              <w:pStyle w:val="Heading2"/>
            </w:pPr>
            <w:bookmarkStart w:id="23" w:name="_Toc331608553"/>
            <w:r w:rsidRPr="007A4923">
              <w:rPr>
                <w:rStyle w:val="Strong"/>
              </w:rPr>
              <w:lastRenderedPageBreak/>
              <w:t>Roadrunner</w:t>
            </w:r>
            <w:bookmarkEnd w:id="23"/>
          </w:p>
        </w:tc>
        <w:tc>
          <w:tcPr>
            <w:tcW w:w="2244" w:type="pct"/>
            <w:tcBorders>
              <w:top w:val="single" w:sz="6" w:space="0" w:color="F8DB7F"/>
              <w:bottom w:val="single" w:sz="6" w:space="0" w:color="F8DB7F"/>
              <w:right w:val="single" w:sz="6" w:space="0" w:color="000000"/>
            </w:tcBorders>
            <w:shd w:val="clear" w:color="auto" w:fill="F8DB7F"/>
            <w:vAlign w:val="center"/>
            <w:hideMark/>
          </w:tcPr>
          <w:p w:rsidR="007A4923" w:rsidRPr="007A4923" w:rsidRDefault="00E8310E">
            <w:pPr>
              <w:spacing w:line="225" w:lineRule="atLeast"/>
              <w:jc w:val="right"/>
              <w:rPr>
                <w:color w:val="000000"/>
                <w:sz w:val="16"/>
                <w:szCs w:val="16"/>
              </w:rPr>
            </w:pPr>
            <w:hyperlink r:id="rId69" w:tooltip="Why is this here?  Academic writing requires this info for citations" w:history="1">
              <w:r w:rsidR="007A4923" w:rsidRPr="007A4923">
                <w:rPr>
                  <w:rStyle w:val="Hyperlink"/>
                  <w:sz w:val="16"/>
                  <w:szCs w:val="16"/>
                </w:rPr>
                <w:t>http://www.funphysicist.net/icha/icha_roadrunner.htm</w:t>
              </w:r>
            </w:hyperlink>
          </w:p>
        </w:tc>
        <w:tc>
          <w:tcPr>
            <w:tcW w:w="705" w:type="pct"/>
            <w:tcBorders>
              <w:top w:val="single" w:sz="6" w:space="0" w:color="F8DB7F"/>
              <w:bottom w:val="single" w:sz="6" w:space="0" w:color="F8DB7F"/>
              <w:right w:val="single" w:sz="6" w:space="0" w:color="000000"/>
            </w:tcBorders>
            <w:shd w:val="clear" w:color="auto" w:fill="F8DB7F"/>
            <w:vAlign w:val="center"/>
            <w:hideMark/>
          </w:tcPr>
          <w:p w:rsidR="007A4923" w:rsidRPr="007A4923" w:rsidRDefault="007A4923">
            <w:pPr>
              <w:spacing w:line="225" w:lineRule="atLeast"/>
              <w:jc w:val="right"/>
              <w:rPr>
                <w:color w:val="000000"/>
                <w:sz w:val="16"/>
                <w:szCs w:val="16"/>
              </w:rPr>
            </w:pPr>
            <w:r w:rsidRPr="007A4923">
              <w:rPr>
                <w:color w:val="000000"/>
                <w:sz w:val="16"/>
                <w:szCs w:val="16"/>
              </w:rPr>
              <w:t>Now=6/27/2012</w:t>
            </w:r>
          </w:p>
        </w:tc>
        <w:tc>
          <w:tcPr>
            <w:tcW w:w="753" w:type="pct"/>
            <w:tcBorders>
              <w:top w:val="single" w:sz="6" w:space="0" w:color="F8DB7F"/>
              <w:bottom w:val="single" w:sz="6" w:space="0" w:color="F8DB7F"/>
              <w:right w:val="single" w:sz="6" w:space="0" w:color="000000"/>
            </w:tcBorders>
            <w:shd w:val="clear" w:color="auto" w:fill="F8DB7F"/>
            <w:vAlign w:val="center"/>
            <w:hideMark/>
          </w:tcPr>
          <w:p w:rsidR="007A4923" w:rsidRPr="007A4923" w:rsidRDefault="007A4923">
            <w:pPr>
              <w:spacing w:line="225" w:lineRule="atLeast"/>
              <w:jc w:val="right"/>
              <w:rPr>
                <w:color w:val="000000"/>
                <w:sz w:val="16"/>
                <w:szCs w:val="16"/>
              </w:rPr>
            </w:pPr>
            <w:r w:rsidRPr="007A4923">
              <w:rPr>
                <w:color w:val="000000"/>
                <w:sz w:val="16"/>
                <w:szCs w:val="16"/>
              </w:rPr>
              <w:t>Mod=01/28/2012</w:t>
            </w:r>
          </w:p>
        </w:tc>
      </w:tr>
    </w:tbl>
    <w:p w:rsidR="007A4923" w:rsidRPr="007A4923" w:rsidRDefault="007A4923" w:rsidP="007A4923">
      <w:pPr>
        <w:rPr>
          <w:vanish/>
          <w:szCs w:val="24"/>
        </w:rPr>
      </w:pPr>
    </w:p>
    <w:tbl>
      <w:tblPr>
        <w:tblW w:w="20250" w:type="dxa"/>
        <w:tblCellSpacing w:w="0" w:type="dxa"/>
        <w:tblCellMar>
          <w:left w:w="0" w:type="dxa"/>
          <w:right w:w="0" w:type="dxa"/>
        </w:tblCellMar>
        <w:tblLook w:val="04A0"/>
      </w:tblPr>
      <w:tblGrid>
        <w:gridCol w:w="12515"/>
        <w:gridCol w:w="7735"/>
      </w:tblGrid>
      <w:tr w:rsidR="007A4923" w:rsidRPr="007A4923" w:rsidTr="007A4923">
        <w:trPr>
          <w:tblCellSpacing w:w="0" w:type="dxa"/>
        </w:trPr>
        <w:tc>
          <w:tcPr>
            <w:tcW w:w="0" w:type="auto"/>
            <w:vAlign w:val="center"/>
            <w:hideMark/>
          </w:tcPr>
          <w:p w:rsidR="007A4923" w:rsidRPr="007A4923" w:rsidRDefault="007A4923">
            <w:pPr>
              <w:pStyle w:val="NormalWeb"/>
              <w:spacing w:before="0" w:beforeAutospacing="0" w:after="0" w:afterAutospacing="0" w:line="225" w:lineRule="atLeast"/>
              <w:rPr>
                <w:color w:val="000000"/>
              </w:rPr>
            </w:pPr>
            <w:r w:rsidRPr="007A4923">
              <w:rPr>
                <w:color w:val="000000"/>
              </w:rPr>
              <w:t> </w:t>
            </w:r>
          </w:p>
          <w:p w:rsidR="007A4923" w:rsidRPr="007A4923" w:rsidRDefault="007A4923">
            <w:pPr>
              <w:pStyle w:val="NormalWeb"/>
              <w:spacing w:before="0" w:beforeAutospacing="0" w:after="0" w:afterAutospacing="0" w:line="225" w:lineRule="atLeast"/>
              <w:rPr>
                <w:color w:val="000000"/>
              </w:rPr>
            </w:pPr>
            <w:r w:rsidRPr="007A4923">
              <w:rPr>
                <w:color w:val="000000"/>
              </w:rPr>
              <w:t>Name____________________ </w:t>
            </w:r>
          </w:p>
          <w:p w:rsidR="007A4923" w:rsidRPr="007A4923" w:rsidRDefault="007A4923">
            <w:pPr>
              <w:pStyle w:val="NormalWeb"/>
              <w:spacing w:before="0" w:beforeAutospacing="0" w:after="0" w:afterAutospacing="0" w:line="225" w:lineRule="atLeast"/>
              <w:rPr>
                <w:color w:val="000000"/>
              </w:rPr>
            </w:pPr>
            <w:r w:rsidRPr="007A4923">
              <w:rPr>
                <w:color w:val="000000"/>
              </w:rPr>
              <w:t> </w:t>
            </w:r>
          </w:p>
          <w:p w:rsidR="007A4923" w:rsidRPr="007A4923" w:rsidRDefault="007A4923">
            <w:pPr>
              <w:pStyle w:val="NormalWeb"/>
              <w:spacing w:before="0" w:beforeAutospacing="0" w:after="0" w:afterAutospacing="0" w:line="225" w:lineRule="atLeast"/>
              <w:rPr>
                <w:color w:val="000000"/>
              </w:rPr>
            </w:pPr>
            <w:r w:rsidRPr="007A4923">
              <w:rPr>
                <w:color w:val="000000"/>
              </w:rPr>
              <w:t>Name____________________ </w:t>
            </w:r>
          </w:p>
          <w:p w:rsidR="007A4923" w:rsidRPr="007A4923" w:rsidRDefault="007A4923">
            <w:pPr>
              <w:pStyle w:val="NormalWeb"/>
              <w:spacing w:before="0" w:beforeAutospacing="0" w:after="0" w:afterAutospacing="0" w:line="225" w:lineRule="atLeast"/>
              <w:rPr>
                <w:color w:val="000000"/>
              </w:rPr>
            </w:pPr>
            <w:r w:rsidRPr="007A4923">
              <w:rPr>
                <w:color w:val="000000"/>
              </w:rPr>
              <w:t> </w:t>
            </w:r>
          </w:p>
          <w:p w:rsidR="007A4923" w:rsidRPr="007A4923" w:rsidRDefault="007A4923">
            <w:pPr>
              <w:pStyle w:val="NormalWeb"/>
              <w:spacing w:before="0" w:beforeAutospacing="0" w:after="0" w:afterAutospacing="0" w:line="225" w:lineRule="atLeast"/>
              <w:rPr>
                <w:color w:val="000000"/>
              </w:rPr>
            </w:pPr>
            <w:r w:rsidRPr="007A4923">
              <w:rPr>
                <w:color w:val="000000"/>
              </w:rPr>
              <w:t>Name____________________ </w:t>
            </w:r>
          </w:p>
          <w:p w:rsidR="007A4923" w:rsidRPr="007A4923" w:rsidRDefault="007A4923">
            <w:pPr>
              <w:pStyle w:val="NormalWeb"/>
              <w:spacing w:before="0" w:beforeAutospacing="0" w:after="0" w:afterAutospacing="0" w:line="225" w:lineRule="atLeast"/>
              <w:rPr>
                <w:color w:val="000000"/>
              </w:rPr>
            </w:pPr>
            <w:r w:rsidRPr="007A4923">
              <w:rPr>
                <w:color w:val="000000"/>
              </w:rPr>
              <w:t> </w:t>
            </w:r>
          </w:p>
        </w:tc>
        <w:tc>
          <w:tcPr>
            <w:tcW w:w="0" w:type="auto"/>
            <w:vAlign w:val="center"/>
            <w:hideMark/>
          </w:tcPr>
          <w:p w:rsidR="007A4923" w:rsidRPr="007A4923" w:rsidRDefault="007A4923">
            <w:pPr>
              <w:spacing w:line="225" w:lineRule="atLeast"/>
              <w:rPr>
                <w:color w:val="000000"/>
                <w:szCs w:val="24"/>
              </w:rPr>
            </w:pPr>
            <w:r w:rsidRPr="007A4923">
              <w:rPr>
                <w:noProof/>
                <w:color w:val="000000"/>
                <w:szCs w:val="24"/>
              </w:rPr>
              <w:drawing>
                <wp:inline distT="0" distB="0" distL="0" distR="0">
                  <wp:extent cx="1171575" cy="542925"/>
                  <wp:effectExtent l="19050" t="0" r="0" b="0"/>
                  <wp:docPr id="400" name="Picture 400" descr="Roadrunner from http://www.freeclipartnow.com/cartoons-comics/road-runner/roadrunner.gif.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Roadrunner from http://www.freeclipartnow.com/cartoons-comics/road-runner/roadrunner.gif.html"/>
                          <pic:cNvPicPr>
                            <a:picLocks noChangeAspect="1" noChangeArrowheads="1"/>
                          </pic:cNvPicPr>
                        </pic:nvPicPr>
                        <pic:blipFill>
                          <a:blip r:embed="rId70" cstate="print"/>
                          <a:srcRect/>
                          <a:stretch>
                            <a:fillRect/>
                          </a:stretch>
                        </pic:blipFill>
                        <pic:spPr bwMode="auto">
                          <a:xfrm>
                            <a:off x="0" y="0"/>
                            <a:ext cx="1171575" cy="542925"/>
                          </a:xfrm>
                          <a:prstGeom prst="rect">
                            <a:avLst/>
                          </a:prstGeom>
                          <a:noFill/>
                          <a:ln w="9525">
                            <a:noFill/>
                            <a:miter lim="800000"/>
                            <a:headEnd/>
                            <a:tailEnd/>
                          </a:ln>
                        </pic:spPr>
                      </pic:pic>
                    </a:graphicData>
                  </a:graphic>
                </wp:inline>
              </w:drawing>
            </w:r>
          </w:p>
        </w:tc>
      </w:tr>
    </w:tbl>
    <w:p w:rsidR="007A4923" w:rsidRDefault="007A4923" w:rsidP="007A4923">
      <w:pPr>
        <w:pStyle w:val="NormalWeb"/>
        <w:spacing w:before="0" w:beforeAutospacing="0" w:after="0" w:afterAutospacing="0" w:line="225" w:lineRule="atLeast"/>
        <w:rPr>
          <w:color w:val="000000"/>
        </w:rPr>
      </w:pPr>
      <w:r w:rsidRPr="007A4923">
        <w:rPr>
          <w:color w:val="000000"/>
        </w:rPr>
        <w:t>Frequently we will watch a Roadrunner cartoon to find physical law violations in those cartoons.  When we do, get with your ICA group, watch the cartoon with the rest of the class, then discuss and list the physical law violations observed.  You may use this form or a separate piece of paper.</w:t>
      </w:r>
    </w:p>
    <w:tbl>
      <w:tblPr>
        <w:tblStyle w:val="TableGrid"/>
        <w:tblW w:w="0" w:type="auto"/>
        <w:tblLook w:val="04A0"/>
      </w:tblPr>
      <w:tblGrid>
        <w:gridCol w:w="2950"/>
        <w:gridCol w:w="2950"/>
        <w:gridCol w:w="2950"/>
      </w:tblGrid>
      <w:tr w:rsidR="007A4923" w:rsidTr="007A4923">
        <w:tc>
          <w:tcPr>
            <w:tcW w:w="2950" w:type="dxa"/>
            <w:shd w:val="clear" w:color="auto" w:fill="00FFFF"/>
          </w:tcPr>
          <w:p w:rsidR="007A4923" w:rsidRDefault="007A4923" w:rsidP="007A4923">
            <w:pPr>
              <w:pStyle w:val="NormalWeb"/>
              <w:spacing w:before="0" w:beforeAutospacing="0" w:after="0" w:afterAutospacing="0" w:line="225" w:lineRule="atLeast"/>
              <w:rPr>
                <w:color w:val="000000"/>
              </w:rPr>
            </w:pPr>
            <w:r>
              <w:rPr>
                <w:color w:val="000000"/>
              </w:rPr>
              <w:t>Description of Scene</w:t>
            </w:r>
          </w:p>
        </w:tc>
        <w:tc>
          <w:tcPr>
            <w:tcW w:w="2950" w:type="dxa"/>
            <w:shd w:val="clear" w:color="auto" w:fill="00FFFF"/>
          </w:tcPr>
          <w:p w:rsidR="007A4923" w:rsidRDefault="007A4923" w:rsidP="007A4923">
            <w:pPr>
              <w:pStyle w:val="NormalWeb"/>
              <w:spacing w:before="0" w:beforeAutospacing="0" w:after="0" w:afterAutospacing="0" w:line="225" w:lineRule="atLeast"/>
              <w:rPr>
                <w:color w:val="000000"/>
              </w:rPr>
            </w:pPr>
            <w:r>
              <w:rPr>
                <w:color w:val="000000"/>
              </w:rPr>
              <w:t>Name the Law Violated</w:t>
            </w:r>
          </w:p>
        </w:tc>
        <w:tc>
          <w:tcPr>
            <w:tcW w:w="2950" w:type="dxa"/>
            <w:shd w:val="clear" w:color="auto" w:fill="00FFFF"/>
          </w:tcPr>
          <w:p w:rsidR="007A4923" w:rsidRDefault="007A4923" w:rsidP="007A4923">
            <w:pPr>
              <w:pStyle w:val="NormalWeb"/>
              <w:spacing w:before="0" w:beforeAutospacing="0" w:after="0" w:afterAutospacing="0" w:line="225" w:lineRule="atLeast"/>
              <w:rPr>
                <w:color w:val="000000"/>
              </w:rPr>
            </w:pPr>
            <w:r>
              <w:rPr>
                <w:color w:val="000000"/>
              </w:rPr>
              <w:t>How was the Law Violated?</w:t>
            </w: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bl>
    <w:p w:rsidR="006E0E4C" w:rsidRDefault="006E0E4C">
      <w:r>
        <w:br w:type="page"/>
      </w:r>
    </w:p>
    <w:tbl>
      <w:tblPr>
        <w:tblStyle w:val="TableGrid"/>
        <w:tblW w:w="0" w:type="auto"/>
        <w:tblLook w:val="04A0"/>
      </w:tblPr>
      <w:tblGrid>
        <w:gridCol w:w="2950"/>
        <w:gridCol w:w="2950"/>
        <w:gridCol w:w="2950"/>
      </w:tblGrid>
      <w:tr w:rsidR="006E0E4C" w:rsidTr="007A40E3">
        <w:tc>
          <w:tcPr>
            <w:tcW w:w="2950" w:type="dxa"/>
            <w:shd w:val="clear" w:color="auto" w:fill="00FFFF"/>
          </w:tcPr>
          <w:p w:rsidR="006E0E4C" w:rsidRDefault="006E0E4C" w:rsidP="007A40E3">
            <w:pPr>
              <w:pStyle w:val="NormalWeb"/>
              <w:spacing w:before="0" w:beforeAutospacing="0" w:after="0" w:afterAutospacing="0" w:line="225" w:lineRule="atLeast"/>
              <w:rPr>
                <w:color w:val="000000"/>
              </w:rPr>
            </w:pPr>
            <w:r>
              <w:rPr>
                <w:color w:val="000000"/>
              </w:rPr>
              <w:lastRenderedPageBreak/>
              <w:t>Description of Scene</w:t>
            </w:r>
          </w:p>
        </w:tc>
        <w:tc>
          <w:tcPr>
            <w:tcW w:w="2950" w:type="dxa"/>
            <w:shd w:val="clear" w:color="auto" w:fill="00FFFF"/>
          </w:tcPr>
          <w:p w:rsidR="006E0E4C" w:rsidRDefault="006E0E4C" w:rsidP="007A40E3">
            <w:pPr>
              <w:pStyle w:val="NormalWeb"/>
              <w:spacing w:before="0" w:beforeAutospacing="0" w:after="0" w:afterAutospacing="0" w:line="225" w:lineRule="atLeast"/>
              <w:rPr>
                <w:color w:val="000000"/>
              </w:rPr>
            </w:pPr>
            <w:r>
              <w:rPr>
                <w:color w:val="000000"/>
              </w:rPr>
              <w:t>Name the Law Violated</w:t>
            </w:r>
          </w:p>
        </w:tc>
        <w:tc>
          <w:tcPr>
            <w:tcW w:w="2950" w:type="dxa"/>
            <w:shd w:val="clear" w:color="auto" w:fill="00FFFF"/>
          </w:tcPr>
          <w:p w:rsidR="006E0E4C" w:rsidRDefault="006E0E4C" w:rsidP="007A40E3">
            <w:pPr>
              <w:pStyle w:val="NormalWeb"/>
              <w:spacing w:before="0" w:beforeAutospacing="0" w:after="0" w:afterAutospacing="0" w:line="225" w:lineRule="atLeast"/>
              <w:rPr>
                <w:color w:val="000000"/>
              </w:rPr>
            </w:pPr>
            <w:r>
              <w:rPr>
                <w:color w:val="000000"/>
              </w:rPr>
              <w:t>How was the Law Violated?</w:t>
            </w: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bl>
    <w:p w:rsidR="006E0E4C" w:rsidRDefault="006E0E4C">
      <w:r>
        <w:br w:type="page"/>
      </w:r>
    </w:p>
    <w:tbl>
      <w:tblPr>
        <w:tblW w:w="5000" w:type="pct"/>
        <w:tblCellSpacing w:w="0" w:type="dxa"/>
        <w:tblCellMar>
          <w:top w:w="30" w:type="dxa"/>
          <w:left w:w="30" w:type="dxa"/>
          <w:bottom w:w="30" w:type="dxa"/>
          <w:right w:w="30" w:type="dxa"/>
        </w:tblCellMar>
        <w:tblLook w:val="04A0"/>
      </w:tblPr>
      <w:tblGrid>
        <w:gridCol w:w="1030"/>
        <w:gridCol w:w="4533"/>
        <w:gridCol w:w="1474"/>
        <w:gridCol w:w="1687"/>
      </w:tblGrid>
      <w:tr w:rsidR="00FC75AF" w:rsidRPr="005F3014" w:rsidTr="00FC75AF">
        <w:trPr>
          <w:tblCellSpacing w:w="0" w:type="dxa"/>
        </w:trPr>
        <w:tc>
          <w:tcPr>
            <w:tcW w:w="0" w:type="auto"/>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FC75AF" w:rsidRPr="00B85A96" w:rsidRDefault="00FC75AF" w:rsidP="00C4332E">
            <w:pPr>
              <w:pStyle w:val="Heading2"/>
            </w:pPr>
            <w:bookmarkStart w:id="24" w:name="_Toc331608554"/>
            <w:r w:rsidRPr="00B85A96">
              <w:rPr>
                <w:rStyle w:val="Strong"/>
              </w:rPr>
              <w:lastRenderedPageBreak/>
              <w:t>Fluid</w:t>
            </w:r>
            <w:r w:rsidR="00B85A96">
              <w:rPr>
                <w:rStyle w:val="Strong"/>
              </w:rPr>
              <w:t>s</w:t>
            </w:r>
            <w:bookmarkEnd w:id="24"/>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E8310E" w:rsidP="00B85A96">
            <w:pPr>
              <w:rPr>
                <w:sz w:val="16"/>
                <w:szCs w:val="16"/>
              </w:rPr>
            </w:pPr>
            <w:hyperlink r:id="rId71" w:tooltip="Why is this here?  Academic writing requires this info for citations" w:history="1">
              <w:r w:rsidR="00FC75AF" w:rsidRPr="005F3014">
                <w:rPr>
                  <w:rStyle w:val="Hyperlink"/>
                  <w:sz w:val="16"/>
                  <w:szCs w:val="16"/>
                </w:rPr>
                <w:t>http://www.funphysicist.net/icha/icha_fluids.htm</w:t>
              </w:r>
            </w:hyperlink>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Now=6/3/2012</w:t>
            </w:r>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Mod=01/27/2012</w:t>
            </w:r>
          </w:p>
        </w:tc>
      </w:tr>
    </w:tbl>
    <w:p w:rsidR="00FC75AF" w:rsidRPr="00B85A96" w:rsidRDefault="00FC75AF" w:rsidP="00B85A96">
      <w:pPr>
        <w:rPr>
          <w:vanish/>
          <w:szCs w:val="24"/>
        </w:rPr>
      </w:pPr>
    </w:p>
    <w:tbl>
      <w:tblPr>
        <w:tblW w:w="5000" w:type="pct"/>
        <w:tblCellSpacing w:w="0" w:type="dxa"/>
        <w:tblCellMar>
          <w:left w:w="0" w:type="dxa"/>
          <w:right w:w="0" w:type="dxa"/>
        </w:tblCellMar>
        <w:tblLook w:val="04A0"/>
      </w:tblPr>
      <w:tblGrid>
        <w:gridCol w:w="5629"/>
        <w:gridCol w:w="3005"/>
      </w:tblGrid>
      <w:tr w:rsidR="00FC75AF" w:rsidRPr="00B85A96" w:rsidTr="00FC75AF">
        <w:trPr>
          <w:tblCellSpacing w:w="0" w:type="dxa"/>
        </w:trPr>
        <w:tc>
          <w:tcPr>
            <w:tcW w:w="0" w:type="auto"/>
            <w:vAlign w:val="center"/>
            <w:hideMark/>
          </w:tcPr>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tc>
        <w:tc>
          <w:tcPr>
            <w:tcW w:w="0" w:type="auto"/>
            <w:vAlign w:val="center"/>
            <w:hideMark/>
          </w:tcPr>
          <w:p w:rsidR="00FC75AF" w:rsidRPr="00B85A96" w:rsidRDefault="00FC75AF" w:rsidP="00B85A96">
            <w:pPr>
              <w:rPr>
                <w:szCs w:val="24"/>
              </w:rPr>
            </w:pPr>
            <w:r w:rsidRPr="00B85A96">
              <w:rPr>
                <w:noProof/>
                <w:szCs w:val="24"/>
              </w:rPr>
              <w:drawing>
                <wp:inline distT="0" distB="0" distL="0" distR="0">
                  <wp:extent cx="1000125" cy="1190625"/>
                  <wp:effectExtent l="19050" t="0" r="9525" b="0"/>
                  <wp:docPr id="38" name="Picture 3" descr="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ling"/>
                          <pic:cNvPicPr>
                            <a:picLocks noChangeAspect="1" noChangeArrowheads="1"/>
                          </pic:cNvPicPr>
                        </pic:nvPicPr>
                        <pic:blipFill>
                          <a:blip r:embed="rId72" cstate="print"/>
                          <a:srcRect/>
                          <a:stretch>
                            <a:fillRect/>
                          </a:stretch>
                        </pic:blipFill>
                        <pic:spPr bwMode="auto">
                          <a:xfrm>
                            <a:off x="0" y="0"/>
                            <a:ext cx="1000125" cy="1190625"/>
                          </a:xfrm>
                          <a:prstGeom prst="rect">
                            <a:avLst/>
                          </a:prstGeom>
                          <a:noFill/>
                          <a:ln w="9525">
                            <a:noFill/>
                            <a:miter lim="800000"/>
                            <a:headEnd/>
                            <a:tailEnd/>
                          </a:ln>
                        </pic:spPr>
                      </pic:pic>
                    </a:graphicData>
                  </a:graphic>
                </wp:inline>
              </w:drawing>
            </w:r>
          </w:p>
        </w:tc>
      </w:tr>
    </w:tbl>
    <w:p w:rsidR="00FC75AF" w:rsidRPr="00B85A96" w:rsidRDefault="00FC75AF" w:rsidP="00B85A96">
      <w:pPr>
        <w:rPr>
          <w:vanish/>
          <w:szCs w:val="24"/>
        </w:rPr>
      </w:pPr>
    </w:p>
    <w:tbl>
      <w:tblPr>
        <w:tblW w:w="0" w:type="auto"/>
        <w:tblCellSpacing w:w="0" w:type="dxa"/>
        <w:tblCellMar>
          <w:top w:w="45" w:type="dxa"/>
          <w:left w:w="45" w:type="dxa"/>
          <w:bottom w:w="45" w:type="dxa"/>
          <w:right w:w="45" w:type="dxa"/>
        </w:tblCellMar>
        <w:tblLook w:val="04A0"/>
      </w:tblPr>
      <w:tblGrid>
        <w:gridCol w:w="7074"/>
        <w:gridCol w:w="1650"/>
      </w:tblGrid>
      <w:tr w:rsidR="00FC75AF" w:rsidRPr="00B85A96" w:rsidTr="00FC75AF">
        <w:trPr>
          <w:tblCellSpacing w:w="0" w:type="dxa"/>
        </w:trPr>
        <w:tc>
          <w:tcPr>
            <w:tcW w:w="0" w:type="auto"/>
            <w:vAlign w:val="center"/>
            <w:hideMark/>
          </w:tcPr>
          <w:p w:rsidR="00FC75AF" w:rsidRDefault="00FC75AF" w:rsidP="00B85A96">
            <w:pPr>
              <w:numPr>
                <w:ilvl w:val="0"/>
                <w:numId w:val="49"/>
              </w:numPr>
              <w:tabs>
                <w:tab w:val="clear" w:pos="720"/>
              </w:tabs>
              <w:ind w:left="426"/>
              <w:rPr>
                <w:szCs w:val="24"/>
              </w:rPr>
            </w:pPr>
            <w:r w:rsidRPr="00B85A96">
              <w:rPr>
                <w:szCs w:val="24"/>
              </w:rPr>
              <w:t>Take two pieces of ordinary paper and hold them hanging down and loose.  Then blow between them as shown.  Do they attract, repel, or do nothing?  Explain what is happening.  What you are observing is called the Bernoulli effect.</w:t>
            </w:r>
          </w:p>
          <w:p w:rsidR="00B85A96" w:rsidRPr="00B85A96" w:rsidRDefault="00B85A96" w:rsidP="00B85A96">
            <w:pPr>
              <w:rPr>
                <w:szCs w:val="24"/>
              </w:rPr>
            </w:pPr>
          </w:p>
          <w:p w:rsidR="00FC75AF" w:rsidRPr="00B85A96" w:rsidRDefault="00E8310E" w:rsidP="00B85A96">
            <w:pPr>
              <w:rPr>
                <w:szCs w:val="24"/>
              </w:rPr>
            </w:pPr>
            <w:r w:rsidRPr="00E8310E">
              <w:rPr>
                <w:szCs w:val="24"/>
              </w:rPr>
              <w:pict>
                <v:rect id="_x0000_i1027"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28"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29"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30"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31"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32"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33"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34" style="width:0;height:1.5pt" o:hralign="center" o:hrstd="t" o:hr="t" fillcolor="gray" stroked="f"/>
              </w:pict>
            </w:r>
          </w:p>
        </w:tc>
        <w:tc>
          <w:tcPr>
            <w:tcW w:w="0" w:type="auto"/>
            <w:vAlign w:val="center"/>
            <w:hideMark/>
          </w:tcPr>
          <w:p w:rsidR="00FC75AF" w:rsidRPr="00B85A96" w:rsidRDefault="00FC75AF" w:rsidP="00B85A96">
            <w:pPr>
              <w:rPr>
                <w:szCs w:val="24"/>
              </w:rPr>
            </w:pPr>
            <w:r w:rsidRPr="00B85A96">
              <w:rPr>
                <w:noProof/>
                <w:szCs w:val="24"/>
              </w:rPr>
              <w:drawing>
                <wp:inline distT="0" distB="0" distL="0" distR="0">
                  <wp:extent cx="962025" cy="2638425"/>
                  <wp:effectExtent l="19050" t="0" r="9525" b="0"/>
                  <wp:docPr id="37" name="Picture 12" descr="Bernoulli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rnoulli Effect"/>
                          <pic:cNvPicPr>
                            <a:picLocks noChangeAspect="1" noChangeArrowheads="1"/>
                          </pic:cNvPicPr>
                        </pic:nvPicPr>
                        <pic:blipFill>
                          <a:blip r:embed="rId73" cstate="print"/>
                          <a:srcRect/>
                          <a:stretch>
                            <a:fillRect/>
                          </a:stretch>
                        </pic:blipFill>
                        <pic:spPr bwMode="auto">
                          <a:xfrm>
                            <a:off x="0" y="0"/>
                            <a:ext cx="962025" cy="2638425"/>
                          </a:xfrm>
                          <a:prstGeom prst="rect">
                            <a:avLst/>
                          </a:prstGeom>
                          <a:noFill/>
                          <a:ln w="9525">
                            <a:noFill/>
                            <a:miter lim="800000"/>
                            <a:headEnd/>
                            <a:tailEnd/>
                          </a:ln>
                        </pic:spPr>
                      </pic:pic>
                    </a:graphicData>
                  </a:graphic>
                </wp:inline>
              </w:drawing>
            </w:r>
          </w:p>
        </w:tc>
      </w:tr>
    </w:tbl>
    <w:p w:rsidR="00FC75AF" w:rsidRDefault="00FC75AF" w:rsidP="00B85A96">
      <w:pPr>
        <w:numPr>
          <w:ilvl w:val="0"/>
          <w:numId w:val="50"/>
        </w:numPr>
        <w:tabs>
          <w:tab w:val="clear" w:pos="720"/>
        </w:tabs>
        <w:ind w:left="426"/>
        <w:rPr>
          <w:szCs w:val="24"/>
        </w:rPr>
      </w:pPr>
      <w:r w:rsidRPr="00B85A96">
        <w:rPr>
          <w:szCs w:val="24"/>
        </w:rPr>
        <w:t>Observe a water faucet (or pouring water out of a bottle).  First, turn it on slowly so it comes out smooth (this is called laminar flow).  What happens to the flow as it speeds up from gravity?  Does it narrow or expand?  As fluids move faster they become turbulent (turbulent flow).  What changes happen as you look down the stream?  Describe and sketch this stream of water.</w:t>
      </w:r>
    </w:p>
    <w:p w:rsidR="00B85A96" w:rsidRPr="00B85A96" w:rsidRDefault="00B85A96" w:rsidP="00B85A96">
      <w:pPr>
        <w:rPr>
          <w:szCs w:val="24"/>
        </w:rPr>
      </w:pPr>
    </w:p>
    <w:p w:rsidR="00B85A96" w:rsidRPr="00B85A96" w:rsidRDefault="00E8310E" w:rsidP="00B85A96">
      <w:pPr>
        <w:rPr>
          <w:szCs w:val="24"/>
        </w:rPr>
      </w:pPr>
      <w:r w:rsidRPr="00E8310E">
        <w:rPr>
          <w:szCs w:val="24"/>
        </w:rPr>
        <w:pict>
          <v:rect id="_x0000_i1035" style="width:0;height:1.5pt" o:hralign="center"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E8310E" w:rsidP="00B85A96">
      <w:pPr>
        <w:rPr>
          <w:szCs w:val="24"/>
        </w:rPr>
      </w:pPr>
      <w:r w:rsidRPr="00E8310E">
        <w:rPr>
          <w:szCs w:val="24"/>
        </w:rPr>
        <w:pict>
          <v:rect id="_x0000_i1036" style="width:0;height:1.5pt" o:hralign="center"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E8310E" w:rsidP="00B85A96">
      <w:pPr>
        <w:rPr>
          <w:szCs w:val="24"/>
        </w:rPr>
      </w:pPr>
      <w:r w:rsidRPr="00E8310E">
        <w:rPr>
          <w:szCs w:val="24"/>
        </w:rPr>
        <w:pict>
          <v:rect id="_x0000_i1037" style="width:0;height:1.5pt" o:hralign="center"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E8310E" w:rsidP="00B85A96">
      <w:pPr>
        <w:rPr>
          <w:szCs w:val="24"/>
        </w:rPr>
      </w:pPr>
      <w:r w:rsidRPr="00E8310E">
        <w:rPr>
          <w:szCs w:val="24"/>
        </w:rPr>
        <w:pict>
          <v:rect id="_x0000_i1038" style="width:0;height:1.5pt" o:hralign="center"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E8310E" w:rsidP="00B85A96">
      <w:pPr>
        <w:rPr>
          <w:szCs w:val="24"/>
        </w:rPr>
      </w:pPr>
      <w:r w:rsidRPr="00E8310E">
        <w:rPr>
          <w:szCs w:val="24"/>
        </w:rPr>
        <w:pict>
          <v:rect id="_x0000_i1039" style="width:0;height:1.5pt" o:hralign="center"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E8310E" w:rsidP="00B85A96">
      <w:pPr>
        <w:rPr>
          <w:szCs w:val="24"/>
        </w:rPr>
      </w:pPr>
      <w:r w:rsidRPr="00E8310E">
        <w:rPr>
          <w:szCs w:val="24"/>
        </w:rPr>
        <w:pict>
          <v:rect id="_x0000_i1040" style="width:0;height:1.5pt" o:hralign="center"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E8310E" w:rsidP="00B85A96">
      <w:pPr>
        <w:rPr>
          <w:szCs w:val="24"/>
        </w:rPr>
      </w:pPr>
      <w:r w:rsidRPr="00E8310E">
        <w:rPr>
          <w:szCs w:val="24"/>
        </w:rPr>
        <w:pict>
          <v:rect id="_x0000_i1041" style="width:0;height:1.5pt" o:hralign="center" o:hrstd="t" o:hr="t" fillcolor="gray" stroked="f"/>
        </w:pict>
      </w:r>
    </w:p>
    <w:p w:rsidR="00FC75AF" w:rsidRPr="00B85A96" w:rsidRDefault="00FC75AF" w:rsidP="00B85A96">
      <w:pPr>
        <w:rPr>
          <w:vanish/>
          <w:szCs w:val="24"/>
        </w:rPr>
      </w:pPr>
    </w:p>
    <w:tbl>
      <w:tblPr>
        <w:tblW w:w="5000" w:type="pct"/>
        <w:tblCellSpacing w:w="0" w:type="dxa"/>
        <w:tblCellMar>
          <w:top w:w="45" w:type="dxa"/>
          <w:left w:w="45" w:type="dxa"/>
          <w:bottom w:w="45" w:type="dxa"/>
          <w:right w:w="45" w:type="dxa"/>
        </w:tblCellMar>
        <w:tblLook w:val="04A0"/>
      </w:tblPr>
      <w:tblGrid>
        <w:gridCol w:w="4338"/>
        <w:gridCol w:w="4386"/>
      </w:tblGrid>
      <w:tr w:rsidR="00FC75AF" w:rsidRPr="00B85A96" w:rsidTr="00B85A96">
        <w:trPr>
          <w:tblCellSpacing w:w="0" w:type="dxa"/>
        </w:trPr>
        <w:tc>
          <w:tcPr>
            <w:tcW w:w="0" w:type="auto"/>
            <w:hideMark/>
          </w:tcPr>
          <w:p w:rsidR="00FC75AF" w:rsidRDefault="00FC75AF" w:rsidP="00B85A96">
            <w:pPr>
              <w:numPr>
                <w:ilvl w:val="0"/>
                <w:numId w:val="51"/>
              </w:numPr>
              <w:tabs>
                <w:tab w:val="clear" w:pos="720"/>
              </w:tabs>
              <w:ind w:left="426"/>
              <w:rPr>
                <w:szCs w:val="24"/>
              </w:rPr>
            </w:pPr>
            <w:r w:rsidRPr="00B85A96">
              <w:rPr>
                <w:szCs w:val="24"/>
              </w:rPr>
              <w:lastRenderedPageBreak/>
              <w:t xml:space="preserve">The Bernoulli effect you observe in Part 1 ignores drag, however drag is important in some fluid dynamics problems.  Due to high drag,  baseballs behave just the opposite of what the Bernoulli effect predicts as shown at right.  The curve of a baseball is due to a drag effect - the Magnus effect. </w:t>
            </w:r>
            <w:r w:rsidRPr="00B85A96">
              <w:rPr>
                <w:szCs w:val="24"/>
              </w:rPr>
              <w:br/>
            </w:r>
            <w:r w:rsidRPr="00B85A96">
              <w:rPr>
                <w:szCs w:val="24"/>
              </w:rPr>
              <w:br/>
              <w:t>The influence of drag can be observed with eggs since raw eggs are a hard shell filled with a viscous fluid while a hard boiled egg is completely solid.  The viscous fluid interior should slow the spin of the raw egg.  Spin the two eggs, observe, and record your observations below.  At the end we will reveal which egg is hard boiled and which is raw.  Did you predict this correctly?  How did the raw egg behave?  The hard boiled egg?</w:t>
            </w:r>
          </w:p>
          <w:p w:rsidR="00FC75AF" w:rsidRPr="00B85A96" w:rsidRDefault="00FC75AF" w:rsidP="00B85A96">
            <w:pPr>
              <w:pStyle w:val="NormalWeb"/>
              <w:spacing w:before="0" w:beforeAutospacing="0" w:after="0" w:afterAutospacing="0"/>
            </w:pPr>
          </w:p>
        </w:tc>
        <w:tc>
          <w:tcPr>
            <w:tcW w:w="0" w:type="auto"/>
            <w:hideMark/>
          </w:tcPr>
          <w:p w:rsidR="00FC75AF" w:rsidRPr="00B85A96" w:rsidRDefault="00FC75AF" w:rsidP="00B85A96">
            <w:pPr>
              <w:rPr>
                <w:szCs w:val="24"/>
              </w:rPr>
            </w:pPr>
            <w:r w:rsidRPr="00B85A96">
              <w:rPr>
                <w:noProof/>
                <w:szCs w:val="24"/>
              </w:rPr>
              <w:drawing>
                <wp:inline distT="0" distB="0" distL="0" distR="0">
                  <wp:extent cx="2705100" cy="3810000"/>
                  <wp:effectExtent l="19050" t="0" r="0" b="0"/>
                  <wp:docPr id="35" name="Picture 24" descr="Magnus &amp; Berno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nus &amp; Bernoulli"/>
                          <pic:cNvPicPr>
                            <a:picLocks noChangeAspect="1" noChangeArrowheads="1"/>
                          </pic:cNvPicPr>
                        </pic:nvPicPr>
                        <pic:blipFill>
                          <a:blip r:embed="rId74" cstate="print"/>
                          <a:srcRect/>
                          <a:stretch>
                            <a:fillRect/>
                          </a:stretch>
                        </pic:blipFill>
                        <pic:spPr bwMode="auto">
                          <a:xfrm>
                            <a:off x="0" y="0"/>
                            <a:ext cx="2705100" cy="3810000"/>
                          </a:xfrm>
                          <a:prstGeom prst="rect">
                            <a:avLst/>
                          </a:prstGeom>
                          <a:noFill/>
                          <a:ln w="9525">
                            <a:noFill/>
                            <a:miter lim="800000"/>
                            <a:headEnd/>
                            <a:tailEnd/>
                          </a:ln>
                        </pic:spPr>
                      </pic:pic>
                    </a:graphicData>
                  </a:graphic>
                </wp:inline>
              </w:drawing>
            </w:r>
            <w:r w:rsidRPr="00B85A96">
              <w:rPr>
                <w:szCs w:val="24"/>
              </w:rPr>
              <w:t> </w:t>
            </w:r>
          </w:p>
        </w:tc>
      </w:tr>
    </w:tbl>
    <w:p w:rsidR="00B85A96" w:rsidRPr="00B85A96" w:rsidRDefault="00B85A96" w:rsidP="00B85A96">
      <w:pPr>
        <w:rPr>
          <w:szCs w:val="24"/>
        </w:rPr>
      </w:pPr>
    </w:p>
    <w:p w:rsidR="00B85A96" w:rsidRPr="00B85A96" w:rsidRDefault="00E8310E" w:rsidP="00B85A96">
      <w:pPr>
        <w:rPr>
          <w:szCs w:val="24"/>
        </w:rPr>
      </w:pPr>
      <w:r w:rsidRPr="00E8310E">
        <w:rPr>
          <w:szCs w:val="24"/>
        </w:rPr>
        <w:pict>
          <v:rect id="_x0000_i1042" style="width:0;height:1.5pt"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E8310E" w:rsidP="00B85A96">
      <w:pPr>
        <w:rPr>
          <w:szCs w:val="24"/>
        </w:rPr>
      </w:pPr>
      <w:r w:rsidRPr="00E8310E">
        <w:rPr>
          <w:szCs w:val="24"/>
        </w:rPr>
        <w:pict>
          <v:rect id="_x0000_i1043" style="width:0;height:1.5pt"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E8310E" w:rsidP="00B85A96">
      <w:pPr>
        <w:rPr>
          <w:szCs w:val="24"/>
        </w:rPr>
      </w:pPr>
      <w:r w:rsidRPr="00E8310E">
        <w:rPr>
          <w:szCs w:val="24"/>
        </w:rPr>
        <w:pict>
          <v:rect id="_x0000_i1044" style="width:0;height:1.5pt"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E8310E" w:rsidP="00B85A96">
      <w:pPr>
        <w:rPr>
          <w:szCs w:val="24"/>
        </w:rPr>
      </w:pPr>
      <w:r w:rsidRPr="00E8310E">
        <w:rPr>
          <w:szCs w:val="24"/>
        </w:rPr>
        <w:pict>
          <v:rect id="_x0000_i1045" style="width:0;height:1.5pt"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E8310E" w:rsidP="00B85A96">
      <w:pPr>
        <w:rPr>
          <w:szCs w:val="24"/>
        </w:rPr>
      </w:pPr>
      <w:r w:rsidRPr="00E8310E">
        <w:rPr>
          <w:szCs w:val="24"/>
        </w:rPr>
        <w:pict>
          <v:rect id="_x0000_i1046" style="width:0;height:1.5pt" o:hrstd="t" o:hr="t" fillcolor="gray" stroked="f"/>
        </w:pict>
      </w:r>
    </w:p>
    <w:p w:rsidR="00B85A96" w:rsidRPr="00B85A96" w:rsidRDefault="00B85A96" w:rsidP="00B85A96">
      <w:pPr>
        <w:pStyle w:val="NormalWeb"/>
        <w:spacing w:before="0" w:beforeAutospacing="0" w:after="0" w:afterAutospacing="0"/>
      </w:pPr>
      <w:r w:rsidRPr="00B85A96">
        <w:t xml:space="preserve">At the end of this ICA you instructor will choose the hard boiled egg and a student may break it on his or her forehead to prove it is hard boiled.  While your instructor will object to breaking the raw egg on his or her forehead, you may break the raw egg in a sink to prove it is, indeed, raw.    </w:t>
      </w:r>
    </w:p>
    <w:p w:rsidR="00B85A96" w:rsidRPr="00B85A96" w:rsidRDefault="00B85A96" w:rsidP="00B85A96">
      <w:pPr>
        <w:pStyle w:val="NormalWeb"/>
        <w:spacing w:before="0" w:beforeAutospacing="0" w:after="0" w:afterAutospacing="0"/>
      </w:pPr>
      <w:r w:rsidRPr="00B85A96">
        <w:t> </w:t>
      </w:r>
    </w:p>
    <w:p w:rsidR="00FC75AF" w:rsidRPr="00B85A96" w:rsidRDefault="00B85A96" w:rsidP="00B85A96">
      <w:pPr>
        <w:pStyle w:val="NormalWeb"/>
        <w:spacing w:before="0" w:beforeAutospacing="0" w:after="0" w:afterAutospacing="0"/>
        <w:rPr>
          <w:bCs/>
        </w:rPr>
      </w:pPr>
      <w:r w:rsidRPr="00B85A96">
        <w:t>PS - a large number of physics textbooks erroneously state the curve of a baseball is due to the Bernoulli effect.</w:t>
      </w:r>
    </w:p>
    <w:p w:rsidR="00FC75AF" w:rsidRPr="00B85A96" w:rsidRDefault="00FC75AF" w:rsidP="00B85A96">
      <w:pPr>
        <w:rPr>
          <w:bCs/>
          <w:szCs w:val="24"/>
        </w:rPr>
      </w:pPr>
      <w:r w:rsidRPr="00B85A96">
        <w:rPr>
          <w:bCs/>
          <w:szCs w:val="24"/>
        </w:rPr>
        <w:br w:type="page"/>
      </w:r>
    </w:p>
    <w:tbl>
      <w:tblPr>
        <w:tblW w:w="5000" w:type="pct"/>
        <w:tblCellSpacing w:w="0" w:type="dxa"/>
        <w:tblCellMar>
          <w:top w:w="30" w:type="dxa"/>
          <w:left w:w="30" w:type="dxa"/>
          <w:bottom w:w="30" w:type="dxa"/>
          <w:right w:w="30" w:type="dxa"/>
        </w:tblCellMar>
        <w:tblLook w:val="04A0"/>
      </w:tblPr>
      <w:tblGrid>
        <w:gridCol w:w="2043"/>
        <w:gridCol w:w="3936"/>
        <w:gridCol w:w="1280"/>
        <w:gridCol w:w="1465"/>
      </w:tblGrid>
      <w:tr w:rsidR="00FC75AF" w:rsidRPr="005F3014" w:rsidTr="00FC75AF">
        <w:trPr>
          <w:tblCellSpacing w:w="0" w:type="dxa"/>
        </w:trPr>
        <w:tc>
          <w:tcPr>
            <w:tcW w:w="0" w:type="auto"/>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FC75AF" w:rsidRPr="00B85A96" w:rsidRDefault="00FC75AF" w:rsidP="00C4332E">
            <w:pPr>
              <w:pStyle w:val="Heading2"/>
            </w:pPr>
            <w:bookmarkStart w:id="25" w:name="_Toc331608555"/>
            <w:r w:rsidRPr="00B85A96">
              <w:rPr>
                <w:rStyle w:val="Strong"/>
              </w:rPr>
              <w:lastRenderedPageBreak/>
              <w:t>Moon</w:t>
            </w:r>
            <w:r w:rsidR="00FC2311">
              <w:rPr>
                <w:rStyle w:val="Strong"/>
              </w:rPr>
              <w:t>’s</w:t>
            </w:r>
            <w:r w:rsidRPr="00B85A96">
              <w:rPr>
                <w:rStyle w:val="Strong"/>
              </w:rPr>
              <w:t xml:space="preserve"> Mo</w:t>
            </w:r>
            <w:r w:rsidR="00FC2311">
              <w:rPr>
                <w:rStyle w:val="Strong"/>
              </w:rPr>
              <w:t>tion</w:t>
            </w:r>
            <w:bookmarkEnd w:id="25"/>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E8310E" w:rsidP="00B85A96">
            <w:pPr>
              <w:rPr>
                <w:sz w:val="16"/>
                <w:szCs w:val="16"/>
              </w:rPr>
            </w:pPr>
            <w:hyperlink r:id="rId75" w:tooltip="Why is this here?  Academic writing requires this info for citations" w:history="1">
              <w:r w:rsidR="00FC75AF" w:rsidRPr="005F3014">
                <w:rPr>
                  <w:rStyle w:val="Hyperlink"/>
                  <w:sz w:val="16"/>
                  <w:szCs w:val="16"/>
                </w:rPr>
                <w:t>http://www.funphysicist.net/icha/icha_moon.htm</w:t>
              </w:r>
            </w:hyperlink>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Now=6/3/2012</w:t>
            </w:r>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Mod=01/27/2012</w:t>
            </w:r>
          </w:p>
        </w:tc>
      </w:tr>
    </w:tbl>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 xml:space="preserve">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 xml:space="preserve">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The Sun and the Moon are the two astronomical objects that are most evident to us.  In this ICA we seek to understand on a basic level how the Moon moves around the Earth.</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Equipment:  Your eyes and brains and your teammates</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Procedure:  Over the period of this class, observe the moon nightly (or daily).  Work as a team - if one person forgets to observe, another teammate can pick up the slack.  Also for analysis you'll need to discuss this with each other.  Sketch the image of the moon - be sure to label North, South, East, and West.  The four most common phases follow:</w:t>
      </w:r>
    </w:p>
    <w:p w:rsidR="00FC75AF" w:rsidRPr="00B85A96" w:rsidRDefault="00FC75AF" w:rsidP="00B85A96">
      <w:pPr>
        <w:pStyle w:val="NormalWeb"/>
        <w:spacing w:before="0" w:beforeAutospacing="0" w:after="0" w:afterAutospacing="0"/>
      </w:pPr>
      <w:r w:rsidRPr="00B85A96">
        <w:rPr>
          <w:noProof/>
        </w:rPr>
        <w:drawing>
          <wp:inline distT="0" distB="0" distL="0" distR="0">
            <wp:extent cx="1390650" cy="1552575"/>
            <wp:effectExtent l="0" t="0" r="0" b="0"/>
            <wp:docPr id="47" name="Picture 47" descr="full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ull moon"/>
                    <pic:cNvPicPr>
                      <a:picLocks noChangeAspect="1" noChangeArrowheads="1"/>
                    </pic:cNvPicPr>
                  </pic:nvPicPr>
                  <pic:blipFill>
                    <a:blip r:embed="rId76" cstate="print"/>
                    <a:srcRect/>
                    <a:stretch>
                      <a:fillRect/>
                    </a:stretch>
                  </pic:blipFill>
                  <pic:spPr bwMode="auto">
                    <a:xfrm>
                      <a:off x="0" y="0"/>
                      <a:ext cx="1390650" cy="1552575"/>
                    </a:xfrm>
                    <a:prstGeom prst="rect">
                      <a:avLst/>
                    </a:prstGeom>
                    <a:noFill/>
                    <a:ln w="9525">
                      <a:noFill/>
                      <a:miter lim="800000"/>
                      <a:headEnd/>
                      <a:tailEnd/>
                    </a:ln>
                  </pic:spPr>
                </pic:pic>
              </a:graphicData>
            </a:graphic>
          </wp:inline>
        </w:drawing>
      </w:r>
      <w:r w:rsidRPr="00B85A96">
        <w:rPr>
          <w:noProof/>
        </w:rPr>
        <w:drawing>
          <wp:inline distT="0" distB="0" distL="0" distR="0">
            <wp:extent cx="1390650" cy="1552575"/>
            <wp:effectExtent l="0" t="0" r="0" b="0"/>
            <wp:docPr id="40" name="Picture 48" descr="Fir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rst Quarter"/>
                    <pic:cNvPicPr>
                      <a:picLocks noChangeAspect="1" noChangeArrowheads="1"/>
                    </pic:cNvPicPr>
                  </pic:nvPicPr>
                  <pic:blipFill>
                    <a:blip r:embed="rId77" cstate="print"/>
                    <a:srcRect/>
                    <a:stretch>
                      <a:fillRect/>
                    </a:stretch>
                  </pic:blipFill>
                  <pic:spPr bwMode="auto">
                    <a:xfrm>
                      <a:off x="0" y="0"/>
                      <a:ext cx="1390650" cy="1552575"/>
                    </a:xfrm>
                    <a:prstGeom prst="rect">
                      <a:avLst/>
                    </a:prstGeom>
                    <a:noFill/>
                    <a:ln w="9525">
                      <a:noFill/>
                      <a:miter lim="800000"/>
                      <a:headEnd/>
                      <a:tailEnd/>
                    </a:ln>
                  </pic:spPr>
                </pic:pic>
              </a:graphicData>
            </a:graphic>
          </wp:inline>
        </w:drawing>
      </w:r>
      <w:r w:rsidRPr="00B85A96">
        <w:rPr>
          <w:noProof/>
        </w:rPr>
        <w:drawing>
          <wp:inline distT="0" distB="0" distL="0" distR="0">
            <wp:extent cx="1390650" cy="1552575"/>
            <wp:effectExtent l="0" t="0" r="0" b="0"/>
            <wp:docPr id="39" name="Picture 49" descr="New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Moon"/>
                    <pic:cNvPicPr>
                      <a:picLocks noChangeAspect="1" noChangeArrowheads="1"/>
                    </pic:cNvPicPr>
                  </pic:nvPicPr>
                  <pic:blipFill>
                    <a:blip r:embed="rId78" cstate="print"/>
                    <a:srcRect/>
                    <a:stretch>
                      <a:fillRect/>
                    </a:stretch>
                  </pic:blipFill>
                  <pic:spPr bwMode="auto">
                    <a:xfrm>
                      <a:off x="0" y="0"/>
                      <a:ext cx="1390650" cy="1552575"/>
                    </a:xfrm>
                    <a:prstGeom prst="rect">
                      <a:avLst/>
                    </a:prstGeom>
                    <a:noFill/>
                    <a:ln w="9525">
                      <a:noFill/>
                      <a:miter lim="800000"/>
                      <a:headEnd/>
                      <a:tailEnd/>
                    </a:ln>
                  </pic:spPr>
                </pic:pic>
              </a:graphicData>
            </a:graphic>
          </wp:inline>
        </w:drawing>
      </w:r>
      <w:r w:rsidRPr="00B85A96">
        <w:rPr>
          <w:noProof/>
        </w:rPr>
        <w:drawing>
          <wp:inline distT="0" distB="0" distL="0" distR="0">
            <wp:extent cx="1390650" cy="1543050"/>
            <wp:effectExtent l="0" t="0" r="0" b="0"/>
            <wp:docPr id="50" name="Picture 50" descr="Third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ird Quarter"/>
                    <pic:cNvPicPr>
                      <a:picLocks noChangeAspect="1" noChangeArrowheads="1"/>
                    </pic:cNvPicPr>
                  </pic:nvPicPr>
                  <pic:blipFill>
                    <a:blip r:embed="rId79" cstate="print"/>
                    <a:srcRect/>
                    <a:stretch>
                      <a:fillRect/>
                    </a:stretch>
                  </pic:blipFill>
                  <pic:spPr bwMode="auto">
                    <a:xfrm>
                      <a:off x="0" y="0"/>
                      <a:ext cx="1390650" cy="1543050"/>
                    </a:xfrm>
                    <a:prstGeom prst="rect">
                      <a:avLst/>
                    </a:prstGeom>
                    <a:noFill/>
                    <a:ln w="9525">
                      <a:noFill/>
                      <a:miter lim="800000"/>
                      <a:headEnd/>
                      <a:tailEnd/>
                    </a:ln>
                  </pic:spPr>
                </pic:pic>
              </a:graphicData>
            </a:graphic>
          </wp:inline>
        </w:drawing>
      </w:r>
    </w:p>
    <w:p w:rsidR="00FC75AF" w:rsidRPr="00B85A96" w:rsidRDefault="00FC75AF" w:rsidP="00B85A96">
      <w:pPr>
        <w:pStyle w:val="NormalWeb"/>
        <w:spacing w:before="0" w:beforeAutospacing="0" w:after="0" w:afterAutospacing="0"/>
      </w:pPr>
      <w:r w:rsidRPr="00B85A96">
        <w:t>Note that North, South, East, and West are the direction you would observe when laying on your back with your head to the North and looking UP into the sky.  In this case East is to the left.  If you look DOWN at a map, East is to the right.  When I was a small child I was confused about this.  I asked which way was North.  Dad said it was on my right.  Then I turned 180°, and Dad said North was too my left.  I got it cleared up and the same sort of thing is happening when observing the sky.  We are flipped 180° from what we were used to.</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 xml:space="preserve">Also report Moon rise or Moon set.  You may estimate this.  For example, if at 8 pm the moon is halfway through the sky, Moon rise was about 6 hr before that or 2 pm and Moon set is about 6 hr after that or 2 am.  Fill in the table at the end for at least one full cycle.  A few days before the New Moon, the Moon sets shortly before the Sun and is difficult to see near sunset, but can be seen shortly before sunrise.  After the New Moon it is easy to see after sunset, but after the First Quarter it rises past midnight.  Do the best you can, but skip days if inclement weather prohibits observation.  </w:t>
      </w:r>
    </w:p>
    <w:p w:rsidR="00FC75AF" w:rsidRPr="00B85A96" w:rsidRDefault="00FC75AF" w:rsidP="00B85A96">
      <w:pPr>
        <w:pStyle w:val="NormalWeb"/>
        <w:spacing w:before="0" w:beforeAutospacing="0" w:after="0" w:afterAutospacing="0"/>
      </w:pPr>
      <w:r w:rsidRPr="00B85A96">
        <w:lastRenderedPageBreak/>
        <w:t> </w:t>
      </w:r>
    </w:p>
    <w:p w:rsidR="00FC75AF" w:rsidRPr="00B85A96" w:rsidRDefault="00FC75AF" w:rsidP="00B85A96">
      <w:pPr>
        <w:pStyle w:val="NormalWeb"/>
        <w:spacing w:before="0" w:beforeAutospacing="0" w:after="0" w:afterAutospacing="0"/>
      </w:pPr>
      <w:r w:rsidRPr="00B85A96">
        <w:rPr>
          <w:rStyle w:val="Strong"/>
        </w:rPr>
        <w:t>Very Important Analysis</w:t>
      </w:r>
      <w:r w:rsidRPr="00B85A96">
        <w:t xml:space="preserve">:  This assignment is incomplete until you can </w:t>
      </w:r>
      <w:r w:rsidR="00FC2311">
        <w:t xml:space="preserve">successfully </w:t>
      </w:r>
      <w:r w:rsidRPr="00B85A96">
        <w:t xml:space="preserve">explain, based on your observations, to a 5th grader, how and why the Moon moves around the Earth.  </w:t>
      </w:r>
      <w:r w:rsidR="00FC2311">
        <w:t xml:space="preserve">In particular, connect your observations with the actual motion of the Moon.  </w:t>
      </w:r>
      <w:r w:rsidRPr="00B85A96">
        <w:t xml:space="preserve">Sketch the relationship of the Sun, Earth and Moon in for the four major phases of the Moon.  Show the </w:t>
      </w:r>
      <w:r w:rsidR="00FC2311">
        <w:t>view looking down at the North P</w:t>
      </w:r>
      <w:r w:rsidRPr="00B85A96">
        <w:t xml:space="preserve">ole, show the direction the Earth is rotating, and the direction the Moon is moving.  </w:t>
      </w:r>
      <w:r w:rsidR="00FC2311">
        <w:t xml:space="preserve">Make a model of the Sun, Earth, Moon system and view it from the perspective of a person on Earth.  </w:t>
      </w:r>
      <w:r w:rsidRPr="00B85A96">
        <w:t>EX</w:t>
      </w:r>
      <w:r w:rsidR="00FC2311">
        <w:t>PLAIN your reasoning on separate pages and</w:t>
      </w:r>
      <w:r w:rsidRPr="00B85A96">
        <w:t xml:space="preserve"> include diagrams</w:t>
      </w:r>
      <w:r w:rsidR="00FC2311">
        <w:t>.</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rPr>
          <w:noProof/>
        </w:rPr>
        <w:drawing>
          <wp:inline distT="0" distB="0" distL="0" distR="0">
            <wp:extent cx="5943600" cy="1714500"/>
            <wp:effectExtent l="19050" t="0" r="0" b="0"/>
            <wp:docPr id="51" name="Picture 51" descr="Earth Mo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arth Moon system"/>
                    <pic:cNvPicPr>
                      <a:picLocks noChangeAspect="1" noChangeArrowheads="1"/>
                    </pic:cNvPicPr>
                  </pic:nvPicPr>
                  <pic:blipFill>
                    <a:blip r:embed="rId80" cstate="print"/>
                    <a:srcRect/>
                    <a:stretch>
                      <a:fillRect/>
                    </a:stretch>
                  </pic:blipFill>
                  <pic:spPr bwMode="auto">
                    <a:xfrm>
                      <a:off x="0" y="0"/>
                      <a:ext cx="5943600" cy="1714500"/>
                    </a:xfrm>
                    <a:prstGeom prst="rect">
                      <a:avLst/>
                    </a:prstGeom>
                    <a:noFill/>
                    <a:ln w="9525">
                      <a:noFill/>
                      <a:miter lim="800000"/>
                      <a:headEnd/>
                      <a:tailEnd/>
                    </a:ln>
                  </pic:spPr>
                </pic:pic>
              </a:graphicData>
            </a:graphic>
          </wp:inline>
        </w:drawing>
      </w:r>
    </w:p>
    <w:p w:rsidR="00FC75AF" w:rsidRPr="00B85A96" w:rsidRDefault="00FC75AF" w:rsidP="00B85A96">
      <w:pPr>
        <w:pStyle w:val="NormalWeb"/>
        <w:spacing w:before="0" w:beforeAutospacing="0" w:after="0" w:afterAutospacing="0"/>
      </w:pPr>
      <w:r w:rsidRPr="00B85A96">
        <w:t> </w:t>
      </w:r>
    </w:p>
    <w:p w:rsidR="00FC2311" w:rsidRDefault="00FC2311">
      <w:r>
        <w:br w:type="page"/>
      </w:r>
    </w:p>
    <w:tbl>
      <w:tblPr>
        <w:tblW w:w="0" w:type="auto"/>
        <w:tblCellSpacing w:w="0" w:type="dxa"/>
        <w:tblCellMar>
          <w:top w:w="45" w:type="dxa"/>
          <w:left w:w="45" w:type="dxa"/>
          <w:bottom w:w="45" w:type="dxa"/>
          <w:right w:w="45" w:type="dxa"/>
        </w:tblCellMar>
        <w:tblLook w:val="04A0"/>
      </w:tblPr>
      <w:tblGrid>
        <w:gridCol w:w="1257"/>
        <w:gridCol w:w="1247"/>
        <w:gridCol w:w="1248"/>
        <w:gridCol w:w="1248"/>
        <w:gridCol w:w="1248"/>
        <w:gridCol w:w="1248"/>
        <w:gridCol w:w="1248"/>
      </w:tblGrid>
      <w:tr w:rsidR="00FC75AF" w:rsidRPr="00B85A96" w:rsidTr="00FC2311">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lastRenderedPageBreak/>
              <w:t>Sunday</w:t>
            </w:r>
          </w:p>
        </w:tc>
        <w:tc>
          <w:tcPr>
            <w:tcW w:w="0" w:type="auto"/>
            <w:tcBorders>
              <w:top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t>Monday</w:t>
            </w:r>
          </w:p>
        </w:tc>
        <w:tc>
          <w:tcPr>
            <w:tcW w:w="0" w:type="auto"/>
            <w:tcBorders>
              <w:top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t>Tuesday</w:t>
            </w:r>
          </w:p>
        </w:tc>
        <w:tc>
          <w:tcPr>
            <w:tcW w:w="0" w:type="auto"/>
            <w:tcBorders>
              <w:top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t>Wednesday</w:t>
            </w:r>
          </w:p>
        </w:tc>
        <w:tc>
          <w:tcPr>
            <w:tcW w:w="0" w:type="auto"/>
            <w:tcBorders>
              <w:top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t>Thursday</w:t>
            </w:r>
          </w:p>
        </w:tc>
        <w:tc>
          <w:tcPr>
            <w:tcW w:w="0" w:type="auto"/>
            <w:tcBorders>
              <w:top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t>Friday</w:t>
            </w:r>
          </w:p>
        </w:tc>
        <w:tc>
          <w:tcPr>
            <w:tcW w:w="0" w:type="auto"/>
            <w:tcBorders>
              <w:top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t>Saturday</w:t>
            </w:r>
          </w:p>
        </w:tc>
      </w:tr>
      <w:tr w:rsidR="00FC75AF" w:rsidRPr="00B85A96" w:rsidTr="00FC2311">
        <w:trPr>
          <w:tblCellSpacing w:w="0" w:type="dxa"/>
        </w:trPr>
        <w:tc>
          <w:tcPr>
            <w:tcW w:w="0" w:type="auto"/>
            <w:tcBorders>
              <w:left w:val="single" w:sz="4" w:space="0" w:color="auto"/>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75AF" w:rsidP="00B85A96">
                  <w:pPr>
                    <w:rPr>
                      <w:szCs w:val="24"/>
                    </w:rPr>
                  </w:pPr>
                  <w:r w:rsidRPr="00B85A96">
                    <w:rPr>
                      <w:szCs w:val="24"/>
                    </w:rPr>
                    <w:t>Sketch          </w:t>
                  </w:r>
                  <w:r w:rsidR="00FC2311">
                    <w:rPr>
                      <w:szCs w:val="24"/>
                    </w:rPr>
                    <w:t xml:space="preserve">   </w:t>
                  </w:r>
                  <w:r w:rsidR="00FC2311">
                    <w:rPr>
                      <w:szCs w:val="24"/>
                    </w:rPr>
                    <w:br/>
                  </w:r>
                  <w:r w:rsidR="00FC2311">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r>
      <w:tr w:rsidR="00FC75AF" w:rsidRPr="00B85A96" w:rsidTr="00FC2311">
        <w:trPr>
          <w:tblCellSpacing w:w="0" w:type="dxa"/>
        </w:trPr>
        <w:tc>
          <w:tcPr>
            <w:tcW w:w="0" w:type="auto"/>
            <w:tcBorders>
              <w:left w:val="single" w:sz="4" w:space="0" w:color="auto"/>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75AF" w:rsidP="00B85A96">
                  <w:pPr>
                    <w:rPr>
                      <w:szCs w:val="24"/>
                    </w:rPr>
                  </w:pPr>
                  <w:r w:rsidRPr="00B85A96">
                    <w:rPr>
                      <w:szCs w:val="24"/>
                    </w:rPr>
                    <w:t>Sketch</w:t>
                  </w:r>
                  <w:r w:rsidR="00FC2311">
                    <w:rPr>
                      <w:szCs w:val="24"/>
                    </w:rPr>
                    <w:t xml:space="preserve">             </w:t>
                  </w:r>
                  <w:r w:rsidR="00FC2311">
                    <w:rPr>
                      <w:szCs w:val="24"/>
                    </w:rPr>
                    <w:br/>
                  </w:r>
                  <w:r w:rsidR="00FC2311">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r>
      <w:tr w:rsidR="00FC75AF" w:rsidRPr="00B85A96" w:rsidTr="00FC2311">
        <w:trPr>
          <w:tblCellSpacing w:w="0" w:type="dxa"/>
        </w:trPr>
        <w:tc>
          <w:tcPr>
            <w:tcW w:w="0" w:type="auto"/>
            <w:tcBorders>
              <w:left w:val="single" w:sz="4" w:space="0" w:color="auto"/>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r>
      <w:tr w:rsidR="00FC75AF" w:rsidRPr="00B85A96" w:rsidTr="00FC2311">
        <w:trPr>
          <w:tblCellSpacing w:w="0" w:type="dxa"/>
        </w:trPr>
        <w:tc>
          <w:tcPr>
            <w:tcW w:w="0" w:type="auto"/>
            <w:tcBorders>
              <w:left w:val="single" w:sz="4" w:space="0" w:color="auto"/>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75AF" w:rsidP="00B85A96">
                  <w:pPr>
                    <w:rPr>
                      <w:szCs w:val="24"/>
                    </w:rPr>
                  </w:pPr>
                  <w:r w:rsidRPr="00B85A96">
                    <w:rPr>
                      <w:szCs w:val="24"/>
                    </w:rPr>
                    <w:t xml:space="preserve">Sketch             </w:t>
                  </w:r>
                  <w:r w:rsidRPr="00B85A96">
                    <w:rPr>
                      <w:szCs w:val="24"/>
                    </w:rPr>
                    <w:br/>
                  </w:r>
                  <w:r w:rsidRPr="00B85A96">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r>
      <w:tr w:rsidR="00FC75AF" w:rsidRPr="00B85A96" w:rsidTr="00FC2311">
        <w:trPr>
          <w:tblCellSpacing w:w="0" w:type="dxa"/>
        </w:trPr>
        <w:tc>
          <w:tcPr>
            <w:tcW w:w="0" w:type="auto"/>
            <w:tcBorders>
              <w:left w:val="single" w:sz="4" w:space="0" w:color="auto"/>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75AF" w:rsidP="00B85A96">
                  <w:pPr>
                    <w:rPr>
                      <w:szCs w:val="24"/>
                    </w:rPr>
                  </w:pPr>
                  <w:r w:rsidRPr="00B85A96">
                    <w:rPr>
                      <w:szCs w:val="24"/>
                    </w:rPr>
                    <w:t>Sketch     </w:t>
                  </w:r>
                  <w:r w:rsidR="00FC2311">
                    <w:rPr>
                      <w:szCs w:val="24"/>
                    </w:rPr>
                    <w:t xml:space="preserve">        </w:t>
                  </w:r>
                  <w:r w:rsidR="00FC2311">
                    <w:rPr>
                      <w:szCs w:val="24"/>
                    </w:rPr>
                    <w:br/>
                  </w:r>
                  <w:r w:rsidR="00FC2311">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r>
    </w:tbl>
    <w:p w:rsidR="00FC75AF" w:rsidRPr="00B85A96" w:rsidRDefault="00FC75AF" w:rsidP="00B85A96">
      <w:pPr>
        <w:rPr>
          <w:szCs w:val="24"/>
        </w:rPr>
      </w:pPr>
    </w:p>
    <w:p w:rsidR="002866E1" w:rsidRDefault="00FC75AF" w:rsidP="002866E1">
      <w:pPr>
        <w:pStyle w:val="NormalWeb"/>
        <w:spacing w:before="0" w:beforeAutospacing="0" w:after="0" w:afterAutospacing="0"/>
        <w:rPr>
          <w:bCs/>
        </w:rPr>
      </w:pPr>
      <w:r w:rsidRPr="00B85A96">
        <w:rPr>
          <w:rFonts w:ascii="Arial" w:hAnsi="Arial" w:cs="Arial"/>
          <w:b/>
        </w:rPr>
        <w:br w:type="page"/>
      </w:r>
      <w:r w:rsidR="002866E1">
        <w:rPr>
          <w:bCs/>
        </w:rPr>
        <w:lastRenderedPageBreak/>
        <w:t>Page left intentionally blank</w:t>
      </w:r>
    </w:p>
    <w:p w:rsidR="002866E1" w:rsidRDefault="002866E1" w:rsidP="002866E1">
      <w:r>
        <w:br w:type="page"/>
      </w:r>
    </w:p>
    <w:tbl>
      <w:tblPr>
        <w:tblW w:w="5000" w:type="pct"/>
        <w:tblCellSpacing w:w="0" w:type="dxa"/>
        <w:tblCellMar>
          <w:top w:w="30" w:type="dxa"/>
          <w:left w:w="30" w:type="dxa"/>
          <w:bottom w:w="30" w:type="dxa"/>
          <w:right w:w="30" w:type="dxa"/>
        </w:tblCellMar>
        <w:tblLook w:val="04A0"/>
      </w:tblPr>
      <w:tblGrid>
        <w:gridCol w:w="1145"/>
        <w:gridCol w:w="4510"/>
        <w:gridCol w:w="1431"/>
        <w:gridCol w:w="1638"/>
      </w:tblGrid>
      <w:tr w:rsidR="00FC75AF" w:rsidRPr="005F3014" w:rsidTr="00FC75AF">
        <w:trPr>
          <w:tblCellSpacing w:w="0" w:type="dxa"/>
        </w:trPr>
        <w:tc>
          <w:tcPr>
            <w:tcW w:w="0" w:type="auto"/>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FC75AF" w:rsidRPr="00B85A96" w:rsidRDefault="00FC75AF" w:rsidP="00C4332E">
            <w:pPr>
              <w:pStyle w:val="Heading2"/>
            </w:pPr>
            <w:bookmarkStart w:id="26" w:name="_Toc331608556"/>
            <w:r w:rsidRPr="00B85A96">
              <w:rPr>
                <w:rStyle w:val="Strong"/>
              </w:rPr>
              <w:lastRenderedPageBreak/>
              <w:t>Project</w:t>
            </w:r>
            <w:bookmarkEnd w:id="26"/>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E8310E" w:rsidP="00B85A96">
            <w:pPr>
              <w:rPr>
                <w:sz w:val="16"/>
                <w:szCs w:val="16"/>
              </w:rPr>
            </w:pPr>
            <w:hyperlink r:id="rId81" w:tooltip="Why is this here?  Academic writing requires this info for citations" w:history="1">
              <w:r w:rsidR="00FC75AF" w:rsidRPr="005F3014">
                <w:rPr>
                  <w:rStyle w:val="Hyperlink"/>
                  <w:sz w:val="16"/>
                  <w:szCs w:val="16"/>
                </w:rPr>
                <w:t>http://www.funphysicist.net/icha/icha_project.htm</w:t>
              </w:r>
            </w:hyperlink>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Now=6/3/2012</w:t>
            </w:r>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Mod=01/27/2012</w:t>
            </w:r>
          </w:p>
        </w:tc>
      </w:tr>
    </w:tbl>
    <w:p w:rsidR="00FC75AF" w:rsidRPr="00B85A96" w:rsidRDefault="00FC75AF" w:rsidP="00B85A96">
      <w:pPr>
        <w:rPr>
          <w:vanish/>
          <w:szCs w:val="24"/>
        </w:rPr>
      </w:pPr>
    </w:p>
    <w:tbl>
      <w:tblPr>
        <w:tblW w:w="0" w:type="auto"/>
        <w:tblCellSpacing w:w="22" w:type="dxa"/>
        <w:tblCellMar>
          <w:left w:w="0" w:type="dxa"/>
          <w:right w:w="0" w:type="dxa"/>
        </w:tblCellMar>
        <w:tblLook w:val="04A0"/>
      </w:tblPr>
      <w:tblGrid>
        <w:gridCol w:w="3040"/>
        <w:gridCol w:w="5682"/>
      </w:tblGrid>
      <w:tr w:rsidR="002866E1" w:rsidRPr="00B85A96" w:rsidTr="00FC75AF">
        <w:trPr>
          <w:tblCellSpacing w:w="22" w:type="dxa"/>
        </w:trPr>
        <w:tc>
          <w:tcPr>
            <w:tcW w:w="0" w:type="auto"/>
            <w:hideMark/>
          </w:tcPr>
          <w:p w:rsidR="002866E1" w:rsidRPr="00B85A96" w:rsidRDefault="002866E1" w:rsidP="00B85A96">
            <w:pPr>
              <w:pStyle w:val="NormalWeb"/>
              <w:spacing w:before="0" w:beforeAutospacing="0" w:after="0" w:afterAutospacing="0"/>
            </w:pPr>
            <w:r w:rsidRPr="00B85A96">
              <w:t> </w:t>
            </w:r>
          </w:p>
          <w:p w:rsidR="002866E1" w:rsidRPr="00B85A96" w:rsidRDefault="002866E1" w:rsidP="00B85A96">
            <w:pPr>
              <w:pStyle w:val="NormalWeb"/>
              <w:spacing w:before="0" w:beforeAutospacing="0" w:after="0" w:afterAutospacing="0"/>
            </w:pPr>
            <w:r w:rsidRPr="00B85A96">
              <w:t xml:space="preserve">Name____________________ </w:t>
            </w:r>
          </w:p>
          <w:p w:rsidR="002866E1" w:rsidRPr="00B85A96" w:rsidRDefault="002866E1" w:rsidP="00B85A96">
            <w:pPr>
              <w:pStyle w:val="NormalWeb"/>
              <w:spacing w:before="0" w:beforeAutospacing="0" w:after="0" w:afterAutospacing="0"/>
            </w:pPr>
            <w:r w:rsidRPr="00B85A96">
              <w:t> </w:t>
            </w:r>
          </w:p>
          <w:p w:rsidR="002866E1" w:rsidRPr="00B85A96" w:rsidRDefault="002866E1" w:rsidP="00B85A96">
            <w:pPr>
              <w:pStyle w:val="NormalWeb"/>
              <w:spacing w:before="0" w:beforeAutospacing="0" w:after="0" w:afterAutospacing="0"/>
            </w:pPr>
            <w:r w:rsidRPr="00B85A96">
              <w:t> </w:t>
            </w:r>
          </w:p>
          <w:p w:rsidR="002866E1" w:rsidRPr="00B85A96" w:rsidRDefault="002866E1" w:rsidP="00B85A96">
            <w:pPr>
              <w:pStyle w:val="NormalWeb"/>
              <w:spacing w:before="0" w:beforeAutospacing="0" w:after="0" w:afterAutospacing="0"/>
            </w:pPr>
            <w:r w:rsidRPr="00B85A96">
              <w:t xml:space="preserve">Name____________________ </w:t>
            </w:r>
          </w:p>
          <w:p w:rsidR="002866E1" w:rsidRPr="00B85A96" w:rsidRDefault="002866E1" w:rsidP="00B85A96">
            <w:pPr>
              <w:pStyle w:val="NormalWeb"/>
              <w:spacing w:before="0" w:beforeAutospacing="0" w:after="0" w:afterAutospacing="0"/>
            </w:pPr>
            <w:r w:rsidRPr="00B85A96">
              <w:t> </w:t>
            </w:r>
          </w:p>
          <w:p w:rsidR="002866E1" w:rsidRPr="00B85A96" w:rsidRDefault="002866E1" w:rsidP="00B85A96">
            <w:pPr>
              <w:pStyle w:val="NormalWeb"/>
              <w:spacing w:before="0" w:beforeAutospacing="0" w:after="0" w:afterAutospacing="0"/>
            </w:pPr>
            <w:r w:rsidRPr="00B85A96">
              <w:t> </w:t>
            </w:r>
          </w:p>
          <w:p w:rsidR="002866E1" w:rsidRPr="00B85A96" w:rsidRDefault="002866E1" w:rsidP="00B85A96">
            <w:pPr>
              <w:pStyle w:val="NormalWeb"/>
              <w:spacing w:before="0" w:beforeAutospacing="0" w:after="0" w:afterAutospacing="0"/>
            </w:pPr>
            <w:r w:rsidRPr="00B85A96">
              <w:t>Name____________________</w:t>
            </w:r>
          </w:p>
        </w:tc>
        <w:tc>
          <w:tcPr>
            <w:tcW w:w="0" w:type="auto"/>
            <w:vAlign w:val="center"/>
            <w:hideMark/>
          </w:tcPr>
          <w:p w:rsidR="002866E1" w:rsidRPr="00B85A96" w:rsidRDefault="002866E1" w:rsidP="00B85A96">
            <w:pPr>
              <w:rPr>
                <w:szCs w:val="24"/>
              </w:rPr>
            </w:pPr>
            <w:r w:rsidRPr="002866E1">
              <w:rPr>
                <w:noProof/>
                <w:szCs w:val="24"/>
              </w:rPr>
              <w:drawing>
                <wp:inline distT="0" distB="0" distL="0" distR="0">
                  <wp:extent cx="3143250" cy="1143000"/>
                  <wp:effectExtent l="19050" t="0" r="0" b="0"/>
                  <wp:docPr id="1473" name="Picture 57" descr="Project Plan">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ject Plan">
                            <a:hlinkClick r:id="rId82"/>
                          </pic:cNvPr>
                          <pic:cNvPicPr>
                            <a:picLocks noChangeAspect="1" noChangeArrowheads="1"/>
                          </pic:cNvPicPr>
                        </pic:nvPicPr>
                        <pic:blipFill>
                          <a:blip r:embed="rId83" cstate="print"/>
                          <a:srcRect/>
                          <a:stretch>
                            <a:fillRect/>
                          </a:stretch>
                        </pic:blipFill>
                        <pic:spPr bwMode="auto">
                          <a:xfrm>
                            <a:off x="0" y="0"/>
                            <a:ext cx="3143250" cy="1143000"/>
                          </a:xfrm>
                          <a:prstGeom prst="rect">
                            <a:avLst/>
                          </a:prstGeom>
                          <a:noFill/>
                          <a:ln w="9525">
                            <a:noFill/>
                            <a:miter lim="800000"/>
                            <a:headEnd/>
                            <a:tailEnd/>
                          </a:ln>
                        </pic:spPr>
                      </pic:pic>
                    </a:graphicData>
                  </a:graphic>
                </wp:inline>
              </w:drawing>
            </w:r>
            <w:r w:rsidRPr="00B85A96">
              <w:rPr>
                <w:noProof/>
                <w:szCs w:val="24"/>
              </w:rPr>
              <w:drawing>
                <wp:inline distT="0" distB="0" distL="0" distR="0">
                  <wp:extent cx="1514475" cy="1143000"/>
                  <wp:effectExtent l="19050" t="0" r="9525" b="0"/>
                  <wp:docPr id="1472" name="Picture 58" descr="http://www.funphysicist.net/icha/images/ICA_Projec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funphysicist.net/icha/images/ICA_Project_02.jpg"/>
                          <pic:cNvPicPr>
                            <a:picLocks noChangeAspect="1" noChangeArrowheads="1"/>
                          </pic:cNvPicPr>
                        </pic:nvPicPr>
                        <pic:blipFill>
                          <a:blip r:embed="rId84" cstate="print"/>
                          <a:srcRect/>
                          <a:stretch>
                            <a:fillRect/>
                          </a:stretch>
                        </pic:blipFill>
                        <pic:spPr bwMode="auto">
                          <a:xfrm>
                            <a:off x="0" y="0"/>
                            <a:ext cx="1514475" cy="1143000"/>
                          </a:xfrm>
                          <a:prstGeom prst="rect">
                            <a:avLst/>
                          </a:prstGeom>
                          <a:noFill/>
                          <a:ln w="9525">
                            <a:noFill/>
                            <a:miter lim="800000"/>
                            <a:headEnd/>
                            <a:tailEnd/>
                          </a:ln>
                        </pic:spPr>
                      </pic:pic>
                    </a:graphicData>
                  </a:graphic>
                </wp:inline>
              </w:drawing>
            </w:r>
          </w:p>
        </w:tc>
      </w:tr>
    </w:tbl>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In-class groups will participate in a project and present a tri-fold display at the end of the semester.  This is very much like a K-12 high school science fair project.  Research science fair guidelines, and compare to this, to get ideas, but you will be held accountable to meet the following guidelines.</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rPr>
          <w:rStyle w:val="Strong"/>
        </w:rPr>
        <w:t xml:space="preserve">Tri-fold Required </w:t>
      </w:r>
      <w:r w:rsidRPr="00B85A96">
        <w:t xml:space="preserve">(see photo above right) at or prior to end of semester.  See below for </w:t>
      </w:r>
      <w:hyperlink r:id="rId85" w:anchor="Poster_Guidelines" w:history="1">
        <w:r w:rsidRPr="00B85A96">
          <w:rPr>
            <w:rStyle w:val="Hyperlink"/>
          </w:rPr>
          <w:t>guidelines</w:t>
        </w:r>
      </w:hyperlink>
      <w:r w:rsidRPr="00B85A96">
        <w:t xml:space="preserve">.  Also refer to </w:t>
      </w:r>
      <w:hyperlink r:id="rId86" w:history="1">
        <w:r w:rsidRPr="00B85A96">
          <w:rPr>
            <w:rStyle w:val="Hyperlink"/>
          </w:rPr>
          <w:t>the science poster</w:t>
        </w:r>
      </w:hyperlink>
      <w:r w:rsidRPr="00B85A96">
        <w:t xml:space="preserve">, </w:t>
      </w:r>
      <w:hyperlink r:id="rId87" w:history="1">
        <w:r w:rsidRPr="00B85A96">
          <w:rPr>
            <w:rStyle w:val="Hyperlink"/>
          </w:rPr>
          <w:t>writing in science</w:t>
        </w:r>
      </w:hyperlink>
      <w:r w:rsidRPr="00B85A96">
        <w:t xml:space="preserve">, and </w:t>
      </w:r>
      <w:hyperlink r:id="rId88" w:history="1">
        <w:r w:rsidRPr="00B85A96">
          <w:rPr>
            <w:rStyle w:val="Hyperlink"/>
          </w:rPr>
          <w:t>writing in engineering</w:t>
        </w:r>
      </w:hyperlink>
      <w:r w:rsidRPr="00B85A96">
        <w:t>.</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rPr>
          <w:rStyle w:val="Strong"/>
        </w:rPr>
        <w:t>Project ideas</w:t>
      </w:r>
      <w:r w:rsidRPr="00B85A96">
        <w:t xml:space="preserve">:  Archimede's screw (water pump), how a musical instrument works, Foucault's pendulum (no model - difficult to build), magnetic levitation, marshmellow shooter, electric motor, Curie effect heat engine, Franklin's Bells, Van de Graff generator, Barkhausen effect, solar cooker, electrochemical cell, solar cell, fuel cell, radio, crystal radio (not from a kit), Hero's steam engine, or CHOOSE YOUR OWN.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 xml:space="preserve">You may have an idea.  If you have an idea, discuss it me, your other professors, and/or contact </w:t>
      </w:r>
      <w:hyperlink r:id="rId89" w:history="1">
        <w:r w:rsidRPr="00B85A96">
          <w:rPr>
            <w:rStyle w:val="Hyperlink"/>
          </w:rPr>
          <w:t>me</w:t>
        </w:r>
      </w:hyperlink>
      <w:r w:rsidRPr="00B85A96">
        <w:t>.  I am looking for a step up from the baking soda and vinegar volcano.  But can you design a project to use baking soda and vinegar to weigh air?</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 xml:space="preserve">Potential opportunity every semester:  </w:t>
      </w:r>
    </w:p>
    <w:p w:rsidR="00FC75AF" w:rsidRPr="00B85A96" w:rsidRDefault="00FC75AF" w:rsidP="00B85A96">
      <w:pPr>
        <w:numPr>
          <w:ilvl w:val="0"/>
          <w:numId w:val="52"/>
        </w:numPr>
        <w:rPr>
          <w:szCs w:val="24"/>
        </w:rPr>
      </w:pPr>
      <w:r w:rsidRPr="00B85A96">
        <w:rPr>
          <w:szCs w:val="24"/>
        </w:rPr>
        <w:t xml:space="preserve">Some semesters we have disabled students who need </w:t>
      </w:r>
      <w:r w:rsidRPr="00B85A96">
        <w:rPr>
          <w:rStyle w:val="Strong"/>
          <w:szCs w:val="24"/>
        </w:rPr>
        <w:t>notetakers</w:t>
      </w:r>
      <w:r w:rsidRPr="00B85A96">
        <w:rPr>
          <w:szCs w:val="24"/>
        </w:rPr>
        <w:t>.  Being a notetaker satisfies project requirement, however a tri-fold poster is still required and must have science content.</w:t>
      </w:r>
    </w:p>
    <w:p w:rsidR="00FC75AF" w:rsidRPr="00B85A96" w:rsidRDefault="00FC75AF" w:rsidP="00B85A96">
      <w:pPr>
        <w:pStyle w:val="NormalWeb"/>
        <w:spacing w:before="0" w:beforeAutospacing="0" w:after="0" w:afterAutospacing="0"/>
      </w:pPr>
      <w:r w:rsidRPr="00B85A96">
        <w:rPr>
          <w:rStyle w:val="Strong"/>
        </w:rPr>
        <w:t>Project requirements</w:t>
      </w:r>
      <w:r w:rsidRPr="00B85A96">
        <w:t>:</w:t>
      </w:r>
    </w:p>
    <w:p w:rsidR="00FC75AF" w:rsidRPr="00B85A96" w:rsidRDefault="00FC75AF" w:rsidP="00B85A96">
      <w:pPr>
        <w:numPr>
          <w:ilvl w:val="0"/>
          <w:numId w:val="53"/>
        </w:numPr>
        <w:rPr>
          <w:szCs w:val="24"/>
        </w:rPr>
      </w:pPr>
      <w:r w:rsidRPr="00B85A96">
        <w:rPr>
          <w:rStyle w:val="Strong"/>
          <w:szCs w:val="24"/>
        </w:rPr>
        <w:t>Progress Reports:</w:t>
      </w:r>
      <w:r w:rsidRPr="00B85A96">
        <w:rPr>
          <w:szCs w:val="24"/>
        </w:rPr>
        <w:t xml:space="preserve">  </w:t>
      </w:r>
    </w:p>
    <w:p w:rsidR="00FC75AF" w:rsidRPr="00B85A96" w:rsidRDefault="00FC75AF" w:rsidP="00843C98">
      <w:pPr>
        <w:numPr>
          <w:ilvl w:val="1"/>
          <w:numId w:val="87"/>
        </w:numPr>
        <w:rPr>
          <w:szCs w:val="24"/>
        </w:rPr>
      </w:pPr>
      <w:r w:rsidRPr="00B85A96">
        <w:rPr>
          <w:szCs w:val="24"/>
        </w:rPr>
        <w:t xml:space="preserve">Plan:  Due about 1/3 way through semester (see syllabus).  This spreadsheet is provided as an example: </w:t>
      </w:r>
      <w:hyperlink r:id="rId90" w:history="1">
        <w:r w:rsidRPr="00B85A96">
          <w:rPr>
            <w:rStyle w:val="Hyperlink"/>
            <w:szCs w:val="24"/>
          </w:rPr>
          <w:t>spreadsheet.</w:t>
        </w:r>
      </w:hyperlink>
      <w:r w:rsidRPr="00B85A96">
        <w:rPr>
          <w:szCs w:val="24"/>
        </w:rPr>
        <w:t xml:space="preserve">  </w:t>
      </w:r>
    </w:p>
    <w:p w:rsidR="00FC75AF" w:rsidRPr="00B85A96" w:rsidRDefault="00FC75AF" w:rsidP="00843C98">
      <w:pPr>
        <w:numPr>
          <w:ilvl w:val="1"/>
          <w:numId w:val="87"/>
        </w:numPr>
        <w:rPr>
          <w:szCs w:val="24"/>
        </w:rPr>
      </w:pPr>
      <w:r w:rsidRPr="00B85A96">
        <w:rPr>
          <w:szCs w:val="24"/>
        </w:rPr>
        <w:t>Progress Report:  Due about 2/3 way through semester (see syllabus).  Be honest - are you on track to finish.  You're grade won't depend on how your adherence to the plan, but on the honesty and accuracy of this report.</w:t>
      </w:r>
    </w:p>
    <w:p w:rsidR="00FC75AF" w:rsidRPr="00B85A96" w:rsidRDefault="00FC75AF" w:rsidP="00B85A96">
      <w:pPr>
        <w:numPr>
          <w:ilvl w:val="0"/>
          <w:numId w:val="53"/>
        </w:numPr>
        <w:rPr>
          <w:szCs w:val="24"/>
        </w:rPr>
      </w:pPr>
      <w:r w:rsidRPr="00B85A96">
        <w:rPr>
          <w:rStyle w:val="Strong"/>
          <w:szCs w:val="24"/>
        </w:rPr>
        <w:t>Working model</w:t>
      </w:r>
      <w:r w:rsidRPr="00B85A96">
        <w:rPr>
          <w:szCs w:val="24"/>
        </w:rPr>
        <w:t xml:space="preserve"> if project is amenable to a working model.  Check with </w:t>
      </w:r>
      <w:hyperlink r:id="rId91" w:history="1">
        <w:r w:rsidRPr="00B85A96">
          <w:rPr>
            <w:rStyle w:val="Hyperlink"/>
            <w:szCs w:val="24"/>
          </w:rPr>
          <w:t>me</w:t>
        </w:r>
      </w:hyperlink>
      <w:r w:rsidRPr="00B85A96">
        <w:rPr>
          <w:szCs w:val="24"/>
        </w:rPr>
        <w:t xml:space="preserve"> if in doubt.</w:t>
      </w:r>
    </w:p>
    <w:p w:rsidR="00FC75AF" w:rsidRPr="00B85A96" w:rsidRDefault="00FC75AF" w:rsidP="00B85A96">
      <w:pPr>
        <w:numPr>
          <w:ilvl w:val="0"/>
          <w:numId w:val="53"/>
        </w:numPr>
        <w:rPr>
          <w:szCs w:val="24"/>
        </w:rPr>
      </w:pPr>
      <w:bookmarkStart w:id="27" w:name="Poster_Guidelines"/>
      <w:r w:rsidRPr="00B85A96">
        <w:rPr>
          <w:rStyle w:val="Strong"/>
          <w:szCs w:val="24"/>
        </w:rPr>
        <w:lastRenderedPageBreak/>
        <w:t xml:space="preserve">Tri-fold Poster </w:t>
      </w:r>
      <w:bookmarkEnd w:id="27"/>
      <w:r w:rsidRPr="00B85A96">
        <w:rPr>
          <w:rStyle w:val="Strong"/>
          <w:szCs w:val="24"/>
        </w:rPr>
        <w:t>Guidelines</w:t>
      </w:r>
      <w:r w:rsidRPr="00B85A96">
        <w:rPr>
          <w:szCs w:val="24"/>
        </w:rPr>
        <w:t xml:space="preserve">:  A Tri-fold poster is required at last day of class.  The </w:t>
      </w:r>
      <w:hyperlink r:id="rId92" w:history="1">
        <w:r w:rsidRPr="00B85A96">
          <w:rPr>
            <w:rStyle w:val="Hyperlink"/>
            <w:szCs w:val="24"/>
          </w:rPr>
          <w:t>library</w:t>
        </w:r>
      </w:hyperlink>
      <w:r w:rsidRPr="00B85A96">
        <w:rPr>
          <w:szCs w:val="24"/>
        </w:rPr>
        <w:t xml:space="preserve"> or </w:t>
      </w:r>
      <w:hyperlink r:id="rId93" w:history="1">
        <w:r w:rsidRPr="00B85A96">
          <w:rPr>
            <w:rStyle w:val="Hyperlink"/>
            <w:szCs w:val="24"/>
          </w:rPr>
          <w:t>writing lab</w:t>
        </w:r>
      </w:hyperlink>
      <w:r w:rsidRPr="00B85A96">
        <w:rPr>
          <w:szCs w:val="24"/>
        </w:rPr>
        <w:t xml:space="preserve"> can help AND you get ICA credit for utilizing the writing center.  Organization: </w:t>
      </w:r>
    </w:p>
    <w:p w:rsidR="00FC75AF" w:rsidRPr="00B85A96" w:rsidRDefault="00FC75AF" w:rsidP="00843C98">
      <w:pPr>
        <w:numPr>
          <w:ilvl w:val="1"/>
          <w:numId w:val="88"/>
        </w:numPr>
        <w:rPr>
          <w:szCs w:val="24"/>
        </w:rPr>
      </w:pPr>
      <w:r w:rsidRPr="00B85A96">
        <w:rPr>
          <w:rStyle w:val="Strong"/>
          <w:szCs w:val="24"/>
        </w:rPr>
        <w:t>Title</w:t>
      </w:r>
      <w:r w:rsidRPr="00B85A96">
        <w:rPr>
          <w:szCs w:val="24"/>
        </w:rPr>
        <w:t xml:space="preserve"> (include names of group members)</w:t>
      </w:r>
    </w:p>
    <w:p w:rsidR="00FC75AF" w:rsidRPr="00B85A96" w:rsidRDefault="00FC75AF" w:rsidP="00843C98">
      <w:pPr>
        <w:numPr>
          <w:ilvl w:val="1"/>
          <w:numId w:val="88"/>
        </w:numPr>
        <w:rPr>
          <w:szCs w:val="24"/>
        </w:rPr>
      </w:pPr>
      <w:r w:rsidRPr="00B85A96">
        <w:rPr>
          <w:rStyle w:val="Strong"/>
          <w:szCs w:val="24"/>
        </w:rPr>
        <w:t>Brief description</w:t>
      </w:r>
      <w:r w:rsidRPr="00B85A96">
        <w:rPr>
          <w:szCs w:val="24"/>
        </w:rPr>
        <w:t xml:space="preserve"> (~1 paragraphs) </w:t>
      </w:r>
    </w:p>
    <w:p w:rsidR="00FC75AF" w:rsidRPr="00B85A96" w:rsidRDefault="00FC75AF" w:rsidP="00843C98">
      <w:pPr>
        <w:numPr>
          <w:ilvl w:val="1"/>
          <w:numId w:val="88"/>
        </w:numPr>
        <w:rPr>
          <w:szCs w:val="24"/>
        </w:rPr>
      </w:pPr>
      <w:r w:rsidRPr="00B85A96">
        <w:rPr>
          <w:rStyle w:val="Strong"/>
          <w:szCs w:val="24"/>
        </w:rPr>
        <w:t>Introduction</w:t>
      </w:r>
      <w:r w:rsidRPr="00B85A96">
        <w:rPr>
          <w:szCs w:val="24"/>
        </w:rPr>
        <w:t xml:space="preserve"> - more thorough discussion of background, history, &amp; theory.  For trifold make these bullet points.</w:t>
      </w:r>
    </w:p>
    <w:p w:rsidR="00FC75AF" w:rsidRPr="00B85A96" w:rsidRDefault="00FC75AF" w:rsidP="00843C98">
      <w:pPr>
        <w:numPr>
          <w:ilvl w:val="1"/>
          <w:numId w:val="88"/>
        </w:numPr>
        <w:rPr>
          <w:szCs w:val="24"/>
        </w:rPr>
      </w:pPr>
      <w:r w:rsidRPr="00B85A96">
        <w:rPr>
          <w:rStyle w:val="Strong"/>
          <w:szCs w:val="24"/>
        </w:rPr>
        <w:t>Experiment</w:t>
      </w:r>
      <w:r w:rsidRPr="00B85A96">
        <w:rPr>
          <w:szCs w:val="24"/>
        </w:rPr>
        <w:t xml:space="preserve"> - Describe equipment and procedure.  Vary factors and test the outcomes.  View labs as examples.  Ask similar questions relating to your project.  What did it do?  For example, if you build a battery, what was the voltage and how long did it run a light bulb.</w:t>
      </w:r>
    </w:p>
    <w:p w:rsidR="00FC75AF" w:rsidRPr="00B85A96" w:rsidRDefault="00FC75AF" w:rsidP="00843C98">
      <w:pPr>
        <w:numPr>
          <w:ilvl w:val="1"/>
          <w:numId w:val="88"/>
        </w:numPr>
        <w:rPr>
          <w:szCs w:val="24"/>
        </w:rPr>
      </w:pPr>
      <w:r w:rsidRPr="00B85A96">
        <w:rPr>
          <w:rStyle w:val="Strong"/>
          <w:szCs w:val="24"/>
        </w:rPr>
        <w:t>Results</w:t>
      </w:r>
      <w:r w:rsidRPr="00B85A96">
        <w:rPr>
          <w:szCs w:val="24"/>
        </w:rPr>
        <w:t xml:space="preserve"> - Take the data, analyze it, and try to draw conclusions.  In general we report results and not raw data.</w:t>
      </w:r>
    </w:p>
    <w:p w:rsidR="00FC75AF" w:rsidRPr="00B85A96" w:rsidRDefault="00FC75AF" w:rsidP="00843C98">
      <w:pPr>
        <w:numPr>
          <w:ilvl w:val="1"/>
          <w:numId w:val="88"/>
        </w:numPr>
        <w:rPr>
          <w:szCs w:val="24"/>
        </w:rPr>
      </w:pPr>
      <w:r w:rsidRPr="00B85A96">
        <w:rPr>
          <w:rStyle w:val="Strong"/>
          <w:szCs w:val="24"/>
        </w:rPr>
        <w:t>Discuss Results</w:t>
      </w:r>
      <w:r w:rsidRPr="00B85A96">
        <w:rPr>
          <w:szCs w:val="24"/>
        </w:rPr>
        <w:t xml:space="preserve"> - What to the results mean or imply?  Discuss cause and effect.  Did your project meet expectations or not?  What would you do differently in the future?</w:t>
      </w:r>
    </w:p>
    <w:p w:rsidR="00FC75AF" w:rsidRPr="00B85A96" w:rsidRDefault="00FC75AF" w:rsidP="00843C98">
      <w:pPr>
        <w:numPr>
          <w:ilvl w:val="1"/>
          <w:numId w:val="88"/>
        </w:numPr>
        <w:rPr>
          <w:szCs w:val="24"/>
        </w:rPr>
      </w:pPr>
      <w:r w:rsidRPr="00B85A96">
        <w:rPr>
          <w:rStyle w:val="Strong"/>
          <w:szCs w:val="24"/>
        </w:rPr>
        <w:t>Brief, Key Conclusions</w:t>
      </w:r>
    </w:p>
    <w:p w:rsidR="00FC75AF" w:rsidRPr="00B85A96" w:rsidRDefault="00FC75AF" w:rsidP="00843C98">
      <w:pPr>
        <w:numPr>
          <w:ilvl w:val="1"/>
          <w:numId w:val="88"/>
        </w:numPr>
        <w:rPr>
          <w:szCs w:val="24"/>
        </w:rPr>
      </w:pPr>
      <w:r w:rsidRPr="00B85A96">
        <w:rPr>
          <w:szCs w:val="24"/>
        </w:rPr>
        <w:t xml:space="preserve">Cite all non-original sources using </w:t>
      </w:r>
      <w:r w:rsidRPr="00B85A96">
        <w:rPr>
          <w:rStyle w:val="Strong"/>
          <w:szCs w:val="24"/>
        </w:rPr>
        <w:t>MLA or APA style</w:t>
      </w:r>
      <w:r w:rsidRPr="00B85A96">
        <w:rPr>
          <w:szCs w:val="24"/>
        </w:rPr>
        <w:t xml:space="preserve">.  Pick one or the other (MLA or APA), but be consistent.  The </w:t>
      </w:r>
      <w:hyperlink r:id="rId94" w:history="1">
        <w:r w:rsidRPr="00B85A96">
          <w:rPr>
            <w:rStyle w:val="Hyperlink"/>
            <w:szCs w:val="24"/>
          </w:rPr>
          <w:t>library</w:t>
        </w:r>
      </w:hyperlink>
      <w:r w:rsidRPr="00B85A96">
        <w:rPr>
          <w:szCs w:val="24"/>
        </w:rPr>
        <w:t xml:space="preserve"> or </w:t>
      </w:r>
      <w:hyperlink r:id="rId95" w:history="1">
        <w:r w:rsidRPr="00B85A96">
          <w:rPr>
            <w:rStyle w:val="Hyperlink"/>
            <w:szCs w:val="24"/>
          </w:rPr>
          <w:t>writing lab</w:t>
        </w:r>
      </w:hyperlink>
      <w:r w:rsidRPr="00B85A96">
        <w:rPr>
          <w:szCs w:val="24"/>
        </w:rPr>
        <w:t xml:space="preserve"> can help.  Remember, if you cite the source it's research, if you don't it's plagiarism.</w:t>
      </w:r>
    </w:p>
    <w:p w:rsidR="00FC75AF" w:rsidRPr="00B85A96" w:rsidRDefault="00FC75AF" w:rsidP="00843C98">
      <w:pPr>
        <w:numPr>
          <w:ilvl w:val="1"/>
          <w:numId w:val="88"/>
        </w:numPr>
        <w:rPr>
          <w:szCs w:val="24"/>
        </w:rPr>
      </w:pPr>
      <w:r w:rsidRPr="00B85A96">
        <w:rPr>
          <w:szCs w:val="24"/>
        </w:rPr>
        <w:t>Think for yourself.  Gather research sources, however contribute your own thoughts and conclusions.  If too much of your tri-fold is citations you won't be accused of plagiarism, but the grade may suffer from lack of originality.</w:t>
      </w:r>
    </w:p>
    <w:p w:rsidR="00FC75AF" w:rsidRPr="00B85A96" w:rsidRDefault="00FC75AF" w:rsidP="00843C98">
      <w:pPr>
        <w:numPr>
          <w:ilvl w:val="1"/>
          <w:numId w:val="88"/>
        </w:numPr>
        <w:rPr>
          <w:szCs w:val="24"/>
        </w:rPr>
      </w:pPr>
      <w:r w:rsidRPr="00B85A96">
        <w:rPr>
          <w:szCs w:val="24"/>
        </w:rPr>
        <w:t>Edit ruthlessly.  The emphasis of a tri-fold poster is on visual information &amp; completeness yet very concise</w:t>
      </w:r>
    </w:p>
    <w:p w:rsidR="00FC75AF" w:rsidRPr="00B85A96" w:rsidRDefault="00FC75AF" w:rsidP="00843C98">
      <w:pPr>
        <w:numPr>
          <w:ilvl w:val="1"/>
          <w:numId w:val="88"/>
        </w:numPr>
        <w:rPr>
          <w:szCs w:val="24"/>
        </w:rPr>
      </w:pPr>
      <w:r w:rsidRPr="00B85A96">
        <w:rPr>
          <w:szCs w:val="24"/>
        </w:rPr>
        <w:t>Email me an electronic version of your poster text and photos.</w:t>
      </w:r>
    </w:p>
    <w:p w:rsidR="00FC75AF" w:rsidRPr="00B85A96" w:rsidRDefault="00FC75AF" w:rsidP="00843C98">
      <w:pPr>
        <w:numPr>
          <w:ilvl w:val="1"/>
          <w:numId w:val="88"/>
        </w:numPr>
        <w:rPr>
          <w:szCs w:val="24"/>
        </w:rPr>
      </w:pPr>
      <w:r w:rsidRPr="00B85A96">
        <w:rPr>
          <w:szCs w:val="24"/>
        </w:rPr>
        <w:t>NO FLIPPING PAGES.  Everything must be visible from the front including group member names &amp; citations.</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rPr>
          <w:rStyle w:val="Strong"/>
        </w:rPr>
        <w:t>Grading</w:t>
      </w:r>
      <w:r w:rsidRPr="00B85A96">
        <w:t>:  Your grade will depend on how well you comply with these requirements.</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Sometimes things don't work out as we plan.  Your grade, therefore, will not depend on whether the project works.  If it doesn't work I'll be looking for a good explanation of what went wrong; a good attempt to make a working model; a clear explanation of your project, construction, and procedures; valid testing; results and conclusions; and good tri-fold presentation.</w:t>
      </w:r>
    </w:p>
    <w:p w:rsidR="00FC75AF" w:rsidRPr="00B85A96" w:rsidRDefault="00FC75AF" w:rsidP="00B85A96">
      <w:pPr>
        <w:rPr>
          <w:rFonts w:ascii="Arial" w:hAnsi="Arial" w:cs="Arial"/>
          <w:b/>
          <w:szCs w:val="24"/>
        </w:rPr>
      </w:pPr>
    </w:p>
    <w:p w:rsidR="00FC75AF" w:rsidRPr="00B85A96" w:rsidRDefault="00FC75AF" w:rsidP="00B85A96">
      <w:pPr>
        <w:rPr>
          <w:szCs w:val="24"/>
        </w:rPr>
      </w:pPr>
      <w:r w:rsidRPr="00B85A96">
        <w:rPr>
          <w:rFonts w:ascii="Arial" w:hAnsi="Arial" w:cs="Arial"/>
          <w:b/>
        </w:rPr>
        <w:br w:type="page"/>
      </w:r>
    </w:p>
    <w:tbl>
      <w:tblPr>
        <w:tblW w:w="5000" w:type="pct"/>
        <w:tblCellSpacing w:w="0" w:type="dxa"/>
        <w:tblCellMar>
          <w:top w:w="30" w:type="dxa"/>
          <w:left w:w="30" w:type="dxa"/>
          <w:bottom w:w="30" w:type="dxa"/>
          <w:right w:w="30" w:type="dxa"/>
        </w:tblCellMar>
        <w:tblLook w:val="04A0"/>
      </w:tblPr>
      <w:tblGrid>
        <w:gridCol w:w="857"/>
        <w:gridCol w:w="4576"/>
        <w:gridCol w:w="1535"/>
        <w:gridCol w:w="1756"/>
      </w:tblGrid>
      <w:tr w:rsidR="00FC75AF" w:rsidRPr="005F3014" w:rsidTr="00FC75AF">
        <w:trPr>
          <w:tblCellSpacing w:w="0" w:type="dxa"/>
        </w:trPr>
        <w:tc>
          <w:tcPr>
            <w:tcW w:w="0" w:type="auto"/>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FC75AF" w:rsidRPr="00B85A96" w:rsidRDefault="00FC75AF" w:rsidP="00C4332E">
            <w:pPr>
              <w:pStyle w:val="Heading2"/>
            </w:pPr>
            <w:bookmarkStart w:id="28" w:name="_Toc331608557"/>
            <w:r w:rsidRPr="00B85A96">
              <w:rPr>
                <w:rStyle w:val="Strong"/>
              </w:rPr>
              <w:lastRenderedPageBreak/>
              <w:t>Heat</w:t>
            </w:r>
            <w:bookmarkEnd w:id="28"/>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E8310E" w:rsidP="00B85A96">
            <w:pPr>
              <w:rPr>
                <w:sz w:val="16"/>
                <w:szCs w:val="16"/>
              </w:rPr>
            </w:pPr>
            <w:hyperlink r:id="rId96" w:tooltip="Why is this here?  Academic writing requires this info for citations" w:history="1">
              <w:r w:rsidR="00FC75AF" w:rsidRPr="005F3014">
                <w:rPr>
                  <w:rStyle w:val="Hyperlink"/>
                  <w:sz w:val="16"/>
                  <w:szCs w:val="16"/>
                </w:rPr>
                <w:t>http://www.funphysicist.net/icha/icha_heat.htm</w:t>
              </w:r>
            </w:hyperlink>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Now=6/3/2012</w:t>
            </w:r>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Mod=01/27/2012</w:t>
            </w:r>
          </w:p>
        </w:tc>
      </w:tr>
    </w:tbl>
    <w:p w:rsidR="00FC75AF" w:rsidRPr="00B85A96" w:rsidRDefault="00FC75AF" w:rsidP="00B85A96">
      <w:pPr>
        <w:rPr>
          <w:vanish/>
          <w:szCs w:val="24"/>
        </w:rPr>
      </w:pPr>
    </w:p>
    <w:tbl>
      <w:tblPr>
        <w:tblW w:w="5000" w:type="pct"/>
        <w:tblCellSpacing w:w="0" w:type="dxa"/>
        <w:tblCellMar>
          <w:left w:w="0" w:type="dxa"/>
          <w:right w:w="0" w:type="dxa"/>
        </w:tblCellMar>
        <w:tblLook w:val="04A0"/>
      </w:tblPr>
      <w:tblGrid>
        <w:gridCol w:w="4363"/>
        <w:gridCol w:w="4271"/>
      </w:tblGrid>
      <w:tr w:rsidR="00FC75AF" w:rsidRPr="00B85A96" w:rsidTr="00FC75AF">
        <w:trPr>
          <w:tblCellSpacing w:w="0" w:type="dxa"/>
        </w:trPr>
        <w:tc>
          <w:tcPr>
            <w:tcW w:w="0" w:type="auto"/>
            <w:vAlign w:val="center"/>
            <w:hideMark/>
          </w:tcPr>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tc>
        <w:tc>
          <w:tcPr>
            <w:tcW w:w="0" w:type="auto"/>
            <w:vAlign w:val="center"/>
            <w:hideMark/>
          </w:tcPr>
          <w:p w:rsidR="00FC75AF" w:rsidRPr="00B85A96" w:rsidRDefault="00FC75AF" w:rsidP="00B85A96">
            <w:pPr>
              <w:rPr>
                <w:szCs w:val="24"/>
              </w:rPr>
            </w:pPr>
            <w:r w:rsidRPr="00B85A96">
              <w:rPr>
                <w:noProof/>
                <w:szCs w:val="24"/>
              </w:rPr>
              <w:drawing>
                <wp:inline distT="0" distB="0" distL="0" distR="0">
                  <wp:extent cx="1857375" cy="1676400"/>
                  <wp:effectExtent l="19050" t="0" r="9525" b="0"/>
                  <wp:docPr id="61" name="Picture 61" descr="t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oaster"/>
                          <pic:cNvPicPr>
                            <a:picLocks noChangeAspect="1" noChangeArrowheads="1"/>
                          </pic:cNvPicPr>
                        </pic:nvPicPr>
                        <pic:blipFill>
                          <a:blip r:embed="rId97" cstate="print"/>
                          <a:srcRect/>
                          <a:stretch>
                            <a:fillRect/>
                          </a:stretch>
                        </pic:blipFill>
                        <pic:spPr bwMode="auto">
                          <a:xfrm>
                            <a:off x="0" y="0"/>
                            <a:ext cx="1857375" cy="1676400"/>
                          </a:xfrm>
                          <a:prstGeom prst="rect">
                            <a:avLst/>
                          </a:prstGeom>
                          <a:noFill/>
                          <a:ln w="9525">
                            <a:noFill/>
                            <a:miter lim="800000"/>
                            <a:headEnd/>
                            <a:tailEnd/>
                          </a:ln>
                        </pic:spPr>
                      </pic:pic>
                    </a:graphicData>
                  </a:graphic>
                </wp:inline>
              </w:drawing>
            </w:r>
          </w:p>
        </w:tc>
      </w:tr>
    </w:tbl>
    <w:p w:rsidR="00FC75AF" w:rsidRPr="00B85A96" w:rsidRDefault="00FC75AF" w:rsidP="00B85A96">
      <w:pPr>
        <w:pStyle w:val="NormalWeb"/>
        <w:spacing w:before="0" w:beforeAutospacing="0" w:after="0" w:afterAutospacing="0"/>
      </w:pPr>
      <w:r w:rsidRPr="00B85A96">
        <w:t>Mechanical energy is easily converted to heat, but the reverse is harder.  Today we're going to use thermal probes to understand how mechanical energy is turned into heat.</w:t>
      </w:r>
    </w:p>
    <w:p w:rsidR="00FC75AF" w:rsidRDefault="00FC75AF" w:rsidP="00B85A96">
      <w:pPr>
        <w:numPr>
          <w:ilvl w:val="0"/>
          <w:numId w:val="54"/>
        </w:numPr>
        <w:rPr>
          <w:szCs w:val="24"/>
        </w:rPr>
      </w:pPr>
      <w:r w:rsidRPr="00B85A96">
        <w:rPr>
          <w:szCs w:val="24"/>
        </w:rPr>
        <w:t>Without touching the probe to anything, what is the temperature in °F? In °C?</w:t>
      </w:r>
    </w:p>
    <w:p w:rsidR="002866E1" w:rsidRPr="00B85A96" w:rsidRDefault="002866E1" w:rsidP="002866E1">
      <w:pPr>
        <w:rPr>
          <w:szCs w:val="24"/>
        </w:rPr>
      </w:pPr>
    </w:p>
    <w:p w:rsidR="00FC75AF" w:rsidRPr="00B85A96" w:rsidRDefault="00E8310E" w:rsidP="00B85A96">
      <w:pPr>
        <w:ind w:left="720"/>
        <w:rPr>
          <w:szCs w:val="24"/>
        </w:rPr>
      </w:pPr>
      <w:r w:rsidRPr="00E8310E">
        <w:rPr>
          <w:szCs w:val="24"/>
        </w:rPr>
        <w:pict>
          <v:rect id="_x0000_i1047" style="width:0;height:1.5pt" o:hralign="center" o:hrstd="t" o:hr="t" fillcolor="gray" stroked="f"/>
        </w:pict>
      </w:r>
    </w:p>
    <w:p w:rsidR="00FC75AF" w:rsidRDefault="00FC75AF" w:rsidP="00B85A96">
      <w:pPr>
        <w:numPr>
          <w:ilvl w:val="0"/>
          <w:numId w:val="54"/>
        </w:numPr>
        <w:rPr>
          <w:szCs w:val="24"/>
        </w:rPr>
      </w:pPr>
      <w:r w:rsidRPr="00B85A96">
        <w:rPr>
          <w:szCs w:val="24"/>
        </w:rPr>
        <w:t xml:space="preserve">Hold it in your hand.  What is your temperature in °F? In °C?  </w:t>
      </w:r>
    </w:p>
    <w:p w:rsidR="002866E1" w:rsidRPr="00B85A96" w:rsidRDefault="002866E1" w:rsidP="002866E1">
      <w:pPr>
        <w:rPr>
          <w:szCs w:val="24"/>
        </w:rPr>
      </w:pPr>
    </w:p>
    <w:p w:rsidR="00FC75AF" w:rsidRPr="00B85A96" w:rsidRDefault="00E8310E" w:rsidP="00B85A96">
      <w:pPr>
        <w:ind w:left="720"/>
        <w:rPr>
          <w:szCs w:val="24"/>
        </w:rPr>
      </w:pPr>
      <w:r w:rsidRPr="00E8310E">
        <w:rPr>
          <w:szCs w:val="24"/>
        </w:rPr>
        <w:pict>
          <v:rect id="_x0000_i1048" style="width:0;height:1.5pt" o:hralign="center" o:hrstd="t" o:hr="t" fillcolor="gray" stroked="f"/>
        </w:pict>
      </w:r>
    </w:p>
    <w:p w:rsidR="00FC75AF" w:rsidRDefault="00FC75AF" w:rsidP="00B85A96">
      <w:pPr>
        <w:numPr>
          <w:ilvl w:val="0"/>
          <w:numId w:val="54"/>
        </w:numPr>
        <w:rPr>
          <w:szCs w:val="24"/>
        </w:rPr>
      </w:pPr>
      <w:r w:rsidRPr="00B85A96">
        <w:rPr>
          <w:szCs w:val="24"/>
        </w:rPr>
        <w:t>Don't put this under your tongue, however, why do doctors put the thermometer under your tongue (or elsewhere) to measure body temperature?</w:t>
      </w:r>
    </w:p>
    <w:p w:rsidR="002866E1" w:rsidRPr="00B85A96" w:rsidRDefault="002866E1" w:rsidP="002866E1">
      <w:pPr>
        <w:rPr>
          <w:szCs w:val="24"/>
        </w:rPr>
      </w:pPr>
    </w:p>
    <w:p w:rsidR="00FC75AF" w:rsidRPr="00B85A96" w:rsidRDefault="00E8310E" w:rsidP="00B85A96">
      <w:pPr>
        <w:ind w:left="720"/>
        <w:rPr>
          <w:szCs w:val="24"/>
        </w:rPr>
      </w:pPr>
      <w:r w:rsidRPr="00E8310E">
        <w:rPr>
          <w:szCs w:val="24"/>
        </w:rPr>
        <w:pict>
          <v:rect id="_x0000_i1049" style="width:0;height:1.5pt" o:hralign="center" o:hrstd="t" o:hr="t" fillcolor="gray" stroked="f"/>
        </w:pict>
      </w:r>
    </w:p>
    <w:p w:rsidR="00FC75AF" w:rsidRPr="00B85A96" w:rsidRDefault="00FC75AF" w:rsidP="00B85A96">
      <w:pPr>
        <w:ind w:left="720"/>
        <w:rPr>
          <w:szCs w:val="24"/>
        </w:rPr>
      </w:pPr>
    </w:p>
    <w:p w:rsidR="00FC75AF" w:rsidRPr="00B85A96" w:rsidRDefault="00E8310E" w:rsidP="00B85A96">
      <w:pPr>
        <w:ind w:left="720"/>
        <w:rPr>
          <w:szCs w:val="24"/>
        </w:rPr>
      </w:pPr>
      <w:r w:rsidRPr="00E8310E">
        <w:rPr>
          <w:szCs w:val="24"/>
        </w:rPr>
        <w:pict>
          <v:rect id="_x0000_i1050" style="width:0;height:1.5pt" o:hralign="center" o:hrstd="t" o:hr="t" fillcolor="gray" stroked="f"/>
        </w:pict>
      </w:r>
    </w:p>
    <w:p w:rsidR="00FC75AF" w:rsidRPr="00B85A96" w:rsidRDefault="00FC75AF" w:rsidP="00B85A96">
      <w:pPr>
        <w:ind w:left="720"/>
        <w:rPr>
          <w:szCs w:val="24"/>
        </w:rPr>
      </w:pPr>
    </w:p>
    <w:p w:rsidR="00FC75AF" w:rsidRPr="00B85A96" w:rsidRDefault="00E8310E" w:rsidP="00B85A96">
      <w:pPr>
        <w:ind w:left="720"/>
        <w:rPr>
          <w:szCs w:val="24"/>
        </w:rPr>
      </w:pPr>
      <w:r w:rsidRPr="00E8310E">
        <w:rPr>
          <w:szCs w:val="24"/>
        </w:rPr>
        <w:pict>
          <v:rect id="_x0000_i1051" style="width:0;height:1.5pt" o:hralign="center" o:hrstd="t" o:hr="t" fillcolor="gray" stroked="f"/>
        </w:pict>
      </w:r>
    </w:p>
    <w:p w:rsidR="00FC75AF" w:rsidRDefault="00FC75AF" w:rsidP="00B85A96">
      <w:pPr>
        <w:numPr>
          <w:ilvl w:val="0"/>
          <w:numId w:val="54"/>
        </w:numPr>
        <w:rPr>
          <w:szCs w:val="24"/>
        </w:rPr>
      </w:pPr>
      <w:r w:rsidRPr="00B85A96">
        <w:rPr>
          <w:szCs w:val="24"/>
        </w:rPr>
        <w:t xml:space="preserve">Rub your hands together then hold the thermal probe in your hand.  What is the new temperature in °F? In °C?  </w:t>
      </w:r>
    </w:p>
    <w:p w:rsidR="002866E1" w:rsidRPr="00B85A96" w:rsidRDefault="002866E1" w:rsidP="002866E1">
      <w:pPr>
        <w:rPr>
          <w:szCs w:val="24"/>
        </w:rPr>
      </w:pPr>
    </w:p>
    <w:p w:rsidR="00FC75AF" w:rsidRPr="00B85A96" w:rsidRDefault="00E8310E" w:rsidP="00B85A96">
      <w:pPr>
        <w:ind w:left="720"/>
        <w:rPr>
          <w:szCs w:val="24"/>
        </w:rPr>
      </w:pPr>
      <w:r w:rsidRPr="00E8310E">
        <w:rPr>
          <w:szCs w:val="24"/>
        </w:rPr>
        <w:pict>
          <v:rect id="_x0000_i1052" style="width:0;height:1.5pt" o:hralign="center" o:hrstd="t" o:hr="t" fillcolor="gray" stroked="f"/>
        </w:pict>
      </w:r>
    </w:p>
    <w:p w:rsidR="00FC75AF" w:rsidRDefault="00FC75AF" w:rsidP="00B85A96">
      <w:pPr>
        <w:numPr>
          <w:ilvl w:val="0"/>
          <w:numId w:val="54"/>
        </w:numPr>
        <w:rPr>
          <w:szCs w:val="24"/>
        </w:rPr>
      </w:pPr>
      <w:r w:rsidRPr="00B85A96">
        <w:rPr>
          <w:szCs w:val="24"/>
        </w:rPr>
        <w:t xml:space="preserve">Is your hand hotter now?  Why?  Or why not?  Explain. </w:t>
      </w:r>
    </w:p>
    <w:p w:rsidR="002866E1" w:rsidRPr="00B85A96" w:rsidRDefault="002866E1" w:rsidP="002866E1">
      <w:pPr>
        <w:rPr>
          <w:szCs w:val="24"/>
        </w:rPr>
      </w:pPr>
    </w:p>
    <w:p w:rsidR="00FC75AF" w:rsidRPr="00B85A96" w:rsidRDefault="00E8310E" w:rsidP="00B85A96">
      <w:pPr>
        <w:ind w:left="720"/>
        <w:rPr>
          <w:szCs w:val="24"/>
        </w:rPr>
      </w:pPr>
      <w:r w:rsidRPr="00E8310E">
        <w:rPr>
          <w:szCs w:val="24"/>
        </w:rPr>
        <w:pict>
          <v:rect id="_x0000_i1053" style="width:0;height:1.5pt" o:hralign="center" o:hrstd="t" o:hr="t" fillcolor="gray" stroked="f"/>
        </w:pict>
      </w:r>
    </w:p>
    <w:p w:rsidR="00FC75AF" w:rsidRPr="00B85A96" w:rsidRDefault="00FC75AF" w:rsidP="00B85A96">
      <w:pPr>
        <w:ind w:left="720"/>
        <w:rPr>
          <w:szCs w:val="24"/>
        </w:rPr>
      </w:pPr>
    </w:p>
    <w:p w:rsidR="00FC75AF" w:rsidRPr="00B85A96" w:rsidRDefault="00E8310E" w:rsidP="00B85A96">
      <w:pPr>
        <w:ind w:left="720"/>
        <w:rPr>
          <w:szCs w:val="24"/>
        </w:rPr>
      </w:pPr>
      <w:r w:rsidRPr="00E8310E">
        <w:rPr>
          <w:szCs w:val="24"/>
        </w:rPr>
        <w:pict>
          <v:rect id="_x0000_i1054" style="width:0;height:1.5pt" o:hralign="center" o:hrstd="t" o:hr="t" fillcolor="gray" stroked="f"/>
        </w:pict>
      </w:r>
    </w:p>
    <w:p w:rsidR="00FC75AF" w:rsidRDefault="00FC75AF" w:rsidP="00B85A96">
      <w:pPr>
        <w:numPr>
          <w:ilvl w:val="0"/>
          <w:numId w:val="54"/>
        </w:numPr>
        <w:rPr>
          <w:szCs w:val="24"/>
        </w:rPr>
      </w:pPr>
      <w:r w:rsidRPr="00B85A96">
        <w:rPr>
          <w:szCs w:val="24"/>
        </w:rPr>
        <w:t xml:space="preserve">Measure and record the temperature of several things around the room.  The window, the computer, etc.  Record your observations.  Explain why one thing is warmer than another. </w:t>
      </w:r>
    </w:p>
    <w:p w:rsidR="002866E1" w:rsidRPr="00B85A96" w:rsidRDefault="002866E1" w:rsidP="002866E1">
      <w:pPr>
        <w:rPr>
          <w:szCs w:val="24"/>
        </w:rPr>
      </w:pPr>
    </w:p>
    <w:p w:rsidR="00FC75AF" w:rsidRPr="00B85A96" w:rsidRDefault="00E8310E" w:rsidP="00B85A96">
      <w:pPr>
        <w:ind w:left="720"/>
        <w:rPr>
          <w:szCs w:val="24"/>
        </w:rPr>
      </w:pPr>
      <w:r w:rsidRPr="00E8310E">
        <w:rPr>
          <w:szCs w:val="24"/>
        </w:rPr>
        <w:pict>
          <v:rect id="_x0000_i1055" style="width:0;height:1.5pt" o:hralign="center" o:hrstd="t" o:hr="t" fillcolor="gray" stroked="f"/>
        </w:pict>
      </w:r>
    </w:p>
    <w:p w:rsidR="00FC75AF" w:rsidRPr="00B85A96" w:rsidRDefault="00FC75AF" w:rsidP="00B85A96">
      <w:pPr>
        <w:ind w:left="720"/>
        <w:rPr>
          <w:szCs w:val="24"/>
        </w:rPr>
      </w:pPr>
    </w:p>
    <w:p w:rsidR="00FC75AF" w:rsidRPr="00B85A96" w:rsidRDefault="00E8310E" w:rsidP="00B85A96">
      <w:pPr>
        <w:ind w:left="720"/>
        <w:rPr>
          <w:szCs w:val="24"/>
        </w:rPr>
      </w:pPr>
      <w:r w:rsidRPr="00E8310E">
        <w:rPr>
          <w:szCs w:val="24"/>
        </w:rPr>
        <w:pict>
          <v:rect id="_x0000_i1056" style="width:0;height:1.5pt" o:hralign="center" o:hrstd="t" o:hr="t" fillcolor="gray" stroked="f"/>
        </w:pict>
      </w:r>
    </w:p>
    <w:p w:rsidR="00FC75AF" w:rsidRPr="00B85A96" w:rsidRDefault="00FC75AF" w:rsidP="00B85A96">
      <w:pPr>
        <w:ind w:left="720"/>
        <w:rPr>
          <w:szCs w:val="24"/>
        </w:rPr>
      </w:pPr>
    </w:p>
    <w:p w:rsidR="00FC75AF" w:rsidRPr="00B85A96" w:rsidRDefault="00E8310E" w:rsidP="00B85A96">
      <w:pPr>
        <w:ind w:left="720"/>
        <w:rPr>
          <w:szCs w:val="24"/>
        </w:rPr>
      </w:pPr>
      <w:r w:rsidRPr="00E8310E">
        <w:rPr>
          <w:szCs w:val="24"/>
        </w:rPr>
        <w:pict>
          <v:rect id="_x0000_i1057" style="width:0;height:1.5pt" o:hralign="center" o:hrstd="t" o:hr="t" fillcolor="gray" stroked="f"/>
        </w:pict>
      </w:r>
    </w:p>
    <w:p w:rsidR="00FC75AF" w:rsidRPr="00B85A96" w:rsidRDefault="00FC75AF" w:rsidP="00B85A96">
      <w:pPr>
        <w:ind w:left="720"/>
        <w:rPr>
          <w:szCs w:val="24"/>
        </w:rPr>
      </w:pPr>
    </w:p>
    <w:p w:rsidR="00FC75AF" w:rsidRPr="00B85A96" w:rsidRDefault="00E8310E" w:rsidP="00B85A96">
      <w:pPr>
        <w:ind w:left="720"/>
        <w:rPr>
          <w:szCs w:val="24"/>
        </w:rPr>
      </w:pPr>
      <w:r w:rsidRPr="00E8310E">
        <w:rPr>
          <w:szCs w:val="24"/>
        </w:rPr>
        <w:pict>
          <v:rect id="_x0000_i1058" style="width:0;height:1.5pt" o:hralign="center" o:hrstd="t" o:hr="t" fillcolor="gray" stroked="f"/>
        </w:pict>
      </w:r>
    </w:p>
    <w:p w:rsidR="002866E1" w:rsidRDefault="002866E1">
      <w:pPr>
        <w:rPr>
          <w:szCs w:val="24"/>
        </w:rPr>
      </w:pPr>
      <w:r>
        <w:rPr>
          <w:szCs w:val="24"/>
        </w:rPr>
        <w:br w:type="page"/>
      </w:r>
    </w:p>
    <w:p w:rsidR="00FC75AF" w:rsidRDefault="00FC75AF" w:rsidP="00B85A96">
      <w:pPr>
        <w:numPr>
          <w:ilvl w:val="0"/>
          <w:numId w:val="54"/>
        </w:numPr>
        <w:rPr>
          <w:szCs w:val="24"/>
        </w:rPr>
      </w:pPr>
      <w:r w:rsidRPr="00B85A96">
        <w:rPr>
          <w:szCs w:val="24"/>
        </w:rPr>
        <w:lastRenderedPageBreak/>
        <w:t>What is heat?  Why can energy be converted to heat, but not all heat can be converted back to useful energy?  Does this mean energy isn't conserved?  Why or why not?  Explain.</w: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5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6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6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6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6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6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6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6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67"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6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6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7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7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7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7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7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7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7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77"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7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7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8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081" style="width:0;height:1.5pt" o:hralign="center" o:hrstd="t" o:hr="t" fillcolor="gray" stroked="f"/>
        </w:pict>
      </w:r>
    </w:p>
    <w:p w:rsidR="00FC75AF" w:rsidRPr="00B85A96" w:rsidRDefault="00FC75AF" w:rsidP="00B85A96">
      <w:pPr>
        <w:rPr>
          <w:rFonts w:ascii="Arial" w:hAnsi="Arial" w:cs="Arial"/>
          <w:b/>
          <w:szCs w:val="24"/>
        </w:rPr>
      </w:pPr>
      <w:r w:rsidRPr="00B85A96">
        <w:rPr>
          <w:rFonts w:ascii="Arial" w:hAnsi="Arial" w:cs="Arial"/>
          <w:b/>
          <w:szCs w:val="24"/>
        </w:rPr>
        <w:br w:type="page"/>
      </w:r>
    </w:p>
    <w:tbl>
      <w:tblPr>
        <w:tblW w:w="5000" w:type="pct"/>
        <w:tblCellSpacing w:w="0" w:type="dxa"/>
        <w:tblCellMar>
          <w:top w:w="30" w:type="dxa"/>
          <w:left w:w="30" w:type="dxa"/>
          <w:bottom w:w="30" w:type="dxa"/>
          <w:right w:w="30" w:type="dxa"/>
        </w:tblCellMar>
        <w:tblLook w:val="04A0"/>
      </w:tblPr>
      <w:tblGrid>
        <w:gridCol w:w="1291"/>
        <w:gridCol w:w="4450"/>
        <w:gridCol w:w="1406"/>
        <w:gridCol w:w="1607"/>
      </w:tblGrid>
      <w:tr w:rsidR="00FC75AF" w:rsidRPr="005F3014" w:rsidTr="00FC75AF">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FC75AF" w:rsidRPr="00B85A96" w:rsidRDefault="00FC75AF" w:rsidP="00C4332E">
            <w:pPr>
              <w:pStyle w:val="Heading2"/>
            </w:pPr>
            <w:bookmarkStart w:id="29" w:name="_Toc331608558"/>
            <w:r w:rsidRPr="00B85A96">
              <w:rPr>
                <w:rStyle w:val="Strong"/>
              </w:rPr>
              <w:lastRenderedPageBreak/>
              <w:t>Entropy</w:t>
            </w:r>
            <w:bookmarkEnd w:id="29"/>
          </w:p>
        </w:tc>
        <w:tc>
          <w:tcPr>
            <w:tcW w:w="0" w:type="auto"/>
            <w:tcBorders>
              <w:top w:val="single" w:sz="12" w:space="0" w:color="F8DB7F"/>
              <w:bottom w:val="single" w:sz="12" w:space="0" w:color="F8DB7F"/>
              <w:right w:val="single" w:sz="12" w:space="0" w:color="000000"/>
            </w:tcBorders>
            <w:shd w:val="clear" w:color="auto" w:fill="F8DB7F"/>
            <w:vAlign w:val="center"/>
            <w:hideMark/>
          </w:tcPr>
          <w:p w:rsidR="00FC75AF" w:rsidRPr="005F3014" w:rsidRDefault="00E8310E" w:rsidP="00B85A96">
            <w:pPr>
              <w:rPr>
                <w:sz w:val="16"/>
                <w:szCs w:val="16"/>
              </w:rPr>
            </w:pPr>
            <w:hyperlink r:id="rId98" w:tooltip="Why is this here?  Academic writing requires this info for citations" w:history="1">
              <w:r w:rsidR="00FC75AF" w:rsidRPr="005F3014">
                <w:rPr>
                  <w:rStyle w:val="Hyperlink"/>
                  <w:sz w:val="16"/>
                  <w:szCs w:val="16"/>
                </w:rPr>
                <w:t>http://www.funphysicist.net/icha/icha_entropy.htm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FC75AF" w:rsidRPr="005F3014" w:rsidRDefault="00FC75AF" w:rsidP="00B85A96">
            <w:pPr>
              <w:rPr>
                <w:sz w:val="16"/>
                <w:szCs w:val="16"/>
              </w:rPr>
            </w:pPr>
            <w:r w:rsidRPr="005F3014">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FC75AF" w:rsidRPr="005F3014" w:rsidRDefault="00FC75AF" w:rsidP="00B85A96">
            <w:pPr>
              <w:rPr>
                <w:sz w:val="16"/>
                <w:szCs w:val="16"/>
              </w:rPr>
            </w:pPr>
            <w:r w:rsidRPr="005F3014">
              <w:rPr>
                <w:sz w:val="16"/>
                <w:szCs w:val="16"/>
              </w:rPr>
              <w:t>Mod=01/27/2012</w:t>
            </w:r>
          </w:p>
        </w:tc>
      </w:tr>
    </w:tbl>
    <w:p w:rsidR="00FC75AF" w:rsidRPr="00B85A96" w:rsidRDefault="00FC75AF" w:rsidP="00B85A96">
      <w:pPr>
        <w:rPr>
          <w:vanish/>
          <w:szCs w:val="24"/>
        </w:rPr>
      </w:pPr>
    </w:p>
    <w:tbl>
      <w:tblPr>
        <w:tblW w:w="5000" w:type="pct"/>
        <w:tblCellSpacing w:w="0" w:type="dxa"/>
        <w:tblCellMar>
          <w:left w:w="0" w:type="dxa"/>
          <w:right w:w="0" w:type="dxa"/>
        </w:tblCellMar>
        <w:tblLook w:val="04A0"/>
      </w:tblPr>
      <w:tblGrid>
        <w:gridCol w:w="4982"/>
        <w:gridCol w:w="3646"/>
        <w:gridCol w:w="6"/>
      </w:tblGrid>
      <w:tr w:rsidR="00FC75AF" w:rsidRPr="00B85A96" w:rsidTr="00FC75AF">
        <w:trPr>
          <w:tblCellSpacing w:w="0" w:type="dxa"/>
        </w:trPr>
        <w:tc>
          <w:tcPr>
            <w:tcW w:w="0" w:type="auto"/>
            <w:vAlign w:val="center"/>
            <w:hideMark/>
          </w:tcPr>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tc>
        <w:tc>
          <w:tcPr>
            <w:tcW w:w="0" w:type="auto"/>
            <w:vAlign w:val="center"/>
            <w:hideMark/>
          </w:tcPr>
          <w:p w:rsidR="00FC75AF" w:rsidRPr="00B85A96" w:rsidRDefault="00FC75AF" w:rsidP="00B85A96">
            <w:pPr>
              <w:rPr>
                <w:szCs w:val="24"/>
              </w:rPr>
            </w:pPr>
            <w:r w:rsidRPr="00B85A96">
              <w:rPr>
                <w:noProof/>
                <w:szCs w:val="24"/>
              </w:rPr>
              <w:drawing>
                <wp:inline distT="0" distB="0" distL="0" distR="0">
                  <wp:extent cx="1371600" cy="1143000"/>
                  <wp:effectExtent l="19050" t="0" r="0" b="0"/>
                  <wp:docPr id="95" name="Picture 95" descr="ice me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ce melting"/>
                          <pic:cNvPicPr>
                            <a:picLocks noChangeAspect="1" noChangeArrowheads="1"/>
                          </pic:cNvPicPr>
                        </pic:nvPicPr>
                        <pic:blipFill>
                          <a:blip r:embed="rId99" cstate="print"/>
                          <a:srcRect/>
                          <a:stretch>
                            <a:fillRect/>
                          </a:stretch>
                        </pic:blipFill>
                        <pic:spPr bwMode="auto">
                          <a:xfrm>
                            <a:off x="0" y="0"/>
                            <a:ext cx="1371600" cy="1143000"/>
                          </a:xfrm>
                          <a:prstGeom prst="rect">
                            <a:avLst/>
                          </a:prstGeom>
                          <a:noFill/>
                          <a:ln w="9525">
                            <a:noFill/>
                            <a:miter lim="800000"/>
                            <a:headEnd/>
                            <a:tailEnd/>
                          </a:ln>
                        </pic:spPr>
                      </pic:pic>
                    </a:graphicData>
                  </a:graphic>
                </wp:inline>
              </w:drawing>
            </w:r>
            <w:r w:rsidRPr="00B85A96">
              <w:rPr>
                <w:szCs w:val="24"/>
              </w:rPr>
              <w:t> </w:t>
            </w:r>
          </w:p>
        </w:tc>
        <w:tc>
          <w:tcPr>
            <w:tcW w:w="0" w:type="auto"/>
            <w:vMerge w:val="restart"/>
            <w:vAlign w:val="center"/>
            <w:hideMark/>
          </w:tcPr>
          <w:p w:rsidR="00FC75AF" w:rsidRPr="00B85A96" w:rsidRDefault="00FC75AF" w:rsidP="00B85A96">
            <w:pPr>
              <w:rPr>
                <w:szCs w:val="24"/>
              </w:rPr>
            </w:pPr>
          </w:p>
        </w:tc>
      </w:tr>
      <w:tr w:rsidR="00FC75AF" w:rsidRPr="00B85A96" w:rsidTr="00FC75AF">
        <w:trPr>
          <w:tblCellSpacing w:w="0" w:type="dxa"/>
        </w:trPr>
        <w:tc>
          <w:tcPr>
            <w:tcW w:w="0" w:type="auto"/>
            <w:gridSpan w:val="2"/>
            <w:vAlign w:val="center"/>
            <w:hideMark/>
          </w:tcPr>
          <w:p w:rsidR="00FC75AF" w:rsidRPr="00B85A96" w:rsidRDefault="00FC75AF" w:rsidP="00B85A96">
            <w:pPr>
              <w:pStyle w:val="NormalWeb"/>
              <w:spacing w:before="0" w:beforeAutospacing="0" w:after="0" w:afterAutospacing="0"/>
            </w:pPr>
            <w:r w:rsidRPr="00B85A96">
              <w:t>When something gains heat it becomes more disordered and it's hard to get that order back.  The ice cube above, for example, gains heat and becomes a disordered puddle of water.  Going back to become an ice cube is more difficult.</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 xml:space="preserve">Watch the video at right.  </w:t>
            </w:r>
          </w:p>
        </w:tc>
        <w:tc>
          <w:tcPr>
            <w:tcW w:w="0" w:type="auto"/>
            <w:vMerge/>
            <w:vAlign w:val="center"/>
            <w:hideMark/>
          </w:tcPr>
          <w:p w:rsidR="00FC75AF" w:rsidRPr="00B85A96" w:rsidRDefault="00FC75AF" w:rsidP="00B85A96">
            <w:pPr>
              <w:rPr>
                <w:szCs w:val="24"/>
              </w:rPr>
            </w:pPr>
          </w:p>
        </w:tc>
      </w:tr>
    </w:tbl>
    <w:p w:rsidR="00FC75AF" w:rsidRPr="00B85A96" w:rsidRDefault="00FC75AF" w:rsidP="00B85A96">
      <w:pPr>
        <w:rPr>
          <w:vanish/>
          <w:szCs w:val="24"/>
        </w:rPr>
      </w:pPr>
    </w:p>
    <w:tbl>
      <w:tblPr>
        <w:tblW w:w="5000" w:type="pct"/>
        <w:tblCellSpacing w:w="0" w:type="dxa"/>
        <w:tblCellMar>
          <w:top w:w="45" w:type="dxa"/>
          <w:left w:w="45" w:type="dxa"/>
          <w:bottom w:w="45" w:type="dxa"/>
          <w:right w:w="45" w:type="dxa"/>
        </w:tblCellMar>
        <w:tblLook w:val="04A0"/>
      </w:tblPr>
      <w:tblGrid>
        <w:gridCol w:w="330"/>
        <w:gridCol w:w="8394"/>
      </w:tblGrid>
      <w:tr w:rsidR="00FC75AF" w:rsidRPr="00B85A96" w:rsidTr="00FC75AF">
        <w:trPr>
          <w:tblCellSpacing w:w="0" w:type="dxa"/>
        </w:trPr>
        <w:tc>
          <w:tcPr>
            <w:tcW w:w="150" w:type="pct"/>
            <w:hideMark/>
          </w:tcPr>
          <w:p w:rsidR="00FC75AF" w:rsidRPr="00B85A96" w:rsidRDefault="00FC75AF" w:rsidP="00B85A96">
            <w:pPr>
              <w:rPr>
                <w:szCs w:val="24"/>
              </w:rPr>
            </w:pPr>
            <w:r w:rsidRPr="00B85A96">
              <w:rPr>
                <w:szCs w:val="24"/>
              </w:rPr>
              <w:t xml:space="preserve">1.  </w:t>
            </w:r>
          </w:p>
        </w:tc>
        <w:tc>
          <w:tcPr>
            <w:tcW w:w="0" w:type="auto"/>
            <w:vAlign w:val="center"/>
            <w:hideMark/>
          </w:tcPr>
          <w:p w:rsidR="00FC75AF" w:rsidRPr="00B85A96" w:rsidRDefault="00FC75AF" w:rsidP="00B85A96">
            <w:pPr>
              <w:rPr>
                <w:szCs w:val="24"/>
              </w:rPr>
            </w:pPr>
            <w:r w:rsidRPr="00B85A96">
              <w:rPr>
                <w:szCs w:val="24"/>
              </w:rPr>
              <w:t>Can you tell when the film switches from running forward to running backward?  What finally informs you that the film was running backward?.</w:t>
            </w:r>
          </w:p>
        </w:tc>
      </w:tr>
    </w:tbl>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82"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83"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84"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6338"/>
        <w:gridCol w:w="2056"/>
      </w:tblGrid>
      <w:tr w:rsidR="00FC75AF" w:rsidRPr="00B85A96" w:rsidTr="00FC75AF">
        <w:trPr>
          <w:tblCellSpacing w:w="0" w:type="dxa"/>
        </w:trPr>
        <w:tc>
          <w:tcPr>
            <w:tcW w:w="150" w:type="pct"/>
            <w:hideMark/>
          </w:tcPr>
          <w:p w:rsidR="00FC75AF" w:rsidRPr="00B85A96" w:rsidRDefault="00FC75AF" w:rsidP="00B85A96">
            <w:pPr>
              <w:rPr>
                <w:szCs w:val="24"/>
              </w:rPr>
            </w:pPr>
            <w:r w:rsidRPr="00B85A96">
              <w:rPr>
                <w:szCs w:val="24"/>
              </w:rPr>
              <w:t xml:space="preserve">2.  </w:t>
            </w:r>
          </w:p>
        </w:tc>
        <w:tc>
          <w:tcPr>
            <w:tcW w:w="0" w:type="auto"/>
            <w:vAlign w:val="center"/>
            <w:hideMark/>
          </w:tcPr>
          <w:p w:rsidR="00FC75AF" w:rsidRPr="00B85A96" w:rsidRDefault="00FC75AF" w:rsidP="00B85A96">
            <w:pPr>
              <w:rPr>
                <w:szCs w:val="24"/>
              </w:rPr>
            </w:pPr>
            <w:r w:rsidRPr="00B85A96">
              <w:rPr>
                <w:szCs w:val="24"/>
              </w:rPr>
              <w:t>Let's solve an entropy problem.  If 1 cal of heat enters the hot side of a copper heat conductor at 400°K and leaves cold side at 300°K, calculate the change in entropy.  First, how much entropy does the hot side lose?</w:t>
            </w:r>
          </w:p>
        </w:tc>
        <w:tc>
          <w:tcPr>
            <w:tcW w:w="0" w:type="auto"/>
            <w:vMerge w:val="restart"/>
            <w:vAlign w:val="center"/>
            <w:hideMark/>
          </w:tcPr>
          <w:p w:rsidR="00FC75AF" w:rsidRPr="00B85A96" w:rsidRDefault="00FC75AF" w:rsidP="00B85A96">
            <w:pPr>
              <w:rPr>
                <w:szCs w:val="24"/>
              </w:rPr>
            </w:pPr>
            <w:r w:rsidRPr="00B85A96">
              <w:rPr>
                <w:noProof/>
                <w:szCs w:val="24"/>
              </w:rPr>
              <w:drawing>
                <wp:inline distT="0" distB="0" distL="0" distR="0">
                  <wp:extent cx="1219200" cy="1524000"/>
                  <wp:effectExtent l="19050" t="0" r="0" b="0"/>
                  <wp:docPr id="99" name="Picture 99" descr="Entropy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ntropy change"/>
                          <pic:cNvPicPr>
                            <a:picLocks noChangeAspect="1" noChangeArrowheads="1"/>
                          </pic:cNvPicPr>
                        </pic:nvPicPr>
                        <pic:blipFill>
                          <a:blip r:embed="rId100" cstate="print"/>
                          <a:srcRect/>
                          <a:stretch>
                            <a:fillRect/>
                          </a:stretch>
                        </pic:blipFill>
                        <pic:spPr bwMode="auto">
                          <a:xfrm>
                            <a:off x="0" y="0"/>
                            <a:ext cx="1219200" cy="1524000"/>
                          </a:xfrm>
                          <a:prstGeom prst="rect">
                            <a:avLst/>
                          </a:prstGeom>
                          <a:noFill/>
                          <a:ln w="9525">
                            <a:noFill/>
                            <a:miter lim="800000"/>
                            <a:headEnd/>
                            <a:tailEnd/>
                          </a:ln>
                        </pic:spPr>
                      </pic:pic>
                    </a:graphicData>
                  </a:graphic>
                </wp:inline>
              </w:drawing>
            </w:r>
            <w:r w:rsidRPr="00B85A96">
              <w:rPr>
                <w:szCs w:val="24"/>
              </w:rPr>
              <w:t> </w:t>
            </w:r>
          </w:p>
        </w:tc>
      </w:tr>
      <w:tr w:rsidR="00FC75AF" w:rsidRPr="00B85A96" w:rsidTr="00FC75AF">
        <w:trPr>
          <w:tblCellSpacing w:w="0" w:type="dxa"/>
        </w:trPr>
        <w:tc>
          <w:tcPr>
            <w:tcW w:w="0" w:type="auto"/>
            <w:gridSpan w:val="2"/>
            <w:hideMark/>
          </w:tcPr>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85"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86"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87"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88" style="width:0;height:1.5pt" o:hralign="center" o:hrstd="t" o:hr="t" fillcolor="gray" stroked="f"/>
              </w:pict>
            </w:r>
          </w:p>
        </w:tc>
        <w:tc>
          <w:tcPr>
            <w:tcW w:w="0" w:type="auto"/>
            <w:vMerge/>
            <w:vAlign w:val="center"/>
            <w:hideMark/>
          </w:tcPr>
          <w:p w:rsidR="00FC75AF" w:rsidRPr="00B85A96" w:rsidRDefault="00FC75AF" w:rsidP="00B85A96">
            <w:pPr>
              <w:rPr>
                <w:szCs w:val="24"/>
              </w:rPr>
            </w:pPr>
          </w:p>
        </w:tc>
      </w:tr>
    </w:tbl>
    <w:p w:rsidR="00FC75AF" w:rsidRPr="00B85A96" w:rsidRDefault="00FC75AF" w:rsidP="00B85A96">
      <w:pPr>
        <w:rPr>
          <w:vanish/>
          <w:szCs w:val="24"/>
        </w:rPr>
      </w:pPr>
    </w:p>
    <w:tbl>
      <w:tblPr>
        <w:tblW w:w="5000" w:type="pct"/>
        <w:tblCellSpacing w:w="0" w:type="dxa"/>
        <w:tblCellMar>
          <w:top w:w="45" w:type="dxa"/>
          <w:left w:w="45" w:type="dxa"/>
          <w:bottom w:w="45" w:type="dxa"/>
          <w:right w:w="45" w:type="dxa"/>
        </w:tblCellMar>
        <w:tblLook w:val="04A0"/>
      </w:tblPr>
      <w:tblGrid>
        <w:gridCol w:w="330"/>
        <w:gridCol w:w="8394"/>
      </w:tblGrid>
      <w:tr w:rsidR="00FC75AF" w:rsidRPr="00B85A96" w:rsidTr="00FC75AF">
        <w:trPr>
          <w:tblCellSpacing w:w="0" w:type="dxa"/>
        </w:trPr>
        <w:tc>
          <w:tcPr>
            <w:tcW w:w="150" w:type="pct"/>
            <w:hideMark/>
          </w:tcPr>
          <w:p w:rsidR="00FC75AF" w:rsidRPr="00B85A96" w:rsidRDefault="00FC75AF" w:rsidP="00B85A96">
            <w:pPr>
              <w:rPr>
                <w:szCs w:val="24"/>
              </w:rPr>
            </w:pPr>
            <w:r w:rsidRPr="00B85A96">
              <w:rPr>
                <w:szCs w:val="24"/>
              </w:rPr>
              <w:t xml:space="preserve">3.  </w:t>
            </w:r>
          </w:p>
        </w:tc>
        <w:tc>
          <w:tcPr>
            <w:tcW w:w="0" w:type="auto"/>
            <w:vAlign w:val="center"/>
            <w:hideMark/>
          </w:tcPr>
          <w:p w:rsidR="00FC75AF" w:rsidRPr="00B85A96" w:rsidRDefault="00FC75AF" w:rsidP="00B85A96">
            <w:pPr>
              <w:rPr>
                <w:szCs w:val="24"/>
              </w:rPr>
            </w:pPr>
            <w:r w:rsidRPr="00B85A96">
              <w:rPr>
                <w:szCs w:val="24"/>
              </w:rPr>
              <w:t>How much entropy does the cold side gain?</w:t>
            </w:r>
          </w:p>
        </w:tc>
      </w:tr>
    </w:tbl>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8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FC75AF" w:rsidRPr="00B85A96" w:rsidTr="00FC75AF">
        <w:trPr>
          <w:tblCellSpacing w:w="0" w:type="dxa"/>
        </w:trPr>
        <w:tc>
          <w:tcPr>
            <w:tcW w:w="150" w:type="pct"/>
            <w:hideMark/>
          </w:tcPr>
          <w:p w:rsidR="00FC75AF" w:rsidRPr="00B85A96" w:rsidRDefault="00FC75AF" w:rsidP="00B85A96">
            <w:pPr>
              <w:rPr>
                <w:szCs w:val="24"/>
              </w:rPr>
            </w:pPr>
            <w:r w:rsidRPr="00B85A96">
              <w:rPr>
                <w:szCs w:val="24"/>
              </w:rPr>
              <w:t xml:space="preserve">4.  </w:t>
            </w:r>
          </w:p>
        </w:tc>
        <w:tc>
          <w:tcPr>
            <w:tcW w:w="0" w:type="auto"/>
            <w:vAlign w:val="center"/>
            <w:hideMark/>
          </w:tcPr>
          <w:p w:rsidR="00FC75AF" w:rsidRPr="00B85A96" w:rsidRDefault="00FC75AF" w:rsidP="00B85A96">
            <w:pPr>
              <w:rPr>
                <w:szCs w:val="24"/>
              </w:rPr>
            </w:pPr>
            <w:r w:rsidRPr="00B85A96">
              <w:rPr>
                <w:szCs w:val="24"/>
              </w:rPr>
              <w:t>Add the answers from Parts 2 and 3 - What is the total entropy change?</w:t>
            </w:r>
          </w:p>
        </w:tc>
      </w:tr>
    </w:tbl>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90"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FC75AF" w:rsidRPr="00B85A96" w:rsidTr="00FC75AF">
        <w:trPr>
          <w:tblCellSpacing w:w="0" w:type="dxa"/>
        </w:trPr>
        <w:tc>
          <w:tcPr>
            <w:tcW w:w="150" w:type="pct"/>
            <w:hideMark/>
          </w:tcPr>
          <w:p w:rsidR="00FC75AF" w:rsidRPr="00B85A96" w:rsidRDefault="00FC75AF" w:rsidP="00B85A96">
            <w:pPr>
              <w:rPr>
                <w:szCs w:val="24"/>
              </w:rPr>
            </w:pPr>
            <w:r w:rsidRPr="00B85A96">
              <w:rPr>
                <w:szCs w:val="24"/>
              </w:rPr>
              <w:t xml:space="preserve">5.  </w:t>
            </w:r>
          </w:p>
        </w:tc>
        <w:tc>
          <w:tcPr>
            <w:tcW w:w="0" w:type="auto"/>
            <w:vAlign w:val="center"/>
            <w:hideMark/>
          </w:tcPr>
          <w:p w:rsidR="00FC75AF" w:rsidRPr="00B85A96" w:rsidRDefault="00FC75AF" w:rsidP="00B85A96">
            <w:pPr>
              <w:rPr>
                <w:szCs w:val="24"/>
              </w:rPr>
            </w:pPr>
            <w:r w:rsidRPr="00B85A96">
              <w:rPr>
                <w:szCs w:val="24"/>
              </w:rPr>
              <w:t>The second law of thermodynamics says entropy increases.  Did this happen?</w:t>
            </w:r>
          </w:p>
        </w:tc>
      </w:tr>
    </w:tbl>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91"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rPr>
          <w:rFonts w:ascii="Arial" w:hAnsi="Arial" w:cs="Arial"/>
          <w:b/>
          <w:szCs w:val="24"/>
        </w:rPr>
      </w:pPr>
    </w:p>
    <w:p w:rsidR="007123E7" w:rsidRPr="00B85A96" w:rsidRDefault="00FC75AF" w:rsidP="007123E7">
      <w:pPr>
        <w:pStyle w:val="NormalWeb"/>
        <w:spacing w:before="0" w:beforeAutospacing="0" w:after="0" w:afterAutospacing="0"/>
        <w:rPr>
          <w:bCs/>
        </w:rPr>
      </w:pPr>
      <w:r w:rsidRPr="00B85A96">
        <w:rPr>
          <w:rFonts w:ascii="Arial" w:hAnsi="Arial" w:cs="Arial"/>
          <w:b/>
        </w:rPr>
        <w:br w:type="page"/>
      </w:r>
      <w:r w:rsidR="007123E7" w:rsidRPr="00B85A96">
        <w:rPr>
          <w:bCs/>
        </w:rPr>
        <w:lastRenderedPageBreak/>
        <w:t>Page left intentionally blank</w:t>
      </w:r>
    </w:p>
    <w:p w:rsidR="007123E7" w:rsidRPr="00B85A96" w:rsidRDefault="007123E7" w:rsidP="007123E7">
      <w:pPr>
        <w:rPr>
          <w:szCs w:val="24"/>
        </w:rPr>
      </w:pPr>
      <w:r w:rsidRPr="00B85A96">
        <w:rPr>
          <w:szCs w:val="24"/>
        </w:rPr>
        <w:br w:type="page"/>
      </w:r>
    </w:p>
    <w:tbl>
      <w:tblPr>
        <w:tblW w:w="5000" w:type="pct"/>
        <w:tblCellSpacing w:w="0" w:type="dxa"/>
        <w:tblCellMar>
          <w:top w:w="30" w:type="dxa"/>
          <w:left w:w="30" w:type="dxa"/>
          <w:bottom w:w="30" w:type="dxa"/>
          <w:right w:w="30" w:type="dxa"/>
        </w:tblCellMar>
        <w:tblLook w:val="04A0"/>
      </w:tblPr>
      <w:tblGrid>
        <w:gridCol w:w="1491"/>
        <w:gridCol w:w="4407"/>
        <w:gridCol w:w="1333"/>
        <w:gridCol w:w="1523"/>
      </w:tblGrid>
      <w:tr w:rsidR="00FC75AF" w:rsidRPr="005F3014" w:rsidTr="00FC75AF">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FC75AF" w:rsidRPr="00B85A96" w:rsidRDefault="00FC75AF" w:rsidP="00C4332E">
            <w:pPr>
              <w:pStyle w:val="Heading2"/>
            </w:pPr>
            <w:bookmarkStart w:id="30" w:name="_Toc331608559"/>
            <w:r w:rsidRPr="00B85A96">
              <w:rPr>
                <w:rStyle w:val="Strong"/>
              </w:rPr>
              <w:lastRenderedPageBreak/>
              <w:t>Electricity</w:t>
            </w:r>
            <w:bookmarkEnd w:id="30"/>
          </w:p>
        </w:tc>
        <w:tc>
          <w:tcPr>
            <w:tcW w:w="0" w:type="auto"/>
            <w:tcBorders>
              <w:top w:val="single" w:sz="12" w:space="0" w:color="F8DB7F"/>
              <w:bottom w:val="single" w:sz="12" w:space="0" w:color="F8DB7F"/>
              <w:right w:val="single" w:sz="12" w:space="0" w:color="000000"/>
            </w:tcBorders>
            <w:shd w:val="clear" w:color="auto" w:fill="F8DB7F"/>
            <w:vAlign w:val="center"/>
            <w:hideMark/>
          </w:tcPr>
          <w:p w:rsidR="00FC75AF" w:rsidRPr="005F3014" w:rsidRDefault="00E8310E" w:rsidP="00B85A96">
            <w:pPr>
              <w:rPr>
                <w:sz w:val="16"/>
                <w:szCs w:val="16"/>
              </w:rPr>
            </w:pPr>
            <w:hyperlink r:id="rId101" w:tooltip="Why is this here?  Academic writing requires this info for citations" w:history="1">
              <w:r w:rsidR="00FC75AF" w:rsidRPr="005F3014">
                <w:rPr>
                  <w:rStyle w:val="Hyperlink"/>
                  <w:sz w:val="16"/>
                  <w:szCs w:val="16"/>
                </w:rPr>
                <w:t>http://www.funphysicist.net/icha/icha_electricity.htm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FC75AF" w:rsidRPr="005F3014" w:rsidRDefault="00FC75AF" w:rsidP="00B85A96">
            <w:pPr>
              <w:rPr>
                <w:sz w:val="16"/>
                <w:szCs w:val="16"/>
              </w:rPr>
            </w:pPr>
            <w:r w:rsidRPr="005F3014">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FC75AF" w:rsidRPr="005F3014" w:rsidRDefault="00FC75AF" w:rsidP="00B85A96">
            <w:pPr>
              <w:rPr>
                <w:sz w:val="16"/>
                <w:szCs w:val="16"/>
              </w:rPr>
            </w:pPr>
            <w:r w:rsidRPr="005F3014">
              <w:rPr>
                <w:sz w:val="16"/>
                <w:szCs w:val="16"/>
              </w:rPr>
              <w:t>Mod=01/27/2012</w:t>
            </w:r>
          </w:p>
        </w:tc>
      </w:tr>
    </w:tbl>
    <w:p w:rsidR="00FC75AF" w:rsidRPr="00B85A96" w:rsidRDefault="00FC75AF" w:rsidP="00B85A96">
      <w:pPr>
        <w:rPr>
          <w:vanish/>
          <w:szCs w:val="24"/>
        </w:rPr>
      </w:pPr>
    </w:p>
    <w:tbl>
      <w:tblPr>
        <w:tblW w:w="5000" w:type="pct"/>
        <w:tblCellSpacing w:w="0" w:type="dxa"/>
        <w:tblCellMar>
          <w:left w:w="0" w:type="dxa"/>
          <w:right w:w="0" w:type="dxa"/>
        </w:tblCellMar>
        <w:tblLook w:val="04A0"/>
      </w:tblPr>
      <w:tblGrid>
        <w:gridCol w:w="5557"/>
        <w:gridCol w:w="3077"/>
      </w:tblGrid>
      <w:tr w:rsidR="00FC75AF" w:rsidRPr="00B85A96" w:rsidTr="00FC75AF">
        <w:trPr>
          <w:tblCellSpacing w:w="0" w:type="dxa"/>
        </w:trPr>
        <w:tc>
          <w:tcPr>
            <w:tcW w:w="0" w:type="auto"/>
            <w:vAlign w:val="center"/>
            <w:hideMark/>
          </w:tcPr>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tc>
        <w:tc>
          <w:tcPr>
            <w:tcW w:w="0" w:type="auto"/>
            <w:vAlign w:val="center"/>
            <w:hideMark/>
          </w:tcPr>
          <w:p w:rsidR="00FC75AF" w:rsidRPr="00B85A96" w:rsidRDefault="00FC75AF" w:rsidP="00B85A96">
            <w:pPr>
              <w:rPr>
                <w:szCs w:val="24"/>
              </w:rPr>
            </w:pPr>
            <w:r w:rsidRPr="00B85A96">
              <w:rPr>
                <w:noProof/>
                <w:szCs w:val="24"/>
              </w:rPr>
              <w:drawing>
                <wp:inline distT="0" distB="0" distL="0" distR="0">
                  <wp:extent cx="1047750" cy="1047750"/>
                  <wp:effectExtent l="19050" t="0" r="0" b="0"/>
                  <wp:docPr id="119" name="Picture 119" descr="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lectricity"/>
                          <pic:cNvPicPr>
                            <a:picLocks noChangeAspect="1" noChangeArrowheads="1"/>
                          </pic:cNvPicPr>
                        </pic:nvPicPr>
                        <pic:blipFill>
                          <a:blip r:embed="rId102"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r>
    </w:tbl>
    <w:p w:rsidR="00FC75AF" w:rsidRPr="00B85A96" w:rsidRDefault="00FC75AF" w:rsidP="00B85A96">
      <w:pPr>
        <w:pStyle w:val="NormalWeb"/>
        <w:spacing w:before="0" w:beforeAutospacing="0" w:after="0" w:afterAutospacing="0"/>
      </w:pPr>
      <w:r w:rsidRPr="00B85A96">
        <w:t>Rub a balloon on your hair (or wool) and attempt to stick it to the wall.  Does it?  Even if it doesn't (it might not due to humidity and other factors), do you feel a force of attraction?  Why or why not?</w: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92"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93"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94" style="width:0;height:1.5pt" o:hralign="center" o:hrstd="t" o:hr="t" fillcolor="gray" stroked="f"/>
        </w:pict>
      </w:r>
    </w:p>
    <w:p w:rsidR="00FC75AF" w:rsidRPr="00B85A96" w:rsidRDefault="00FC75AF" w:rsidP="00B85A96">
      <w:pPr>
        <w:pStyle w:val="NormalWeb"/>
        <w:spacing w:before="0" w:beforeAutospacing="0" w:after="0" w:afterAutospacing="0"/>
      </w:pPr>
      <w:r w:rsidRPr="00B85A96">
        <w:t>Observe the Wimshurst machine or Van de Graff generator.  Why do they spark?  What is happening?</w: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95"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96"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97" style="width:0;height:1.5pt" o:hralign="center" o:hrstd="t" o:hr="t" fillcolor="gray" stroked="f"/>
        </w:pict>
      </w:r>
    </w:p>
    <w:p w:rsidR="00FC75AF" w:rsidRPr="00B85A96" w:rsidRDefault="00FC75AF" w:rsidP="00B85A96">
      <w:pPr>
        <w:pStyle w:val="NormalWeb"/>
        <w:spacing w:before="0" w:beforeAutospacing="0" w:after="0" w:afterAutospacing="0"/>
      </w:pPr>
      <w:r w:rsidRPr="00B85A96">
        <w:t>Tape a couple strips of paper close together on one electrode.  Do they attract or repel each other?  Why?</w: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98"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099"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100" style="width:0;height:1.5pt" o:hralign="center" o:hrstd="t" o:hr="t" fillcolor="gray" stroked="f"/>
        </w:pict>
      </w:r>
    </w:p>
    <w:p w:rsidR="00FC75AF" w:rsidRPr="00B85A96" w:rsidRDefault="00FC75AF" w:rsidP="00B85A96">
      <w:pPr>
        <w:pStyle w:val="NormalWeb"/>
        <w:spacing w:before="0" w:beforeAutospacing="0" w:after="0" w:afterAutospacing="0"/>
      </w:pPr>
      <w:r w:rsidRPr="00B85A96">
        <w:t>Hold your hand close to the paper strips. Are they attracted to or repelled by your hand? Explain.</w: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101"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102"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103" style="width:0;height:1.5pt" o:hralign="center" o:hrstd="t" o:hr="t" fillcolor="gray" stroked="f"/>
        </w:pict>
      </w:r>
    </w:p>
    <w:p w:rsidR="00FC75AF" w:rsidRPr="00B85A96" w:rsidRDefault="00FC75AF" w:rsidP="00B85A96">
      <w:pPr>
        <w:pStyle w:val="NormalWeb"/>
        <w:spacing w:before="0" w:beforeAutospacing="0" w:after="0" w:afterAutospacing="0"/>
      </w:pPr>
      <w:r w:rsidRPr="00B85A96">
        <w:t xml:space="preserve">If you have a charged object and uncharged object, how can you use this to put the opposite charge on the uncharged object? It's called electrostatic induction - </w:t>
      </w:r>
      <w:hyperlink r:id="rId103" w:history="1">
        <w:r w:rsidRPr="00B85A96">
          <w:rPr>
            <w:rStyle w:val="Hyperlink"/>
          </w:rPr>
          <w:t>see this site</w:t>
        </w:r>
      </w:hyperlink>
      <w:r w:rsidRPr="00B85A96">
        <w:t>.</w: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104"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105"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106" style="width:0;height:1.5pt" o:hralign="center" o:hrstd="t" o:hr="t" fillcolor="gray" stroked="f"/>
        </w:pict>
      </w:r>
    </w:p>
    <w:p w:rsidR="00FC75AF" w:rsidRPr="00B85A96" w:rsidRDefault="00FC75AF" w:rsidP="00B85A96">
      <w:pPr>
        <w:pStyle w:val="NormalWeb"/>
        <w:spacing w:before="0" w:beforeAutospacing="0" w:after="0" w:afterAutospacing="0"/>
      </w:pPr>
      <w:r w:rsidRPr="00B85A96">
        <w:lastRenderedPageBreak/>
        <w:t xml:space="preserve">We will have foil leaf electroscopes with a charge on them - the instructor will inform you if it is positive or negative. Using the rods, fur, cloth, etc. place a charge on the object (the rubber, glass, or plastic rod, etc.) and determine the polarity. The place the opposite polarity on the electroscope and explain how you did it? </w: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107"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108"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E8310E" w:rsidP="00B85A96">
      <w:pPr>
        <w:rPr>
          <w:szCs w:val="24"/>
        </w:rPr>
      </w:pPr>
      <w:r w:rsidRPr="00E8310E">
        <w:rPr>
          <w:szCs w:val="24"/>
        </w:rPr>
        <w:pict>
          <v:rect id="_x0000_i110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1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1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1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1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1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1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1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17"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1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1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2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2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2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2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2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2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2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27"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28" style="width:0;height:1.5pt" o:hralign="center" o:hrstd="t" o:hr="t" fillcolor="gray" stroked="f"/>
        </w:pict>
      </w:r>
    </w:p>
    <w:p w:rsidR="00747760" w:rsidRPr="00B85A96" w:rsidRDefault="00FC75AF" w:rsidP="00B85A96">
      <w:pPr>
        <w:rPr>
          <w:szCs w:val="24"/>
        </w:rPr>
      </w:pPr>
      <w:r w:rsidRPr="00B85A96">
        <w:rPr>
          <w:rFonts w:ascii="Arial" w:hAnsi="Arial" w:cs="Arial"/>
          <w:b/>
        </w:rPr>
        <w:br w:type="page"/>
      </w:r>
    </w:p>
    <w:tbl>
      <w:tblPr>
        <w:tblW w:w="5000" w:type="pct"/>
        <w:tblCellSpacing w:w="0" w:type="dxa"/>
        <w:tblCellMar>
          <w:top w:w="30" w:type="dxa"/>
          <w:left w:w="30" w:type="dxa"/>
          <w:bottom w:w="30" w:type="dxa"/>
          <w:right w:w="30" w:type="dxa"/>
        </w:tblCellMar>
        <w:tblLook w:val="04A0"/>
      </w:tblPr>
      <w:tblGrid>
        <w:gridCol w:w="2191"/>
        <w:gridCol w:w="3958"/>
        <w:gridCol w:w="1216"/>
        <w:gridCol w:w="1389"/>
      </w:tblGrid>
      <w:tr w:rsidR="00747760" w:rsidRPr="004E02EF"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1" w:name="_Toc331608560"/>
            <w:r w:rsidRPr="00B85A96">
              <w:rPr>
                <w:rStyle w:val="Strong"/>
              </w:rPr>
              <w:lastRenderedPageBreak/>
              <w:t>Electrical Energy</w:t>
            </w:r>
            <w:bookmarkEnd w:id="31"/>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E8310E" w:rsidP="00B85A96">
            <w:pPr>
              <w:rPr>
                <w:sz w:val="16"/>
                <w:szCs w:val="16"/>
              </w:rPr>
            </w:pPr>
            <w:hyperlink r:id="rId104" w:tooltip="Why is this here?  Academic writing requires this info for citations" w:history="1">
              <w:r w:rsidR="00747760" w:rsidRPr="004E02EF">
                <w:rPr>
                  <w:rStyle w:val="Hyperlink"/>
                  <w:sz w:val="16"/>
                  <w:szCs w:val="16"/>
                </w:rPr>
                <w:t>http://www.funphysicist.net/icha/icha_capacitor.htm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Mod=01/27/2012</w:t>
            </w:r>
          </w:p>
        </w:tc>
      </w:tr>
    </w:tbl>
    <w:p w:rsidR="00747760" w:rsidRPr="00B85A96" w:rsidRDefault="00747760" w:rsidP="00B85A96">
      <w:pPr>
        <w:rPr>
          <w:vanish/>
          <w:szCs w:val="24"/>
        </w:rPr>
      </w:pPr>
    </w:p>
    <w:tbl>
      <w:tblPr>
        <w:tblW w:w="0" w:type="auto"/>
        <w:tblCellSpacing w:w="0" w:type="dxa"/>
        <w:tblCellMar>
          <w:top w:w="45" w:type="dxa"/>
          <w:left w:w="45" w:type="dxa"/>
          <w:bottom w:w="45" w:type="dxa"/>
          <w:right w:w="45" w:type="dxa"/>
        </w:tblCellMar>
        <w:tblLook w:val="04A0"/>
      </w:tblPr>
      <w:tblGrid>
        <w:gridCol w:w="3124"/>
        <w:gridCol w:w="2280"/>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tc>
        <w:tc>
          <w:tcPr>
            <w:tcW w:w="0" w:type="auto"/>
            <w:vAlign w:val="center"/>
            <w:hideMark/>
          </w:tcPr>
          <w:p w:rsidR="00747760" w:rsidRPr="00B85A96" w:rsidRDefault="00747760" w:rsidP="00B85A96">
            <w:pPr>
              <w:rPr>
                <w:szCs w:val="24"/>
              </w:rPr>
            </w:pPr>
            <w:r w:rsidRPr="00B85A96">
              <w:rPr>
                <w:noProof/>
                <w:szCs w:val="24"/>
              </w:rPr>
              <w:drawing>
                <wp:inline distT="0" distB="0" distL="0" distR="0">
                  <wp:extent cx="1371600" cy="1143000"/>
                  <wp:effectExtent l="19050" t="0" r="0" b="0"/>
                  <wp:docPr id="157" name="Picture 157" descr="capacitors (public domain royalty free clip art from www.clk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apacitors (public domain royalty free clip art from www.clker.com)"/>
                          <pic:cNvPicPr>
                            <a:picLocks noChangeAspect="1" noChangeArrowheads="1"/>
                          </pic:cNvPicPr>
                        </pic:nvPicPr>
                        <pic:blipFill>
                          <a:blip r:embed="rId105" cstate="print"/>
                          <a:srcRect/>
                          <a:stretch>
                            <a:fillRect/>
                          </a:stretch>
                        </pic:blipFill>
                        <pic:spPr bwMode="auto">
                          <a:xfrm>
                            <a:off x="0" y="0"/>
                            <a:ext cx="1371600" cy="114300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 xml:space="preserve">A capacitor works a lot like a water reservoir.  Instead of storing water molecules, it stores electrical charges to be released whenever we want them.  We're going to compare a real capacitor to the tornado tube.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Equipment:  Tornado tube, battery or power supply, light (consistent with capacitor voltage), wires &amp; alligator clips, ~1 F capacitor, stopwatch (a cell phone or wristwatch stopwatch works well), DMM</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Turn the tornado tube over.  You can spin it if you want, or let the water glug, glug down.  Observe it and answer the questions: </w:t>
      </w:r>
    </w:p>
    <w:p w:rsidR="00747760" w:rsidRPr="00B85A96" w:rsidRDefault="00747760" w:rsidP="00843C98">
      <w:pPr>
        <w:numPr>
          <w:ilvl w:val="0"/>
          <w:numId w:val="91"/>
        </w:numPr>
        <w:rPr>
          <w:szCs w:val="24"/>
        </w:rPr>
      </w:pPr>
      <w:r w:rsidRPr="00B85A96">
        <w:rPr>
          <w:szCs w:val="24"/>
        </w:rPr>
        <w:t>What is the source of energy?</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29"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How is the energy consumed?</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30"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What happens, or does not happen, when the energy is entirely consumed?</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31"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Now we'll charge the capacitor.  When you charge a capacitor, what are you doing?</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32"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How is this similar to starting the tornado tube?</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33"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 xml:space="preserve">Now connect the capacitor to the light.  Sketch the circuit (first step in </w:t>
      </w:r>
      <w:hyperlink r:id="rId106" w:history="1">
        <w:r w:rsidRPr="007A40E3">
          <w:rPr>
            <w:rStyle w:val="Hyperlink"/>
            <w:szCs w:val="24"/>
          </w:rPr>
          <w:t>SOLVE</w:t>
        </w:r>
      </w:hyperlink>
      <w:r w:rsidRPr="007A40E3">
        <w:rPr>
          <w:szCs w:val="24"/>
        </w:rPr>
        <w:t xml:space="preserve"> method) and observe and describe what happens.</w:t>
      </w:r>
    </w:p>
    <w:tbl>
      <w:tblPr>
        <w:tblW w:w="5000" w:type="pct"/>
        <w:tblCellSpacing w:w="0" w:type="dxa"/>
        <w:tblCellMar>
          <w:top w:w="45" w:type="dxa"/>
          <w:left w:w="45" w:type="dxa"/>
          <w:bottom w:w="45" w:type="dxa"/>
          <w:right w:w="45" w:type="dxa"/>
        </w:tblCellMar>
        <w:tblLook w:val="04A0"/>
      </w:tblPr>
      <w:tblGrid>
        <w:gridCol w:w="4362"/>
        <w:gridCol w:w="4362"/>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3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3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36" style="width:0;height:1.5pt" o:hralign="center" o:hrstd="t" o:hr="t" fillcolor="gray" stroked="f"/>
              </w:pict>
            </w:r>
          </w:p>
        </w:tc>
        <w:tc>
          <w:tcPr>
            <w:tcW w:w="0" w:type="auto"/>
            <w:vAlign w:val="center"/>
            <w:hideMark/>
          </w:tcPr>
          <w:p w:rsidR="00747760" w:rsidRPr="00B85A96" w:rsidRDefault="00747760" w:rsidP="00B85A96">
            <w:pPr>
              <w:rPr>
                <w:szCs w:val="24"/>
              </w:rPr>
            </w:pPr>
            <w:r w:rsidRPr="00B85A96">
              <w:rPr>
                <w:szCs w:val="24"/>
              </w:rPr>
              <w:t> </w:t>
            </w:r>
          </w:p>
        </w:tc>
      </w:tr>
    </w:tbl>
    <w:p w:rsidR="00747760" w:rsidRPr="007A40E3" w:rsidRDefault="00747760" w:rsidP="00843C98">
      <w:pPr>
        <w:pStyle w:val="ListParagraph"/>
        <w:numPr>
          <w:ilvl w:val="0"/>
          <w:numId w:val="91"/>
        </w:numPr>
        <w:rPr>
          <w:szCs w:val="24"/>
        </w:rPr>
      </w:pPr>
      <w:r w:rsidRPr="007A40E3">
        <w:rPr>
          <w:szCs w:val="24"/>
        </w:rPr>
        <w:t>How is the behavior of the light/capacitor similar to or different than the tornado tube?</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3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Default="00E8310E" w:rsidP="00B85A96">
      <w:pPr>
        <w:rPr>
          <w:szCs w:val="24"/>
        </w:rPr>
      </w:pPr>
      <w:r w:rsidRPr="00E8310E">
        <w:rPr>
          <w:szCs w:val="24"/>
        </w:rPr>
        <w:pict>
          <v:rect id="_x0000_i1138" style="width:0;height:1.5pt" o:hralign="center" o:hrstd="t" o:hr="t" fillcolor="gray" stroked="f"/>
        </w:pict>
      </w:r>
    </w:p>
    <w:p w:rsidR="007A40E3" w:rsidRDefault="007A40E3">
      <w:pPr>
        <w:rPr>
          <w:szCs w:val="24"/>
        </w:rPr>
      </w:pPr>
      <w:r>
        <w:rPr>
          <w:szCs w:val="24"/>
        </w:rPr>
        <w:br w:type="page"/>
      </w:r>
    </w:p>
    <w:p w:rsidR="007A40E3" w:rsidRPr="007A40E3" w:rsidRDefault="007A40E3" w:rsidP="00843C98">
      <w:pPr>
        <w:pStyle w:val="ListParagraph"/>
        <w:numPr>
          <w:ilvl w:val="0"/>
          <w:numId w:val="91"/>
        </w:numPr>
        <w:rPr>
          <w:szCs w:val="24"/>
        </w:rPr>
      </w:pPr>
      <w:r w:rsidRPr="007A40E3">
        <w:rPr>
          <w:szCs w:val="24"/>
        </w:rPr>
        <w:lastRenderedPageBreak/>
        <w:t>Measure the time it takes for the light to be about half the brightness and record it here as an equation.</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39"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 xml:space="preserve">What is the equation for this time in terms of resistance and capacitance.  Write it down, solve it symbolically for resistance of the light, and finally numerically calculate the resistance of the light.  Use </w:t>
      </w:r>
      <w:hyperlink r:id="rId107" w:history="1">
        <w:r w:rsidRPr="007A40E3">
          <w:rPr>
            <w:rStyle w:val="Hyperlink"/>
            <w:szCs w:val="24"/>
          </w:rPr>
          <w:t>SOLVE</w:t>
        </w:r>
      </w:hyperlink>
      <w:r w:rsidRPr="007A40E3">
        <w:rPr>
          <w:szCs w:val="24"/>
        </w:rPr>
        <w:t>.</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4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4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42"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 xml:space="preserve">Measure the resistance of the light, record the data (as an equation) below and calculate the percent </w:t>
      </w:r>
      <w:r w:rsidR="007A40E3" w:rsidRPr="007A40E3">
        <w:rPr>
          <w:szCs w:val="24"/>
        </w:rPr>
        <w:t>error</w:t>
      </w:r>
      <w:r w:rsidRPr="007A40E3">
        <w:rPr>
          <w:szCs w:val="24"/>
        </w:rPr>
        <w:t xml:space="preserve"> using the </w:t>
      </w:r>
      <w:hyperlink r:id="rId108" w:history="1">
        <w:r w:rsidRPr="007A40E3">
          <w:rPr>
            <w:rStyle w:val="Hyperlink"/>
            <w:szCs w:val="24"/>
          </w:rPr>
          <w:t>SOLVE</w:t>
        </w:r>
      </w:hyperlink>
      <w:r w:rsidRPr="007A40E3">
        <w:rPr>
          <w:szCs w:val="24"/>
        </w:rPr>
        <w:t xml:space="preserve"> method.</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4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4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4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4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47"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What do you conclude?  How does a capacitor work?  Compare and contrast it to the tornado tube.</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4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49"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5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5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5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5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5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5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5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5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58" style="width:0;height:1.5pt" o:hralign="center" o:hrstd="t" o:hr="t" fillcolor="gray" stroked="f"/>
        </w:pict>
      </w:r>
    </w:p>
    <w:p w:rsidR="00747760" w:rsidRDefault="00747760" w:rsidP="00B85A96">
      <w:pPr>
        <w:rPr>
          <w:bCs/>
          <w:szCs w:val="24"/>
        </w:rPr>
      </w:pPr>
      <w:r w:rsidRPr="00B85A96">
        <w:rPr>
          <w:bCs/>
          <w:szCs w:val="24"/>
        </w:rPr>
        <w:br w:type="page"/>
      </w:r>
    </w:p>
    <w:p w:rsidR="007A40E3" w:rsidRPr="007A40E3" w:rsidRDefault="007A40E3" w:rsidP="00843C98">
      <w:pPr>
        <w:pStyle w:val="ListParagraph"/>
        <w:numPr>
          <w:ilvl w:val="0"/>
          <w:numId w:val="91"/>
        </w:numPr>
        <w:rPr>
          <w:bCs/>
          <w:szCs w:val="24"/>
        </w:rPr>
      </w:pPr>
      <w:r w:rsidRPr="007A40E3">
        <w:rPr>
          <w:bCs/>
          <w:szCs w:val="24"/>
        </w:rPr>
        <w:lastRenderedPageBreak/>
        <w:t>If a 1 F capacitor is charged to -2.1 V, how much energy is it storing?</w:t>
      </w:r>
    </w:p>
    <w:p w:rsidR="007A40E3" w:rsidRPr="00B85A96" w:rsidRDefault="007A40E3" w:rsidP="007A40E3">
      <w:pPr>
        <w:pStyle w:val="NormalWeb"/>
        <w:spacing w:before="0" w:beforeAutospacing="0" w:after="0" w:afterAutospacing="0"/>
      </w:pPr>
      <w:r w:rsidRPr="00B85A96">
        <w:t> </w:t>
      </w:r>
    </w:p>
    <w:p w:rsidR="007A40E3" w:rsidRPr="00B85A96" w:rsidRDefault="00E8310E" w:rsidP="007A40E3">
      <w:pPr>
        <w:rPr>
          <w:szCs w:val="24"/>
        </w:rPr>
      </w:pPr>
      <w:r w:rsidRPr="00E8310E">
        <w:rPr>
          <w:szCs w:val="24"/>
        </w:rPr>
        <w:pict>
          <v:rect id="_x0000_i1159"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E8310E" w:rsidP="00297CB8">
      <w:pPr>
        <w:rPr>
          <w:szCs w:val="24"/>
        </w:rPr>
      </w:pPr>
      <w:r w:rsidRPr="00E8310E">
        <w:rPr>
          <w:szCs w:val="24"/>
        </w:rPr>
        <w:pict>
          <v:rect id="_x0000_i1160" style="width:0;height:1.5pt" o:hralign="center" o:hrstd="t" o:hr="t" fillcolor="gray" stroked="f"/>
        </w:pict>
      </w:r>
    </w:p>
    <w:p w:rsidR="007A40E3" w:rsidRPr="00B85A96" w:rsidRDefault="007A40E3" w:rsidP="007A40E3">
      <w:pPr>
        <w:pStyle w:val="NormalWeb"/>
        <w:spacing w:before="0" w:beforeAutospacing="0" w:after="0" w:afterAutospacing="0"/>
      </w:pPr>
      <w:r w:rsidRPr="00B85A96">
        <w:t> </w:t>
      </w:r>
    </w:p>
    <w:p w:rsidR="007A40E3" w:rsidRPr="00B85A96" w:rsidRDefault="00E8310E" w:rsidP="007A40E3">
      <w:pPr>
        <w:rPr>
          <w:szCs w:val="24"/>
        </w:rPr>
      </w:pPr>
      <w:r w:rsidRPr="00E8310E">
        <w:rPr>
          <w:szCs w:val="24"/>
        </w:rPr>
        <w:pict>
          <v:rect id="_x0000_i1161" style="width:0;height:1.5pt" o:hralign="center" o:hrstd="t" o:hr="t" fillcolor="gray" stroked="f"/>
        </w:pict>
      </w:r>
    </w:p>
    <w:p w:rsidR="007A40E3" w:rsidRPr="007A40E3" w:rsidRDefault="007A40E3" w:rsidP="00843C98">
      <w:pPr>
        <w:pStyle w:val="ListParagraph"/>
        <w:numPr>
          <w:ilvl w:val="0"/>
          <w:numId w:val="91"/>
        </w:numPr>
        <w:rPr>
          <w:bCs/>
          <w:szCs w:val="24"/>
        </w:rPr>
      </w:pPr>
      <w:r w:rsidRPr="007A40E3">
        <w:rPr>
          <w:bCs/>
          <w:szCs w:val="24"/>
        </w:rPr>
        <w:t>How much charge does this capacitor store?</w:t>
      </w:r>
    </w:p>
    <w:p w:rsidR="007A40E3" w:rsidRPr="00B85A96" w:rsidRDefault="007A40E3" w:rsidP="007A40E3">
      <w:pPr>
        <w:pStyle w:val="NormalWeb"/>
        <w:spacing w:before="0" w:beforeAutospacing="0" w:after="0" w:afterAutospacing="0"/>
      </w:pPr>
      <w:r w:rsidRPr="00B85A96">
        <w:t> </w:t>
      </w:r>
    </w:p>
    <w:p w:rsidR="007A40E3" w:rsidRPr="00B85A96" w:rsidRDefault="00E8310E" w:rsidP="007A40E3">
      <w:pPr>
        <w:rPr>
          <w:szCs w:val="24"/>
        </w:rPr>
      </w:pPr>
      <w:r w:rsidRPr="00E8310E">
        <w:rPr>
          <w:szCs w:val="24"/>
        </w:rPr>
        <w:pict>
          <v:rect id="_x0000_i1162"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E8310E" w:rsidP="00297CB8">
      <w:pPr>
        <w:rPr>
          <w:szCs w:val="24"/>
        </w:rPr>
      </w:pPr>
      <w:r w:rsidRPr="00E8310E">
        <w:rPr>
          <w:szCs w:val="24"/>
        </w:rPr>
        <w:pict>
          <v:rect id="_x0000_i1163" style="width:0;height:1.5pt" o:hralign="center" o:hrstd="t" o:hr="t" fillcolor="gray" stroked="f"/>
        </w:pict>
      </w:r>
    </w:p>
    <w:p w:rsidR="007A40E3" w:rsidRPr="00B85A96" w:rsidRDefault="007A40E3" w:rsidP="007A40E3">
      <w:pPr>
        <w:pStyle w:val="NormalWeb"/>
        <w:spacing w:before="0" w:beforeAutospacing="0" w:after="0" w:afterAutospacing="0"/>
      </w:pPr>
      <w:r w:rsidRPr="00B85A96">
        <w:t> </w:t>
      </w:r>
    </w:p>
    <w:p w:rsidR="007A40E3" w:rsidRPr="00B85A96" w:rsidRDefault="00E8310E" w:rsidP="007A40E3">
      <w:pPr>
        <w:rPr>
          <w:szCs w:val="24"/>
        </w:rPr>
      </w:pPr>
      <w:r w:rsidRPr="00E8310E">
        <w:rPr>
          <w:szCs w:val="24"/>
        </w:rPr>
        <w:pict>
          <v:rect id="_x0000_i1164" style="width:0;height:1.5pt" o:hralign="center" o:hrstd="t" o:hr="t" fillcolor="gray" stroked="f"/>
        </w:pict>
      </w:r>
    </w:p>
    <w:p w:rsidR="007A40E3" w:rsidRDefault="007A40E3" w:rsidP="00843C98">
      <w:pPr>
        <w:pStyle w:val="ListParagraph"/>
        <w:numPr>
          <w:ilvl w:val="0"/>
          <w:numId w:val="91"/>
        </w:numPr>
        <w:rPr>
          <w:bCs/>
          <w:szCs w:val="24"/>
        </w:rPr>
      </w:pPr>
      <w:r w:rsidRPr="007A40E3">
        <w:rPr>
          <w:bCs/>
          <w:szCs w:val="24"/>
        </w:rPr>
        <w:t>If the spacing between plates is 10</w:t>
      </w:r>
      <w:r w:rsidRPr="007A40E3">
        <w:rPr>
          <w:bCs/>
          <w:szCs w:val="24"/>
          <w:vertAlign w:val="superscript"/>
        </w:rPr>
        <w:t>-8</w:t>
      </w:r>
      <w:r w:rsidRPr="007A40E3">
        <w:rPr>
          <w:bCs/>
          <w:szCs w:val="24"/>
        </w:rPr>
        <w:t> m, what must the area of a 1 F capacitor be?</w:t>
      </w:r>
    </w:p>
    <w:p w:rsidR="007A40E3" w:rsidRPr="00B85A96" w:rsidRDefault="007A40E3" w:rsidP="007A40E3">
      <w:pPr>
        <w:pStyle w:val="NormalWeb"/>
        <w:spacing w:before="0" w:beforeAutospacing="0" w:after="0" w:afterAutospacing="0"/>
      </w:pPr>
      <w:r w:rsidRPr="00B85A96">
        <w:t> </w:t>
      </w:r>
    </w:p>
    <w:p w:rsidR="007A40E3" w:rsidRPr="00B85A96" w:rsidRDefault="00E8310E" w:rsidP="007A40E3">
      <w:pPr>
        <w:rPr>
          <w:szCs w:val="24"/>
        </w:rPr>
      </w:pPr>
      <w:r w:rsidRPr="00E8310E">
        <w:rPr>
          <w:szCs w:val="24"/>
        </w:rPr>
        <w:pict>
          <v:rect id="_x0000_i1165"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E8310E" w:rsidP="00297CB8">
      <w:pPr>
        <w:rPr>
          <w:szCs w:val="24"/>
        </w:rPr>
      </w:pPr>
      <w:r w:rsidRPr="00E8310E">
        <w:rPr>
          <w:szCs w:val="24"/>
        </w:rPr>
        <w:pict>
          <v:rect id="_x0000_i1166" style="width:0;height:1.5pt" o:hralign="center" o:hrstd="t" o:hr="t" fillcolor="gray" stroked="f"/>
        </w:pict>
      </w:r>
    </w:p>
    <w:p w:rsidR="007A40E3" w:rsidRPr="00B85A96" w:rsidRDefault="007A40E3" w:rsidP="007A40E3">
      <w:pPr>
        <w:pStyle w:val="NormalWeb"/>
        <w:spacing w:before="0" w:beforeAutospacing="0" w:after="0" w:afterAutospacing="0"/>
      </w:pPr>
      <w:r w:rsidRPr="00B85A96">
        <w:t> </w:t>
      </w:r>
    </w:p>
    <w:p w:rsidR="007A40E3" w:rsidRPr="00B85A96" w:rsidRDefault="00E8310E" w:rsidP="007A40E3">
      <w:pPr>
        <w:rPr>
          <w:szCs w:val="24"/>
        </w:rPr>
      </w:pPr>
      <w:r w:rsidRPr="00E8310E">
        <w:rPr>
          <w:szCs w:val="24"/>
        </w:rPr>
        <w:pict>
          <v:rect id="_x0000_i1167" style="width:0;height:1.5pt" o:hralign="center" o:hrstd="t" o:hr="t" fillcolor="gray" stroked="f"/>
        </w:pict>
      </w:r>
    </w:p>
    <w:p w:rsidR="007A40E3" w:rsidRPr="00297CB8" w:rsidRDefault="00297CB8" w:rsidP="00843C98">
      <w:pPr>
        <w:pStyle w:val="ListParagraph"/>
        <w:numPr>
          <w:ilvl w:val="0"/>
          <w:numId w:val="91"/>
        </w:numPr>
        <w:rPr>
          <w:bCs/>
          <w:szCs w:val="24"/>
        </w:rPr>
      </w:pPr>
      <w:r w:rsidRPr="00297CB8">
        <w:rPr>
          <w:bCs/>
          <w:szCs w:val="24"/>
        </w:rPr>
        <w:t>What is the electric field between the plates?</w:t>
      </w:r>
    </w:p>
    <w:p w:rsidR="00297CB8" w:rsidRPr="00B85A96" w:rsidRDefault="00297CB8" w:rsidP="00297CB8">
      <w:pPr>
        <w:pStyle w:val="NormalWeb"/>
        <w:spacing w:before="0" w:beforeAutospacing="0" w:after="0" w:afterAutospacing="0"/>
      </w:pPr>
      <w:r w:rsidRPr="00B85A96">
        <w:t> </w:t>
      </w:r>
    </w:p>
    <w:p w:rsidR="00297CB8" w:rsidRPr="00B85A96" w:rsidRDefault="00E8310E" w:rsidP="00297CB8">
      <w:pPr>
        <w:rPr>
          <w:szCs w:val="24"/>
        </w:rPr>
      </w:pPr>
      <w:r w:rsidRPr="00E8310E">
        <w:rPr>
          <w:szCs w:val="24"/>
        </w:rPr>
        <w:pict>
          <v:rect id="_x0000_i1168"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E8310E" w:rsidP="00297CB8">
      <w:pPr>
        <w:rPr>
          <w:szCs w:val="24"/>
        </w:rPr>
      </w:pPr>
      <w:r w:rsidRPr="00E8310E">
        <w:rPr>
          <w:szCs w:val="24"/>
        </w:rPr>
        <w:pict>
          <v:rect id="_x0000_i1169"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E8310E" w:rsidP="00297CB8">
      <w:pPr>
        <w:rPr>
          <w:szCs w:val="24"/>
        </w:rPr>
      </w:pPr>
      <w:r w:rsidRPr="00E8310E">
        <w:rPr>
          <w:szCs w:val="24"/>
        </w:rPr>
        <w:pict>
          <v:rect id="_x0000_i1170" style="width:0;height:1.5pt" o:hralign="center" o:hrstd="t" o:hr="t" fillcolor="gray" stroked="f"/>
        </w:pict>
      </w:r>
    </w:p>
    <w:p w:rsidR="00297CB8" w:rsidRPr="00297CB8" w:rsidRDefault="00297CB8" w:rsidP="00843C98">
      <w:pPr>
        <w:pStyle w:val="ListParagraph"/>
        <w:numPr>
          <w:ilvl w:val="0"/>
          <w:numId w:val="91"/>
        </w:numPr>
        <w:rPr>
          <w:bCs/>
          <w:szCs w:val="24"/>
        </w:rPr>
      </w:pPr>
      <w:r w:rsidRPr="00297CB8">
        <w:rPr>
          <w:bCs/>
          <w:szCs w:val="24"/>
        </w:rPr>
        <w:t>Pretend the charge on the capacitor is a point charge.  What is voltage 1 cm from the charge?</w:t>
      </w:r>
    </w:p>
    <w:p w:rsidR="00297CB8" w:rsidRPr="00B85A96" w:rsidRDefault="00297CB8" w:rsidP="00297CB8">
      <w:pPr>
        <w:pStyle w:val="NormalWeb"/>
        <w:spacing w:before="0" w:beforeAutospacing="0" w:after="0" w:afterAutospacing="0"/>
      </w:pPr>
      <w:r w:rsidRPr="00B85A96">
        <w:t> </w:t>
      </w:r>
    </w:p>
    <w:p w:rsidR="00297CB8" w:rsidRPr="00B85A96" w:rsidRDefault="00E8310E" w:rsidP="00297CB8">
      <w:pPr>
        <w:rPr>
          <w:szCs w:val="24"/>
        </w:rPr>
      </w:pPr>
      <w:r w:rsidRPr="00E8310E">
        <w:rPr>
          <w:szCs w:val="24"/>
        </w:rPr>
        <w:pict>
          <v:rect id="_x0000_i1171"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E8310E" w:rsidP="00297CB8">
      <w:pPr>
        <w:rPr>
          <w:szCs w:val="24"/>
        </w:rPr>
      </w:pPr>
      <w:r w:rsidRPr="00E8310E">
        <w:rPr>
          <w:szCs w:val="24"/>
        </w:rPr>
        <w:pict>
          <v:rect id="_x0000_i1172"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E8310E" w:rsidP="00297CB8">
      <w:pPr>
        <w:rPr>
          <w:szCs w:val="24"/>
        </w:rPr>
      </w:pPr>
      <w:r w:rsidRPr="00E8310E">
        <w:rPr>
          <w:szCs w:val="24"/>
        </w:rPr>
        <w:pict>
          <v:rect id="_x0000_i1173" style="width:0;height:1.5pt" o:hralign="center" o:hrstd="t" o:hr="t" fillcolor="gray" stroked="f"/>
        </w:pict>
      </w:r>
    </w:p>
    <w:p w:rsidR="00297CB8" w:rsidRPr="00297CB8" w:rsidRDefault="00297CB8" w:rsidP="00843C98">
      <w:pPr>
        <w:pStyle w:val="ListParagraph"/>
        <w:numPr>
          <w:ilvl w:val="0"/>
          <w:numId w:val="91"/>
        </w:numPr>
        <w:rPr>
          <w:bCs/>
          <w:szCs w:val="24"/>
        </w:rPr>
      </w:pPr>
      <w:r w:rsidRPr="00297CB8">
        <w:rPr>
          <w:bCs/>
          <w:szCs w:val="24"/>
        </w:rPr>
        <w:t>Still pretending the charge is a point charge, what is the electric field 1 cm from the charge?</w:t>
      </w:r>
    </w:p>
    <w:p w:rsidR="00297CB8" w:rsidRPr="00B85A96" w:rsidRDefault="00297CB8" w:rsidP="00297CB8">
      <w:pPr>
        <w:pStyle w:val="NormalWeb"/>
        <w:spacing w:before="0" w:beforeAutospacing="0" w:after="0" w:afterAutospacing="0"/>
      </w:pPr>
      <w:r w:rsidRPr="00B85A96">
        <w:t> </w:t>
      </w:r>
    </w:p>
    <w:p w:rsidR="00297CB8" w:rsidRPr="00B85A96" w:rsidRDefault="00E8310E" w:rsidP="00297CB8">
      <w:pPr>
        <w:rPr>
          <w:szCs w:val="24"/>
        </w:rPr>
      </w:pPr>
      <w:r w:rsidRPr="00E8310E">
        <w:rPr>
          <w:szCs w:val="24"/>
        </w:rPr>
        <w:pict>
          <v:rect id="_x0000_i1174"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E8310E" w:rsidP="00297CB8">
      <w:pPr>
        <w:rPr>
          <w:szCs w:val="24"/>
        </w:rPr>
      </w:pPr>
      <w:r w:rsidRPr="00E8310E">
        <w:rPr>
          <w:szCs w:val="24"/>
        </w:rPr>
        <w:pict>
          <v:rect id="_x0000_i1175"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E8310E" w:rsidP="00297CB8">
      <w:pPr>
        <w:rPr>
          <w:szCs w:val="24"/>
        </w:rPr>
      </w:pPr>
      <w:r w:rsidRPr="00E8310E">
        <w:rPr>
          <w:szCs w:val="24"/>
        </w:rPr>
        <w:pict>
          <v:rect id="_x0000_i1176" style="width:0;height:1.5pt" o:hralign="center" o:hrstd="t" o:hr="t" fillcolor="gray" stroked="f"/>
        </w:pict>
      </w:r>
    </w:p>
    <w:p w:rsidR="00297CB8" w:rsidRPr="007A40E3" w:rsidRDefault="00297CB8" w:rsidP="007A40E3">
      <w:pPr>
        <w:rPr>
          <w:bCs/>
          <w:szCs w:val="24"/>
        </w:rPr>
      </w:pPr>
    </w:p>
    <w:p w:rsidR="00297CB8" w:rsidRPr="00B85A96" w:rsidRDefault="007A40E3" w:rsidP="00297CB8">
      <w:pPr>
        <w:pStyle w:val="NormalWeb"/>
        <w:spacing w:before="0" w:beforeAutospacing="0" w:after="0" w:afterAutospacing="0"/>
        <w:rPr>
          <w:bCs/>
        </w:rPr>
      </w:pPr>
      <w:r>
        <w:rPr>
          <w:bCs/>
        </w:rPr>
        <w:br w:type="page"/>
      </w:r>
      <w:r w:rsidR="00297CB8" w:rsidRPr="00B85A96">
        <w:rPr>
          <w:bCs/>
        </w:rPr>
        <w:lastRenderedPageBreak/>
        <w:t>Page left intentionally blank</w:t>
      </w:r>
    </w:p>
    <w:p w:rsidR="00297CB8" w:rsidRPr="00B85A96" w:rsidRDefault="00297CB8" w:rsidP="00297CB8">
      <w:pPr>
        <w:rPr>
          <w:szCs w:val="24"/>
        </w:rPr>
      </w:pPr>
      <w:r w:rsidRPr="00B85A96">
        <w:rPr>
          <w:szCs w:val="24"/>
        </w:rPr>
        <w:br w:type="page"/>
      </w:r>
    </w:p>
    <w:tbl>
      <w:tblPr>
        <w:tblW w:w="5000" w:type="pct"/>
        <w:tblCellSpacing w:w="0" w:type="dxa"/>
        <w:tblCellMar>
          <w:top w:w="30" w:type="dxa"/>
          <w:left w:w="30" w:type="dxa"/>
          <w:bottom w:w="30" w:type="dxa"/>
          <w:right w:w="30" w:type="dxa"/>
        </w:tblCellMar>
        <w:tblLook w:val="04A0"/>
      </w:tblPr>
      <w:tblGrid>
        <w:gridCol w:w="1542"/>
        <w:gridCol w:w="4291"/>
        <w:gridCol w:w="1363"/>
        <w:gridCol w:w="1558"/>
      </w:tblGrid>
      <w:tr w:rsidR="00747760" w:rsidRPr="004E02EF"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2" w:name="_Toc331608561"/>
            <w:r w:rsidRPr="00B85A96">
              <w:rPr>
                <w:rStyle w:val="Strong"/>
              </w:rPr>
              <w:lastRenderedPageBreak/>
              <w:t>Resistance</w:t>
            </w:r>
            <w:bookmarkEnd w:id="32"/>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E8310E" w:rsidP="00B85A96">
            <w:pPr>
              <w:rPr>
                <w:sz w:val="16"/>
                <w:szCs w:val="16"/>
              </w:rPr>
            </w:pPr>
            <w:hyperlink r:id="rId109" w:tooltip="Why is this here?  Academic writing requires this info for citations" w:history="1">
              <w:r w:rsidR="00747760" w:rsidRPr="004E02EF">
                <w:rPr>
                  <w:rStyle w:val="Hyperlink"/>
                  <w:sz w:val="16"/>
                  <w:szCs w:val="16"/>
                </w:rPr>
                <w:t>http://www.funphysicist.net/icha/icha_resistor.htm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Mod=01/27/2012</w:t>
            </w:r>
          </w:p>
        </w:tc>
      </w:tr>
    </w:tbl>
    <w:p w:rsidR="00747760" w:rsidRPr="00B85A96" w:rsidRDefault="00747760" w:rsidP="00B85A96">
      <w:pPr>
        <w:rPr>
          <w:vanish/>
          <w:szCs w:val="24"/>
        </w:rPr>
      </w:pPr>
    </w:p>
    <w:tbl>
      <w:tblPr>
        <w:tblW w:w="5000" w:type="pct"/>
        <w:tblCellSpacing w:w="0" w:type="dxa"/>
        <w:tblCellMar>
          <w:top w:w="45" w:type="dxa"/>
          <w:left w:w="45" w:type="dxa"/>
          <w:bottom w:w="45" w:type="dxa"/>
          <w:right w:w="45" w:type="dxa"/>
        </w:tblCellMar>
        <w:tblLook w:val="04A0"/>
      </w:tblPr>
      <w:tblGrid>
        <w:gridCol w:w="5603"/>
        <w:gridCol w:w="3121"/>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tc>
        <w:tc>
          <w:tcPr>
            <w:tcW w:w="0" w:type="auto"/>
            <w:vAlign w:val="center"/>
            <w:hideMark/>
          </w:tcPr>
          <w:p w:rsidR="00747760" w:rsidRPr="00B85A96" w:rsidRDefault="00747760" w:rsidP="00B85A96">
            <w:pPr>
              <w:jc w:val="right"/>
              <w:rPr>
                <w:szCs w:val="24"/>
              </w:rPr>
            </w:pPr>
            <w:r w:rsidRPr="00B85A96">
              <w:rPr>
                <w:noProof/>
                <w:szCs w:val="24"/>
              </w:rPr>
              <w:drawing>
                <wp:inline distT="0" distB="0" distL="0" distR="0">
                  <wp:extent cx="1028700" cy="1143000"/>
                  <wp:effectExtent l="19050" t="0" r="0" b="0"/>
                  <wp:docPr id="205" name="Picture 205" descr="battery &amp; flas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attery &amp; flashlight"/>
                          <pic:cNvPicPr>
                            <a:picLocks noChangeAspect="1" noChangeArrowheads="1"/>
                          </pic:cNvPicPr>
                        </pic:nvPicPr>
                        <pic:blipFill>
                          <a:blip r:embed="rId110" cstate="print"/>
                          <a:srcRect/>
                          <a:stretch>
                            <a:fillRect/>
                          </a:stretch>
                        </pic:blipFill>
                        <pic:spPr bwMode="auto">
                          <a:xfrm>
                            <a:off x="0" y="0"/>
                            <a:ext cx="1028700" cy="114300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Think of a battery (or any electrical power source) like a water pump taking water from low to high.  A battery takes electrons from low to high energy.  A resistor is like a pipe.  A large resistor is like a long garden hose and a small resistor is like a short firehouse.  The hydraulic analog to electricity is so useful that hydraulics engineers make electrical models of rivers to understand when flooding will occur, how fast the river is moving, how much water is flowing, etc.</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Equipment:  batteries (9 V are great, things with terminals that alligator clips attach to are great; AA, C, D, etc. are not so great unless wires are soldered to them), lights, electrical breadboard, wires &amp; alligator clips, DMM</w:t>
      </w:r>
    </w:p>
    <w:p w:rsidR="00747760" w:rsidRPr="00B85A96" w:rsidRDefault="00747760" w:rsidP="00B85A96">
      <w:pPr>
        <w:pStyle w:val="NormalWeb"/>
        <w:spacing w:before="0" w:beforeAutospacing="0" w:after="0" w:afterAutospacing="0"/>
      </w:pPr>
      <w:r w:rsidRPr="00B85A96">
        <w:t> </w:t>
      </w:r>
    </w:p>
    <w:tbl>
      <w:tblPr>
        <w:tblW w:w="5000" w:type="pct"/>
        <w:tblCellSpacing w:w="0" w:type="dxa"/>
        <w:tblCellMar>
          <w:top w:w="45" w:type="dxa"/>
          <w:left w:w="45" w:type="dxa"/>
          <w:bottom w:w="45" w:type="dxa"/>
          <w:right w:w="45" w:type="dxa"/>
        </w:tblCellMar>
        <w:tblLook w:val="04A0"/>
      </w:tblPr>
      <w:tblGrid>
        <w:gridCol w:w="4362"/>
        <w:gridCol w:w="4362"/>
      </w:tblGrid>
      <w:tr w:rsidR="00747760" w:rsidRPr="00B85A96" w:rsidTr="00747760">
        <w:trPr>
          <w:tblCellSpacing w:w="0" w:type="dxa"/>
        </w:trPr>
        <w:tc>
          <w:tcPr>
            <w:tcW w:w="2500" w:type="pct"/>
            <w:vAlign w:val="center"/>
            <w:hideMark/>
          </w:tcPr>
          <w:p w:rsidR="00747760" w:rsidRPr="00B85A96" w:rsidRDefault="00747760" w:rsidP="00843C98">
            <w:pPr>
              <w:numPr>
                <w:ilvl w:val="0"/>
                <w:numId w:val="55"/>
              </w:numPr>
              <w:rPr>
                <w:szCs w:val="24"/>
              </w:rPr>
            </w:pPr>
            <w:r w:rsidRPr="00B85A96">
              <w:rPr>
                <w:szCs w:val="24"/>
              </w:rPr>
              <w:t>Take two batteries WITH DIFFERENT VOLTAGES and measure the voltages of each.  Draw the circuit to the right and write down the voltages below as equations.</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7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7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79"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80" style="width:0;height:1.5pt" o:hralign="center" o:hrstd="t" o:hr="t" fillcolor="gray" stroked="f"/>
              </w:pict>
            </w:r>
          </w:p>
        </w:tc>
        <w:tc>
          <w:tcPr>
            <w:tcW w:w="2500" w:type="pct"/>
            <w:vAlign w:val="center"/>
            <w:hideMark/>
          </w:tcPr>
          <w:p w:rsidR="00747760" w:rsidRPr="00B85A96" w:rsidRDefault="00747760" w:rsidP="00B85A96">
            <w:pPr>
              <w:rPr>
                <w:szCs w:val="24"/>
              </w:rPr>
            </w:pPr>
            <w:r w:rsidRPr="00B85A96">
              <w:rPr>
                <w:szCs w:val="24"/>
              </w:rPr>
              <w:t> </w:t>
            </w:r>
          </w:p>
        </w:tc>
      </w:tr>
    </w:tbl>
    <w:p w:rsidR="00747760" w:rsidRPr="00B85A96" w:rsidRDefault="00747760" w:rsidP="00843C98">
      <w:pPr>
        <w:numPr>
          <w:ilvl w:val="0"/>
          <w:numId w:val="56"/>
        </w:numPr>
        <w:rPr>
          <w:szCs w:val="24"/>
        </w:rPr>
      </w:pPr>
      <w:r w:rsidRPr="00B85A96">
        <w:rPr>
          <w:szCs w:val="24"/>
        </w:rPr>
        <w:t>Connect the positive of one battery to the negative of the other.  Measure and write as an equation the total voltage.</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81" style="width:0;height:1.5pt" o:hralign="center" o:hrstd="t" o:hr="t" fillcolor="gray" stroked="f"/>
        </w:pict>
      </w:r>
    </w:p>
    <w:p w:rsidR="00747760" w:rsidRPr="00B85A96" w:rsidRDefault="00747760" w:rsidP="00843C98">
      <w:pPr>
        <w:numPr>
          <w:ilvl w:val="0"/>
          <w:numId w:val="57"/>
        </w:numPr>
        <w:rPr>
          <w:szCs w:val="24"/>
        </w:rPr>
      </w:pPr>
      <w:r w:rsidRPr="00B85A96">
        <w:rPr>
          <w:szCs w:val="24"/>
        </w:rPr>
        <w:t>What is your conjecture (hypothesis) about finding the total voltage if you know individual voltages?  Write your conjecture below as a symbolic equation and evaluate it.</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8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83" style="width:0;height:1.5pt" o:hralign="center" o:hrstd="t" o:hr="t" fillcolor="gray" stroked="f"/>
        </w:pict>
      </w:r>
    </w:p>
    <w:p w:rsidR="007123E7" w:rsidRDefault="007123E7">
      <w:r>
        <w:br w:type="page"/>
      </w:r>
    </w:p>
    <w:tbl>
      <w:tblPr>
        <w:tblW w:w="5000" w:type="pct"/>
        <w:tblCellSpacing w:w="0" w:type="dxa"/>
        <w:tblCellMar>
          <w:top w:w="45" w:type="dxa"/>
          <w:left w:w="45" w:type="dxa"/>
          <w:bottom w:w="45" w:type="dxa"/>
          <w:right w:w="45" w:type="dxa"/>
        </w:tblCellMar>
        <w:tblLook w:val="04A0"/>
      </w:tblPr>
      <w:tblGrid>
        <w:gridCol w:w="4362"/>
        <w:gridCol w:w="4362"/>
      </w:tblGrid>
      <w:tr w:rsidR="00747760" w:rsidRPr="00B85A96" w:rsidTr="00747760">
        <w:trPr>
          <w:tblCellSpacing w:w="0" w:type="dxa"/>
        </w:trPr>
        <w:tc>
          <w:tcPr>
            <w:tcW w:w="2500" w:type="pct"/>
            <w:vAlign w:val="center"/>
            <w:hideMark/>
          </w:tcPr>
          <w:p w:rsidR="00747760" w:rsidRPr="00B85A96" w:rsidRDefault="00747760" w:rsidP="00843C98">
            <w:pPr>
              <w:numPr>
                <w:ilvl w:val="0"/>
                <w:numId w:val="58"/>
              </w:numPr>
              <w:rPr>
                <w:szCs w:val="24"/>
              </w:rPr>
            </w:pPr>
            <w:r w:rsidRPr="00B85A96">
              <w:rPr>
                <w:szCs w:val="24"/>
              </w:rPr>
              <w:lastRenderedPageBreak/>
              <w:t>Connect the positive of one battery to the POSITIVE of the other.  Draw the circuit to the right and measure and write as an equation the total voltage.</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8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8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8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87" style="width:0;height:1.5pt" o:hralign="center" o:hrstd="t" o:hr="t" fillcolor="gray" stroked="f"/>
              </w:pict>
            </w:r>
          </w:p>
        </w:tc>
        <w:tc>
          <w:tcPr>
            <w:tcW w:w="2500" w:type="pct"/>
            <w:vAlign w:val="center"/>
            <w:hideMark/>
          </w:tcPr>
          <w:p w:rsidR="00747760" w:rsidRPr="00B85A96" w:rsidRDefault="00747760" w:rsidP="00B85A96">
            <w:pPr>
              <w:rPr>
                <w:szCs w:val="24"/>
              </w:rPr>
            </w:pPr>
            <w:r w:rsidRPr="00B85A96">
              <w:rPr>
                <w:szCs w:val="24"/>
              </w:rPr>
              <w:t> </w:t>
            </w:r>
          </w:p>
        </w:tc>
      </w:tr>
    </w:tbl>
    <w:p w:rsidR="00747760" w:rsidRPr="00B85A96" w:rsidRDefault="00747760" w:rsidP="00843C98">
      <w:pPr>
        <w:numPr>
          <w:ilvl w:val="0"/>
          <w:numId w:val="59"/>
        </w:numPr>
        <w:rPr>
          <w:szCs w:val="24"/>
        </w:rPr>
      </w:pPr>
      <w:r w:rsidRPr="00B85A96">
        <w:rPr>
          <w:szCs w:val="24"/>
        </w:rPr>
        <w:t xml:space="preserve">What is your conjecture (hypothesis) about finding this new total voltage (called reverse polarity) if you know individual voltages?  Write your conjecture below as a symbolic equation, solve it symbolically using the </w:t>
      </w:r>
      <w:hyperlink r:id="rId111" w:history="1">
        <w:r w:rsidRPr="00B85A96">
          <w:rPr>
            <w:rStyle w:val="Hyperlink"/>
            <w:szCs w:val="24"/>
          </w:rPr>
          <w:t>SOLVE</w:t>
        </w:r>
      </w:hyperlink>
      <w:r w:rsidRPr="00B85A96">
        <w:rPr>
          <w:szCs w:val="24"/>
        </w:rPr>
        <w:t xml:space="preserve"> method and evaluate it.</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8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8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362"/>
        <w:gridCol w:w="4362"/>
      </w:tblGrid>
      <w:tr w:rsidR="00747760" w:rsidRPr="00B85A96" w:rsidTr="00747760">
        <w:trPr>
          <w:tblCellSpacing w:w="0" w:type="dxa"/>
        </w:trPr>
        <w:tc>
          <w:tcPr>
            <w:tcW w:w="2500" w:type="pct"/>
            <w:vAlign w:val="center"/>
            <w:hideMark/>
          </w:tcPr>
          <w:p w:rsidR="00747760" w:rsidRPr="00B85A96" w:rsidRDefault="00747760" w:rsidP="00843C98">
            <w:pPr>
              <w:numPr>
                <w:ilvl w:val="0"/>
                <w:numId w:val="60"/>
              </w:numPr>
              <w:rPr>
                <w:szCs w:val="24"/>
              </w:rPr>
            </w:pPr>
            <w:r w:rsidRPr="00B85A96">
              <w:rPr>
                <w:szCs w:val="24"/>
              </w:rPr>
              <w:t>Take one of the batteries matching the light bulb voltage.  Your instructor will help you pick.  Connect two lights bulbs in series to the battery.  Draw the circuit to the right and WITH THE BATTERY CONNECTED, measure the total voltage and the voltage across each light as equations.  Observe the brightness of the bulbs.</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9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9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9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93" style="width:0;height:1.5pt" o:hralign="center" o:hrstd="t" o:hr="t" fillcolor="gray" stroked="f"/>
              </w:pict>
            </w:r>
          </w:p>
        </w:tc>
        <w:tc>
          <w:tcPr>
            <w:tcW w:w="2500" w:type="pct"/>
            <w:vAlign w:val="center"/>
            <w:hideMark/>
          </w:tcPr>
          <w:p w:rsidR="00747760" w:rsidRPr="00B85A96" w:rsidRDefault="00747760" w:rsidP="00B85A96">
            <w:pPr>
              <w:rPr>
                <w:szCs w:val="24"/>
              </w:rPr>
            </w:pPr>
            <w:r w:rsidRPr="00B85A96">
              <w:rPr>
                <w:szCs w:val="24"/>
              </w:rPr>
              <w:t> </w:t>
            </w:r>
          </w:p>
        </w:tc>
      </w:tr>
    </w:tbl>
    <w:p w:rsidR="00747760" w:rsidRPr="00B85A96" w:rsidRDefault="00747760" w:rsidP="00B85A96">
      <w:pPr>
        <w:rPr>
          <w:vanish/>
          <w:szCs w:val="24"/>
        </w:rPr>
      </w:pPr>
    </w:p>
    <w:tbl>
      <w:tblPr>
        <w:tblW w:w="5000" w:type="pct"/>
        <w:tblCellSpacing w:w="0" w:type="dxa"/>
        <w:tblCellMar>
          <w:top w:w="45" w:type="dxa"/>
          <w:left w:w="45" w:type="dxa"/>
          <w:bottom w:w="45" w:type="dxa"/>
          <w:right w:w="45" w:type="dxa"/>
        </w:tblCellMar>
        <w:tblLook w:val="04A0"/>
      </w:tblPr>
      <w:tblGrid>
        <w:gridCol w:w="4362"/>
        <w:gridCol w:w="4362"/>
      </w:tblGrid>
      <w:tr w:rsidR="00747760" w:rsidRPr="00B85A96" w:rsidTr="00747760">
        <w:trPr>
          <w:tblCellSpacing w:w="0" w:type="dxa"/>
        </w:trPr>
        <w:tc>
          <w:tcPr>
            <w:tcW w:w="2500" w:type="pct"/>
            <w:vAlign w:val="center"/>
            <w:hideMark/>
          </w:tcPr>
          <w:p w:rsidR="00747760" w:rsidRPr="00B85A96" w:rsidRDefault="00747760" w:rsidP="00843C98">
            <w:pPr>
              <w:numPr>
                <w:ilvl w:val="0"/>
                <w:numId w:val="61"/>
              </w:numPr>
              <w:rPr>
                <w:szCs w:val="24"/>
              </w:rPr>
            </w:pPr>
            <w:r w:rsidRPr="00B85A96">
              <w:rPr>
                <w:szCs w:val="24"/>
              </w:rPr>
              <w:t>Using the same batteries and lights, connect the lights in parallel.  Draw the circuit to the right and WITH THE BATTERY CONNECTED, measure the total voltage and the voltage across each light as equations.  Observe the brightness of the bulbs this time and compare them to Step 6.</w:t>
            </w:r>
          </w:p>
          <w:p w:rsidR="00747760" w:rsidRPr="00B85A96" w:rsidRDefault="00747760" w:rsidP="00B85A96">
            <w:pPr>
              <w:pStyle w:val="NormalWeb"/>
              <w:spacing w:before="0" w:beforeAutospacing="0" w:after="0" w:afterAutospacing="0"/>
            </w:pPr>
            <w:r w:rsidRPr="00B85A96">
              <w:lastRenderedPageBreak/>
              <w:t> </w:t>
            </w:r>
          </w:p>
          <w:p w:rsidR="00747760" w:rsidRPr="00B85A96" w:rsidRDefault="00E8310E" w:rsidP="00B85A96">
            <w:pPr>
              <w:rPr>
                <w:szCs w:val="24"/>
              </w:rPr>
            </w:pPr>
            <w:r w:rsidRPr="00E8310E">
              <w:rPr>
                <w:szCs w:val="24"/>
              </w:rPr>
              <w:pict>
                <v:rect id="_x0000_i119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9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9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97" style="width:0;height:1.5pt" o:hralign="center" o:hrstd="t" o:hr="t" fillcolor="gray" stroked="f"/>
              </w:pict>
            </w:r>
          </w:p>
        </w:tc>
        <w:tc>
          <w:tcPr>
            <w:tcW w:w="2500" w:type="pct"/>
            <w:vAlign w:val="center"/>
            <w:hideMark/>
          </w:tcPr>
          <w:p w:rsidR="00747760" w:rsidRPr="00B85A96" w:rsidRDefault="00747760" w:rsidP="00B85A96">
            <w:pPr>
              <w:rPr>
                <w:szCs w:val="24"/>
              </w:rPr>
            </w:pPr>
            <w:r w:rsidRPr="00B85A96">
              <w:rPr>
                <w:szCs w:val="24"/>
              </w:rPr>
              <w:lastRenderedPageBreak/>
              <w:t> </w:t>
            </w:r>
          </w:p>
        </w:tc>
      </w:tr>
    </w:tbl>
    <w:p w:rsidR="00747760" w:rsidRPr="00B85A96" w:rsidRDefault="00747760" w:rsidP="00843C98">
      <w:pPr>
        <w:numPr>
          <w:ilvl w:val="0"/>
          <w:numId w:val="62"/>
        </w:numPr>
        <w:rPr>
          <w:szCs w:val="24"/>
        </w:rPr>
      </w:pPr>
      <w:r w:rsidRPr="00B85A96">
        <w:rPr>
          <w:szCs w:val="24"/>
        </w:rPr>
        <w:lastRenderedPageBreak/>
        <w:t xml:space="preserve">The bulb brightness is approximately proportional to </w:t>
      </w:r>
      <w:r w:rsidR="007123E7">
        <w:rPr>
          <w:szCs w:val="24"/>
        </w:rPr>
        <w:t>power which is current times voltage</w:t>
      </w:r>
      <w:r w:rsidRPr="00B85A96">
        <w:rPr>
          <w:szCs w:val="24"/>
        </w:rPr>
        <w:t>.  How do the currents compare between Steps 6 and 7?</w:t>
      </w:r>
      <w:r w:rsidR="007123E7">
        <w:rPr>
          <w:szCs w:val="24"/>
        </w:rPr>
        <w:t xml:space="preserve">  How does the power compare?</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19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19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0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01" style="width:0;height:1.5pt" o:hralign="center" o:hrstd="t" o:hr="t" fillcolor="gray" stroked="f"/>
        </w:pict>
      </w:r>
    </w:p>
    <w:p w:rsidR="00747760" w:rsidRPr="00B85A96" w:rsidRDefault="00747760" w:rsidP="00843C98">
      <w:pPr>
        <w:numPr>
          <w:ilvl w:val="0"/>
          <w:numId w:val="63"/>
        </w:numPr>
        <w:rPr>
          <w:szCs w:val="24"/>
        </w:rPr>
      </w:pPr>
      <w:r w:rsidRPr="00B85A96">
        <w:rPr>
          <w:szCs w:val="24"/>
        </w:rPr>
        <w:t xml:space="preserve">What is your conjecture about how to find total voltage given individual voltages across the lights in both the series and parallel configuration.  Express values as equations and use the </w:t>
      </w:r>
      <w:hyperlink r:id="rId112" w:history="1">
        <w:r w:rsidRPr="00B85A96">
          <w:rPr>
            <w:rStyle w:val="Hyperlink"/>
            <w:szCs w:val="24"/>
          </w:rPr>
          <w:t>SOLVE</w:t>
        </w:r>
      </w:hyperlink>
      <w:r w:rsidRPr="00B85A96">
        <w:rPr>
          <w:szCs w:val="24"/>
        </w:rPr>
        <w:t xml:space="preserve"> method.  How close are the theoretical values compared to measured values?</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0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0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0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05" style="width:0;height:1.5pt" o:hralign="center" o:hrstd="t" o:hr="t" fillcolor="gray" stroked="f"/>
        </w:pict>
      </w:r>
    </w:p>
    <w:p w:rsidR="00747760" w:rsidRPr="00B85A96" w:rsidRDefault="00747760" w:rsidP="00843C98">
      <w:pPr>
        <w:numPr>
          <w:ilvl w:val="0"/>
          <w:numId w:val="64"/>
        </w:numPr>
        <w:rPr>
          <w:szCs w:val="24"/>
        </w:rPr>
      </w:pPr>
      <w:r w:rsidRPr="00B85A96">
        <w:rPr>
          <w:szCs w:val="24"/>
        </w:rPr>
        <w:t>Write a conclusion comparing and contrasting currents for light bulbs in the series vs. parallel configurations.</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0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0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0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09" style="width:0;height:1.5pt" o:hralign="center" o:hrstd="t" o:hr="t" fillcolor="gray" stroked="f"/>
        </w:pict>
      </w:r>
    </w:p>
    <w:p w:rsidR="00747760" w:rsidRPr="00B85A96" w:rsidRDefault="00747760" w:rsidP="00843C98">
      <w:pPr>
        <w:numPr>
          <w:ilvl w:val="0"/>
          <w:numId w:val="65"/>
        </w:numPr>
        <w:rPr>
          <w:szCs w:val="24"/>
        </w:rPr>
      </w:pPr>
      <w:r w:rsidRPr="00B85A96">
        <w:rPr>
          <w:szCs w:val="24"/>
        </w:rPr>
        <w:t>Provide a summary (headline) conclusions for this experiment.  How do battery voltages add?  How do you combine voltages in circuits?  How do you combine currents in circuits?</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1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1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12" style="width:0;height:1.5pt" o:hralign="center" o:hrstd="t" o:hr="t" fillcolor="gray" stroked="f"/>
        </w:pict>
      </w:r>
    </w:p>
    <w:p w:rsidR="00747760" w:rsidRPr="00B85A96" w:rsidRDefault="00747760" w:rsidP="00B85A96">
      <w:pPr>
        <w:pStyle w:val="NormalWeb"/>
        <w:spacing w:before="0" w:beforeAutospacing="0" w:after="0" w:afterAutospacing="0"/>
      </w:pPr>
      <w:r w:rsidRPr="00B85A96">
        <w:lastRenderedPageBreak/>
        <w:t> </w:t>
      </w:r>
    </w:p>
    <w:p w:rsidR="00747760" w:rsidRPr="00B85A96" w:rsidRDefault="00E8310E" w:rsidP="00B85A96">
      <w:pPr>
        <w:rPr>
          <w:szCs w:val="24"/>
        </w:rPr>
      </w:pPr>
      <w:r w:rsidRPr="00E8310E">
        <w:rPr>
          <w:szCs w:val="24"/>
        </w:rPr>
        <w:pict>
          <v:rect id="_x0000_i121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1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1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1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17"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1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1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2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2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2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2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2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2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2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27"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2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2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3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3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3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3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3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3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36" style="width:0;height:1.5pt" o:hralign="center" o:hrstd="t" o:hr="t" fillcolor="gray" stroked="f"/>
        </w:pict>
      </w:r>
    </w:p>
    <w:p w:rsidR="00747760" w:rsidRPr="00B85A96" w:rsidRDefault="00747760" w:rsidP="00B85A96">
      <w:pPr>
        <w:rPr>
          <w:szCs w:val="24"/>
        </w:rPr>
      </w:pPr>
      <w:r w:rsidRPr="00B85A96">
        <w:rPr>
          <w:rFonts w:ascii="Arial" w:hAnsi="Arial" w:cs="Arial"/>
          <w:b/>
        </w:rPr>
        <w:br w:type="page"/>
      </w:r>
    </w:p>
    <w:tbl>
      <w:tblPr>
        <w:tblW w:w="5000" w:type="pct"/>
        <w:tblCellSpacing w:w="0" w:type="dxa"/>
        <w:tblCellMar>
          <w:top w:w="30" w:type="dxa"/>
          <w:left w:w="30" w:type="dxa"/>
          <w:bottom w:w="30" w:type="dxa"/>
          <w:right w:w="30" w:type="dxa"/>
        </w:tblCellMar>
        <w:tblLook w:val="04A0"/>
      </w:tblPr>
      <w:tblGrid>
        <w:gridCol w:w="1561"/>
        <w:gridCol w:w="4395"/>
        <w:gridCol w:w="1306"/>
        <w:gridCol w:w="1492"/>
      </w:tblGrid>
      <w:tr w:rsidR="00747760" w:rsidRPr="004E02EF"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3" w:name="_Toc331608562"/>
            <w:r w:rsidRPr="00B85A96">
              <w:rPr>
                <w:rStyle w:val="Strong"/>
              </w:rPr>
              <w:lastRenderedPageBreak/>
              <w:t>Magnetism</w:t>
            </w:r>
            <w:bookmarkEnd w:id="33"/>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E8310E" w:rsidP="00B85A96">
            <w:pPr>
              <w:rPr>
                <w:sz w:val="16"/>
                <w:szCs w:val="16"/>
              </w:rPr>
            </w:pPr>
            <w:hyperlink r:id="rId113" w:tooltip="Why is this here?  Academic writing requires this info for citations" w:history="1">
              <w:r w:rsidR="00747760" w:rsidRPr="004E02EF">
                <w:rPr>
                  <w:rStyle w:val="Hyperlink"/>
                  <w:sz w:val="16"/>
                  <w:szCs w:val="16"/>
                </w:rPr>
                <w:t>http://www.funphysicist.net/icha/icha_magnetism.htm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Mod=01/27/2012</w:t>
            </w:r>
          </w:p>
        </w:tc>
      </w:tr>
    </w:tbl>
    <w:p w:rsidR="00747760" w:rsidRPr="00B85A96" w:rsidRDefault="00747760" w:rsidP="00B85A96">
      <w:pPr>
        <w:rPr>
          <w:vanish/>
          <w:szCs w:val="24"/>
        </w:rPr>
      </w:pPr>
    </w:p>
    <w:tbl>
      <w:tblPr>
        <w:tblW w:w="5000" w:type="pct"/>
        <w:tblCellSpacing w:w="0" w:type="dxa"/>
        <w:tblCellMar>
          <w:left w:w="0" w:type="dxa"/>
          <w:right w:w="0" w:type="dxa"/>
        </w:tblCellMar>
        <w:tblLook w:val="04A0"/>
      </w:tblPr>
      <w:tblGrid>
        <w:gridCol w:w="4902"/>
        <w:gridCol w:w="3732"/>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tc>
        <w:tc>
          <w:tcPr>
            <w:tcW w:w="0" w:type="auto"/>
            <w:vAlign w:val="center"/>
            <w:hideMark/>
          </w:tcPr>
          <w:p w:rsidR="00747760" w:rsidRPr="00B85A96" w:rsidRDefault="00747760" w:rsidP="00B85A96">
            <w:pPr>
              <w:rPr>
                <w:szCs w:val="24"/>
              </w:rPr>
            </w:pPr>
            <w:r w:rsidRPr="00B85A96">
              <w:rPr>
                <w:noProof/>
                <w:szCs w:val="24"/>
              </w:rPr>
              <w:drawing>
                <wp:inline distT="0" distB="0" distL="0" distR="0">
                  <wp:extent cx="1447800" cy="1047750"/>
                  <wp:effectExtent l="19050" t="0" r="0" b="0"/>
                  <wp:docPr id="279" name="Picture 279" descr="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agnet"/>
                          <pic:cNvPicPr>
                            <a:picLocks noChangeAspect="1" noChangeArrowheads="1"/>
                          </pic:cNvPicPr>
                        </pic:nvPicPr>
                        <pic:blipFill>
                          <a:blip r:embed="rId114" cstate="print"/>
                          <a:srcRect/>
                          <a:stretch>
                            <a:fillRect/>
                          </a:stretch>
                        </pic:blipFill>
                        <pic:spPr bwMode="auto">
                          <a:xfrm>
                            <a:off x="0" y="0"/>
                            <a:ext cx="1447800" cy="104775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Look at the pattern of iron filings over a bar magnet.  How many concentrations are there?  These are called magnetic poles.  How is this different from electricity?  Explain.</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3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3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39" style="width:0;height:1.5pt" o:hralign="center" o:hrstd="t" o:hr="t" fillcolor="gray" stroked="f"/>
        </w:pict>
      </w:r>
    </w:p>
    <w:p w:rsidR="00747760" w:rsidRPr="00B85A96" w:rsidRDefault="00747760" w:rsidP="00B85A96">
      <w:pPr>
        <w:pStyle w:val="NormalWeb"/>
        <w:spacing w:before="0" w:beforeAutospacing="0" w:after="0" w:afterAutospacing="0"/>
      </w:pPr>
      <w:r w:rsidRPr="00B85A96">
        <w:t xml:space="preserve">Does a permanent magnet pick up nails?  How about an electromagnet?  What are the similarities between a permanent and electromagnet?  </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4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4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42" style="width:0;height:1.5pt" o:hralign="center" o:hrstd="t" o:hr="t" fillcolor="gray" stroked="f"/>
        </w:pict>
      </w:r>
    </w:p>
    <w:p w:rsidR="00747760" w:rsidRPr="00B85A96" w:rsidRDefault="00747760" w:rsidP="00B85A96">
      <w:pPr>
        <w:pStyle w:val="NormalWeb"/>
        <w:spacing w:before="0" w:beforeAutospacing="0" w:after="0" w:afterAutospacing="0"/>
      </w:pPr>
      <w:r w:rsidRPr="00B85A96">
        <w:t>What causes the CRT-TV picture to get messed up by magnets?</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4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4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45" style="width:0;height:1.5pt" o:hralign="center" o:hrstd="t" o:hr="t" fillcolor="gray" stroked="f"/>
        </w:pict>
      </w:r>
    </w:p>
    <w:p w:rsidR="00747760" w:rsidRPr="00B85A96" w:rsidRDefault="00747760" w:rsidP="00B85A96">
      <w:pPr>
        <w:pStyle w:val="NormalWeb"/>
        <w:spacing w:before="0" w:beforeAutospacing="0" w:after="0" w:afterAutospacing="0"/>
      </w:pPr>
      <w:r w:rsidRPr="00B85A96">
        <w:t>Explain what causes magnetism.</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4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4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4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4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5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5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5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E8310E" w:rsidP="007123E7">
      <w:pPr>
        <w:rPr>
          <w:szCs w:val="24"/>
        </w:rPr>
      </w:pPr>
      <w:r w:rsidRPr="00E8310E">
        <w:rPr>
          <w:szCs w:val="24"/>
        </w:rPr>
        <w:pict>
          <v:rect id="_x0000_i1253" style="width:0;height:1.5pt" o:hralign="center" o:hrstd="t" o:hr="t" fillcolor="gray" stroked="f"/>
        </w:pict>
      </w:r>
    </w:p>
    <w:p w:rsidR="00747760" w:rsidRPr="00B85A96" w:rsidRDefault="00747760" w:rsidP="00B85A96">
      <w:pPr>
        <w:rPr>
          <w:szCs w:val="24"/>
        </w:rPr>
      </w:pPr>
    </w:p>
    <w:p w:rsidR="007123E7" w:rsidRDefault="00747760" w:rsidP="007123E7">
      <w:pPr>
        <w:pStyle w:val="NormalWeb"/>
        <w:spacing w:before="0" w:beforeAutospacing="0" w:after="0" w:afterAutospacing="0"/>
        <w:rPr>
          <w:bCs/>
        </w:rPr>
      </w:pPr>
      <w:r w:rsidRPr="00B85A96">
        <w:rPr>
          <w:rFonts w:ascii="Arial" w:hAnsi="Arial" w:cs="Arial"/>
          <w:b/>
        </w:rPr>
        <w:br w:type="page"/>
      </w:r>
      <w:r w:rsidR="007123E7">
        <w:rPr>
          <w:bCs/>
        </w:rPr>
        <w:lastRenderedPageBreak/>
        <w:t>Page left intentionally blank</w:t>
      </w:r>
    </w:p>
    <w:p w:rsidR="007123E7" w:rsidRDefault="007123E7" w:rsidP="007123E7">
      <w:r>
        <w:br w:type="page"/>
      </w:r>
    </w:p>
    <w:tbl>
      <w:tblPr>
        <w:tblW w:w="5000" w:type="pct"/>
        <w:tblCellSpacing w:w="0" w:type="dxa"/>
        <w:tblCellMar>
          <w:top w:w="30" w:type="dxa"/>
          <w:left w:w="30" w:type="dxa"/>
          <w:bottom w:w="30" w:type="dxa"/>
          <w:right w:w="30" w:type="dxa"/>
        </w:tblCellMar>
        <w:tblLook w:val="04A0"/>
      </w:tblPr>
      <w:tblGrid>
        <w:gridCol w:w="2484"/>
        <w:gridCol w:w="3785"/>
        <w:gridCol w:w="1160"/>
        <w:gridCol w:w="1325"/>
      </w:tblGrid>
      <w:tr w:rsidR="00747760" w:rsidRPr="00977470"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4" w:name="_Toc331608563"/>
            <w:r w:rsidRPr="00B85A96">
              <w:rPr>
                <w:rStyle w:val="Strong"/>
              </w:rPr>
              <w:lastRenderedPageBreak/>
              <w:t>Electrical Oscillation</w:t>
            </w:r>
            <w:bookmarkEnd w:id="34"/>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977470" w:rsidRDefault="00E8310E" w:rsidP="00B85A96">
            <w:pPr>
              <w:rPr>
                <w:sz w:val="16"/>
                <w:szCs w:val="16"/>
              </w:rPr>
            </w:pPr>
            <w:hyperlink r:id="rId115" w:tooltip="Why is this here?  Academic writing requires this info for citations" w:history="1">
              <w:r w:rsidR="00747760" w:rsidRPr="00977470">
                <w:rPr>
                  <w:rStyle w:val="Hyperlink"/>
                  <w:sz w:val="16"/>
                  <w:szCs w:val="16"/>
                </w:rPr>
                <w:t>http://www.funphysicist.net/icha/icha_oscillator.htm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977470" w:rsidRDefault="00747760" w:rsidP="00B85A96">
            <w:pPr>
              <w:rPr>
                <w:sz w:val="16"/>
                <w:szCs w:val="16"/>
              </w:rPr>
            </w:pPr>
            <w:r w:rsidRPr="00977470">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977470" w:rsidRDefault="00747760" w:rsidP="00B85A96">
            <w:pPr>
              <w:rPr>
                <w:sz w:val="16"/>
                <w:szCs w:val="16"/>
              </w:rPr>
            </w:pPr>
            <w:r w:rsidRPr="00977470">
              <w:rPr>
                <w:sz w:val="16"/>
                <w:szCs w:val="16"/>
              </w:rPr>
              <w:t>Mod=01/27/2012</w:t>
            </w:r>
          </w:p>
        </w:tc>
      </w:tr>
    </w:tbl>
    <w:p w:rsidR="00747760" w:rsidRDefault="00747760" w:rsidP="00B85A96">
      <w:pPr>
        <w:rPr>
          <w:vanish/>
          <w:szCs w:val="24"/>
        </w:rPr>
      </w:pPr>
    </w:p>
    <w:p w:rsidR="004E02EF" w:rsidRPr="00B85A96" w:rsidRDefault="004E02EF" w:rsidP="004E02EF">
      <w:pPr>
        <w:pStyle w:val="NormalWeb"/>
        <w:spacing w:before="0" w:beforeAutospacing="0" w:after="0" w:afterAutospacing="0"/>
      </w:pPr>
      <w:r w:rsidRPr="00B85A96">
        <w:t>Name____________________ </w:t>
      </w:r>
    </w:p>
    <w:p w:rsidR="004E02EF" w:rsidRPr="00B85A96" w:rsidRDefault="004E02EF" w:rsidP="004E02EF">
      <w:pPr>
        <w:pStyle w:val="NormalWeb"/>
        <w:spacing w:before="0" w:beforeAutospacing="0" w:after="0" w:afterAutospacing="0"/>
      </w:pPr>
      <w:r w:rsidRPr="00B85A96">
        <w:t> </w:t>
      </w:r>
    </w:p>
    <w:p w:rsidR="004E02EF" w:rsidRPr="00B85A96" w:rsidRDefault="004E02EF" w:rsidP="004E02EF">
      <w:pPr>
        <w:pStyle w:val="NormalWeb"/>
        <w:spacing w:before="0" w:beforeAutospacing="0" w:after="0" w:afterAutospacing="0"/>
      </w:pPr>
      <w:r w:rsidRPr="00B85A96">
        <w:t>Name____________________ </w:t>
      </w:r>
    </w:p>
    <w:p w:rsidR="004E02EF" w:rsidRPr="00B85A96" w:rsidRDefault="004E02EF" w:rsidP="004E02EF">
      <w:pPr>
        <w:pStyle w:val="NormalWeb"/>
        <w:spacing w:before="0" w:beforeAutospacing="0" w:after="0" w:afterAutospacing="0"/>
      </w:pPr>
      <w:r w:rsidRPr="00B85A96">
        <w:t> </w:t>
      </w:r>
    </w:p>
    <w:p w:rsidR="004E02EF" w:rsidRPr="00B85A96" w:rsidRDefault="004E02EF" w:rsidP="004E02EF">
      <w:pPr>
        <w:pStyle w:val="NormalWeb"/>
        <w:spacing w:before="0" w:beforeAutospacing="0" w:after="0" w:afterAutospacing="0"/>
      </w:pPr>
      <w:r w:rsidRPr="00B85A96">
        <w:t>Name____________________ </w: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pStyle w:val="NormalWeb"/>
        <w:spacing w:before="0" w:beforeAutospacing="0" w:after="0" w:afterAutospacing="0"/>
      </w:pPr>
      <w:r>
        <w:rPr>
          <w:noProof/>
        </w:rPr>
        <w:pict>
          <v:group id="_x0000_s5484" style="position:absolute;margin-left:169.2pt;margin-top:-81.15pt;width:258.2pt;height:205.1pt;z-index:252794880" coordorigin="3312,3941" coordsize="5164,4102">
            <v:group id="_x0000_s5485" style="position:absolute;left:3419;top:4042;width:1286;height:3879" coordorigin="3419,1006" coordsize="1286,3879">
              <v:group id="_x0000_s5486" style="position:absolute;left:3419;top:1006;width:1286;height:3879" coordorigin="3419,1006" coordsize="1286,3879">
                <v:group id="_x0000_s5487" style="position:absolute;left:3419;top:1006;width:654;height:3879" coordorigin="3689,10369" coordsize="654,3879">
                  <v:shape id="_x0000_s5488" style="position:absolute;left:3690;top:10369;width:653;height:1845" coordsize="653,1845" path="m,l,1845r653,e" filled="f">
                    <v:path arrowok="t"/>
                  </v:shape>
                  <v:shape id="_x0000_s5489" style="position:absolute;left:3689;top:12403;width:653;height:1845;flip:y" coordsize="653,1845" path="m,l,1845r653,e" filled="f">
                    <v:path arrowok="t"/>
                  </v:shape>
                </v:group>
                <v:group id="_x0000_s5490" style="position:absolute;left:4412;top:2251;width:293;height:1197" coordorigin="4868,11712" coordsize="293,1197">
                  <v:shape id="_x0000_s5491" type="#_x0000_t32" style="position:absolute;left:5026;top:11712;width:7;height:308;flip:x" o:connectortype="straight"/>
                  <v:group id="_x0000_s5492" style="position:absolute;left:4868;top:12026;width:293;height:749" coordorigin="5150,11947" coordsize="293,749">
                    <v:group id="_x0000_s5493" style="position:absolute;left:5150;top:11947;width:284;height:307;rotation:1416395fd" coordorigin="6687,10747" coordsize="284,307">
                      <v:shape id="_x0000_s5494" type="#_x0000_t19" style="position:absolute;left:6798;top:10747;width:172;height:143"/>
                      <v:shape id="_x0000_s5495" type="#_x0000_t19" style="position:absolute;left:6814;top:10896;width:172;height:143;rotation:90"/>
                      <v:group id="_x0000_s5496" style="position:absolute;left:6687;top:10885;width:172;height:164;flip:x" coordorigin="6745,11156" coordsize="172,164">
                        <v:shape id="_x0000_s5497" type="#_x0000_t19" style="position:absolute;left:6745;top:11156;width:172;height:75"/>
                        <v:shape id="_x0000_s5498" type="#_x0000_t19" style="position:absolute;left:6798;top:11203;width:90;height:143;rotation:90"/>
                      </v:group>
                    </v:group>
                    <v:group id="_x0000_s5499" style="position:absolute;left:5159;top:12099;width:284;height:307;rotation:1416395fd" coordorigin="6687,10747" coordsize="284,307">
                      <v:shape id="_x0000_s5500" type="#_x0000_t19" style="position:absolute;left:6798;top:10747;width:172;height:143"/>
                      <v:shape id="_x0000_s5501" type="#_x0000_t19" style="position:absolute;left:6814;top:10896;width:172;height:143;rotation:90"/>
                      <v:group id="_x0000_s5502" style="position:absolute;left:6687;top:10885;width:172;height:164;flip:x" coordorigin="6745,11156" coordsize="172,164">
                        <v:shape id="_x0000_s5503" type="#_x0000_t19" style="position:absolute;left:6745;top:11156;width:172;height:75"/>
                        <v:shape id="_x0000_s5504" type="#_x0000_t19" style="position:absolute;left:6798;top:11203;width:90;height:143;rotation:90"/>
                      </v:group>
                    </v:group>
                    <v:group id="_x0000_s5505" style="position:absolute;left:5154;top:12238;width:284;height:307;rotation:1416395fd" coordorigin="6687,10747" coordsize="284,307">
                      <v:shape id="_x0000_s5506" type="#_x0000_t19" style="position:absolute;left:6798;top:10747;width:172;height:143"/>
                      <v:shape id="_x0000_s5507" type="#_x0000_t19" style="position:absolute;left:6814;top:10896;width:172;height:143;rotation:90"/>
                      <v:group id="_x0000_s5508" style="position:absolute;left:6687;top:10885;width:172;height:164;flip:x" coordorigin="6745,11156" coordsize="172,164">
                        <v:shape id="_x0000_s5509" type="#_x0000_t19" style="position:absolute;left:6745;top:11156;width:172;height:75"/>
                        <v:shape id="_x0000_s5510" type="#_x0000_t19" style="position:absolute;left:6798;top:11203;width:90;height:143;rotation:90"/>
                      </v:group>
                    </v:group>
                    <v:group id="_x0000_s5511" style="position:absolute;left:5155;top:12389;width:284;height:307;rotation:1416395fd" coordorigin="6687,10747" coordsize="284,307">
                      <v:shape id="_x0000_s5512" type="#_x0000_t19" style="position:absolute;left:6798;top:10747;width:172;height:143"/>
                      <v:shape id="_x0000_s5513" type="#_x0000_t19" style="position:absolute;left:6814;top:10896;width:172;height:143;rotation:90"/>
                      <v:group id="_x0000_s5514" style="position:absolute;left:6687;top:10885;width:172;height:164;flip:x" coordorigin="6745,11156" coordsize="172,164">
                        <v:shape id="_x0000_s5515" type="#_x0000_t19" style="position:absolute;left:6745;top:11156;width:172;height:75"/>
                        <v:shape id="_x0000_s5516" type="#_x0000_t19" style="position:absolute;left:6798;top:11203;width:90;height:143;rotation:90"/>
                      </v:group>
                    </v:group>
                  </v:group>
                  <v:shape id="_x0000_s5517" type="#_x0000_t32" style="position:absolute;left:5012;top:12601;width:7;height:308;flip:x" o:connectortype="straight"/>
                </v:group>
                <v:shape id="_x0000_s5518" type="#_x0000_t32" style="position:absolute;left:4077;top:2246;width:495;height:593;flip:y" o:connectortype="straight"/>
              </v:group>
              <v:shape id="_x0000_s5519" type="#_x0000_t32" style="position:absolute;left:4073;top:3039;width:482;height:414" o:connectortype="straight"/>
            </v:group>
            <v:shape id="_x0000_s5520" type="#_x0000_t32" style="position:absolute;left:5123;top:5849;width:255;height:0" o:connectortype="straight"/>
            <v:shape id="_x0000_s5521" type="#_x0000_t32" style="position:absolute;left:5116;top:5958;width:255;height:0" o:connectortype="straight"/>
            <v:shape id="_x0000_s5522" type="#_x0000_t32" style="position:absolute;left:5085;top:5666;width:345;height:390;flip:y" o:connectortype="straight">
              <v:stroke endarrow="block"/>
            </v:shape>
            <v:shape id="_x0000_s5523" style="position:absolute;left:4575;top:5280;width:661;height:563" coordsize="638,563" path="m,l638,r,563e" filled="f">
              <v:path arrowok="t"/>
            </v:shape>
            <v:shape id="_x0000_s5524" style="position:absolute;left:4553;top:5967;width:682;height:516" coordsize="607,532" path="m,532r607,l607,e" filled="f">
              <v:path arrowok="t"/>
            </v:shape>
            <v:group id="_x0000_s5525" style="position:absolute;left:5513;top:5187;width:157;height:157" coordorigin="5521,2083" coordsize="157,15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526" type="#_x0000_t5" style="position:absolute;left:5528;top:2090;width:143;height:157;rotation:90"/>
              <v:shape id="_x0000_s5527" type="#_x0000_t32" style="position:absolute;left:5674;top:2083;width:0;height:150" o:connectortype="straight"/>
            </v:group>
            <v:shape id="_x0000_s5528" type="#_x0000_t32" style="position:absolute;left:5235;top:5277;width:270;height:0" o:connectortype="straight"/>
            <v:shape id="_x0000_s5529" type="#_x0000_t32" style="position:absolute;left:5978;top:5805;width:255;height:0" o:connectortype="straight"/>
            <v:shape id="_x0000_s5530" type="#_x0000_t32" style="position:absolute;left:5986;top:5899;width:255;height:0" o:connectortype="straight"/>
            <v:shape id="_x0000_s5531" style="position:absolute;left:5663;top:5268;width:435;height:533" coordsize="435,533" path="m,l435,r,533e" filled="f">
              <v:path arrowok="t"/>
            </v:shape>
            <v:shape id="_x0000_s5532" style="position:absolute;left:5235;top:5898;width:863;height:585" coordsize="863,585" path="m,585r863,l863,e" filled="f">
              <v:path arrowok="t"/>
            </v:shape>
            <v:rect id="_x0000_s5533" style="position:absolute;left:6818;top:5711;width:143;height:255"/>
            <v:shapetype id="_x0000_t119" coordsize="21600,21600" o:spt="119" path="m,l21600,,17240,21600r-12880,xe">
              <v:stroke joinstyle="miter"/>
              <v:path gradientshapeok="t" o:connecttype="custom" o:connectlocs="10800,0;2180,10800;10800,21600;19420,10800" textboxrect="4321,0,17204,21600"/>
            </v:shapetype>
            <v:shape id="_x0000_s5534" type="#_x0000_t119" style="position:absolute;left:6917;top:5751;width:232;height:143;rotation:90"/>
            <v:shape id="_x0000_s5535" style="position:absolute;left:6098;top:5268;width:742;height:443" coordsize="742,443" path="m,l742,r,443e" filled="f">
              <v:path arrowok="t"/>
            </v:shape>
            <v:shape id="_x0000_s5536" style="position:absolute;left:6098;top:5966;width:742;height:517" coordsize="742,517" path="m,517r742,l742,e" filled="f">
              <v:path arrowok="t"/>
            </v:shape>
            <v:shape id="_x0000_s5537" type="#_x0000_t202" style="position:absolute;left:3678;top:4769;width:1290;height:585" filled="f" stroked="f">
              <v:textbox style="mso-next-textbox:#_x0000_s5537">
                <w:txbxContent>
                  <w:p w:rsidR="00BB36F6" w:rsidRDefault="00BB36F6" w:rsidP="004E02EF">
                    <w:r>
                      <w:t>Inductor</w:t>
                    </w:r>
                  </w:p>
                </w:txbxContent>
              </v:textbox>
            </v:shape>
            <v:shape id="_x0000_s5538" type="#_x0000_t202" style="position:absolute;left:3313;top:3941;width:1290;height:585" filled="f" stroked="f">
              <v:textbox style="mso-next-textbox:#_x0000_s5538">
                <w:txbxContent>
                  <w:p w:rsidR="00BB36F6" w:rsidRDefault="00BB36F6" w:rsidP="004E02EF">
                    <w:r>
                      <w:t>Antenna</w:t>
                    </w:r>
                  </w:p>
                </w:txbxContent>
              </v:textbox>
            </v:shape>
            <v:shape id="_x0000_s5539" type="#_x0000_t202" style="position:absolute;left:3312;top:6789;width:2122;height:1229" filled="f" stroked="f">
              <v:textbox style="mso-next-textbox:#_x0000_s5539">
                <w:txbxContent>
                  <w:p w:rsidR="00BB36F6" w:rsidRDefault="00BB36F6" w:rsidP="004E02EF">
                    <w:pPr>
                      <w:jc w:val="center"/>
                    </w:pPr>
                    <w:r>
                      <w:t>Variable capacitor to tune radio (arrow tells you it’s variable)</w:t>
                    </w:r>
                  </w:p>
                </w:txbxContent>
              </v:textbox>
            </v:shape>
            <v:shape id="_x0000_s5540" type="#_x0000_t202" style="position:absolute;left:5051;top:6280;width:352;height:428" filled="f" stroked="f">
              <v:textbox style="mso-next-textbox:#_x0000_s5540">
                <w:txbxContent>
                  <w:p w:rsidR="00BB36F6" w:rsidRDefault="00BB36F6" w:rsidP="004E02EF">
                    <w:r>
                      <w:t>•</w:t>
                    </w:r>
                  </w:p>
                </w:txbxContent>
              </v:textbox>
            </v:shape>
            <v:shape id="_x0000_s5541" type="#_x0000_t202" style="position:absolute;left:4403;top:5079;width:352;height:428" filled="f" stroked="f">
              <v:textbox style="mso-next-textbox:#_x0000_s5541">
                <w:txbxContent>
                  <w:p w:rsidR="00BB36F6" w:rsidRDefault="00BB36F6" w:rsidP="004E02EF">
                    <w:r>
                      <w:t>•</w:t>
                    </w:r>
                  </w:p>
                </w:txbxContent>
              </v:textbox>
            </v:shape>
            <v:shape id="_x0000_s5542" type="#_x0000_t202" style="position:absolute;left:5055;top:5078;width:352;height:428" filled="f" stroked="f">
              <v:textbox style="mso-next-textbox:#_x0000_s5542">
                <w:txbxContent>
                  <w:p w:rsidR="00BB36F6" w:rsidRDefault="00BB36F6" w:rsidP="004E02EF">
                    <w:r>
                      <w:t>•</w:t>
                    </w:r>
                  </w:p>
                </w:txbxContent>
              </v:textbox>
            </v:shape>
            <v:shape id="_x0000_s5543" type="#_x0000_t202" style="position:absolute;left:5916;top:5063;width:353;height:412" filled="f" stroked="f">
              <v:textbox style="mso-next-textbox:#_x0000_s5543">
                <w:txbxContent>
                  <w:p w:rsidR="00BB36F6" w:rsidRDefault="00BB36F6" w:rsidP="004E02EF">
                    <w:r>
                      <w:t>•</w:t>
                    </w:r>
                  </w:p>
                </w:txbxContent>
              </v:textbox>
            </v:shape>
            <v:shape id="_x0000_s5544" type="#_x0000_t202" style="position:absolute;left:5919;top:6273;width:383;height:375" filled="f" stroked="f">
              <v:textbox style="mso-next-textbox:#_x0000_s5544">
                <w:txbxContent>
                  <w:p w:rsidR="00BB36F6" w:rsidRDefault="00BB36F6" w:rsidP="004E02EF">
                    <w:r>
                      <w:t>•</w:t>
                    </w:r>
                  </w:p>
                </w:txbxContent>
              </v:textbox>
            </v:shape>
            <v:shape id="_x0000_s5545" type="#_x0000_t202" style="position:absolute;left:4369;top:6272;width:420;height:435" filled="f" stroked="f">
              <v:textbox style="mso-next-textbox:#_x0000_s5545">
                <w:txbxContent>
                  <w:p w:rsidR="00BB36F6" w:rsidRDefault="00BB36F6" w:rsidP="004E02EF">
                    <w:r>
                      <w:t>•</w:t>
                    </w:r>
                  </w:p>
                </w:txbxContent>
              </v:textbox>
            </v:shape>
            <v:shape id="_x0000_s5546" type="#_x0000_t202" style="position:absolute;left:4873;top:3966;width:1846;height:984" filled="f" stroked="f">
              <v:textbox style="mso-next-textbox:#_x0000_s5546">
                <w:txbxContent>
                  <w:p w:rsidR="00BB36F6" w:rsidRDefault="00BB36F6" w:rsidP="004E02EF">
                    <w:pPr>
                      <w:jc w:val="center"/>
                    </w:pPr>
                    <w:r>
                      <w:t>Diode – only lets current flow one way</w:t>
                    </w:r>
                  </w:p>
                </w:txbxContent>
              </v:textbox>
            </v:shape>
            <v:shape id="_x0000_s5547" type="#_x0000_t202" style="position:absolute;left:5415;top:6784;width:2355;height:1259" filled="f" stroked="f">
              <v:textbox style="mso-next-textbox:#_x0000_s5547">
                <w:txbxContent>
                  <w:p w:rsidR="00BB36F6" w:rsidRDefault="00BB36F6" w:rsidP="004E02EF">
                    <w:r>
                      <w:t>Capacitor to smooth out signal and let through only signals you can hear</w:t>
                    </w:r>
                  </w:p>
                </w:txbxContent>
              </v:textbox>
            </v:shape>
            <v:shape id="_x0000_s5548" type="#_x0000_t32" style="position:absolute;left:4658;top:6520;width:255;height:406;flip:y" o:connectortype="straight">
              <v:stroke endarrow="block"/>
            </v:shape>
            <v:shape id="_x0000_s5549" type="#_x0000_t32" style="position:absolute;left:5821;top:6522;width:112;height:375;flip:y" o:connectortype="straight">
              <v:stroke endarrow="block"/>
            </v:shape>
            <v:shape id="_x0000_s5550" type="#_x0000_t32" style="position:absolute;left:4223;top:5093;width:90;height:352" o:connectortype="straight">
              <v:stroke endarrow="block"/>
            </v:shape>
            <v:shape id="_x0000_s5551" type="#_x0000_t32" style="position:absolute;left:5595;top:4853;width:105;height:300;flip:x" o:connectortype="straight">
              <v:stroke endarrow="block"/>
            </v:shape>
            <v:shape id="_x0000_s5552" type="#_x0000_t202" style="position:absolute;left:6999;top:5054;width:1477;height:1703" filled="f" stroked="f">
              <v:textbox style="mso-next-textbox:#_x0000_s5552">
                <w:txbxContent>
                  <w:p w:rsidR="00BB36F6" w:rsidRDefault="00BB36F6" w:rsidP="004E02EF">
                    <w:r>
                      <w:t xml:space="preserve">High impedance, high </w:t>
                    </w:r>
                    <w:proofErr w:type="gramStart"/>
                    <w:r>
                      <w:t>efficiency  earphone</w:t>
                    </w:r>
                    <w:proofErr w:type="gramEnd"/>
                  </w:p>
                </w:txbxContent>
              </v:textbox>
            </v:shape>
            <w10:wrap type="square"/>
            <w10:anchorlock/>
          </v:group>
        </w:pict>
      </w:r>
      <w:r w:rsidR="004E02EF" w:rsidRPr="00B85A96">
        <w:t>Radios, TV, cell phones, blackberries, etc. all use a tuner and ALL have to work with alternating current signals.  A crystal radio is the easiest to understand.</w:t>
      </w:r>
    </w:p>
    <w:p w:rsidR="004E02EF" w:rsidRPr="00B85A96" w:rsidRDefault="004E02EF" w:rsidP="004E02EF">
      <w:pPr>
        <w:pStyle w:val="NormalWeb"/>
        <w:spacing w:before="0" w:beforeAutospacing="0" w:after="0" w:afterAutospacing="0"/>
      </w:pPr>
      <w:r w:rsidRPr="00B85A96">
        <w:t> </w:t>
      </w:r>
    </w:p>
    <w:p w:rsidR="004E02EF" w:rsidRDefault="004E02EF" w:rsidP="004E02EF">
      <w:pPr>
        <w:pStyle w:val="NormalWeb"/>
        <w:spacing w:before="0" w:beforeAutospacing="0" w:after="0" w:afterAutospacing="0"/>
      </w:pPr>
      <w:r w:rsidRPr="00B85A96">
        <w:t xml:space="preserve">The inductor has lots of energy when the capacitor is empty and vice versa.  Charges slosh back and forth like a swing and the radio signal from the antenna "pumps" the swing.  Only the exact right frequency, which is tuned using the variable capacitor, will pump this circuit.  </w:t>
      </w:r>
    </w:p>
    <w:p w:rsidR="004E02EF" w:rsidRPr="00B85A96" w:rsidRDefault="004E02EF" w:rsidP="00B85A96">
      <w:pPr>
        <w:rPr>
          <w:vanish/>
          <w:szCs w:val="24"/>
        </w:rPr>
      </w:pPr>
    </w:p>
    <w:p w:rsidR="00747760" w:rsidRPr="00B85A96" w:rsidRDefault="00747760" w:rsidP="00B85A96">
      <w:pPr>
        <w:pStyle w:val="NormalWeb"/>
        <w:spacing w:before="0" w:beforeAutospacing="0" w:after="0" w:afterAutospacing="0"/>
      </w:pPr>
      <w:r w:rsidRPr="00B85A96">
        <w:t>The diode takes some of the AC current and, along with the capacitor, smoothes it out.  So we hear the AMPLITUDE of the AC signal and the amplitude changes in a way we can hear it.  That's why this type of radio is called AM - Amplitude Modulation.  Adding transistors to the circuit amplifies the signal from the earphone on, however we start with the inductor/capacitor "tank" circuit - like a tank of water where the water sloshes back and forth.  Here are a couple good sites (</w:t>
      </w:r>
      <w:hyperlink r:id="rId116" w:history="1">
        <w:r w:rsidRPr="00B85A96">
          <w:rPr>
            <w:rStyle w:val="Hyperlink"/>
          </w:rPr>
          <w:t>http://www.transistor.org/FAQ/two-transistor.html</w:t>
        </w:r>
      </w:hyperlink>
      <w:r w:rsidRPr="00B85A96">
        <w:t xml:space="preserve"> &amp; </w:t>
      </w:r>
      <w:hyperlink r:id="rId117" w:history="1">
        <w:r w:rsidRPr="00B85A96">
          <w:rPr>
            <w:rStyle w:val="Hyperlink"/>
          </w:rPr>
          <w:t>http://sound.westhost.com/articles/am-radio.htm</w:t>
        </w:r>
      </w:hyperlink>
      <w:r w:rsidRPr="00B85A96">
        <w:t xml:space="preserve">).  Here's an interesting </w:t>
      </w:r>
      <w:hyperlink r:id="rId118" w:history="1">
        <w:r w:rsidRPr="00B85A96">
          <w:rPr>
            <w:rStyle w:val="Hyperlink"/>
          </w:rPr>
          <w:t>link</w:t>
        </w:r>
      </w:hyperlink>
      <w:r w:rsidRPr="00B85A96">
        <w:t xml:space="preserve"> - Texas Instrument's/Regency 4 transistor radio patent.  But, they all have the initial stage inductor/capacitor "tank" circuit.</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Equipment:  Old style (transistorized) portable radio, for example, National Panasonic R-104A or crystal radio; variable resistor, DMM</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Open the back of the radio.  Draw a sketch of the major components:  Antenna, variable tuning capacitor, variable volume resistor, circuit board, battery pack, and speaker.</w:t>
      </w:r>
    </w:p>
    <w:p w:rsidR="00747760" w:rsidRPr="00B85A96" w:rsidRDefault="00747760" w:rsidP="00B85A96">
      <w:pPr>
        <w:pStyle w:val="NormalWeb"/>
        <w:spacing w:before="0" w:beforeAutospacing="0" w:after="0" w:afterAutospacing="0"/>
      </w:pPr>
      <w:r w:rsidRPr="00B85A96">
        <w:t> </w:t>
      </w:r>
    </w:p>
    <w:p w:rsidR="00747760" w:rsidRPr="00B85A96" w:rsidRDefault="00747760" w:rsidP="00843C98">
      <w:pPr>
        <w:numPr>
          <w:ilvl w:val="0"/>
          <w:numId w:val="66"/>
        </w:numPr>
        <w:rPr>
          <w:szCs w:val="24"/>
        </w:rPr>
      </w:pPr>
      <w:r w:rsidRPr="00B85A96">
        <w:rPr>
          <w:szCs w:val="24"/>
        </w:rPr>
        <w:t>Turn it on and tune in a few stations.  Observe how it is tuned.  What does the tuning?  Draw a sketch and explain how this device works.</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54"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55"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56"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57"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5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lastRenderedPageBreak/>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843C98">
      <w:pPr>
        <w:numPr>
          <w:ilvl w:val="0"/>
          <w:numId w:val="67"/>
        </w:numPr>
        <w:rPr>
          <w:szCs w:val="24"/>
        </w:rPr>
      </w:pPr>
      <w:r w:rsidRPr="00B85A96">
        <w:rPr>
          <w:szCs w:val="24"/>
        </w:rPr>
        <w:t>What device changes the volume?  What is it called?  Draw a sketch and explain how this device might work.  You can't actually see it working so you may need the instructor to help you.  Or a larger version of a variable resistor may be set up.</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59"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60"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6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843C98">
      <w:pPr>
        <w:numPr>
          <w:ilvl w:val="0"/>
          <w:numId w:val="68"/>
        </w:numPr>
        <w:rPr>
          <w:szCs w:val="24"/>
        </w:rPr>
      </w:pPr>
      <w:r w:rsidRPr="00B85A96">
        <w:rPr>
          <w:szCs w:val="24"/>
        </w:rPr>
        <w:t>It is not necessary to use a variable capacitor for tuning - you may use a variable inductor.  A variable inductor has a sliding conductor moving across wire much like a variable resistor.  Why do you think the variable capacitor is the component of choice for tuning?  Why is a variable resistor acceptable for volume?</w:t>
      </w:r>
    </w:p>
    <w:p w:rsidR="00747760" w:rsidRPr="00B85A96" w:rsidRDefault="00747760" w:rsidP="00B85A96">
      <w:pPr>
        <w:pStyle w:val="NormalWeb"/>
        <w:spacing w:before="0" w:beforeAutospacing="0" w:after="0" w:afterAutospacing="0"/>
      </w:pPr>
      <w:r w:rsidRPr="00B85A96">
        <w:t> </w:t>
      </w:r>
    </w:p>
    <w:p w:rsidR="00747760" w:rsidRDefault="00E8310E" w:rsidP="00B85A96">
      <w:pPr>
        <w:rPr>
          <w:szCs w:val="24"/>
        </w:rPr>
      </w:pPr>
      <w:r w:rsidRPr="00E8310E">
        <w:rPr>
          <w:szCs w:val="24"/>
        </w:rPr>
        <w:pict>
          <v:rect id="_x0000_i1262"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63"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64" style="width:0;height:1.5pt" o:hralign="center" o:hrstd="t" o:hr="t" fillcolor="gray" stroked="f"/>
        </w:pict>
      </w:r>
    </w:p>
    <w:p w:rsidR="00747760" w:rsidRPr="00B85A96" w:rsidRDefault="00747760" w:rsidP="00843C98">
      <w:pPr>
        <w:numPr>
          <w:ilvl w:val="0"/>
          <w:numId w:val="69"/>
        </w:numPr>
        <w:rPr>
          <w:szCs w:val="24"/>
        </w:rPr>
      </w:pPr>
      <w:r w:rsidRPr="00B85A96">
        <w:rPr>
          <w:szCs w:val="24"/>
        </w:rPr>
        <w:t>What is the formula for the frequency of an LC circuit?  A typical value of C is 10</w:t>
      </w:r>
      <w:r w:rsidRPr="00B85A96">
        <w:rPr>
          <w:szCs w:val="24"/>
          <w:vertAlign w:val="superscript"/>
        </w:rPr>
        <w:t>-9</w:t>
      </w:r>
      <w:r w:rsidRPr="00B85A96">
        <w:rPr>
          <w:szCs w:val="24"/>
        </w:rPr>
        <w:t xml:space="preserve"> F and frequency of an AM signal is 1 MHz.  Using the </w:t>
      </w:r>
      <w:hyperlink r:id="rId119" w:history="1">
        <w:r w:rsidRPr="00B85A96">
          <w:rPr>
            <w:rStyle w:val="Hyperlink"/>
            <w:szCs w:val="24"/>
          </w:rPr>
          <w:t>SOLVE</w:t>
        </w:r>
      </w:hyperlink>
      <w:r w:rsidRPr="00B85A96">
        <w:rPr>
          <w:szCs w:val="24"/>
        </w:rPr>
        <w:t xml:space="preserve"> method, determine the value of L.</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6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6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B34B74" w:rsidRDefault="00E8310E" w:rsidP="00B85A96">
      <w:pPr>
        <w:rPr>
          <w:szCs w:val="24"/>
        </w:rPr>
      </w:pPr>
      <w:r w:rsidRPr="00E8310E">
        <w:rPr>
          <w:szCs w:val="24"/>
        </w:rPr>
        <w:pict>
          <v:rect id="_x0000_i1267" style="width:0;height:1.5pt" o:hralign="center" o:hrstd="t" o:hr="t" fillcolor="gray" stroked="f"/>
        </w:pict>
      </w:r>
    </w:p>
    <w:p w:rsidR="00B34B74" w:rsidRDefault="00B34B74">
      <w:pPr>
        <w:rPr>
          <w:szCs w:val="24"/>
        </w:rPr>
      </w:pPr>
      <w:r>
        <w:rPr>
          <w:szCs w:val="24"/>
        </w:rPr>
        <w:br w:type="page"/>
      </w:r>
    </w:p>
    <w:p w:rsidR="00747760" w:rsidRPr="00B85A96" w:rsidRDefault="00747760" w:rsidP="00843C98">
      <w:pPr>
        <w:numPr>
          <w:ilvl w:val="0"/>
          <w:numId w:val="70"/>
        </w:numPr>
        <w:rPr>
          <w:szCs w:val="24"/>
        </w:rPr>
      </w:pPr>
      <w:r w:rsidRPr="00B85A96">
        <w:rPr>
          <w:szCs w:val="24"/>
        </w:rPr>
        <w:lastRenderedPageBreak/>
        <w:t>Explain what AC (Alternating Current) is and draw a sketch of voltage (or current) vs. time.</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6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69"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70"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71"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72"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73"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74"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75"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76"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77"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78"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79"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80"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81"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82"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83"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84"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85"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86"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87"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88"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89"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E8310E" w:rsidP="004E02EF">
      <w:pPr>
        <w:rPr>
          <w:szCs w:val="24"/>
        </w:rPr>
      </w:pPr>
      <w:r w:rsidRPr="00E8310E">
        <w:rPr>
          <w:szCs w:val="24"/>
        </w:rPr>
        <w:pict>
          <v:rect id="_x0000_i1290" style="width:0;height:1.5pt" o:hralign="center" o:hrstd="t" o:hr="t" fillcolor="gray" stroked="f"/>
        </w:pict>
      </w:r>
    </w:p>
    <w:p w:rsidR="004E02EF" w:rsidRDefault="00747760" w:rsidP="004E02EF">
      <w:pPr>
        <w:pStyle w:val="NormalWeb"/>
        <w:spacing w:before="0" w:beforeAutospacing="0" w:after="0" w:afterAutospacing="0"/>
        <w:rPr>
          <w:bCs/>
        </w:rPr>
      </w:pPr>
      <w:r w:rsidRPr="00B85A96">
        <w:rPr>
          <w:rFonts w:ascii="Arial" w:hAnsi="Arial" w:cs="Arial"/>
          <w:b/>
        </w:rPr>
        <w:br w:type="page"/>
      </w:r>
      <w:r w:rsidR="004E02EF">
        <w:rPr>
          <w:bCs/>
        </w:rPr>
        <w:lastRenderedPageBreak/>
        <w:t>Page left intentionally blank</w:t>
      </w:r>
    </w:p>
    <w:p w:rsidR="004E02EF" w:rsidRDefault="004E02EF" w:rsidP="004E02EF">
      <w:r>
        <w:br w:type="page"/>
      </w:r>
    </w:p>
    <w:tbl>
      <w:tblPr>
        <w:tblW w:w="5000" w:type="pct"/>
        <w:tblCellSpacing w:w="0" w:type="dxa"/>
        <w:tblCellMar>
          <w:top w:w="30" w:type="dxa"/>
          <w:left w:w="30" w:type="dxa"/>
          <w:bottom w:w="30" w:type="dxa"/>
          <w:right w:w="30" w:type="dxa"/>
        </w:tblCellMar>
        <w:tblLook w:val="04A0"/>
      </w:tblPr>
      <w:tblGrid>
        <w:gridCol w:w="1688"/>
        <w:gridCol w:w="4367"/>
        <w:gridCol w:w="1260"/>
        <w:gridCol w:w="1439"/>
      </w:tblGrid>
      <w:tr w:rsidR="00747760" w:rsidRPr="004E02EF"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5" w:name="_Toc331608564"/>
            <w:r w:rsidRPr="00B85A96">
              <w:rPr>
                <w:rStyle w:val="Strong"/>
              </w:rPr>
              <w:lastRenderedPageBreak/>
              <w:t>Slinky Wave</w:t>
            </w:r>
            <w:bookmarkEnd w:id="35"/>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E8310E" w:rsidP="00B85A96">
            <w:pPr>
              <w:rPr>
                <w:sz w:val="16"/>
                <w:szCs w:val="16"/>
              </w:rPr>
            </w:pPr>
            <w:hyperlink r:id="rId120" w:tooltip="Why is this here?  Academic writing requires this info for citations" w:history="1">
              <w:r w:rsidR="00747760" w:rsidRPr="004E02EF">
                <w:rPr>
                  <w:rStyle w:val="Hyperlink"/>
                  <w:sz w:val="16"/>
                  <w:szCs w:val="16"/>
                </w:rPr>
                <w:t>http://www.funphysicist.net/icha/icha_slinky_wave.htm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Mod=01/27/2012</w:t>
            </w:r>
          </w:p>
        </w:tc>
      </w:tr>
    </w:tbl>
    <w:p w:rsidR="00747760" w:rsidRPr="00B85A96" w:rsidRDefault="00747760" w:rsidP="00B85A96">
      <w:pPr>
        <w:rPr>
          <w:vanish/>
          <w:szCs w:val="24"/>
        </w:rPr>
      </w:pPr>
    </w:p>
    <w:tbl>
      <w:tblPr>
        <w:tblW w:w="5000" w:type="pct"/>
        <w:tblCellSpacing w:w="0" w:type="dxa"/>
        <w:tblCellMar>
          <w:left w:w="0" w:type="dxa"/>
          <w:right w:w="0" w:type="dxa"/>
        </w:tblCellMar>
        <w:tblLook w:val="04A0"/>
      </w:tblPr>
      <w:tblGrid>
        <w:gridCol w:w="5170"/>
        <w:gridCol w:w="3464"/>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xml:space="preserve">Also refer to </w:t>
            </w:r>
            <w:hyperlink r:id="rId121" w:history="1">
              <w:r w:rsidRPr="00B85A96">
                <w:rPr>
                  <w:rStyle w:val="Hyperlink"/>
                </w:rPr>
                <w:t>slinky waves for conceptual classes</w:t>
              </w:r>
            </w:hyperlink>
            <w:r w:rsidRPr="00B85A96">
              <w:t> </w:t>
            </w:r>
          </w:p>
        </w:tc>
        <w:tc>
          <w:tcPr>
            <w:tcW w:w="0" w:type="auto"/>
            <w:vAlign w:val="center"/>
            <w:hideMark/>
          </w:tcPr>
          <w:p w:rsidR="00747760" w:rsidRPr="00B85A96" w:rsidRDefault="00747760" w:rsidP="00B85A96">
            <w:pPr>
              <w:rPr>
                <w:szCs w:val="24"/>
              </w:rPr>
            </w:pPr>
            <w:r w:rsidRPr="00B85A96">
              <w:rPr>
                <w:noProof/>
                <w:szCs w:val="24"/>
              </w:rPr>
              <w:drawing>
                <wp:inline distT="0" distB="0" distL="0" distR="0">
                  <wp:extent cx="2000250" cy="1333500"/>
                  <wp:effectExtent l="19050" t="0" r="0" b="0"/>
                  <wp:docPr id="327" name="Picture 327" descr="Surfer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Surfer (waves)"/>
                          <pic:cNvPicPr>
                            <a:picLocks noChangeAspect="1" noChangeArrowheads="1"/>
                          </pic:cNvPicPr>
                        </pic:nvPicPr>
                        <pic:blipFill>
                          <a:blip r:embed="rId122" cstate="print"/>
                          <a:srcRect/>
                          <a:stretch>
                            <a:fillRect/>
                          </a:stretch>
                        </pic:blipFill>
                        <pic:spPr bwMode="auto">
                          <a:xfrm>
                            <a:off x="0" y="0"/>
                            <a:ext cx="2000250" cy="133350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 </w: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1.  </w:t>
            </w:r>
          </w:p>
        </w:tc>
        <w:tc>
          <w:tcPr>
            <w:tcW w:w="0" w:type="auto"/>
            <w:vAlign w:val="center"/>
            <w:hideMark/>
          </w:tcPr>
          <w:p w:rsidR="00747760" w:rsidRPr="00B85A96" w:rsidRDefault="00747760" w:rsidP="00B85A96">
            <w:pPr>
              <w:rPr>
                <w:szCs w:val="24"/>
              </w:rPr>
            </w:pPr>
            <w:r w:rsidRPr="00B85A96">
              <w:rPr>
                <w:szCs w:val="24"/>
              </w:rPr>
              <w:t>Use a slinky to make a transverse standing wave.  Measure the wavelength of the slinky wave.  What is it?</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91"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2.  </w:t>
            </w:r>
          </w:p>
        </w:tc>
        <w:tc>
          <w:tcPr>
            <w:tcW w:w="0" w:type="auto"/>
            <w:vAlign w:val="center"/>
            <w:hideMark/>
          </w:tcPr>
          <w:p w:rsidR="00747760" w:rsidRPr="00B85A96" w:rsidRDefault="00747760" w:rsidP="00B85A96">
            <w:pPr>
              <w:rPr>
                <w:szCs w:val="24"/>
              </w:rPr>
            </w:pPr>
            <w:r w:rsidRPr="00B85A96">
              <w:rPr>
                <w:szCs w:val="24"/>
              </w:rPr>
              <w:t>Use a timer to find the period of a slinky wave.  This often works well by timing 10 oscillations and then dividing by 10.  What is the period?</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92"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3.  </w:t>
            </w:r>
          </w:p>
        </w:tc>
        <w:tc>
          <w:tcPr>
            <w:tcW w:w="0" w:type="auto"/>
            <w:vAlign w:val="center"/>
            <w:hideMark/>
          </w:tcPr>
          <w:p w:rsidR="00747760" w:rsidRPr="00B85A96" w:rsidRDefault="00747760" w:rsidP="00B85A96">
            <w:pPr>
              <w:rPr>
                <w:szCs w:val="24"/>
              </w:rPr>
            </w:pPr>
            <w:r w:rsidRPr="00B85A96">
              <w:rPr>
                <w:szCs w:val="24"/>
              </w:rPr>
              <w:t>What formula do you use to find the wave speed?</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93"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4.  </w:t>
            </w:r>
          </w:p>
        </w:tc>
        <w:tc>
          <w:tcPr>
            <w:tcW w:w="0" w:type="auto"/>
            <w:vAlign w:val="center"/>
            <w:hideMark/>
          </w:tcPr>
          <w:p w:rsidR="00747760" w:rsidRPr="00B85A96" w:rsidRDefault="00747760" w:rsidP="00B85A96">
            <w:pPr>
              <w:rPr>
                <w:szCs w:val="24"/>
              </w:rPr>
            </w:pPr>
            <w:r w:rsidRPr="00B85A96">
              <w:rPr>
                <w:szCs w:val="24"/>
              </w:rPr>
              <w:t>Evaluate the wave speed.</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94"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5.  </w:t>
            </w:r>
          </w:p>
        </w:tc>
        <w:tc>
          <w:tcPr>
            <w:tcW w:w="0" w:type="auto"/>
            <w:vAlign w:val="center"/>
            <w:hideMark/>
          </w:tcPr>
          <w:p w:rsidR="00747760" w:rsidRPr="00B85A96" w:rsidRDefault="00747760" w:rsidP="00B85A96">
            <w:pPr>
              <w:rPr>
                <w:szCs w:val="24"/>
              </w:rPr>
            </w:pPr>
            <w:r w:rsidRPr="00B85A96">
              <w:rPr>
                <w:szCs w:val="24"/>
              </w:rPr>
              <w:t>Your instructor will provide the total mass of the slinky.  What is it?</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9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6.  </w:t>
            </w:r>
          </w:p>
        </w:tc>
        <w:tc>
          <w:tcPr>
            <w:tcW w:w="0" w:type="auto"/>
            <w:vAlign w:val="center"/>
            <w:hideMark/>
          </w:tcPr>
          <w:p w:rsidR="00747760" w:rsidRPr="00B85A96" w:rsidRDefault="00747760" w:rsidP="00B85A96">
            <w:pPr>
              <w:rPr>
                <w:szCs w:val="24"/>
              </w:rPr>
            </w:pPr>
            <w:r w:rsidRPr="00B85A96">
              <w:rPr>
                <w:szCs w:val="24"/>
              </w:rPr>
              <w:t xml:space="preserve">What is the length of the slinky?  </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96"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7.  </w:t>
            </w:r>
          </w:p>
        </w:tc>
        <w:tc>
          <w:tcPr>
            <w:tcW w:w="0" w:type="auto"/>
            <w:vAlign w:val="center"/>
            <w:hideMark/>
          </w:tcPr>
          <w:p w:rsidR="00747760" w:rsidRPr="00B85A96" w:rsidRDefault="00747760" w:rsidP="00B85A96">
            <w:pPr>
              <w:rPr>
                <w:szCs w:val="24"/>
              </w:rPr>
            </w:pPr>
            <w:r w:rsidRPr="00B85A96">
              <w:rPr>
                <w:szCs w:val="24"/>
              </w:rPr>
              <w:t xml:space="preserve">Combining Parts 5 and 6, what is μ, the mass per unit length?  </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97"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8.  </w:t>
            </w:r>
          </w:p>
        </w:tc>
        <w:tc>
          <w:tcPr>
            <w:tcW w:w="0" w:type="auto"/>
            <w:vAlign w:val="center"/>
            <w:hideMark/>
          </w:tcPr>
          <w:p w:rsidR="00747760" w:rsidRPr="00B85A96" w:rsidRDefault="00747760" w:rsidP="00B85A96">
            <w:pPr>
              <w:rPr>
                <w:szCs w:val="24"/>
              </w:rPr>
            </w:pPr>
            <w:r w:rsidRPr="00B85A96">
              <w:rPr>
                <w:szCs w:val="24"/>
              </w:rPr>
              <w:t xml:space="preserve">You instructor is going to put a mass on the slinky or use a spring scale to stretch the slinky to find the spring constant.  What is the mass or force reading on the spring scale?  </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98"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9.  </w:t>
            </w:r>
          </w:p>
        </w:tc>
        <w:tc>
          <w:tcPr>
            <w:tcW w:w="0" w:type="auto"/>
            <w:vAlign w:val="center"/>
            <w:hideMark/>
          </w:tcPr>
          <w:p w:rsidR="00747760" w:rsidRPr="00B85A96" w:rsidRDefault="00747760" w:rsidP="00B85A96">
            <w:pPr>
              <w:rPr>
                <w:szCs w:val="24"/>
              </w:rPr>
            </w:pPr>
            <w:r w:rsidRPr="00B85A96">
              <w:rPr>
                <w:szCs w:val="24"/>
              </w:rPr>
              <w:t xml:space="preserve">How much did the slinky elongate?  </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29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10.  </w:t>
            </w:r>
          </w:p>
        </w:tc>
        <w:tc>
          <w:tcPr>
            <w:tcW w:w="0" w:type="auto"/>
            <w:vAlign w:val="center"/>
            <w:hideMark/>
          </w:tcPr>
          <w:p w:rsidR="00747760" w:rsidRPr="00B85A96" w:rsidRDefault="00747760" w:rsidP="00B85A96">
            <w:pPr>
              <w:rPr>
                <w:szCs w:val="24"/>
              </w:rPr>
            </w:pPr>
            <w:r w:rsidRPr="00B85A96">
              <w:rPr>
                <w:szCs w:val="24"/>
              </w:rPr>
              <w:t xml:space="preserve">Combining Parts 8 and 9, what is the spring constant k?  </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00"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11.  </w:t>
            </w:r>
          </w:p>
        </w:tc>
        <w:tc>
          <w:tcPr>
            <w:tcW w:w="0" w:type="auto"/>
            <w:vAlign w:val="center"/>
            <w:hideMark/>
          </w:tcPr>
          <w:p w:rsidR="00747760" w:rsidRPr="00B85A96" w:rsidRDefault="00747760" w:rsidP="00B85A96">
            <w:pPr>
              <w:rPr>
                <w:szCs w:val="24"/>
              </w:rPr>
            </w:pPr>
            <w:r w:rsidRPr="00B85A96">
              <w:rPr>
                <w:szCs w:val="24"/>
              </w:rPr>
              <w:t>How are you going to get the tension, F</w:t>
            </w:r>
            <w:r w:rsidRPr="00B85A96">
              <w:rPr>
                <w:szCs w:val="24"/>
                <w:vertAlign w:val="subscript"/>
              </w:rPr>
              <w:t>T</w:t>
            </w:r>
            <w:r w:rsidRPr="00B85A96">
              <w:rPr>
                <w:szCs w:val="24"/>
              </w:rPr>
              <w:t>, of the slinky?  Find F</w:t>
            </w:r>
            <w:r w:rsidRPr="00B85A96">
              <w:rPr>
                <w:szCs w:val="24"/>
                <w:vertAlign w:val="subscript"/>
              </w:rPr>
              <w:t>T</w:t>
            </w:r>
            <w:r w:rsidRPr="00B85A96">
              <w:rPr>
                <w:szCs w:val="24"/>
              </w:rPr>
              <w:t>.</w:t>
            </w:r>
          </w:p>
        </w:tc>
      </w:tr>
    </w:tbl>
    <w:p w:rsidR="00747760" w:rsidRPr="00B85A96" w:rsidRDefault="00747760" w:rsidP="00B85A96">
      <w:pPr>
        <w:pStyle w:val="NormalWeb"/>
        <w:spacing w:before="0" w:beforeAutospacing="0" w:after="0" w:afterAutospacing="0"/>
      </w:pPr>
      <w:r w:rsidRPr="00B85A96">
        <w:lastRenderedPageBreak/>
        <w:t> </w:t>
      </w:r>
    </w:p>
    <w:p w:rsidR="00747760" w:rsidRPr="00B85A96" w:rsidRDefault="00E8310E" w:rsidP="00B85A96">
      <w:pPr>
        <w:rPr>
          <w:szCs w:val="24"/>
        </w:rPr>
      </w:pPr>
      <w:r w:rsidRPr="00E8310E">
        <w:rPr>
          <w:szCs w:val="24"/>
        </w:rPr>
        <w:pict>
          <v:rect id="_x0000_i1301"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12.  </w:t>
            </w:r>
          </w:p>
        </w:tc>
        <w:tc>
          <w:tcPr>
            <w:tcW w:w="0" w:type="auto"/>
            <w:vAlign w:val="center"/>
            <w:hideMark/>
          </w:tcPr>
          <w:p w:rsidR="00747760" w:rsidRPr="00B85A96" w:rsidRDefault="00747760" w:rsidP="00B85A96">
            <w:pPr>
              <w:rPr>
                <w:szCs w:val="24"/>
              </w:rPr>
            </w:pPr>
            <w:r w:rsidRPr="00B85A96">
              <w:rPr>
                <w:szCs w:val="24"/>
              </w:rPr>
              <w:t xml:space="preserve">What is the formula for wave speed?  </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02"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13.  </w:t>
            </w:r>
          </w:p>
        </w:tc>
        <w:tc>
          <w:tcPr>
            <w:tcW w:w="0" w:type="auto"/>
            <w:vAlign w:val="center"/>
            <w:hideMark/>
          </w:tcPr>
          <w:p w:rsidR="00747760" w:rsidRPr="00B85A96" w:rsidRDefault="00747760" w:rsidP="00B85A96">
            <w:pPr>
              <w:rPr>
                <w:szCs w:val="24"/>
              </w:rPr>
            </w:pPr>
            <w:r w:rsidRPr="00B85A96">
              <w:rPr>
                <w:szCs w:val="24"/>
              </w:rPr>
              <w:t xml:space="preserve">Evaluate wave speed using the formula in Question 12.  </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03"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14.  </w:t>
            </w:r>
          </w:p>
        </w:tc>
        <w:tc>
          <w:tcPr>
            <w:tcW w:w="0" w:type="auto"/>
            <w:vAlign w:val="center"/>
            <w:hideMark/>
          </w:tcPr>
          <w:p w:rsidR="00747760" w:rsidRPr="00B85A96" w:rsidRDefault="00747760" w:rsidP="00B85A96">
            <w:pPr>
              <w:rPr>
                <w:szCs w:val="24"/>
              </w:rPr>
            </w:pPr>
            <w:r w:rsidRPr="00B85A96">
              <w:rPr>
                <w:szCs w:val="24"/>
              </w:rPr>
              <w:t xml:space="preserve">How does the answer to Part 13 compare to the answer to Part 4?  </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0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0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06"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07"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08"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09"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10"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11"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12"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13"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14"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15"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16"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17"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18"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19"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20"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21"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22"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747760" w:rsidRPr="00B85A96" w:rsidRDefault="00747760" w:rsidP="00B85A96">
      <w:pPr>
        <w:rPr>
          <w:szCs w:val="24"/>
        </w:rPr>
      </w:pPr>
      <w:r w:rsidRPr="00B85A96">
        <w:rPr>
          <w:rFonts w:ascii="Arial" w:hAnsi="Arial" w:cs="Arial"/>
          <w:b/>
        </w:rPr>
        <w:br w:type="page"/>
      </w:r>
    </w:p>
    <w:tbl>
      <w:tblPr>
        <w:tblW w:w="5000" w:type="pct"/>
        <w:tblCellSpacing w:w="0" w:type="dxa"/>
        <w:tblCellMar>
          <w:top w:w="30" w:type="dxa"/>
          <w:left w:w="30" w:type="dxa"/>
          <w:bottom w:w="30" w:type="dxa"/>
          <w:right w:w="30" w:type="dxa"/>
        </w:tblCellMar>
        <w:tblLook w:val="04A0"/>
      </w:tblPr>
      <w:tblGrid>
        <w:gridCol w:w="1276"/>
        <w:gridCol w:w="4459"/>
        <w:gridCol w:w="1409"/>
        <w:gridCol w:w="1610"/>
      </w:tblGrid>
      <w:tr w:rsidR="00747760" w:rsidRPr="005F3014"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6" w:name="_Toc331608565"/>
            <w:r w:rsidRPr="00B85A96">
              <w:rPr>
                <w:rStyle w:val="Strong"/>
              </w:rPr>
              <w:lastRenderedPageBreak/>
              <w:t>Doppler</w:t>
            </w:r>
            <w:bookmarkEnd w:id="36"/>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E8310E" w:rsidP="00B85A96">
            <w:pPr>
              <w:rPr>
                <w:sz w:val="16"/>
                <w:szCs w:val="16"/>
              </w:rPr>
            </w:pPr>
            <w:hyperlink r:id="rId123" w:tooltip="Why is this here?  Academic writing requires this info for citations" w:history="1">
              <w:r w:rsidR="00747760" w:rsidRPr="005F3014">
                <w:rPr>
                  <w:rStyle w:val="Hyperlink"/>
                  <w:sz w:val="16"/>
                  <w:szCs w:val="16"/>
                </w:rPr>
                <w:t>http://www.funphysicist.net/icha/icha_doppler.htm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Mod=01/27/2012</w:t>
            </w:r>
          </w:p>
        </w:tc>
      </w:tr>
    </w:tbl>
    <w:p w:rsidR="00747760" w:rsidRPr="00B85A96" w:rsidRDefault="00747760" w:rsidP="00B85A96">
      <w:pPr>
        <w:pStyle w:val="NormalWeb"/>
        <w:spacing w:before="0" w:beforeAutospacing="0" w:after="0" w:afterAutospacing="0"/>
      </w:pPr>
      <w:r w:rsidRPr="00B85A96">
        <w:t> </w:t>
      </w:r>
    </w:p>
    <w:tbl>
      <w:tblPr>
        <w:tblW w:w="0" w:type="auto"/>
        <w:tblCellSpacing w:w="0" w:type="dxa"/>
        <w:tblCellMar>
          <w:top w:w="45" w:type="dxa"/>
          <w:left w:w="45" w:type="dxa"/>
          <w:bottom w:w="45" w:type="dxa"/>
          <w:right w:w="45" w:type="dxa"/>
        </w:tblCellMar>
        <w:tblLook w:val="04A0"/>
      </w:tblPr>
      <w:tblGrid>
        <w:gridCol w:w="3124"/>
        <w:gridCol w:w="5468"/>
        <w:gridCol w:w="96"/>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tc>
        <w:tc>
          <w:tcPr>
            <w:tcW w:w="0" w:type="auto"/>
            <w:vAlign w:val="center"/>
            <w:hideMark/>
          </w:tcPr>
          <w:p w:rsidR="00747760" w:rsidRPr="00B85A96" w:rsidRDefault="00747760" w:rsidP="00B85A96">
            <w:pPr>
              <w:rPr>
                <w:szCs w:val="24"/>
              </w:rPr>
            </w:pPr>
            <w:r w:rsidRPr="00B85A96">
              <w:rPr>
                <w:noProof/>
                <w:color w:val="0000FF"/>
                <w:szCs w:val="24"/>
              </w:rPr>
              <w:drawing>
                <wp:inline distT="0" distB="0" distL="0" distR="0">
                  <wp:extent cx="3395980" cy="533400"/>
                  <wp:effectExtent l="19050" t="0" r="0" b="0"/>
                  <wp:docPr id="361" name="Picture 361" descr="Society of Physics Students">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ociety of Physics Students">
                            <a:hlinkClick r:id="rId124"/>
                          </pic:cNvPr>
                          <pic:cNvPicPr>
                            <a:picLocks noChangeAspect="1" noChangeArrowheads="1"/>
                          </pic:cNvPicPr>
                        </pic:nvPicPr>
                        <pic:blipFill>
                          <a:blip r:embed="rId125" cstate="print"/>
                          <a:srcRect/>
                          <a:stretch>
                            <a:fillRect/>
                          </a:stretch>
                        </pic:blipFill>
                        <pic:spPr bwMode="auto">
                          <a:xfrm>
                            <a:off x="0" y="0"/>
                            <a:ext cx="3395980" cy="533400"/>
                          </a:xfrm>
                          <a:prstGeom prst="rect">
                            <a:avLst/>
                          </a:prstGeom>
                          <a:noFill/>
                          <a:ln w="9525">
                            <a:noFill/>
                            <a:miter lim="800000"/>
                            <a:headEnd/>
                            <a:tailEnd/>
                          </a:ln>
                        </pic:spPr>
                      </pic:pic>
                    </a:graphicData>
                  </a:graphic>
                </wp:inline>
              </w:drawing>
            </w:r>
          </w:p>
        </w:tc>
        <w:tc>
          <w:tcPr>
            <w:tcW w:w="0" w:type="auto"/>
            <w:vAlign w:val="center"/>
            <w:hideMark/>
          </w:tcPr>
          <w:p w:rsidR="00747760" w:rsidRPr="00B85A96" w:rsidRDefault="00747760" w:rsidP="00B85A96">
            <w:pPr>
              <w:rPr>
                <w:szCs w:val="24"/>
              </w:rPr>
            </w:pPr>
          </w:p>
        </w:tc>
      </w:tr>
    </w:tbl>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xml:space="preserve">The Doppler effect is so intimately connected to physics that the </w:t>
      </w:r>
      <w:hyperlink r:id="rId126" w:history="1">
        <w:r w:rsidRPr="00B85A96">
          <w:rPr>
            <w:rStyle w:val="Hyperlink"/>
          </w:rPr>
          <w:t>Society of Physics Students</w:t>
        </w:r>
      </w:hyperlink>
      <w:r w:rsidRPr="00B85A96">
        <w:t xml:space="preserve"> uses it in their logo.</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We're all familiar with the fact that when a fire truck or police car goes by it starts with a high pitch sound as it approaches, then it becomes lower pitched after it passes.  This is the Doppler effect.</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We're going to swing a cell phone with a pure 440 Hz A note.  Notice the change in pitch as it's swinging.  This was done in a video (above).  In that video we recorded 3 frequencies, 441 Hz without motion, 419 Hz as phone moved away, and 452 Hz as phone moved toward camera.</w:t>
      </w:r>
    </w:p>
    <w:p w:rsidR="00747760" w:rsidRPr="00B85A96" w:rsidRDefault="00747760" w:rsidP="00B85A96">
      <w:pPr>
        <w:pStyle w:val="NormalWeb"/>
        <w:spacing w:before="0" w:beforeAutospacing="0" w:after="0" w:afterAutospacing="0"/>
      </w:pPr>
      <w:r w:rsidRPr="00B85A96">
        <w:t> </w: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1.  </w:t>
            </w:r>
          </w:p>
        </w:tc>
        <w:tc>
          <w:tcPr>
            <w:tcW w:w="0" w:type="auto"/>
            <w:vAlign w:val="center"/>
            <w:hideMark/>
          </w:tcPr>
          <w:p w:rsidR="00747760" w:rsidRPr="00B85A96" w:rsidRDefault="00747760" w:rsidP="00B85A96">
            <w:pPr>
              <w:rPr>
                <w:szCs w:val="24"/>
              </w:rPr>
            </w:pPr>
            <w:r w:rsidRPr="00B85A96">
              <w:rPr>
                <w:szCs w:val="24"/>
              </w:rPr>
              <w:t>We have both a wind speed and source (cell phone) speed.  Draw two sketches - one for the phone moving toward the camera and one for moving away.</w:t>
            </w:r>
          </w:p>
        </w:tc>
      </w:tr>
    </w:tbl>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23"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2.  </w:t>
            </w:r>
          </w:p>
        </w:tc>
        <w:tc>
          <w:tcPr>
            <w:tcW w:w="0" w:type="auto"/>
            <w:vAlign w:val="center"/>
            <w:hideMark/>
          </w:tcPr>
          <w:p w:rsidR="00747760" w:rsidRPr="00B85A96" w:rsidRDefault="00747760" w:rsidP="00B85A96">
            <w:pPr>
              <w:rPr>
                <w:szCs w:val="24"/>
              </w:rPr>
            </w:pPr>
            <w:r w:rsidRPr="00B85A96">
              <w:rPr>
                <w:szCs w:val="24"/>
              </w:rPr>
              <w:t>We want to find several things:  wind speed (v</w:t>
            </w:r>
            <w:r w:rsidRPr="00B85A96">
              <w:rPr>
                <w:szCs w:val="24"/>
                <w:vertAlign w:val="subscript"/>
              </w:rPr>
              <w:t>s</w:t>
            </w:r>
            <w:r w:rsidRPr="00B85A96">
              <w:rPr>
                <w:szCs w:val="24"/>
              </w:rPr>
              <w:t>), cell phone speed (v</w:t>
            </w:r>
            <w:r w:rsidRPr="00B85A96">
              <w:rPr>
                <w:szCs w:val="24"/>
                <w:vertAlign w:val="subscript"/>
              </w:rPr>
              <w:t>o</w:t>
            </w:r>
            <w:r w:rsidRPr="00B85A96">
              <w:rPr>
                <w:szCs w:val="24"/>
              </w:rPr>
              <w:t>), and wavelengths (λ</w:t>
            </w:r>
            <w:r w:rsidRPr="00B85A96">
              <w:rPr>
                <w:szCs w:val="24"/>
                <w:vertAlign w:val="subscript"/>
              </w:rPr>
              <w:t>o</w:t>
            </w:r>
            <w:r w:rsidRPr="00B85A96">
              <w:rPr>
                <w:szCs w:val="24"/>
              </w:rPr>
              <w:t xml:space="preserve"> - no motion, λ</w:t>
            </w:r>
            <w:r w:rsidRPr="00B85A96">
              <w:rPr>
                <w:szCs w:val="24"/>
                <w:vertAlign w:val="subscript"/>
              </w:rPr>
              <w:t>t</w:t>
            </w:r>
            <w:r w:rsidRPr="00B85A96">
              <w:rPr>
                <w:szCs w:val="24"/>
              </w:rPr>
              <w:t xml:space="preserve"> - cell phone moving toward camera, λ</w:t>
            </w:r>
            <w:r w:rsidRPr="00B85A96">
              <w:rPr>
                <w:szCs w:val="24"/>
                <w:vertAlign w:val="subscript"/>
              </w:rPr>
              <w:t>a</w:t>
            </w:r>
            <w:r w:rsidRPr="00B85A96">
              <w:rPr>
                <w:szCs w:val="24"/>
              </w:rPr>
              <w:t xml:space="preserve"> - cell phone moving away from camera) at all 3 frequencies.  What do we know?.</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2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2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3.  </w:t>
            </w:r>
          </w:p>
        </w:tc>
        <w:tc>
          <w:tcPr>
            <w:tcW w:w="0" w:type="auto"/>
            <w:vAlign w:val="center"/>
            <w:hideMark/>
          </w:tcPr>
          <w:p w:rsidR="00747760" w:rsidRPr="00B85A96" w:rsidRDefault="00747760" w:rsidP="00B85A96">
            <w:pPr>
              <w:rPr>
                <w:szCs w:val="24"/>
              </w:rPr>
            </w:pPr>
            <w:r w:rsidRPr="00B85A96">
              <w:rPr>
                <w:szCs w:val="24"/>
              </w:rPr>
              <w:t>What formulas do we need?</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2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2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28" style="width:0;height:1.5pt" o:hralign="center" o:hrstd="t" o:hr="t" fillcolor="gray" stroked="f"/>
        </w:pict>
      </w:r>
    </w:p>
    <w:p w:rsidR="00747760" w:rsidRPr="00B85A96" w:rsidRDefault="00747760" w:rsidP="00B85A96">
      <w:pPr>
        <w:pStyle w:val="NormalWeb"/>
        <w:spacing w:before="0" w:beforeAutospacing="0" w:after="0" w:afterAutospacing="0"/>
      </w:pPr>
      <w:r w:rsidRPr="00B85A96">
        <w:lastRenderedPageBreak/>
        <w:t> </w:t>
      </w:r>
    </w:p>
    <w:p w:rsidR="00747760" w:rsidRPr="00B85A96" w:rsidRDefault="00E8310E" w:rsidP="00B85A96">
      <w:pPr>
        <w:rPr>
          <w:szCs w:val="24"/>
        </w:rPr>
      </w:pPr>
      <w:r w:rsidRPr="00E8310E">
        <w:rPr>
          <w:szCs w:val="24"/>
        </w:rPr>
        <w:pict>
          <v:rect id="_x0000_i132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4.  </w:t>
            </w:r>
          </w:p>
        </w:tc>
        <w:tc>
          <w:tcPr>
            <w:tcW w:w="0" w:type="auto"/>
            <w:vAlign w:val="center"/>
            <w:hideMark/>
          </w:tcPr>
          <w:p w:rsidR="00747760" w:rsidRPr="00B85A96" w:rsidRDefault="00747760" w:rsidP="00B85A96">
            <w:pPr>
              <w:rPr>
                <w:szCs w:val="24"/>
              </w:rPr>
            </w:pPr>
            <w:r w:rsidRPr="00B85A96">
              <w:rPr>
                <w:szCs w:val="24"/>
              </w:rPr>
              <w:t>Derive formulas expressing our unknowns in terms of known quantities.</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3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3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3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3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3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3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5.  </w:t>
            </w:r>
          </w:p>
        </w:tc>
        <w:tc>
          <w:tcPr>
            <w:tcW w:w="0" w:type="auto"/>
            <w:vAlign w:val="center"/>
            <w:hideMark/>
          </w:tcPr>
          <w:p w:rsidR="00747760" w:rsidRPr="00B85A96" w:rsidRDefault="00747760" w:rsidP="00B85A96">
            <w:pPr>
              <w:rPr>
                <w:szCs w:val="24"/>
              </w:rPr>
            </w:pPr>
            <w:r w:rsidRPr="00B85A96">
              <w:rPr>
                <w:szCs w:val="24"/>
              </w:rPr>
              <w:t>Plug in numbers and calculate.  What is:</w:t>
            </w:r>
          </w:p>
        </w:tc>
      </w:tr>
    </w:tbl>
    <w:p w:rsidR="00747760" w:rsidRPr="00B85A96" w:rsidRDefault="00747760" w:rsidP="00B85A96">
      <w:pPr>
        <w:pStyle w:val="NormalWeb"/>
        <w:spacing w:before="0" w:beforeAutospacing="0" w:after="0" w:afterAutospacing="0"/>
      </w:pPr>
      <w:r w:rsidRPr="00B85A96">
        <w:t>v</w:t>
      </w:r>
      <w:r w:rsidRPr="00B85A96">
        <w:rPr>
          <w:vertAlign w:val="subscript"/>
        </w:rPr>
        <w:t>s</w:t>
      </w:r>
      <w:r w:rsidRPr="00B85A96">
        <w:t xml:space="preserve"> = </w:t>
      </w:r>
    </w:p>
    <w:p w:rsidR="00747760" w:rsidRPr="00B85A96" w:rsidRDefault="00E8310E" w:rsidP="00B85A96">
      <w:pPr>
        <w:rPr>
          <w:szCs w:val="24"/>
        </w:rPr>
      </w:pPr>
      <w:r w:rsidRPr="00E8310E">
        <w:rPr>
          <w:szCs w:val="24"/>
        </w:rPr>
        <w:pict>
          <v:rect id="_x0000_i1336" style="width:0;height:1.5pt" o:hralign="center" o:hrstd="t" o:hr="t" fillcolor="gray" stroked="f"/>
        </w:pict>
      </w:r>
    </w:p>
    <w:p w:rsidR="00747760" w:rsidRPr="00B85A96" w:rsidRDefault="00747760" w:rsidP="00B85A96">
      <w:pPr>
        <w:pStyle w:val="NormalWeb"/>
        <w:spacing w:before="0" w:beforeAutospacing="0" w:after="0" w:afterAutospacing="0"/>
      </w:pPr>
      <w:r w:rsidRPr="00B85A96">
        <w:t>v</w:t>
      </w:r>
      <w:r w:rsidRPr="00B85A96">
        <w:rPr>
          <w:vertAlign w:val="subscript"/>
        </w:rPr>
        <w:t>o</w:t>
      </w:r>
      <w:r w:rsidRPr="00B85A96">
        <w:t xml:space="preserve"> = </w:t>
      </w:r>
    </w:p>
    <w:p w:rsidR="00747760" w:rsidRPr="00B85A96" w:rsidRDefault="00E8310E" w:rsidP="00B85A96">
      <w:pPr>
        <w:rPr>
          <w:szCs w:val="24"/>
        </w:rPr>
      </w:pPr>
      <w:r w:rsidRPr="00E8310E">
        <w:rPr>
          <w:szCs w:val="24"/>
        </w:rPr>
        <w:pict>
          <v:rect id="_x0000_i1337" style="width:0;height:1.5pt" o:hralign="center" o:hrstd="t" o:hr="t" fillcolor="gray" stroked="f"/>
        </w:pict>
      </w:r>
    </w:p>
    <w:p w:rsidR="00747760" w:rsidRPr="00B85A96" w:rsidRDefault="00747760" w:rsidP="00B85A96">
      <w:pPr>
        <w:pStyle w:val="NormalWeb"/>
        <w:spacing w:before="0" w:beforeAutospacing="0" w:after="0" w:afterAutospacing="0"/>
      </w:pPr>
      <w:r w:rsidRPr="00B85A96">
        <w:t>λ</w:t>
      </w:r>
      <w:r w:rsidRPr="00B85A96">
        <w:rPr>
          <w:vertAlign w:val="subscript"/>
        </w:rPr>
        <w:t>o</w:t>
      </w:r>
      <w:r w:rsidRPr="00B85A96">
        <w:t xml:space="preserve"> = </w:t>
      </w:r>
    </w:p>
    <w:p w:rsidR="00747760" w:rsidRPr="00B85A96" w:rsidRDefault="00E8310E" w:rsidP="00B85A96">
      <w:pPr>
        <w:rPr>
          <w:szCs w:val="24"/>
        </w:rPr>
      </w:pPr>
      <w:r w:rsidRPr="00E8310E">
        <w:rPr>
          <w:szCs w:val="24"/>
        </w:rPr>
        <w:pict>
          <v:rect id="_x0000_i1338" style="width:0;height:1.5pt" o:hralign="center" o:hrstd="t" o:hr="t" fillcolor="gray" stroked="f"/>
        </w:pict>
      </w:r>
    </w:p>
    <w:p w:rsidR="00747760" w:rsidRPr="00B85A96" w:rsidRDefault="00747760" w:rsidP="00B85A96">
      <w:pPr>
        <w:pStyle w:val="NormalWeb"/>
        <w:spacing w:before="0" w:beforeAutospacing="0" w:after="0" w:afterAutospacing="0"/>
      </w:pPr>
      <w:r w:rsidRPr="00B85A96">
        <w:t>λ</w:t>
      </w:r>
      <w:r w:rsidRPr="00B85A96">
        <w:rPr>
          <w:vertAlign w:val="subscript"/>
        </w:rPr>
        <w:t>t</w:t>
      </w:r>
      <w:r w:rsidRPr="00B85A96">
        <w:t xml:space="preserve"> = </w:t>
      </w:r>
    </w:p>
    <w:p w:rsidR="00747760" w:rsidRPr="00B85A96" w:rsidRDefault="00E8310E" w:rsidP="00B85A96">
      <w:pPr>
        <w:rPr>
          <w:szCs w:val="24"/>
        </w:rPr>
      </w:pPr>
      <w:r w:rsidRPr="00E8310E">
        <w:rPr>
          <w:szCs w:val="24"/>
        </w:rPr>
        <w:pict>
          <v:rect id="_x0000_i1339" style="width:0;height:1.5pt" o:hralign="center" o:hrstd="t" o:hr="t" fillcolor="gray" stroked="f"/>
        </w:pict>
      </w:r>
    </w:p>
    <w:p w:rsidR="00747760" w:rsidRPr="00B85A96" w:rsidRDefault="00747760" w:rsidP="00B85A96">
      <w:pPr>
        <w:pStyle w:val="NormalWeb"/>
        <w:spacing w:before="0" w:beforeAutospacing="0" w:after="0" w:afterAutospacing="0"/>
      </w:pPr>
      <w:r w:rsidRPr="00B85A96">
        <w:t>λ</w:t>
      </w:r>
      <w:r w:rsidRPr="00B85A96">
        <w:rPr>
          <w:vertAlign w:val="subscript"/>
        </w:rPr>
        <w:t>a</w:t>
      </w:r>
      <w:r w:rsidRPr="00B85A96">
        <w:t xml:space="preserve"> = </w:t>
      </w:r>
    </w:p>
    <w:p w:rsidR="00747760" w:rsidRPr="00B85A96" w:rsidRDefault="00E8310E" w:rsidP="00B85A96">
      <w:pPr>
        <w:rPr>
          <w:szCs w:val="24"/>
        </w:rPr>
      </w:pPr>
      <w:r w:rsidRPr="00E8310E">
        <w:rPr>
          <w:szCs w:val="24"/>
        </w:rPr>
        <w:pict>
          <v:rect id="_x0000_i1340"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6.  </w:t>
            </w:r>
          </w:p>
        </w:tc>
        <w:tc>
          <w:tcPr>
            <w:tcW w:w="0" w:type="auto"/>
            <w:vAlign w:val="center"/>
            <w:hideMark/>
          </w:tcPr>
          <w:p w:rsidR="00747760" w:rsidRPr="00B85A96" w:rsidRDefault="00747760" w:rsidP="00B85A96">
            <w:pPr>
              <w:rPr>
                <w:szCs w:val="24"/>
              </w:rPr>
            </w:pPr>
            <w:r w:rsidRPr="00B85A96">
              <w:rPr>
                <w:szCs w:val="24"/>
              </w:rPr>
              <w:t>Explain these results.  Explain why wind speed effects pitch and why the pitch moves up or down.  Explain why moving toward and away from the camera effects pitch and which direction the pitch changes.</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4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4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4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4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4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46"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47"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48"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49" style="width:0;height:1.5pt" o:hralign="center" o:hrstd="t" o:hr="t" fillcolor="gray" stroked="f"/>
        </w:pict>
      </w:r>
    </w:p>
    <w:p w:rsidR="00747760" w:rsidRPr="00B85A96" w:rsidRDefault="00747760" w:rsidP="00B85A96">
      <w:pPr>
        <w:rPr>
          <w:rFonts w:ascii="Arial" w:hAnsi="Arial" w:cs="Arial"/>
          <w:b/>
          <w:szCs w:val="24"/>
        </w:rPr>
      </w:pPr>
      <w:r w:rsidRPr="00B85A96">
        <w:rPr>
          <w:rFonts w:ascii="Arial" w:hAnsi="Arial" w:cs="Arial"/>
          <w:b/>
          <w:szCs w:val="24"/>
        </w:rPr>
        <w:br w:type="page"/>
      </w:r>
    </w:p>
    <w:tbl>
      <w:tblPr>
        <w:tblW w:w="5000" w:type="pct"/>
        <w:tblCellSpacing w:w="0" w:type="dxa"/>
        <w:tblCellMar>
          <w:top w:w="30" w:type="dxa"/>
          <w:left w:w="30" w:type="dxa"/>
          <w:bottom w:w="30" w:type="dxa"/>
          <w:right w:w="30" w:type="dxa"/>
        </w:tblCellMar>
        <w:tblLook w:val="04A0"/>
      </w:tblPr>
      <w:tblGrid>
        <w:gridCol w:w="2404"/>
        <w:gridCol w:w="3790"/>
        <w:gridCol w:w="1195"/>
        <w:gridCol w:w="1365"/>
      </w:tblGrid>
      <w:tr w:rsidR="00747760" w:rsidRPr="005F3014"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7" w:name="_Toc331608566"/>
            <w:r w:rsidRPr="00B85A96">
              <w:rPr>
                <w:rStyle w:val="Strong"/>
              </w:rPr>
              <w:lastRenderedPageBreak/>
              <w:t>AM Radio Antenna</w:t>
            </w:r>
            <w:bookmarkEnd w:id="37"/>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E8310E" w:rsidP="00B85A96">
            <w:pPr>
              <w:rPr>
                <w:sz w:val="16"/>
                <w:szCs w:val="16"/>
              </w:rPr>
            </w:pPr>
            <w:hyperlink r:id="rId127" w:tooltip="Why is this here?  Academic writing requires this info for citations" w:history="1">
              <w:r w:rsidR="00747760" w:rsidRPr="005F3014">
                <w:rPr>
                  <w:rStyle w:val="Hyperlink"/>
                  <w:sz w:val="16"/>
                  <w:szCs w:val="16"/>
                </w:rPr>
                <w:t>http://www.funphysicist.net/icha/icha_antenna.htm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Mod=01/27/2012</w:t>
            </w:r>
          </w:p>
        </w:tc>
      </w:tr>
    </w:tbl>
    <w:p w:rsidR="00747760" w:rsidRPr="00B85A96" w:rsidRDefault="00747760" w:rsidP="00B85A96">
      <w:pPr>
        <w:rPr>
          <w:vanish/>
          <w:szCs w:val="24"/>
        </w:rPr>
      </w:pPr>
    </w:p>
    <w:tbl>
      <w:tblPr>
        <w:tblW w:w="5000" w:type="pct"/>
        <w:tblCellSpacing w:w="0" w:type="dxa"/>
        <w:tblCellMar>
          <w:top w:w="45" w:type="dxa"/>
          <w:left w:w="45" w:type="dxa"/>
          <w:bottom w:w="45" w:type="dxa"/>
          <w:right w:w="45" w:type="dxa"/>
        </w:tblCellMar>
        <w:tblLook w:val="04A0"/>
      </w:tblPr>
      <w:tblGrid>
        <w:gridCol w:w="6133"/>
        <w:gridCol w:w="2591"/>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tc>
        <w:tc>
          <w:tcPr>
            <w:tcW w:w="0" w:type="auto"/>
            <w:vAlign w:val="center"/>
            <w:hideMark/>
          </w:tcPr>
          <w:p w:rsidR="00747760" w:rsidRPr="00B85A96" w:rsidRDefault="00747760" w:rsidP="00B85A96">
            <w:pPr>
              <w:jc w:val="right"/>
              <w:rPr>
                <w:szCs w:val="24"/>
              </w:rPr>
            </w:pPr>
            <w:r w:rsidRPr="00B85A96">
              <w:rPr>
                <w:noProof/>
                <w:szCs w:val="24"/>
              </w:rPr>
              <w:drawing>
                <wp:inline distT="0" distB="0" distL="0" distR="0">
                  <wp:extent cx="762000" cy="1143000"/>
                  <wp:effectExtent l="19050" t="0" r="0" b="0"/>
                  <wp:docPr id="411" name="Picture 411" descr="i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inductor"/>
                          <pic:cNvPicPr>
                            <a:picLocks noChangeAspect="1" noChangeArrowheads="1"/>
                          </pic:cNvPicPr>
                        </pic:nvPicPr>
                        <pic:blipFill>
                          <a:blip r:embed="rId128" cstate="print"/>
                          <a:srcRect/>
                          <a:stretch>
                            <a:fillRect/>
                          </a:stretch>
                        </pic:blipFill>
                        <pic:spPr bwMode="auto">
                          <a:xfrm>
                            <a:off x="0" y="0"/>
                            <a:ext cx="762000" cy="114300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Radio antennas can sense either electrical or magnetic fields.  TV and FM antennas sense electrical field while AM radios typically (not always) use an inductor coil as an antenna.</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Equipment:  Old style (transistorized) portable radio, for example, National Panasonic R-104A.</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Open the back of the radio.  Draw a sketch of the major components:  Antenna, variable tuning capacitor, variable volume resistor, circuit board, battery pack, and speaker.</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843C98">
      <w:pPr>
        <w:numPr>
          <w:ilvl w:val="0"/>
          <w:numId w:val="71"/>
        </w:numPr>
        <w:rPr>
          <w:szCs w:val="24"/>
        </w:rPr>
      </w:pPr>
      <w:r w:rsidRPr="00B85A96">
        <w:rPr>
          <w:szCs w:val="24"/>
        </w:rPr>
        <w:t>Tune in a station.  What do you think the orientation of the antenna must be to the transmitting station?  Draw a sketch.</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843C98">
      <w:pPr>
        <w:numPr>
          <w:ilvl w:val="0"/>
          <w:numId w:val="72"/>
        </w:numPr>
        <w:rPr>
          <w:szCs w:val="24"/>
        </w:rPr>
      </w:pPr>
      <w:r w:rsidRPr="00B85A96">
        <w:rPr>
          <w:szCs w:val="24"/>
        </w:rPr>
        <w:t>Change the orientation of the radio to determine the orientation when the radio best receives the signal.  In AM radio this is when volume is loudest.  FM and TV is different and you can't figure out the strongest signal from volume.  Sketch the orientation when the signal is best.</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lastRenderedPageBreak/>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843C98">
      <w:pPr>
        <w:numPr>
          <w:ilvl w:val="0"/>
          <w:numId w:val="73"/>
        </w:numPr>
        <w:rPr>
          <w:szCs w:val="24"/>
        </w:rPr>
      </w:pPr>
      <w:r w:rsidRPr="00B85A96">
        <w:rPr>
          <w:szCs w:val="24"/>
        </w:rPr>
        <w:t>Did this match your original expected orientation?  From the actual orientation, do you have a conjecture about why the signal is strongest?  Sketch the EM wave and how it interacts with the radio, elaborate and explain.</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5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5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5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5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5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55"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56"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57"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58"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59"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60"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61"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62"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63"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64"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65"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66"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67"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68"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E8310E" w:rsidP="005F3014">
      <w:pPr>
        <w:rPr>
          <w:szCs w:val="24"/>
        </w:rPr>
      </w:pPr>
      <w:r w:rsidRPr="00E8310E">
        <w:rPr>
          <w:szCs w:val="24"/>
        </w:rPr>
        <w:pict>
          <v:rect id="_x0000_i1369" style="width:0;height:1.5pt" o:hralign="center" o:hrstd="t" o:hr="t" fillcolor="gray" stroked="f"/>
        </w:pict>
      </w:r>
    </w:p>
    <w:p w:rsidR="00747760" w:rsidRPr="00B85A96" w:rsidRDefault="00747760" w:rsidP="00B85A96">
      <w:pPr>
        <w:rPr>
          <w:szCs w:val="24"/>
        </w:rPr>
      </w:pPr>
      <w:r w:rsidRPr="00B85A96">
        <w:rPr>
          <w:rFonts w:ascii="Arial" w:hAnsi="Arial" w:cs="Arial"/>
          <w:b/>
        </w:rPr>
        <w:br w:type="page"/>
      </w:r>
    </w:p>
    <w:tbl>
      <w:tblPr>
        <w:tblW w:w="5000" w:type="pct"/>
        <w:tblCellSpacing w:w="0" w:type="dxa"/>
        <w:tblCellMar>
          <w:top w:w="30" w:type="dxa"/>
          <w:left w:w="30" w:type="dxa"/>
          <w:bottom w:w="30" w:type="dxa"/>
          <w:right w:w="30" w:type="dxa"/>
        </w:tblCellMar>
        <w:tblLook w:val="04A0"/>
      </w:tblPr>
      <w:tblGrid>
        <w:gridCol w:w="1092"/>
        <w:gridCol w:w="4509"/>
        <w:gridCol w:w="1472"/>
        <w:gridCol w:w="1681"/>
      </w:tblGrid>
      <w:tr w:rsidR="00747760" w:rsidRPr="005F3014"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8" w:name="_Toc331608567"/>
            <w:r w:rsidRPr="00B85A96">
              <w:rPr>
                <w:rStyle w:val="Strong"/>
              </w:rPr>
              <w:lastRenderedPageBreak/>
              <w:t>Optics</w:t>
            </w:r>
            <w:bookmarkEnd w:id="38"/>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E8310E" w:rsidP="00B85A96">
            <w:pPr>
              <w:rPr>
                <w:sz w:val="16"/>
                <w:szCs w:val="16"/>
              </w:rPr>
            </w:pPr>
            <w:hyperlink r:id="rId129" w:tooltip="Why is this here?  Academic writing requires this info for citations" w:history="1">
              <w:r w:rsidR="00747760" w:rsidRPr="005F3014">
                <w:rPr>
                  <w:rStyle w:val="Hyperlink"/>
                  <w:sz w:val="16"/>
                  <w:szCs w:val="16"/>
                </w:rPr>
                <w:t>http://www.funphysicist.net/icha/icha_optics.htm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Mod=01/27/2012</w:t>
            </w:r>
          </w:p>
        </w:tc>
      </w:tr>
    </w:tbl>
    <w:p w:rsidR="00747760" w:rsidRPr="00B85A96" w:rsidRDefault="00747760" w:rsidP="00B85A96">
      <w:pPr>
        <w:rPr>
          <w:vanish/>
          <w:szCs w:val="24"/>
        </w:rPr>
      </w:pPr>
    </w:p>
    <w:tbl>
      <w:tblPr>
        <w:tblW w:w="5000" w:type="pct"/>
        <w:tblCellSpacing w:w="0" w:type="dxa"/>
        <w:tblCellMar>
          <w:left w:w="0" w:type="dxa"/>
          <w:right w:w="0" w:type="dxa"/>
        </w:tblCellMar>
        <w:tblLook w:val="04A0"/>
      </w:tblPr>
      <w:tblGrid>
        <w:gridCol w:w="4986"/>
        <w:gridCol w:w="3648"/>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tc>
        <w:tc>
          <w:tcPr>
            <w:tcW w:w="0" w:type="auto"/>
            <w:vAlign w:val="center"/>
            <w:hideMark/>
          </w:tcPr>
          <w:p w:rsidR="00747760" w:rsidRPr="00B85A96" w:rsidRDefault="00747760" w:rsidP="00B85A96">
            <w:pPr>
              <w:rPr>
                <w:szCs w:val="24"/>
              </w:rPr>
            </w:pPr>
            <w:r w:rsidRPr="00B85A96">
              <w:rPr>
                <w:noProof/>
                <w:szCs w:val="24"/>
              </w:rPr>
              <w:drawing>
                <wp:inline distT="0" distB="0" distL="0" distR="0">
                  <wp:extent cx="1390650" cy="1066800"/>
                  <wp:effectExtent l="19050" t="0" r="0" b="0"/>
                  <wp:docPr id="425" name="Picture 425"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Magnifying Glass"/>
                          <pic:cNvPicPr>
                            <a:picLocks noChangeAspect="1" noChangeArrowheads="1"/>
                          </pic:cNvPicPr>
                        </pic:nvPicPr>
                        <pic:blipFill>
                          <a:blip r:embed="rId130" cstate="print"/>
                          <a:srcRect/>
                          <a:stretch>
                            <a:fillRect/>
                          </a:stretch>
                        </pic:blipFill>
                        <pic:spPr bwMode="auto">
                          <a:xfrm>
                            <a:off x="0" y="0"/>
                            <a:ext cx="1390650" cy="106680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Look through the lens close up (like the picture above).  How do objects appear?  Larger?  Smaller?  Normal?  Inverted?</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7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71" style="width:0;height:1.5pt" o:hralign="center" o:hrstd="t" o:hr="t" fillcolor="gray" stroked="f"/>
        </w:pict>
      </w:r>
    </w:p>
    <w:p w:rsidR="00747760" w:rsidRPr="00B85A96" w:rsidRDefault="00747760" w:rsidP="00B85A96">
      <w:pPr>
        <w:pStyle w:val="NormalWeb"/>
        <w:spacing w:before="0" w:beforeAutospacing="0" w:after="0" w:afterAutospacing="0"/>
      </w:pPr>
      <w:r w:rsidRPr="00B85A96">
        <w:t>Hold the lens far from you.  How do objects appear now?  Larger?  Smaller?  Normal?  Inverted?</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7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73" style="width:0;height:1.5pt" o:hralign="center" o:hrstd="t" o:hr="t" fillcolor="gray" stroked="f"/>
        </w:pict>
      </w:r>
    </w:p>
    <w:p w:rsidR="00747760" w:rsidRPr="00B85A96" w:rsidRDefault="00747760" w:rsidP="00B85A96">
      <w:pPr>
        <w:pStyle w:val="NormalWeb"/>
        <w:spacing w:before="0" w:beforeAutospacing="0" w:after="0" w:afterAutospacing="0"/>
      </w:pPr>
      <w:r w:rsidRPr="00B85A96">
        <w:t>Can you explain this from the laws of refraction?</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7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75" style="width:0;height:1.5pt" o:hralign="center" o:hrstd="t" o:hr="t" fillcolor="gray" stroked="f"/>
        </w:pict>
      </w:r>
    </w:p>
    <w:p w:rsidR="00747760" w:rsidRPr="00B85A96" w:rsidRDefault="00747760" w:rsidP="00B85A96">
      <w:pPr>
        <w:pStyle w:val="NormalWeb"/>
        <w:spacing w:before="0" w:beforeAutospacing="0" w:after="0" w:afterAutospacing="0"/>
      </w:pPr>
      <w:r w:rsidRPr="00B85A96">
        <w:t>Observe the ray diagrams below.  Which one do you believe shows the situation when objects are close?  Which one shows when objects are far away?  Which one would be used in a camera?</w: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7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77" style="width:0;height:1.5pt" o:hralign="center" o:hrstd="t" o:hr="t" fillcolor="gray" stroked="f"/>
        </w:pict>
      </w:r>
    </w:p>
    <w:p w:rsidR="00747760" w:rsidRPr="00B85A96" w:rsidRDefault="00747760" w:rsidP="00B85A96">
      <w:pPr>
        <w:pStyle w:val="NormalWeb"/>
        <w:spacing w:before="0" w:beforeAutospacing="0" w:after="0" w:afterAutospacing="0"/>
      </w:pPr>
      <w:r w:rsidRPr="00B85A96">
        <w:t xml:space="preserve">FYI - Rays always go straight through the center of a lens and parallel rays converge at the focal length.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Ray Diagram A</w:t>
      </w:r>
    </w:p>
    <w:p w:rsidR="00747760" w:rsidRPr="00B85A96" w:rsidRDefault="00747760" w:rsidP="00B85A96">
      <w:pPr>
        <w:pStyle w:val="NormalWeb"/>
        <w:spacing w:before="0" w:beforeAutospacing="0" w:after="0" w:afterAutospacing="0"/>
      </w:pPr>
      <w:r w:rsidRPr="00B85A96">
        <w:rPr>
          <w:noProof/>
        </w:rPr>
        <w:drawing>
          <wp:inline distT="0" distB="0" distL="0" distR="0">
            <wp:extent cx="3067050" cy="1428750"/>
            <wp:effectExtent l="0" t="0" r="0" b="0"/>
            <wp:docPr id="434" name="Picture 434" descr="Ray diagram for f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Ray diagram for far objects"/>
                    <pic:cNvPicPr>
                      <a:picLocks noChangeAspect="1" noChangeArrowheads="1"/>
                    </pic:cNvPicPr>
                  </pic:nvPicPr>
                  <pic:blipFill>
                    <a:blip r:embed="rId131" cstate="print"/>
                    <a:srcRect/>
                    <a:stretch>
                      <a:fillRect/>
                    </a:stretch>
                  </pic:blipFill>
                  <pic:spPr bwMode="auto">
                    <a:xfrm>
                      <a:off x="0" y="0"/>
                      <a:ext cx="3067050" cy="1428750"/>
                    </a:xfrm>
                    <a:prstGeom prst="rect">
                      <a:avLst/>
                    </a:prstGeom>
                    <a:noFill/>
                    <a:ln w="9525">
                      <a:noFill/>
                      <a:miter lim="800000"/>
                      <a:headEnd/>
                      <a:tailEnd/>
                    </a:ln>
                  </pic:spPr>
                </pic:pic>
              </a:graphicData>
            </a:graphic>
          </wp:inline>
        </w:drawing>
      </w:r>
    </w:p>
    <w:p w:rsidR="00747760" w:rsidRPr="00B85A96" w:rsidRDefault="00747760" w:rsidP="00B85A96">
      <w:pPr>
        <w:pStyle w:val="NormalWeb"/>
        <w:spacing w:before="0" w:beforeAutospacing="0" w:after="0" w:afterAutospacing="0"/>
      </w:pPr>
      <w:r w:rsidRPr="00B85A96">
        <w:t> </w:t>
      </w:r>
    </w:p>
    <w:p w:rsidR="005F3014" w:rsidRDefault="005F3014">
      <w:pPr>
        <w:rPr>
          <w:szCs w:val="24"/>
        </w:rPr>
      </w:pPr>
      <w:r>
        <w:br w:type="page"/>
      </w:r>
    </w:p>
    <w:p w:rsidR="00747760" w:rsidRPr="00B85A96" w:rsidRDefault="00747760" w:rsidP="00B85A96">
      <w:pPr>
        <w:pStyle w:val="NormalWeb"/>
        <w:spacing w:before="0" w:beforeAutospacing="0" w:after="0" w:afterAutospacing="0"/>
      </w:pPr>
      <w:r w:rsidRPr="00B85A96">
        <w:lastRenderedPageBreak/>
        <w:t>Ray Diagram B</w:t>
      </w:r>
    </w:p>
    <w:p w:rsidR="00747760" w:rsidRPr="00B85A96" w:rsidRDefault="00747760" w:rsidP="00B85A96">
      <w:pPr>
        <w:pStyle w:val="NormalWeb"/>
        <w:spacing w:before="0" w:beforeAutospacing="0" w:after="0" w:afterAutospacing="0"/>
      </w:pPr>
      <w:r w:rsidRPr="00B85A96">
        <w:rPr>
          <w:noProof/>
        </w:rPr>
        <w:drawing>
          <wp:inline distT="0" distB="0" distL="0" distR="0">
            <wp:extent cx="2266950" cy="1905000"/>
            <wp:effectExtent l="0" t="0" r="0" b="0"/>
            <wp:docPr id="435" name="Picture 435" descr="Ray diagram for ne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Ray diagram for near objects"/>
                    <pic:cNvPicPr>
                      <a:picLocks noChangeAspect="1" noChangeArrowheads="1"/>
                    </pic:cNvPicPr>
                  </pic:nvPicPr>
                  <pic:blipFill>
                    <a:blip r:embed="rId132" cstate="print"/>
                    <a:srcRect/>
                    <a:stretch>
                      <a:fillRect/>
                    </a:stretch>
                  </pic:blipFill>
                  <pic:spPr bwMode="auto">
                    <a:xfrm>
                      <a:off x="0" y="0"/>
                      <a:ext cx="2266950" cy="1905000"/>
                    </a:xfrm>
                    <a:prstGeom prst="rect">
                      <a:avLst/>
                    </a:prstGeom>
                    <a:noFill/>
                    <a:ln w="9525">
                      <a:noFill/>
                      <a:miter lim="800000"/>
                      <a:headEnd/>
                      <a:tailEnd/>
                    </a:ln>
                  </pic:spPr>
                </pic:pic>
              </a:graphicData>
            </a:graphic>
          </wp:inline>
        </w:drawing>
      </w:r>
    </w:p>
    <w:p w:rsidR="00747760" w:rsidRPr="00B85A96" w:rsidRDefault="00747760" w:rsidP="00B85A96">
      <w:pPr>
        <w:rPr>
          <w:szCs w:val="24"/>
        </w:rPr>
      </w:pPr>
    </w:p>
    <w:p w:rsidR="00747760" w:rsidRPr="00B85A96" w:rsidRDefault="00747760" w:rsidP="00B85A96">
      <w:pPr>
        <w:rPr>
          <w:rFonts w:ascii="Arial" w:hAnsi="Arial" w:cs="Arial"/>
          <w:b/>
          <w:szCs w:val="24"/>
        </w:rPr>
      </w:pPr>
      <w:r w:rsidRPr="00B85A96">
        <w:rPr>
          <w:rFonts w:ascii="Arial" w:hAnsi="Arial" w:cs="Arial"/>
          <w:b/>
          <w:szCs w:val="24"/>
        </w:rPr>
        <w:br w:type="page"/>
      </w:r>
    </w:p>
    <w:tbl>
      <w:tblPr>
        <w:tblW w:w="5000" w:type="pct"/>
        <w:tblCellSpacing w:w="0" w:type="dxa"/>
        <w:tblCellMar>
          <w:top w:w="30" w:type="dxa"/>
          <w:left w:w="30" w:type="dxa"/>
          <w:bottom w:w="30" w:type="dxa"/>
          <w:right w:w="30" w:type="dxa"/>
        </w:tblCellMar>
        <w:tblLook w:val="04A0"/>
      </w:tblPr>
      <w:tblGrid>
        <w:gridCol w:w="1664"/>
        <w:gridCol w:w="4361"/>
        <w:gridCol w:w="1274"/>
        <w:gridCol w:w="1455"/>
      </w:tblGrid>
      <w:tr w:rsidR="00747760" w:rsidRPr="005F3014"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9" w:name="_Toc331608568"/>
            <w:r w:rsidRPr="00B85A96">
              <w:rPr>
                <w:rStyle w:val="Strong"/>
              </w:rPr>
              <w:lastRenderedPageBreak/>
              <w:t>Interference</w:t>
            </w:r>
            <w:bookmarkEnd w:id="39"/>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E8310E" w:rsidP="00B85A96">
            <w:pPr>
              <w:rPr>
                <w:sz w:val="16"/>
                <w:szCs w:val="16"/>
              </w:rPr>
            </w:pPr>
            <w:hyperlink r:id="rId133" w:tooltip="Why is this here?  Academic writing requires this info for citations" w:history="1">
              <w:r w:rsidR="00747760" w:rsidRPr="005F3014">
                <w:rPr>
                  <w:rStyle w:val="Hyperlink"/>
                  <w:sz w:val="16"/>
                  <w:szCs w:val="16"/>
                </w:rPr>
                <w:t>http://www.funphysicist.net/icha/icha_interference.htm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Mod=01/27/2012</w:t>
            </w:r>
          </w:p>
        </w:tc>
      </w:tr>
    </w:tbl>
    <w:p w:rsidR="00747760" w:rsidRPr="00B85A96" w:rsidRDefault="00747760" w:rsidP="00B85A96">
      <w:pPr>
        <w:rPr>
          <w:vanish/>
          <w:szCs w:val="24"/>
        </w:rPr>
      </w:pPr>
    </w:p>
    <w:tbl>
      <w:tblPr>
        <w:tblW w:w="5000" w:type="pct"/>
        <w:tblCellSpacing w:w="0" w:type="dxa"/>
        <w:tblCellMar>
          <w:left w:w="0" w:type="dxa"/>
          <w:right w:w="0" w:type="dxa"/>
        </w:tblCellMar>
        <w:tblLook w:val="04A0"/>
      </w:tblPr>
      <w:tblGrid>
        <w:gridCol w:w="3879"/>
        <w:gridCol w:w="4755"/>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tc>
        <w:tc>
          <w:tcPr>
            <w:tcW w:w="0" w:type="auto"/>
            <w:vAlign w:val="center"/>
            <w:hideMark/>
          </w:tcPr>
          <w:p w:rsidR="00747760" w:rsidRPr="00B85A96" w:rsidRDefault="00747760" w:rsidP="00B85A96">
            <w:pPr>
              <w:rPr>
                <w:szCs w:val="24"/>
              </w:rPr>
            </w:pPr>
            <w:r w:rsidRPr="00B85A96">
              <w:rPr>
                <w:noProof/>
                <w:szCs w:val="24"/>
              </w:rPr>
              <w:drawing>
                <wp:inline distT="0" distB="0" distL="0" distR="0">
                  <wp:extent cx="1162050" cy="1143000"/>
                  <wp:effectExtent l="19050" t="0" r="0" b="0"/>
                  <wp:docPr id="447" name="Picture 447"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iffraction pattern slit spacing 1.5 wavelengths"/>
                          <pic:cNvPicPr>
                            <a:picLocks noChangeAspect="1" noChangeArrowheads="1"/>
                          </pic:cNvPicPr>
                        </pic:nvPicPr>
                        <pic:blipFill>
                          <a:blip r:embed="rId134" cstate="print"/>
                          <a:srcRect/>
                          <a:stretch>
                            <a:fillRect/>
                          </a:stretch>
                        </pic:blipFill>
                        <pic:spPr bwMode="auto">
                          <a:xfrm>
                            <a:off x="0" y="0"/>
                            <a:ext cx="1162050" cy="1143000"/>
                          </a:xfrm>
                          <a:prstGeom prst="rect">
                            <a:avLst/>
                          </a:prstGeom>
                          <a:noFill/>
                          <a:ln w="9525">
                            <a:noFill/>
                            <a:miter lim="800000"/>
                            <a:headEnd/>
                            <a:tailEnd/>
                          </a:ln>
                        </pic:spPr>
                      </pic:pic>
                    </a:graphicData>
                  </a:graphic>
                </wp:inline>
              </w:drawing>
            </w:r>
            <w:r w:rsidRPr="00B85A96">
              <w:rPr>
                <w:noProof/>
                <w:szCs w:val="24"/>
              </w:rPr>
              <w:drawing>
                <wp:inline distT="0" distB="0" distL="0" distR="0">
                  <wp:extent cx="1162050" cy="1143000"/>
                  <wp:effectExtent l="19050" t="0" r="0" b="0"/>
                  <wp:docPr id="448" name="Picture 448" descr="Diffraction pattern 180 deg out of phase, emitters two wavelength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iffraction pattern 180 deg out of phase, emitters two wavelengths apart"/>
                          <pic:cNvPicPr>
                            <a:picLocks noChangeAspect="1" noChangeArrowheads="1"/>
                          </pic:cNvPicPr>
                        </pic:nvPicPr>
                        <pic:blipFill>
                          <a:blip r:embed="rId135" cstate="print"/>
                          <a:srcRect/>
                          <a:stretch>
                            <a:fillRect/>
                          </a:stretch>
                        </pic:blipFill>
                        <pic:spPr bwMode="auto">
                          <a:xfrm>
                            <a:off x="0" y="0"/>
                            <a:ext cx="1162050" cy="114300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xml:space="preserve">In this activity we will bounce a laser beam (670 nm) at a blank CD and determine the spacing of tracks on a CD.  </w:t>
      </w:r>
    </w:p>
    <w:p w:rsidR="00747760" w:rsidRDefault="00747760" w:rsidP="00B85A96">
      <w:pPr>
        <w:pStyle w:val="NormalWeb"/>
        <w:spacing w:before="0" w:beforeAutospacing="0" w:after="0" w:afterAutospacing="0"/>
      </w:pPr>
      <w:r w:rsidRPr="00B85A96">
        <w:t> </w:t>
      </w:r>
    </w:p>
    <w:p w:rsidR="00C26298" w:rsidRDefault="00C26298" w:rsidP="00B85A96">
      <w:pPr>
        <w:pStyle w:val="NormalWeb"/>
        <w:spacing w:before="0" w:beforeAutospacing="0" w:after="0" w:afterAutospacing="0"/>
      </w:pPr>
      <w:r w:rsidRPr="00B85A96">
        <w:t>The two images above are like a snapshot of a ripple tank where two wave emitters are two wavelengths apart (the emitters are horizontal).  This is like a CD with a spacing of twice the wavelength of the light.  Each stripe acts like the wave generator in a ripple tank.  Unlike the above image a CD has thousands in a row.  But the angle where light waves are reinforced are the same.  The light areas are crests of the wave and these are where the wave is reinforced.  Your instructor may show what happens with a laser striking a CD, but let's look at the wave pattern first and try to decide what we expect before we measure the CD.</w:t>
      </w:r>
    </w:p>
    <w:p w:rsidR="00C26298" w:rsidRDefault="00C26298" w:rsidP="00B85A96">
      <w:pPr>
        <w:pStyle w:val="NormalWeb"/>
        <w:spacing w:before="0" w:beforeAutospacing="0" w:after="0" w:afterAutospacing="0"/>
      </w:pPr>
    </w:p>
    <w:p w:rsidR="00C26298" w:rsidRDefault="00C26298" w:rsidP="00B85A96">
      <w:pPr>
        <w:pStyle w:val="NormalWeb"/>
        <w:spacing w:before="0" w:beforeAutospacing="0" w:after="0" w:afterAutospacing="0"/>
      </w:pPr>
      <w:r w:rsidRPr="00B85A96">
        <w:t>The first thing to notice is that the right and left pattern above appear identical, but they are not.  The waves are 180° out of phase.  In the image at left the center is a crest.  In the image at right the center is a trough.  But reinforcement occurs at the same angles either way.</w:t>
      </w:r>
    </w:p>
    <w:p w:rsidR="00C26298" w:rsidRDefault="00C26298" w:rsidP="00B85A96">
      <w:pPr>
        <w:pStyle w:val="NormalWeb"/>
        <w:spacing w:before="0" w:beforeAutospacing="0" w:after="0" w:afterAutospacing="0"/>
      </w:pPr>
    </w:p>
    <w:p w:rsidR="00C26298" w:rsidRDefault="00C26298" w:rsidP="00B85A96">
      <w:pPr>
        <w:pStyle w:val="NormalWeb"/>
        <w:spacing w:before="0" w:beforeAutospacing="0" w:after="0" w:afterAutospacing="0"/>
      </w:pPr>
      <w:r>
        <w:rPr>
          <w:noProof/>
        </w:rPr>
        <w:drawing>
          <wp:anchor distT="0" distB="0" distL="114300" distR="114300" simplePos="0" relativeHeight="252795904" behindDoc="0" locked="1" layoutInCell="1" allowOverlap="1">
            <wp:simplePos x="0" y="0"/>
            <wp:positionH relativeFrom="column">
              <wp:posOffset>4312920</wp:posOffset>
            </wp:positionH>
            <wp:positionV relativeFrom="paragraph">
              <wp:posOffset>-1226185</wp:posOffset>
            </wp:positionV>
            <wp:extent cx="1181100" cy="1562100"/>
            <wp:effectExtent l="19050" t="0" r="0" b="0"/>
            <wp:wrapSquare wrapText="bothSides"/>
            <wp:docPr id="1476" name="Picture 449" descr="Diagram of center constructive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Diagram of center constructive interference"/>
                    <pic:cNvPicPr>
                      <a:picLocks noChangeAspect="1" noChangeArrowheads="1"/>
                    </pic:cNvPicPr>
                  </pic:nvPicPr>
                  <pic:blipFill>
                    <a:blip r:embed="rId136" cstate="print"/>
                    <a:srcRect/>
                    <a:stretch>
                      <a:fillRect/>
                    </a:stretch>
                  </pic:blipFill>
                  <pic:spPr bwMode="auto">
                    <a:xfrm>
                      <a:off x="0" y="0"/>
                      <a:ext cx="1181100" cy="1562100"/>
                    </a:xfrm>
                    <a:prstGeom prst="rect">
                      <a:avLst/>
                    </a:prstGeom>
                    <a:noFill/>
                    <a:ln w="9525">
                      <a:noFill/>
                      <a:miter lim="800000"/>
                      <a:headEnd/>
                      <a:tailEnd/>
                    </a:ln>
                  </pic:spPr>
                </pic:pic>
              </a:graphicData>
            </a:graphic>
          </wp:anchor>
        </w:drawing>
      </w:r>
      <w:r w:rsidRPr="00B85A96">
        <w:t>Why reinforcement occurs in the center should be obvious (see figure at right).  At any point on a vertical line halfway between the two emitters the wave emanating from each emitter is going to reach that middle line at the same time.  So the perpendicular from the line connecting the emitters is going to be where constructive interference occurs</w:t>
      </w:r>
      <w:r>
        <w:t>.</w:t>
      </w:r>
    </w:p>
    <w:p w:rsidR="00C26298" w:rsidRDefault="00C26298" w:rsidP="00B85A96">
      <w:pPr>
        <w:pStyle w:val="NormalWeb"/>
        <w:spacing w:before="0" w:beforeAutospacing="0" w:after="0" w:afterAutospacing="0"/>
      </w:pPr>
    </w:p>
    <w:p w:rsidR="00C26298" w:rsidRDefault="00C26298" w:rsidP="00B85A96">
      <w:pPr>
        <w:pStyle w:val="NormalWeb"/>
        <w:spacing w:before="0" w:beforeAutospacing="0" w:after="0" w:afterAutospacing="0"/>
      </w:pPr>
      <w:r w:rsidRPr="00B85A96">
        <w:t>It's the other angles that are a little bit more difficult to figure out, but not really that hard.  The first angle (other than straight ahead) where constructive interference occurs is where there is exactly one wavelength difference between the path lengths as sh</w:t>
      </w:r>
      <w:r w:rsidRPr="00C26298">
        <w:rPr>
          <w:noProof/>
        </w:rPr>
        <w:t xml:space="preserve"> </w:t>
      </w:r>
      <w:r w:rsidRPr="00C26298">
        <w:rPr>
          <w:noProof/>
        </w:rPr>
        <w:drawing>
          <wp:anchor distT="0" distB="0" distL="114300" distR="114300" simplePos="0" relativeHeight="252796928" behindDoc="0" locked="1" layoutInCell="1" allowOverlap="1">
            <wp:simplePos x="0" y="0"/>
            <wp:positionH relativeFrom="column">
              <wp:posOffset>3484245</wp:posOffset>
            </wp:positionH>
            <wp:positionV relativeFrom="paragraph">
              <wp:posOffset>-39370</wp:posOffset>
            </wp:positionV>
            <wp:extent cx="2019300" cy="1428750"/>
            <wp:effectExtent l="19050" t="0" r="0" b="0"/>
            <wp:wrapSquare wrapText="bothSides"/>
            <wp:docPr id="1477" name="Picture 450" descr="Diffraction at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Diffraction at an angle"/>
                    <pic:cNvPicPr>
                      <a:picLocks noChangeAspect="1" noChangeArrowheads="1"/>
                    </pic:cNvPicPr>
                  </pic:nvPicPr>
                  <pic:blipFill>
                    <a:blip r:embed="rId137" cstate="print"/>
                    <a:srcRect/>
                    <a:stretch>
                      <a:fillRect/>
                    </a:stretch>
                  </pic:blipFill>
                  <pic:spPr bwMode="auto">
                    <a:xfrm>
                      <a:off x="0" y="0"/>
                      <a:ext cx="2019300" cy="1428750"/>
                    </a:xfrm>
                    <a:prstGeom prst="rect">
                      <a:avLst/>
                    </a:prstGeom>
                    <a:noFill/>
                    <a:ln w="9525">
                      <a:noFill/>
                      <a:miter lim="800000"/>
                      <a:headEnd/>
                      <a:tailEnd/>
                    </a:ln>
                  </pic:spPr>
                </pic:pic>
              </a:graphicData>
            </a:graphic>
          </wp:anchor>
        </w:drawing>
      </w:r>
      <w:r w:rsidRPr="00B85A96">
        <w:t>own in the next figure.  The other, larger, angles occur where the path length difference is 2, 3, 4, etc. wavelength difference.  The figure at right shows the angle for the first order (1 wavelength difference).  The angle, θ, from the center is found from simple trigonometry.</w:t>
      </w:r>
    </w:p>
    <w:p w:rsidR="00C26298" w:rsidRDefault="00C26298" w:rsidP="00B85A96">
      <w:pPr>
        <w:pStyle w:val="NormalWeb"/>
        <w:spacing w:before="0" w:beforeAutospacing="0" w:after="0" w:afterAutospacing="0"/>
      </w:pPr>
    </w:p>
    <w:p w:rsidR="00C26298" w:rsidRPr="00B85A96" w:rsidRDefault="00C26298" w:rsidP="00B85A96">
      <w:pPr>
        <w:pStyle w:val="NormalWeb"/>
        <w:spacing w:before="0" w:beforeAutospacing="0" w:after="0" w:afterAutospacing="0"/>
      </w:pPr>
      <w:r w:rsidRPr="00B85A96">
        <w:t>On the last page the left hand top figure is expanded.  We'll analyze the first order.</w:t>
      </w:r>
    </w:p>
    <w:p w:rsidR="00747760" w:rsidRPr="00B85A96" w:rsidRDefault="00747760" w:rsidP="00B85A96">
      <w:pPr>
        <w:pStyle w:val="NormalWeb"/>
        <w:spacing w:before="0" w:beforeAutospacing="0" w:after="0" w:afterAutospacing="0"/>
      </w:pPr>
      <w:r w:rsidRPr="00B85A96">
        <w:t> </w:t>
      </w:r>
    </w:p>
    <w:p w:rsidR="00C26298" w:rsidRDefault="00C26298">
      <w:r>
        <w:br w:type="page"/>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C26298">
        <w:trPr>
          <w:tblCellSpacing w:w="0" w:type="dxa"/>
        </w:trPr>
        <w:tc>
          <w:tcPr>
            <w:tcW w:w="189" w:type="pct"/>
            <w:hideMark/>
          </w:tcPr>
          <w:p w:rsidR="00747760" w:rsidRPr="00B85A96" w:rsidRDefault="00747760" w:rsidP="00B85A96">
            <w:pPr>
              <w:rPr>
                <w:szCs w:val="24"/>
              </w:rPr>
            </w:pPr>
            <w:r w:rsidRPr="00B85A96">
              <w:rPr>
                <w:szCs w:val="24"/>
              </w:rPr>
              <w:lastRenderedPageBreak/>
              <w:t xml:space="preserve">1.  </w:t>
            </w:r>
          </w:p>
        </w:tc>
        <w:tc>
          <w:tcPr>
            <w:tcW w:w="0" w:type="auto"/>
            <w:vAlign w:val="center"/>
            <w:hideMark/>
          </w:tcPr>
          <w:p w:rsidR="00747760" w:rsidRPr="00B85A96" w:rsidRDefault="00747760" w:rsidP="00B85A96">
            <w:pPr>
              <w:rPr>
                <w:szCs w:val="24"/>
              </w:rPr>
            </w:pPr>
            <w:r w:rsidRPr="00B85A96">
              <w:rPr>
                <w:szCs w:val="24"/>
              </w:rPr>
              <w:t>Using a protractor (or ruler and trigonometry), find the angle of the first order.  What is it?</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78"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2.  </w:t>
            </w:r>
          </w:p>
        </w:tc>
        <w:tc>
          <w:tcPr>
            <w:tcW w:w="0" w:type="auto"/>
            <w:vAlign w:val="center"/>
            <w:hideMark/>
          </w:tcPr>
          <w:p w:rsidR="00747760" w:rsidRPr="00B85A96" w:rsidRDefault="00747760" w:rsidP="00B85A96">
            <w:pPr>
              <w:rPr>
                <w:szCs w:val="24"/>
              </w:rPr>
            </w:pPr>
            <w:r w:rsidRPr="00B85A96">
              <w:rPr>
                <w:szCs w:val="24"/>
              </w:rPr>
              <w:t>Use d to represent the distance between emitters and use trigonometry to solve for this angle (first order).  What is the formula?</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7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3.  </w:t>
            </w:r>
          </w:p>
        </w:tc>
        <w:tc>
          <w:tcPr>
            <w:tcW w:w="0" w:type="auto"/>
            <w:vAlign w:val="center"/>
            <w:hideMark/>
          </w:tcPr>
          <w:p w:rsidR="00747760" w:rsidRPr="00B85A96" w:rsidRDefault="00747760" w:rsidP="00B85A96">
            <w:pPr>
              <w:rPr>
                <w:szCs w:val="24"/>
              </w:rPr>
            </w:pPr>
            <w:r w:rsidRPr="00B85A96">
              <w:rPr>
                <w:szCs w:val="24"/>
              </w:rPr>
              <w:t>If d is two wavelengths, evaluate this formula.  What is θ?</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80"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4.  </w:t>
            </w:r>
          </w:p>
        </w:tc>
        <w:tc>
          <w:tcPr>
            <w:tcW w:w="0" w:type="auto"/>
            <w:vAlign w:val="center"/>
            <w:hideMark/>
          </w:tcPr>
          <w:p w:rsidR="00747760" w:rsidRPr="00B85A96" w:rsidRDefault="00747760" w:rsidP="00B85A96">
            <w:pPr>
              <w:rPr>
                <w:szCs w:val="24"/>
              </w:rPr>
            </w:pPr>
            <w:r w:rsidRPr="00B85A96">
              <w:rPr>
                <w:szCs w:val="24"/>
              </w:rPr>
              <w:t>Compare the results of Part 1 and 3.  Are they close to each other?</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8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82"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5.  </w:t>
            </w:r>
          </w:p>
        </w:tc>
        <w:tc>
          <w:tcPr>
            <w:tcW w:w="0" w:type="auto"/>
            <w:vAlign w:val="center"/>
            <w:hideMark/>
          </w:tcPr>
          <w:p w:rsidR="00747760" w:rsidRPr="00B85A96" w:rsidRDefault="00747760" w:rsidP="00B85A96">
            <w:pPr>
              <w:rPr>
                <w:szCs w:val="24"/>
              </w:rPr>
            </w:pPr>
            <w:r w:rsidRPr="00B85A96">
              <w:rPr>
                <w:szCs w:val="24"/>
              </w:rPr>
              <w:t>Now consider the CD.  How far from the screen was the CD?</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83"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6.  </w:t>
            </w:r>
          </w:p>
        </w:tc>
        <w:tc>
          <w:tcPr>
            <w:tcW w:w="0" w:type="auto"/>
            <w:vAlign w:val="center"/>
            <w:hideMark/>
          </w:tcPr>
          <w:p w:rsidR="00747760" w:rsidRPr="00B85A96" w:rsidRDefault="00747760" w:rsidP="00B85A96">
            <w:pPr>
              <w:rPr>
                <w:szCs w:val="24"/>
              </w:rPr>
            </w:pPr>
            <w:r w:rsidRPr="00B85A96">
              <w:rPr>
                <w:szCs w:val="24"/>
              </w:rPr>
              <w:t xml:space="preserve">How far from the central spot was the first order spot?  </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84"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7.  </w:t>
            </w:r>
          </w:p>
        </w:tc>
        <w:tc>
          <w:tcPr>
            <w:tcW w:w="0" w:type="auto"/>
            <w:vAlign w:val="center"/>
            <w:hideMark/>
          </w:tcPr>
          <w:p w:rsidR="00747760" w:rsidRPr="00B85A96" w:rsidRDefault="00747760" w:rsidP="00B85A96">
            <w:pPr>
              <w:rPr>
                <w:szCs w:val="24"/>
              </w:rPr>
            </w:pPr>
            <w:r w:rsidRPr="00B85A96">
              <w:rPr>
                <w:szCs w:val="24"/>
              </w:rPr>
              <w:t xml:space="preserve">Using trigonometry, what is the formula for θ given the results of Parts 5 and 6?  </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8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8.  </w:t>
            </w:r>
          </w:p>
        </w:tc>
        <w:tc>
          <w:tcPr>
            <w:tcW w:w="0" w:type="auto"/>
            <w:vAlign w:val="center"/>
            <w:hideMark/>
          </w:tcPr>
          <w:p w:rsidR="00747760" w:rsidRPr="00B85A96" w:rsidRDefault="00747760" w:rsidP="00B85A96">
            <w:pPr>
              <w:rPr>
                <w:szCs w:val="24"/>
              </w:rPr>
            </w:pPr>
            <w:r w:rsidRPr="00B85A96">
              <w:rPr>
                <w:szCs w:val="24"/>
              </w:rPr>
              <w:t xml:space="preserve">Evaluate θ.  What is it?  </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86"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9.  </w:t>
            </w:r>
          </w:p>
        </w:tc>
        <w:tc>
          <w:tcPr>
            <w:tcW w:w="0" w:type="auto"/>
            <w:vAlign w:val="center"/>
            <w:hideMark/>
          </w:tcPr>
          <w:p w:rsidR="00747760" w:rsidRPr="00B85A96" w:rsidRDefault="00747760" w:rsidP="00B85A96">
            <w:pPr>
              <w:rPr>
                <w:szCs w:val="24"/>
              </w:rPr>
            </w:pPr>
            <w:r w:rsidRPr="00B85A96">
              <w:rPr>
                <w:szCs w:val="24"/>
              </w:rPr>
              <w:t xml:space="preserve">The formula is the same as the formula for Part 2, but you need to solve for d this time.  Symbolically solve the formula in Part 2 for d and write it here.  </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87"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10.  </w:t>
            </w:r>
          </w:p>
        </w:tc>
        <w:tc>
          <w:tcPr>
            <w:tcW w:w="0" w:type="auto"/>
            <w:vAlign w:val="center"/>
            <w:hideMark/>
          </w:tcPr>
          <w:p w:rsidR="00747760" w:rsidRPr="00B85A96" w:rsidRDefault="00747760" w:rsidP="00B85A96">
            <w:pPr>
              <w:rPr>
                <w:szCs w:val="24"/>
              </w:rPr>
            </w:pPr>
            <w:r w:rsidRPr="00B85A96">
              <w:rPr>
                <w:szCs w:val="24"/>
              </w:rPr>
              <w:t xml:space="preserve">Evaluate the formula in Part 9.   This is the spacing of tracks in a CD.  </w:t>
            </w:r>
          </w:p>
        </w:tc>
      </w:tr>
    </w:tbl>
    <w:p w:rsidR="00747760" w:rsidRPr="00B85A96" w:rsidRDefault="00747760" w:rsidP="00B85A96">
      <w:pPr>
        <w:pStyle w:val="NormalWeb"/>
        <w:spacing w:before="0" w:beforeAutospacing="0" w:after="0" w:afterAutospacing="0"/>
      </w:pPr>
      <w:r w:rsidRPr="00B85A96">
        <w:t> </w:t>
      </w:r>
    </w:p>
    <w:p w:rsidR="00747760" w:rsidRPr="00B85A96" w:rsidRDefault="00E8310E" w:rsidP="00B85A96">
      <w:pPr>
        <w:rPr>
          <w:szCs w:val="24"/>
        </w:rPr>
      </w:pPr>
      <w:r w:rsidRPr="00E8310E">
        <w:rPr>
          <w:szCs w:val="24"/>
        </w:rPr>
        <w:pict>
          <v:rect id="_x0000_i1388" style="width:0;height:1.5pt" o:hralign="center" o:hrstd="t" o:hr="t" fillcolor="gray" stroked="f"/>
        </w:pict>
      </w:r>
    </w:p>
    <w:p w:rsidR="00747760" w:rsidRPr="00B85A96" w:rsidRDefault="00747760" w:rsidP="00B85A96">
      <w:pPr>
        <w:pStyle w:val="NormalWeb"/>
        <w:spacing w:before="0" w:beforeAutospacing="0" w:after="0" w:afterAutospacing="0"/>
      </w:pPr>
      <w:r w:rsidRPr="00B85A96">
        <w:t>Blow up of interference pattern follows:</w:t>
      </w:r>
    </w:p>
    <w:p w:rsidR="00747760" w:rsidRPr="00B85A96" w:rsidRDefault="00747760" w:rsidP="00B85A96">
      <w:pPr>
        <w:pStyle w:val="NormalWeb"/>
        <w:spacing w:before="0" w:beforeAutospacing="0" w:after="0" w:afterAutospacing="0"/>
      </w:pPr>
      <w:r w:rsidRPr="00B85A96">
        <w:rPr>
          <w:noProof/>
        </w:rPr>
        <w:lastRenderedPageBreak/>
        <w:drawing>
          <wp:inline distT="0" distB="0" distL="0" distR="0">
            <wp:extent cx="5400000" cy="5263099"/>
            <wp:effectExtent l="19050" t="0" r="0" b="0"/>
            <wp:docPr id="462" name="Picture 462"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Diffraction pattern slit spacing 1.5 wavelengths"/>
                    <pic:cNvPicPr>
                      <a:picLocks noChangeAspect="1" noChangeArrowheads="1"/>
                    </pic:cNvPicPr>
                  </pic:nvPicPr>
                  <pic:blipFill>
                    <a:blip r:embed="rId134" cstate="print"/>
                    <a:srcRect/>
                    <a:stretch>
                      <a:fillRect/>
                    </a:stretch>
                  </pic:blipFill>
                  <pic:spPr bwMode="auto">
                    <a:xfrm>
                      <a:off x="0" y="0"/>
                      <a:ext cx="5400000" cy="5263099"/>
                    </a:xfrm>
                    <a:prstGeom prst="rect">
                      <a:avLst/>
                    </a:prstGeom>
                    <a:noFill/>
                    <a:ln w="9525">
                      <a:noFill/>
                      <a:miter lim="800000"/>
                      <a:headEnd/>
                      <a:tailEnd/>
                    </a:ln>
                  </pic:spPr>
                </pic:pic>
              </a:graphicData>
            </a:graphic>
          </wp:inline>
        </w:drawing>
      </w:r>
      <w:r w:rsidRPr="00B85A96">
        <w:t> </w:t>
      </w:r>
    </w:p>
    <w:p w:rsidR="00747760" w:rsidRPr="00B85A96" w:rsidRDefault="00747760" w:rsidP="00B85A96">
      <w:pPr>
        <w:rPr>
          <w:rFonts w:ascii="Arial" w:hAnsi="Arial" w:cs="Arial"/>
          <w:b/>
          <w:szCs w:val="24"/>
        </w:rPr>
      </w:pPr>
    </w:p>
    <w:p w:rsidR="00C26298" w:rsidRDefault="00747760" w:rsidP="00C26298">
      <w:pPr>
        <w:pStyle w:val="NormalWeb"/>
        <w:spacing w:before="0" w:beforeAutospacing="0" w:after="0" w:afterAutospacing="0"/>
        <w:rPr>
          <w:bCs/>
        </w:rPr>
      </w:pPr>
      <w:r w:rsidRPr="00B85A96">
        <w:rPr>
          <w:rFonts w:ascii="Arial" w:hAnsi="Arial" w:cs="Arial"/>
          <w:b/>
        </w:rPr>
        <w:br w:type="page"/>
      </w:r>
      <w:r w:rsidR="00C26298">
        <w:rPr>
          <w:bCs/>
        </w:rPr>
        <w:lastRenderedPageBreak/>
        <w:t>Page left intentionally blank</w:t>
      </w:r>
    </w:p>
    <w:p w:rsidR="00C26298" w:rsidRDefault="00C26298" w:rsidP="00C26298">
      <w:r>
        <w:br w:type="page"/>
      </w:r>
    </w:p>
    <w:tbl>
      <w:tblPr>
        <w:tblW w:w="5000" w:type="pct"/>
        <w:tblCellSpacing w:w="0" w:type="dxa"/>
        <w:tblCellMar>
          <w:top w:w="30" w:type="dxa"/>
          <w:left w:w="30" w:type="dxa"/>
          <w:bottom w:w="30" w:type="dxa"/>
          <w:right w:w="30" w:type="dxa"/>
        </w:tblCellMar>
        <w:tblLook w:val="04A0"/>
      </w:tblPr>
      <w:tblGrid>
        <w:gridCol w:w="1434"/>
        <w:gridCol w:w="4410"/>
        <w:gridCol w:w="1358"/>
        <w:gridCol w:w="1552"/>
      </w:tblGrid>
      <w:tr w:rsidR="00A660C9" w:rsidRPr="00C26298" w:rsidTr="00A660C9">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A660C9" w:rsidRPr="00B85A96" w:rsidRDefault="00A660C9" w:rsidP="00C4332E">
            <w:pPr>
              <w:pStyle w:val="Heading2"/>
            </w:pPr>
            <w:bookmarkStart w:id="40" w:name="_Toc331608569"/>
            <w:r w:rsidRPr="00B85A96">
              <w:rPr>
                <w:rStyle w:val="Strong"/>
              </w:rPr>
              <w:lastRenderedPageBreak/>
              <w:t>Relativity</w:t>
            </w:r>
            <w:bookmarkEnd w:id="40"/>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E8310E" w:rsidP="00B85A96">
            <w:pPr>
              <w:rPr>
                <w:sz w:val="16"/>
                <w:szCs w:val="16"/>
              </w:rPr>
            </w:pPr>
            <w:hyperlink r:id="rId138" w:tooltip="Why is this here?  Academic writing requires this info for citations" w:history="1">
              <w:r w:rsidR="00A660C9" w:rsidRPr="00C26298">
                <w:rPr>
                  <w:rStyle w:val="Hyperlink"/>
                  <w:sz w:val="16"/>
                  <w:szCs w:val="16"/>
                </w:rPr>
                <w:t>http://www.funphysicist.net/icha/icha_relativity.htm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A660C9" w:rsidP="00B85A96">
            <w:pPr>
              <w:rPr>
                <w:sz w:val="16"/>
                <w:szCs w:val="16"/>
              </w:rPr>
            </w:pPr>
            <w:r w:rsidRPr="00C26298">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A660C9" w:rsidP="00B85A96">
            <w:pPr>
              <w:rPr>
                <w:sz w:val="16"/>
                <w:szCs w:val="16"/>
              </w:rPr>
            </w:pPr>
            <w:r w:rsidRPr="00C26298">
              <w:rPr>
                <w:sz w:val="16"/>
                <w:szCs w:val="16"/>
              </w:rPr>
              <w:t>Mod=01/27/2012</w:t>
            </w:r>
          </w:p>
        </w:tc>
      </w:tr>
    </w:tbl>
    <w:p w:rsidR="00A660C9" w:rsidRPr="00B85A96" w:rsidRDefault="00A660C9" w:rsidP="00B85A96">
      <w:pPr>
        <w:rPr>
          <w:vanish/>
          <w:szCs w:val="24"/>
        </w:rPr>
      </w:pPr>
    </w:p>
    <w:tbl>
      <w:tblPr>
        <w:tblW w:w="0" w:type="auto"/>
        <w:tblCellSpacing w:w="0" w:type="dxa"/>
        <w:tblCellMar>
          <w:top w:w="45" w:type="dxa"/>
          <w:left w:w="45" w:type="dxa"/>
          <w:bottom w:w="45" w:type="dxa"/>
          <w:right w:w="45" w:type="dxa"/>
        </w:tblCellMar>
        <w:tblLook w:val="04A0"/>
      </w:tblPr>
      <w:tblGrid>
        <w:gridCol w:w="3124"/>
        <w:gridCol w:w="2580"/>
      </w:tblGrid>
      <w:tr w:rsidR="00A660C9" w:rsidRPr="00B85A96" w:rsidTr="00A660C9">
        <w:trPr>
          <w:tblCellSpacing w:w="0" w:type="dxa"/>
        </w:trPr>
        <w:tc>
          <w:tcPr>
            <w:tcW w:w="0" w:type="auto"/>
            <w:vAlign w:val="center"/>
            <w:hideMark/>
          </w:tcPr>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tc>
        <w:tc>
          <w:tcPr>
            <w:tcW w:w="0" w:type="auto"/>
            <w:vAlign w:val="center"/>
            <w:hideMark/>
          </w:tcPr>
          <w:p w:rsidR="00A660C9" w:rsidRPr="00B85A96" w:rsidRDefault="00A660C9" w:rsidP="00B85A96">
            <w:pPr>
              <w:rPr>
                <w:szCs w:val="24"/>
              </w:rPr>
            </w:pPr>
            <w:r w:rsidRPr="00B85A96">
              <w:rPr>
                <w:noProof/>
                <w:szCs w:val="24"/>
              </w:rPr>
              <w:drawing>
                <wp:inline distT="0" distB="0" distL="0" distR="0">
                  <wp:extent cx="1562100" cy="1428750"/>
                  <wp:effectExtent l="19050" t="0" r="0" b="0"/>
                  <wp:docPr id="479" name="Picture 479" descr="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ythagorean Theorem"/>
                          <pic:cNvPicPr>
                            <a:picLocks noChangeAspect="1" noChangeArrowheads="1"/>
                          </pic:cNvPicPr>
                        </pic:nvPicPr>
                        <pic:blipFill>
                          <a:blip r:embed="rId139" cstate="print"/>
                          <a:srcRect/>
                          <a:stretch>
                            <a:fillRect/>
                          </a:stretch>
                        </pic:blipFill>
                        <pic:spPr bwMode="auto">
                          <a:xfrm>
                            <a:off x="0" y="0"/>
                            <a:ext cx="1562100" cy="1428750"/>
                          </a:xfrm>
                          <a:prstGeom prst="rect">
                            <a:avLst/>
                          </a:prstGeom>
                          <a:noFill/>
                          <a:ln w="9525">
                            <a:noFill/>
                            <a:miter lim="800000"/>
                            <a:headEnd/>
                            <a:tailEnd/>
                          </a:ln>
                        </pic:spPr>
                      </pic:pic>
                    </a:graphicData>
                  </a:graphic>
                </wp:inline>
              </w:drawing>
            </w:r>
          </w:p>
        </w:tc>
      </w:tr>
    </w:tbl>
    <w:p w:rsidR="00A660C9" w:rsidRPr="00B85A96" w:rsidRDefault="00A660C9" w:rsidP="00B85A96">
      <w:pPr>
        <w:pStyle w:val="NormalWeb"/>
        <w:spacing w:before="0" w:beforeAutospacing="0" w:after="0" w:afterAutospacing="0"/>
      </w:pPr>
      <w:r w:rsidRPr="00B85A96">
        <w:t xml:space="preserve">We can start to understand relativity by thinking about a speed boat crossing a river compared to going downstream and back.  The boat is like a light beam and the speed of the river is like the speed Earth is traveling through space.  The river is 1500 m wide (must be the Amazon), the boat's speed is 30 m/sec, and the river's current is 3 m/sec.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First consider how long it takes the boat to travel to a point exactly across the river and back.  The answer is not 100 sec.  The boat has to aim upstream a bit both directions.</w:t>
      </w:r>
    </w:p>
    <w:p w:rsidR="00A660C9" w:rsidRPr="00B85A96" w:rsidRDefault="00A660C9" w:rsidP="00843C98">
      <w:pPr>
        <w:numPr>
          <w:ilvl w:val="0"/>
          <w:numId w:val="74"/>
        </w:numPr>
        <w:rPr>
          <w:szCs w:val="24"/>
        </w:rPr>
      </w:pPr>
      <w:r w:rsidRPr="00B85A96">
        <w:rPr>
          <w:szCs w:val="24"/>
        </w:rPr>
        <w:t>What is the equation for the boat's upstream speed (relative to the water) need to be to exactly cancel the current so the boat's upstream speed relative to shore is zero?</w: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389" style="width:0;height:1.5pt" o:hralign="center" o:hrstd="t" o:hr="t" fillcolor="gray" stroked="f"/>
        </w:pict>
      </w:r>
    </w:p>
    <w:p w:rsidR="00A660C9" w:rsidRPr="00B85A96" w:rsidRDefault="00A660C9" w:rsidP="00843C98">
      <w:pPr>
        <w:numPr>
          <w:ilvl w:val="0"/>
          <w:numId w:val="75"/>
        </w:numPr>
        <w:rPr>
          <w:szCs w:val="24"/>
        </w:rPr>
      </w:pPr>
      <w:r w:rsidRPr="00B85A96">
        <w:rPr>
          <w:szCs w:val="24"/>
        </w:rPr>
        <w:t>Draw a picture and label the components of the boat's velocity relative to the water.</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843C98">
      <w:pPr>
        <w:numPr>
          <w:ilvl w:val="0"/>
          <w:numId w:val="76"/>
        </w:numPr>
        <w:rPr>
          <w:szCs w:val="24"/>
        </w:rPr>
      </w:pPr>
      <w:r w:rsidRPr="00B85A96">
        <w:rPr>
          <w:szCs w:val="24"/>
        </w:rPr>
        <w:t xml:space="preserve">What is the equation for the boat's speed perpendicular to the shore (relative to the shore)?  Use the variables v for the speed of the river's current, c for the speed of the boat, x for the distance across the river and back, and t for the time it takes to cross the river and come back. </w: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390" style="width:0;height:1.5pt" o:hralign="center" o:hrstd="t" o:hr="t" fillcolor="gray" stroked="f"/>
        </w:pict>
      </w:r>
    </w:p>
    <w:p w:rsidR="00A660C9" w:rsidRPr="00B85A96" w:rsidRDefault="00A660C9" w:rsidP="00843C98">
      <w:pPr>
        <w:numPr>
          <w:ilvl w:val="0"/>
          <w:numId w:val="77"/>
        </w:numPr>
        <w:rPr>
          <w:szCs w:val="24"/>
        </w:rPr>
      </w:pPr>
      <w:r w:rsidRPr="00B85A96">
        <w:rPr>
          <w:szCs w:val="24"/>
        </w:rPr>
        <w:t xml:space="preserve">What is the equation for the time it takes for the boat to go across the river and back?  Express this in terms of </w:t>
      </w:r>
      <w:r w:rsidRPr="00B85A96">
        <w:rPr>
          <w:rFonts w:asciiTheme="minorHAnsi" w:eastAsiaTheme="minorHAnsi" w:hAnsiTheme="minorHAnsi" w:cstheme="minorBidi"/>
          <w:noProof/>
          <w:szCs w:val="24"/>
        </w:rPr>
        <w:drawing>
          <wp:inline distT="0" distB="0" distL="0" distR="0">
            <wp:extent cx="1143000" cy="685800"/>
            <wp:effectExtent l="19050" t="0" r="0" b="0"/>
            <wp:docPr id="482" name="Picture 482" descr="http://www.funphysicist.net/icha/images/ICA_relativity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funphysicist.net/icha/images/ICA_relativity_02.gif"/>
                    <pic:cNvPicPr>
                      <a:picLocks noChangeAspect="1" noChangeArrowheads="1"/>
                    </pic:cNvPicPr>
                  </pic:nvPicPr>
                  <pic:blipFill>
                    <a:blip r:embed="rId140" cstate="print"/>
                    <a:srcRect/>
                    <a:stretch>
                      <a:fillRect/>
                    </a:stretch>
                  </pic:blipFill>
                  <pic:spPr bwMode="auto">
                    <a:xfrm>
                      <a:off x="0" y="0"/>
                      <a:ext cx="1143000" cy="685800"/>
                    </a:xfrm>
                    <a:prstGeom prst="rect">
                      <a:avLst/>
                    </a:prstGeom>
                    <a:noFill/>
                    <a:ln w="9525">
                      <a:noFill/>
                      <a:miter lim="800000"/>
                      <a:headEnd/>
                      <a:tailEnd/>
                    </a:ln>
                  </pic:spPr>
                </pic:pic>
              </a:graphicData>
            </a:graphic>
          </wp:inline>
        </w:drawing>
      </w:r>
      <w:r w:rsidRPr="00B85A96">
        <w:rPr>
          <w:rFonts w:asciiTheme="minorHAnsi" w:eastAsiaTheme="minorHAnsi" w:hAnsiTheme="minorHAnsi" w:cstheme="minorBidi"/>
          <w:szCs w:val="24"/>
        </w:rPr>
        <w:t>.</w: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391" style="width:0;height:1.5pt" o:hralign="center" o:hrstd="t" o:hr="t" fillcolor="gray" stroked="f"/>
        </w:pict>
      </w:r>
    </w:p>
    <w:p w:rsidR="00A660C9" w:rsidRPr="00B85A96" w:rsidRDefault="00A660C9" w:rsidP="00843C98">
      <w:pPr>
        <w:numPr>
          <w:ilvl w:val="0"/>
          <w:numId w:val="78"/>
        </w:numPr>
        <w:rPr>
          <w:szCs w:val="24"/>
        </w:rPr>
      </w:pPr>
      <w:r w:rsidRPr="00B85A96">
        <w:rPr>
          <w:szCs w:val="24"/>
        </w:rPr>
        <w:lastRenderedPageBreak/>
        <w:t>Now plug in numbers - how long does it take to go back and forth?  Keep 6 sig figs.</w: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392" style="width:0;height:1.5pt" o:hralign="center" o:hrstd="t" o:hr="t" fillcolor="gray" stroked="f"/>
        </w:pict>
      </w:r>
    </w:p>
    <w:p w:rsidR="00A660C9" w:rsidRPr="00B85A96" w:rsidRDefault="00A660C9" w:rsidP="00843C98">
      <w:pPr>
        <w:numPr>
          <w:ilvl w:val="0"/>
          <w:numId w:val="79"/>
        </w:numPr>
        <w:rPr>
          <w:szCs w:val="24"/>
        </w:rPr>
      </w:pPr>
      <w:r w:rsidRPr="00B85A96">
        <w:rPr>
          <w:szCs w:val="24"/>
        </w:rPr>
        <w:t>We're going to compare the answer to Part 5 to the time it takes to go 1500 m downstream and back.  Derive the equation for the time it takes to go 1500 m downstream?</w: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393" style="width:0;height:1.5pt" o:hralign="center" o:hrstd="t" o:hr="t" fillcolor="gray" stroked="f"/>
        </w:pict>
      </w:r>
    </w:p>
    <w:p w:rsidR="00A660C9" w:rsidRPr="00B85A96" w:rsidRDefault="00A660C9" w:rsidP="00843C98">
      <w:pPr>
        <w:numPr>
          <w:ilvl w:val="0"/>
          <w:numId w:val="80"/>
        </w:numPr>
        <w:rPr>
          <w:szCs w:val="24"/>
        </w:rPr>
      </w:pPr>
      <w:r w:rsidRPr="00B85A96">
        <w:rPr>
          <w:szCs w:val="24"/>
        </w:rPr>
        <w:t>Now derive the equation for the time it takes to go 1500 m back upstream?</w: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394" style="width:0;height:1.5pt" o:hralign="center" o:hrstd="t" o:hr="t" fillcolor="gray" stroked="f"/>
        </w:pict>
      </w:r>
    </w:p>
    <w:p w:rsidR="00A660C9" w:rsidRPr="00B85A96" w:rsidRDefault="00A660C9" w:rsidP="00843C98">
      <w:pPr>
        <w:numPr>
          <w:ilvl w:val="0"/>
          <w:numId w:val="81"/>
        </w:numPr>
        <w:rPr>
          <w:szCs w:val="24"/>
        </w:rPr>
      </w:pPr>
      <w:r w:rsidRPr="00B85A96">
        <w:rPr>
          <w:szCs w:val="24"/>
        </w:rPr>
        <w:t>Derive the equation for the total time it takes to go 1500 m downstream and back?  Express this in terms of γ per Part 4 and call this total time t'.</w: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395" style="width:0;height:1.5pt" o:hralign="center" o:hrstd="t" o:hr="t" fillcolor="gray" stroked="f"/>
        </w:pict>
      </w:r>
    </w:p>
    <w:p w:rsidR="00A660C9" w:rsidRPr="00B85A96" w:rsidRDefault="00A660C9" w:rsidP="00843C98">
      <w:pPr>
        <w:numPr>
          <w:ilvl w:val="0"/>
          <w:numId w:val="82"/>
        </w:numPr>
        <w:rPr>
          <w:szCs w:val="24"/>
        </w:rPr>
      </w:pPr>
      <w:r w:rsidRPr="00B85A96">
        <w:rPr>
          <w:szCs w:val="24"/>
        </w:rPr>
        <w:t>Compare the equation of Part 8 to Part 4.  Are they the same?  By what multiplying factor are they different?</w: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396" style="width:0;height:1.5pt" o:hralign="center" o:hrstd="t" o:hr="t" fillcolor="gray" stroked="f"/>
        </w:pict>
      </w:r>
    </w:p>
    <w:p w:rsidR="00A660C9" w:rsidRPr="00B85A96" w:rsidRDefault="00A660C9" w:rsidP="00843C98">
      <w:pPr>
        <w:numPr>
          <w:ilvl w:val="0"/>
          <w:numId w:val="83"/>
        </w:numPr>
        <w:rPr>
          <w:szCs w:val="24"/>
        </w:rPr>
      </w:pPr>
      <w:r w:rsidRPr="00B85A96">
        <w:rPr>
          <w:szCs w:val="24"/>
        </w:rPr>
        <w:t>Plug in numbers and calculate t' keeping 6 sig figs.</w: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397" style="width:0;height:1.5pt" o:hralign="center" o:hrstd="t" o:hr="t" fillcolor="gray" stroked="f"/>
        </w:pict>
      </w:r>
    </w:p>
    <w:p w:rsidR="00A660C9" w:rsidRPr="00B85A96" w:rsidRDefault="00A660C9" w:rsidP="00843C98">
      <w:pPr>
        <w:numPr>
          <w:ilvl w:val="0"/>
          <w:numId w:val="84"/>
        </w:numPr>
        <w:rPr>
          <w:szCs w:val="24"/>
        </w:rPr>
      </w:pPr>
      <w:r w:rsidRPr="00B85A96">
        <w:rPr>
          <w:szCs w:val="24"/>
        </w:rPr>
        <w:t>Compare t to t'.  Are they the same?</w: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398" style="width:0;height:1.5pt" o:hralign="center" o:hrstd="t" o:hr="t" fillcolor="gray" stroked="f"/>
        </w:pict>
      </w:r>
    </w:p>
    <w:p w:rsidR="00A660C9" w:rsidRPr="00B85A96" w:rsidRDefault="00A660C9" w:rsidP="00843C98">
      <w:pPr>
        <w:numPr>
          <w:ilvl w:val="0"/>
          <w:numId w:val="85"/>
        </w:numPr>
        <w:rPr>
          <w:szCs w:val="24"/>
        </w:rPr>
      </w:pPr>
      <w:r w:rsidRPr="00B85A96">
        <w:rPr>
          <w:szCs w:val="24"/>
        </w:rPr>
        <w:t>Instead of a boat let's say you had a light beam and instead of a river let's be on a rocket ship traveling through space.  Do you expect your equations of Part 8 and Part 4 to vary?  Why or why not?</w: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399" style="width:0;height:1.5pt" o:hralign="center" o:hrstd="t" o:hr="t" fillcolor="gray" stroked="f"/>
        </w:pict>
      </w:r>
    </w:p>
    <w:p w:rsidR="00A660C9" w:rsidRPr="00B85A96" w:rsidRDefault="00A660C9" w:rsidP="00843C98">
      <w:pPr>
        <w:numPr>
          <w:ilvl w:val="0"/>
          <w:numId w:val="86"/>
        </w:numPr>
        <w:rPr>
          <w:szCs w:val="24"/>
        </w:rPr>
      </w:pPr>
      <w:r w:rsidRPr="00B85A96">
        <w:rPr>
          <w:szCs w:val="24"/>
        </w:rPr>
        <w:t>In publications between 1861 and 1873 discussing the theory of electromagnetism, James Maxwell predicted the equations in Parts 4 &amp; 8 would be the same.  This surprised physicists because, as you just got done figuring out, it should be different.  What would you propose to settle this?</w: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00" style="width:0;height:1.5pt" o:hralign="center" o:hrstd="t" o:hr="t" fillcolor="gray" stroked="f"/>
        </w:pict>
      </w:r>
    </w:p>
    <w:p w:rsidR="00A660C9" w:rsidRPr="00B85A96" w:rsidRDefault="00A660C9" w:rsidP="00B85A96">
      <w:pPr>
        <w:pStyle w:val="NormalWeb"/>
        <w:spacing w:before="0" w:beforeAutospacing="0" w:after="0" w:afterAutospacing="0"/>
      </w:pPr>
      <w:r w:rsidRPr="00B85A96">
        <w:t>As good scientists do when there is an apparent contradiction, they perform an experiment.  American scientists Albert Michelson and Edward Morley tested this in 1887 proving Maxwell correct.   t and t' WERE the same.   Hendrik Lorentz introduced the fudge factor, γ, in 1904 without really understanding the physical significance.  It was just a mathematical convenience.  The next year Albert Einstein published his work on special relativity explaining why t and t' should be the same.</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What is weird and amazing about Albert Einstein's explanation is that for the speed of light to be a constant, time itself will be different.  Even if we made perfect clocks, they would run at different rates depending on their frame of reference.  We will discuss this in detail in class.</w:t>
      </w:r>
    </w:p>
    <w:p w:rsidR="00747760" w:rsidRPr="00B85A96" w:rsidRDefault="00747760" w:rsidP="00B85A96">
      <w:pPr>
        <w:rPr>
          <w:rFonts w:ascii="Arial" w:hAnsi="Arial" w:cs="Arial"/>
          <w:b/>
          <w:szCs w:val="24"/>
        </w:rPr>
      </w:pPr>
    </w:p>
    <w:p w:rsidR="00A660C9" w:rsidRPr="00B85A96" w:rsidRDefault="00A660C9" w:rsidP="00B85A96">
      <w:pPr>
        <w:rPr>
          <w:rFonts w:ascii="Arial" w:hAnsi="Arial" w:cs="Arial"/>
          <w:b/>
          <w:szCs w:val="24"/>
        </w:rPr>
      </w:pPr>
      <w:r w:rsidRPr="00B85A96">
        <w:rPr>
          <w:rFonts w:ascii="Arial" w:hAnsi="Arial" w:cs="Arial"/>
          <w:b/>
          <w:szCs w:val="24"/>
        </w:rPr>
        <w:br w:type="page"/>
      </w:r>
    </w:p>
    <w:tbl>
      <w:tblPr>
        <w:tblW w:w="5000" w:type="pct"/>
        <w:tblCellSpacing w:w="0" w:type="dxa"/>
        <w:tblCellMar>
          <w:top w:w="30" w:type="dxa"/>
          <w:left w:w="30" w:type="dxa"/>
          <w:bottom w:w="30" w:type="dxa"/>
          <w:right w:w="30" w:type="dxa"/>
        </w:tblCellMar>
        <w:tblLook w:val="04A0"/>
      </w:tblPr>
      <w:tblGrid>
        <w:gridCol w:w="2221"/>
        <w:gridCol w:w="4174"/>
        <w:gridCol w:w="1101"/>
        <w:gridCol w:w="1258"/>
      </w:tblGrid>
      <w:tr w:rsidR="00A660C9" w:rsidRPr="00C26298" w:rsidTr="00A660C9">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A660C9" w:rsidRPr="00B85A96" w:rsidRDefault="00A660C9" w:rsidP="00C4332E">
            <w:pPr>
              <w:pStyle w:val="Heading2"/>
            </w:pPr>
            <w:bookmarkStart w:id="41" w:name="_Toc331608570"/>
            <w:r w:rsidRPr="00B85A96">
              <w:rPr>
                <w:rStyle w:val="Strong"/>
              </w:rPr>
              <w:lastRenderedPageBreak/>
              <w:t>Supergirl's Photons</w:t>
            </w:r>
            <w:bookmarkEnd w:id="41"/>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E8310E" w:rsidP="00B85A96">
            <w:pPr>
              <w:rPr>
                <w:sz w:val="16"/>
                <w:szCs w:val="16"/>
              </w:rPr>
            </w:pPr>
            <w:hyperlink r:id="rId141" w:tooltip="Why is this here?  Academic writing requires this info for citations" w:history="1">
              <w:r w:rsidR="00A660C9" w:rsidRPr="00C26298">
                <w:rPr>
                  <w:rStyle w:val="Hyperlink"/>
                  <w:sz w:val="16"/>
                  <w:szCs w:val="16"/>
                </w:rPr>
                <w:t>http://www.funphysicist.net/icha/icha_supergirl_photons.htm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A660C9" w:rsidP="00B85A96">
            <w:pPr>
              <w:rPr>
                <w:sz w:val="16"/>
                <w:szCs w:val="16"/>
              </w:rPr>
            </w:pPr>
            <w:r w:rsidRPr="00C26298">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A660C9" w:rsidP="00B85A96">
            <w:pPr>
              <w:rPr>
                <w:sz w:val="16"/>
                <w:szCs w:val="16"/>
              </w:rPr>
            </w:pPr>
            <w:r w:rsidRPr="00C26298">
              <w:rPr>
                <w:sz w:val="16"/>
                <w:szCs w:val="16"/>
              </w:rPr>
              <w:t>Mod=01/27/2012</w:t>
            </w:r>
          </w:p>
        </w:tc>
      </w:tr>
    </w:tbl>
    <w:p w:rsidR="00A660C9" w:rsidRPr="00B85A96" w:rsidRDefault="00A660C9" w:rsidP="00B85A96">
      <w:pPr>
        <w:rPr>
          <w:vanish/>
          <w:szCs w:val="24"/>
        </w:rPr>
      </w:pPr>
    </w:p>
    <w:tbl>
      <w:tblPr>
        <w:tblW w:w="5000" w:type="pct"/>
        <w:tblCellSpacing w:w="0" w:type="dxa"/>
        <w:tblCellMar>
          <w:left w:w="0" w:type="dxa"/>
          <w:right w:w="0" w:type="dxa"/>
        </w:tblCellMar>
        <w:tblLook w:val="04A0"/>
      </w:tblPr>
      <w:tblGrid>
        <w:gridCol w:w="6276"/>
        <w:gridCol w:w="2358"/>
      </w:tblGrid>
      <w:tr w:rsidR="00A660C9" w:rsidRPr="00B85A96" w:rsidTr="00A660C9">
        <w:trPr>
          <w:tblCellSpacing w:w="0" w:type="dxa"/>
        </w:trPr>
        <w:tc>
          <w:tcPr>
            <w:tcW w:w="0" w:type="auto"/>
            <w:vAlign w:val="center"/>
            <w:hideMark/>
          </w:tcPr>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tc>
        <w:tc>
          <w:tcPr>
            <w:tcW w:w="0" w:type="auto"/>
            <w:vAlign w:val="center"/>
            <w:hideMark/>
          </w:tcPr>
          <w:p w:rsidR="00A660C9" w:rsidRPr="00B85A96" w:rsidRDefault="00A660C9" w:rsidP="00B85A96">
            <w:pPr>
              <w:rPr>
                <w:szCs w:val="24"/>
              </w:rPr>
            </w:pPr>
            <w:r w:rsidRPr="00B85A96">
              <w:rPr>
                <w:noProof/>
                <w:szCs w:val="24"/>
              </w:rPr>
              <w:drawing>
                <wp:inline distT="0" distB="0" distL="0" distR="0">
                  <wp:extent cx="704850" cy="1428750"/>
                  <wp:effectExtent l="19050" t="0" r="0" b="0"/>
                  <wp:docPr id="507" name="Picture 507" descr="Supe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Supergirl"/>
                          <pic:cNvPicPr>
                            <a:picLocks noChangeAspect="1" noChangeArrowheads="1"/>
                          </pic:cNvPicPr>
                        </pic:nvPicPr>
                        <pic:blipFill>
                          <a:blip r:embed="rId142" cstate="print"/>
                          <a:srcRect/>
                          <a:stretch>
                            <a:fillRect/>
                          </a:stretch>
                        </pic:blipFill>
                        <pic:spPr bwMode="auto">
                          <a:xfrm>
                            <a:off x="0" y="0"/>
                            <a:ext cx="704850" cy="1428750"/>
                          </a:xfrm>
                          <a:prstGeom prst="rect">
                            <a:avLst/>
                          </a:prstGeom>
                          <a:noFill/>
                          <a:ln w="9525">
                            <a:noFill/>
                            <a:miter lim="800000"/>
                            <a:headEnd/>
                            <a:tailEnd/>
                          </a:ln>
                        </pic:spPr>
                      </pic:pic>
                    </a:graphicData>
                  </a:graphic>
                </wp:inline>
              </w:drawing>
            </w:r>
          </w:p>
        </w:tc>
      </w:tr>
    </w:tbl>
    <w:p w:rsidR="00A660C9" w:rsidRPr="00B85A96" w:rsidRDefault="00A660C9" w:rsidP="00B85A96">
      <w:pPr>
        <w:pStyle w:val="NormalWeb"/>
        <w:spacing w:before="0" w:beforeAutospacing="0" w:after="0" w:afterAutospacing="0"/>
      </w:pPr>
      <w:r w:rsidRPr="00B85A96">
        <w:t>According to DC comics, Kryptonians (former inhabitants of Krypton) gained their super powers from our yellow sun.  Earlier you calculated how much energy, 11113 J, it took for Supergirl to leap over the 21.0 m TJC chapel steeple.  Now lets figure out how many photons she needs from our sun to accomplish this.  Since solar radiation is about 1000 W/m</w:t>
      </w:r>
      <w:r w:rsidRPr="00B85A96">
        <w:rPr>
          <w:vertAlign w:val="superscript"/>
        </w:rPr>
        <w:t>2</w:t>
      </w:r>
      <w:r w:rsidRPr="00B85A96">
        <w:t xml:space="preserve"> (watts per meter squared are units of irradiance) on a sunny day we can also calculate how long it would require for her to gain this energy and how much mass in the sun is converted to energy.</w:t>
      </w:r>
    </w:p>
    <w:p w:rsidR="00A660C9" w:rsidRPr="00B85A96" w:rsidRDefault="00A660C9" w:rsidP="00B85A96">
      <w:pPr>
        <w:pStyle w:val="NormalWeb"/>
        <w:spacing w:before="0" w:beforeAutospacing="0" w:after="0" w:afterAutospacing="0"/>
      </w:pPr>
      <w:r w:rsidRPr="00B85A96">
        <w:t> </w: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vAlign w:val="center"/>
            <w:hideMark/>
          </w:tcPr>
          <w:p w:rsidR="00A660C9" w:rsidRPr="00B85A96" w:rsidRDefault="00A660C9" w:rsidP="00B85A96">
            <w:pPr>
              <w:rPr>
                <w:szCs w:val="24"/>
              </w:rPr>
            </w:pPr>
            <w:r w:rsidRPr="00B85A96">
              <w:rPr>
                <w:szCs w:val="24"/>
              </w:rPr>
              <w:t xml:space="preserve">1.  </w:t>
            </w:r>
          </w:p>
        </w:tc>
        <w:tc>
          <w:tcPr>
            <w:tcW w:w="0" w:type="auto"/>
            <w:vAlign w:val="center"/>
            <w:hideMark/>
          </w:tcPr>
          <w:p w:rsidR="00A660C9" w:rsidRPr="00B85A96" w:rsidRDefault="00A660C9" w:rsidP="00B85A96">
            <w:pPr>
              <w:rPr>
                <w:szCs w:val="24"/>
              </w:rPr>
            </w:pPr>
            <w:r w:rsidRPr="00B85A96">
              <w:rPr>
                <w:szCs w:val="24"/>
              </w:rPr>
              <w:t>Lets figure out how long it takes first.  What is the formula relating power, energy and time?</w:t>
            </w:r>
          </w:p>
        </w:tc>
      </w:tr>
    </w:tbl>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01"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vAlign w:val="center"/>
            <w:hideMark/>
          </w:tcPr>
          <w:p w:rsidR="00A660C9" w:rsidRPr="00B85A96" w:rsidRDefault="00A660C9" w:rsidP="00B85A96">
            <w:pPr>
              <w:rPr>
                <w:szCs w:val="24"/>
              </w:rPr>
            </w:pPr>
            <w:r w:rsidRPr="00B85A96">
              <w:rPr>
                <w:szCs w:val="24"/>
              </w:rPr>
              <w:t xml:space="preserve">2.  </w:t>
            </w:r>
          </w:p>
        </w:tc>
        <w:tc>
          <w:tcPr>
            <w:tcW w:w="0" w:type="auto"/>
            <w:vAlign w:val="center"/>
            <w:hideMark/>
          </w:tcPr>
          <w:p w:rsidR="00A660C9" w:rsidRPr="00B85A96" w:rsidRDefault="00A660C9" w:rsidP="00B85A96">
            <w:pPr>
              <w:rPr>
                <w:szCs w:val="24"/>
              </w:rPr>
            </w:pPr>
            <w:r w:rsidRPr="00B85A96">
              <w:rPr>
                <w:szCs w:val="24"/>
              </w:rPr>
              <w:t>Solve this formula for time and write the working equation here.</w:t>
            </w:r>
          </w:p>
        </w:tc>
      </w:tr>
    </w:tbl>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02"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3.  </w:t>
            </w:r>
          </w:p>
        </w:tc>
        <w:tc>
          <w:tcPr>
            <w:tcW w:w="0" w:type="auto"/>
            <w:vAlign w:val="center"/>
            <w:hideMark/>
          </w:tcPr>
          <w:p w:rsidR="00A660C9" w:rsidRPr="00B85A96" w:rsidRDefault="00A660C9" w:rsidP="00B85A96">
            <w:pPr>
              <w:rPr>
                <w:szCs w:val="24"/>
              </w:rPr>
            </w:pPr>
            <w:r w:rsidRPr="00B85A96">
              <w:rPr>
                <w:szCs w:val="24"/>
              </w:rPr>
              <w:t>Let's assume the super cape is 100% efficient capturing the solar radiation, channeling it to the Kryptonians, and the cape area is 2 m</w:t>
            </w:r>
            <w:r w:rsidRPr="00B85A96">
              <w:rPr>
                <w:szCs w:val="24"/>
                <w:vertAlign w:val="superscript"/>
              </w:rPr>
              <w:t>2</w:t>
            </w:r>
            <w:r w:rsidRPr="00B85A96">
              <w:rPr>
                <w:szCs w:val="24"/>
              </w:rPr>
              <w:t>.  Power per area is called irradiance and is a common way to specify how "bright" a beam of light is.  The formula is I = P/A.  Solve this formula for power and write it here:</w:t>
            </w:r>
          </w:p>
        </w:tc>
      </w:tr>
    </w:tbl>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03"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4.  </w:t>
            </w:r>
          </w:p>
        </w:tc>
        <w:tc>
          <w:tcPr>
            <w:tcW w:w="0" w:type="auto"/>
            <w:vAlign w:val="center"/>
            <w:hideMark/>
          </w:tcPr>
          <w:p w:rsidR="00A660C9" w:rsidRPr="00B85A96" w:rsidRDefault="00A660C9" w:rsidP="00B85A96">
            <w:pPr>
              <w:rPr>
                <w:szCs w:val="24"/>
              </w:rPr>
            </w:pPr>
            <w:r w:rsidRPr="00B85A96">
              <w:rPr>
                <w:szCs w:val="24"/>
              </w:rPr>
              <w:t>Substitute the expression for power in Part 3 into the equation of Part 2 to get the formula for time in terms of I, A, and E.</w:t>
            </w:r>
          </w:p>
        </w:tc>
      </w:tr>
    </w:tbl>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04"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5.  </w:t>
            </w:r>
          </w:p>
        </w:tc>
        <w:tc>
          <w:tcPr>
            <w:tcW w:w="0" w:type="auto"/>
            <w:vAlign w:val="center"/>
            <w:hideMark/>
          </w:tcPr>
          <w:p w:rsidR="00A660C9" w:rsidRPr="00B85A96" w:rsidRDefault="00A660C9" w:rsidP="00B85A96">
            <w:pPr>
              <w:rPr>
                <w:szCs w:val="24"/>
              </w:rPr>
            </w:pPr>
            <w:r w:rsidRPr="00B85A96">
              <w:rPr>
                <w:szCs w:val="24"/>
              </w:rPr>
              <w:t>Now plug in numbers and calculate the time.</w:t>
            </w:r>
          </w:p>
        </w:tc>
      </w:tr>
    </w:tbl>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0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6.  </w:t>
            </w:r>
          </w:p>
        </w:tc>
        <w:tc>
          <w:tcPr>
            <w:tcW w:w="0" w:type="auto"/>
            <w:vAlign w:val="center"/>
            <w:hideMark/>
          </w:tcPr>
          <w:p w:rsidR="00A660C9" w:rsidRPr="00B85A96" w:rsidRDefault="00A660C9" w:rsidP="00B85A96">
            <w:pPr>
              <w:rPr>
                <w:szCs w:val="24"/>
              </w:rPr>
            </w:pPr>
            <w:r w:rsidRPr="00B85A96">
              <w:rPr>
                <w:szCs w:val="24"/>
              </w:rPr>
              <w:t>Next we'll figure out how many photons are in 11113 J of light.</w:t>
            </w:r>
            <w:r w:rsidRPr="00B85A96">
              <w:rPr>
                <w:szCs w:val="24"/>
              </w:rPr>
              <w:br/>
            </w:r>
            <w:r w:rsidRPr="00B85A96">
              <w:rPr>
                <w:szCs w:val="24"/>
              </w:rPr>
              <w:br/>
              <w:t>Nature is truly strange.  Remember how we discussed why light is a wave?  Both Max Plank and Albert Einstein showed light comes in units of energy called quanta.  In other words, light is BOTH a particle AND a wave.  The "wave-icle" of light is called a photon.  This photon is like a piece of vibrating string thus making it act like both a wave and particle.  Later we'll learn ordinary matter behaves similarily.  The energy of each photon is given by the formula E</w:t>
            </w:r>
            <w:r w:rsidRPr="00B85A96">
              <w:rPr>
                <w:szCs w:val="24"/>
                <w:vertAlign w:val="subscript"/>
              </w:rPr>
              <w:t>p</w:t>
            </w:r>
            <w:r w:rsidRPr="00B85A96">
              <w:rPr>
                <w:szCs w:val="24"/>
              </w:rPr>
              <w:t> = hf where h = 6.63*10</w:t>
            </w:r>
            <w:r w:rsidRPr="00B85A96">
              <w:rPr>
                <w:szCs w:val="24"/>
                <w:vertAlign w:val="superscript"/>
              </w:rPr>
              <w:t>-34</w:t>
            </w:r>
            <w:r w:rsidRPr="00B85A96">
              <w:rPr>
                <w:szCs w:val="24"/>
              </w:rPr>
              <w:t> J sec and f is frequency.  But before we can calculate E</w:t>
            </w:r>
            <w:r w:rsidRPr="00B85A96">
              <w:rPr>
                <w:szCs w:val="24"/>
                <w:vertAlign w:val="subscript"/>
              </w:rPr>
              <w:t>p</w:t>
            </w:r>
            <w:r w:rsidRPr="00B85A96">
              <w:rPr>
                <w:szCs w:val="24"/>
              </w:rPr>
              <w:t>, we need to know f.  Recall for a wave the wavelength, λ, and f are related by λf = c = 3*10</w:t>
            </w:r>
            <w:r w:rsidRPr="00B85A96">
              <w:rPr>
                <w:szCs w:val="24"/>
                <w:vertAlign w:val="superscript"/>
              </w:rPr>
              <w:t>8</w:t>
            </w:r>
            <w:r w:rsidRPr="00B85A96">
              <w:rPr>
                <w:szCs w:val="24"/>
              </w:rPr>
              <w:t xml:space="preserve"> m/sec.  Yellow light has a </w:t>
            </w:r>
            <w:r w:rsidRPr="00B85A96">
              <w:rPr>
                <w:szCs w:val="24"/>
              </w:rPr>
              <w:lastRenderedPageBreak/>
              <w:t>wavelength of 600 nm (recall nm = 10</w:t>
            </w:r>
            <w:r w:rsidRPr="00B85A96">
              <w:rPr>
                <w:szCs w:val="24"/>
                <w:vertAlign w:val="superscript"/>
              </w:rPr>
              <w:t>-9</w:t>
            </w:r>
            <w:r w:rsidRPr="00B85A96">
              <w:rPr>
                <w:szCs w:val="24"/>
              </w:rPr>
              <w:t> m).  Solve the formula λf = c for f and write down the working equation here:</w:t>
            </w:r>
          </w:p>
        </w:tc>
      </w:tr>
    </w:tbl>
    <w:p w:rsidR="00A660C9" w:rsidRPr="00B85A96" w:rsidRDefault="00A660C9" w:rsidP="00B85A96">
      <w:pPr>
        <w:pStyle w:val="NormalWeb"/>
        <w:spacing w:before="0" w:beforeAutospacing="0" w:after="0" w:afterAutospacing="0"/>
      </w:pPr>
    </w:p>
    <w:p w:rsidR="00A660C9" w:rsidRPr="00B85A96" w:rsidRDefault="00E8310E" w:rsidP="00B85A96">
      <w:pPr>
        <w:rPr>
          <w:szCs w:val="24"/>
        </w:rPr>
      </w:pPr>
      <w:r w:rsidRPr="00E8310E">
        <w:rPr>
          <w:szCs w:val="24"/>
        </w:rPr>
        <w:pict>
          <v:rect id="_x0000_i1406"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7.  </w:t>
            </w:r>
          </w:p>
        </w:tc>
        <w:tc>
          <w:tcPr>
            <w:tcW w:w="0" w:type="auto"/>
            <w:vAlign w:val="center"/>
            <w:hideMark/>
          </w:tcPr>
          <w:p w:rsidR="00A660C9" w:rsidRPr="00B85A96" w:rsidRDefault="00A660C9" w:rsidP="00B85A96">
            <w:pPr>
              <w:rPr>
                <w:szCs w:val="24"/>
              </w:rPr>
            </w:pPr>
            <w:r w:rsidRPr="00B85A96">
              <w:rPr>
                <w:szCs w:val="24"/>
              </w:rPr>
              <w:t>Substitute this equation for f into E</w:t>
            </w:r>
            <w:r w:rsidRPr="00B85A96">
              <w:rPr>
                <w:szCs w:val="24"/>
                <w:vertAlign w:val="subscript"/>
              </w:rPr>
              <w:t>p</w:t>
            </w:r>
            <w:r w:rsidRPr="00B85A96">
              <w:rPr>
                <w:szCs w:val="24"/>
              </w:rPr>
              <w:t> = hf and write that down here:</w:t>
            </w:r>
          </w:p>
        </w:tc>
      </w:tr>
    </w:tbl>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07"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8.  </w:t>
            </w:r>
          </w:p>
        </w:tc>
        <w:tc>
          <w:tcPr>
            <w:tcW w:w="0" w:type="auto"/>
            <w:vAlign w:val="center"/>
            <w:hideMark/>
          </w:tcPr>
          <w:p w:rsidR="00A660C9" w:rsidRPr="00B85A96" w:rsidRDefault="00A660C9" w:rsidP="00B85A96">
            <w:pPr>
              <w:rPr>
                <w:szCs w:val="24"/>
              </w:rPr>
            </w:pPr>
            <w:r w:rsidRPr="00B85A96">
              <w:rPr>
                <w:szCs w:val="24"/>
              </w:rPr>
              <w:t>We know total energy, E, is 11113 J and we got a formula for the energy of each photon, E</w:t>
            </w:r>
            <w:r w:rsidRPr="00B85A96">
              <w:rPr>
                <w:szCs w:val="24"/>
                <w:vertAlign w:val="subscript"/>
              </w:rPr>
              <w:t>p</w:t>
            </w:r>
            <w:r w:rsidRPr="00B85A96">
              <w:rPr>
                <w:szCs w:val="24"/>
              </w:rPr>
              <w:t>, in Part 7.  What is the formula for the number of photons?  Write that here:</w:t>
            </w:r>
          </w:p>
        </w:tc>
      </w:tr>
    </w:tbl>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08"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9.  </w:t>
            </w:r>
          </w:p>
        </w:tc>
        <w:tc>
          <w:tcPr>
            <w:tcW w:w="0" w:type="auto"/>
            <w:vAlign w:val="center"/>
            <w:hideMark/>
          </w:tcPr>
          <w:p w:rsidR="00A660C9" w:rsidRPr="00B85A96" w:rsidRDefault="00A660C9" w:rsidP="00B85A96">
            <w:pPr>
              <w:rPr>
                <w:szCs w:val="24"/>
              </w:rPr>
            </w:pPr>
            <w:r w:rsidRPr="00B85A96">
              <w:rPr>
                <w:szCs w:val="24"/>
              </w:rPr>
              <w:t>Substitute the formula for E</w:t>
            </w:r>
            <w:r w:rsidRPr="00B85A96">
              <w:rPr>
                <w:szCs w:val="24"/>
                <w:vertAlign w:val="subscript"/>
              </w:rPr>
              <w:t>p</w:t>
            </w:r>
            <w:r w:rsidRPr="00B85A96">
              <w:rPr>
                <w:szCs w:val="24"/>
              </w:rPr>
              <w:t xml:space="preserve"> from Part 7 into the equation from Part 8 and write the formula here:</w:t>
            </w:r>
          </w:p>
        </w:tc>
      </w:tr>
    </w:tbl>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0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10.  </w:t>
            </w:r>
          </w:p>
        </w:tc>
        <w:tc>
          <w:tcPr>
            <w:tcW w:w="0" w:type="auto"/>
            <w:vAlign w:val="center"/>
            <w:hideMark/>
          </w:tcPr>
          <w:p w:rsidR="00A660C9" w:rsidRPr="00B85A96" w:rsidRDefault="00A660C9" w:rsidP="00B85A96">
            <w:pPr>
              <w:rPr>
                <w:szCs w:val="24"/>
              </w:rPr>
            </w:pPr>
            <w:r w:rsidRPr="00B85A96">
              <w:rPr>
                <w:szCs w:val="24"/>
              </w:rPr>
              <w:t>Now plug in numbers and calculate the number of photons.</w:t>
            </w:r>
          </w:p>
        </w:tc>
      </w:tr>
    </w:tbl>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10"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11.  </w:t>
            </w:r>
          </w:p>
        </w:tc>
        <w:tc>
          <w:tcPr>
            <w:tcW w:w="0" w:type="auto"/>
            <w:vAlign w:val="center"/>
            <w:hideMark/>
          </w:tcPr>
          <w:p w:rsidR="00A660C9" w:rsidRPr="00B85A96" w:rsidRDefault="00A660C9" w:rsidP="00B85A96">
            <w:pPr>
              <w:rPr>
                <w:szCs w:val="24"/>
              </w:rPr>
            </w:pPr>
            <w:r w:rsidRPr="00B85A96">
              <w:rPr>
                <w:szCs w:val="24"/>
              </w:rPr>
              <w:t>Now we'll calculate how much solar mass is consumed doing this using the formula E = mc</w:t>
            </w:r>
            <w:r w:rsidRPr="00B85A96">
              <w:rPr>
                <w:szCs w:val="24"/>
                <w:vertAlign w:val="superscript"/>
              </w:rPr>
              <w:t>2</w:t>
            </w:r>
            <w:r w:rsidRPr="00B85A96">
              <w:rPr>
                <w:szCs w:val="24"/>
              </w:rPr>
              <w:t>.  Rearrange this formula to obtain m and write the new formula here:</w:t>
            </w:r>
          </w:p>
        </w:tc>
      </w:tr>
    </w:tbl>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11"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12.  </w:t>
            </w:r>
          </w:p>
        </w:tc>
        <w:tc>
          <w:tcPr>
            <w:tcW w:w="0" w:type="auto"/>
            <w:vAlign w:val="center"/>
            <w:hideMark/>
          </w:tcPr>
          <w:p w:rsidR="00A660C9" w:rsidRPr="00B85A96" w:rsidRDefault="00A660C9" w:rsidP="00B85A96">
            <w:pPr>
              <w:rPr>
                <w:szCs w:val="24"/>
              </w:rPr>
            </w:pPr>
            <w:r w:rsidRPr="00B85A96">
              <w:rPr>
                <w:szCs w:val="24"/>
              </w:rPr>
              <w:t>Now plug in numbers and calculate the mass lost by the Sun.</w:t>
            </w:r>
          </w:p>
        </w:tc>
      </w:tr>
    </w:tbl>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12"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13.  </w:t>
            </w:r>
          </w:p>
        </w:tc>
        <w:tc>
          <w:tcPr>
            <w:tcW w:w="0" w:type="auto"/>
            <w:vAlign w:val="center"/>
            <w:hideMark/>
          </w:tcPr>
          <w:p w:rsidR="00A660C9" w:rsidRPr="00B85A96" w:rsidRDefault="00A660C9" w:rsidP="00B85A96">
            <w:pPr>
              <w:rPr>
                <w:szCs w:val="24"/>
              </w:rPr>
            </w:pPr>
            <w:r w:rsidRPr="00B85A96">
              <w:rPr>
                <w:szCs w:val="24"/>
              </w:rPr>
              <w:t>Is this a lot of mass or a little?  Nuclear power comes from a tiny amount of matter converted to energy.  Why do you only need a tiny amount of matter?</w:t>
            </w:r>
          </w:p>
        </w:tc>
      </w:tr>
    </w:tbl>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13" style="width:0;height:1.5pt" o:hralign="center" o:hrstd="t" o:hr="t" fillcolor="gray" stroked="f"/>
        </w:pic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14" style="width:0;height:1.5pt" o:hralign="center" o:hrstd="t" o:hr="t" fillcolor="gray" stroked="f"/>
        </w:pic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1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14.  </w:t>
            </w:r>
          </w:p>
        </w:tc>
        <w:tc>
          <w:tcPr>
            <w:tcW w:w="0" w:type="auto"/>
            <w:vAlign w:val="center"/>
            <w:hideMark/>
          </w:tcPr>
          <w:p w:rsidR="00A660C9" w:rsidRPr="00B85A96" w:rsidRDefault="00A660C9" w:rsidP="00B85A96">
            <w:pPr>
              <w:rPr>
                <w:szCs w:val="24"/>
              </w:rPr>
            </w:pPr>
            <w:r w:rsidRPr="00B85A96">
              <w:rPr>
                <w:szCs w:val="24"/>
              </w:rPr>
              <w:t>Think of the time required from Part 5.  If it requires this amount of time to absorb enough energy to leap over the  TJC chapel steeple, how can Supergirl perform her bigger superhuman feats.  Do you have a hypothesis?  Explain.</w:t>
            </w:r>
          </w:p>
        </w:tc>
      </w:tr>
    </w:tbl>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16" style="width:0;height:1.5pt" o:hralign="center" o:hrstd="t" o:hr="t" fillcolor="gray" stroked="f"/>
        </w:pic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17" style="width:0;height:1.5pt" o:hralign="center" o:hrstd="t" o:hr="t" fillcolor="gray" stroked="f"/>
        </w:pic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18" style="width:0;height:1.5pt" o:hralign="center" o:hrstd="t" o:hr="t" fillcolor="gray" stroked="f"/>
        </w:pict>
      </w:r>
    </w:p>
    <w:p w:rsidR="00A660C9" w:rsidRPr="00B85A96" w:rsidRDefault="00A660C9" w:rsidP="00B85A96">
      <w:pPr>
        <w:rPr>
          <w:rFonts w:ascii="Arial" w:hAnsi="Arial" w:cs="Arial"/>
          <w:b/>
          <w:szCs w:val="24"/>
        </w:rPr>
      </w:pPr>
    </w:p>
    <w:p w:rsidR="00A660C9" w:rsidRPr="00B85A96" w:rsidRDefault="00A660C9" w:rsidP="00B85A96">
      <w:pPr>
        <w:rPr>
          <w:szCs w:val="24"/>
        </w:rPr>
      </w:pPr>
      <w:r w:rsidRPr="00B85A96">
        <w:rPr>
          <w:rFonts w:ascii="Arial" w:hAnsi="Arial" w:cs="Arial"/>
          <w:b/>
        </w:rPr>
        <w:br w:type="page"/>
      </w:r>
    </w:p>
    <w:tbl>
      <w:tblPr>
        <w:tblW w:w="5000" w:type="pct"/>
        <w:tblCellSpacing w:w="0" w:type="dxa"/>
        <w:tblCellMar>
          <w:top w:w="30" w:type="dxa"/>
          <w:left w:w="30" w:type="dxa"/>
          <w:bottom w:w="30" w:type="dxa"/>
          <w:right w:w="30" w:type="dxa"/>
        </w:tblCellMar>
        <w:tblLook w:val="04A0"/>
      </w:tblPr>
      <w:tblGrid>
        <w:gridCol w:w="1914"/>
        <w:gridCol w:w="3941"/>
        <w:gridCol w:w="1353"/>
        <w:gridCol w:w="1546"/>
      </w:tblGrid>
      <w:tr w:rsidR="00A660C9" w:rsidRPr="00C26298" w:rsidTr="00A660C9">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A660C9" w:rsidRPr="00B85A96" w:rsidRDefault="00A660C9" w:rsidP="00C4332E">
            <w:pPr>
              <w:pStyle w:val="Heading2"/>
            </w:pPr>
            <w:bookmarkStart w:id="42" w:name="_Toc331608571"/>
            <w:r w:rsidRPr="00B85A96">
              <w:rPr>
                <w:rStyle w:val="Strong"/>
              </w:rPr>
              <w:lastRenderedPageBreak/>
              <w:t>Sun</w:t>
            </w:r>
            <w:r w:rsidR="00C4332E">
              <w:rPr>
                <w:rStyle w:val="Strong"/>
              </w:rPr>
              <w:t>’s</w:t>
            </w:r>
            <w:r w:rsidRPr="00B85A96">
              <w:rPr>
                <w:rStyle w:val="Strong"/>
              </w:rPr>
              <w:t xml:space="preserve"> Energy</w:t>
            </w:r>
            <w:bookmarkEnd w:id="42"/>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E8310E" w:rsidP="00B85A96">
            <w:pPr>
              <w:rPr>
                <w:sz w:val="16"/>
                <w:szCs w:val="16"/>
              </w:rPr>
            </w:pPr>
            <w:hyperlink r:id="rId143" w:tooltip="Why is this here?  Academic writing requires this info for citations" w:history="1">
              <w:r w:rsidR="00A660C9" w:rsidRPr="00C26298">
                <w:rPr>
                  <w:rStyle w:val="Hyperlink"/>
                  <w:sz w:val="16"/>
                  <w:szCs w:val="16"/>
                </w:rPr>
                <w:t>http://www.funphysicist.net/icha/icha_sun.htm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A660C9" w:rsidP="00B85A96">
            <w:pPr>
              <w:rPr>
                <w:sz w:val="16"/>
                <w:szCs w:val="16"/>
              </w:rPr>
            </w:pPr>
            <w:r w:rsidRPr="00C26298">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A660C9" w:rsidP="00B85A96">
            <w:pPr>
              <w:rPr>
                <w:sz w:val="16"/>
                <w:szCs w:val="16"/>
              </w:rPr>
            </w:pPr>
            <w:r w:rsidRPr="00C26298">
              <w:rPr>
                <w:sz w:val="16"/>
                <w:szCs w:val="16"/>
              </w:rPr>
              <w:t>Mod=01/27/2012</w:t>
            </w:r>
          </w:p>
        </w:tc>
      </w:tr>
    </w:tbl>
    <w:p w:rsidR="00A660C9" w:rsidRPr="00B85A96" w:rsidRDefault="00A660C9" w:rsidP="00B85A96">
      <w:pPr>
        <w:rPr>
          <w:vanish/>
          <w:szCs w:val="24"/>
        </w:rPr>
      </w:pPr>
    </w:p>
    <w:tbl>
      <w:tblPr>
        <w:tblW w:w="5000" w:type="pct"/>
        <w:tblCellSpacing w:w="0" w:type="dxa"/>
        <w:tblCellMar>
          <w:left w:w="0" w:type="dxa"/>
          <w:right w:w="0" w:type="dxa"/>
        </w:tblCellMar>
        <w:tblLook w:val="04A0"/>
      </w:tblPr>
      <w:tblGrid>
        <w:gridCol w:w="3560"/>
        <w:gridCol w:w="3560"/>
        <w:gridCol w:w="1514"/>
      </w:tblGrid>
      <w:tr w:rsidR="00A660C9" w:rsidRPr="00B85A96" w:rsidTr="00A660C9">
        <w:trPr>
          <w:tblCellSpacing w:w="0" w:type="dxa"/>
        </w:trPr>
        <w:tc>
          <w:tcPr>
            <w:tcW w:w="0" w:type="auto"/>
            <w:vAlign w:val="center"/>
            <w:hideMark/>
          </w:tcPr>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tc>
        <w:tc>
          <w:tcPr>
            <w:tcW w:w="0" w:type="auto"/>
            <w:vAlign w:val="center"/>
            <w:hideMark/>
          </w:tcPr>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tc>
        <w:tc>
          <w:tcPr>
            <w:tcW w:w="0" w:type="auto"/>
            <w:vAlign w:val="center"/>
            <w:hideMark/>
          </w:tcPr>
          <w:p w:rsidR="00A660C9" w:rsidRPr="00B85A96" w:rsidRDefault="00A660C9" w:rsidP="00B85A96">
            <w:pPr>
              <w:rPr>
                <w:szCs w:val="24"/>
              </w:rPr>
            </w:pPr>
            <w:r w:rsidRPr="00B85A96">
              <w:rPr>
                <w:noProof/>
                <w:szCs w:val="24"/>
              </w:rPr>
              <w:drawing>
                <wp:inline distT="0" distB="0" distL="0" distR="0">
                  <wp:extent cx="800100" cy="666750"/>
                  <wp:effectExtent l="19050" t="0" r="0" b="0"/>
                  <wp:docPr id="545" name="Picture 545"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sun"/>
                          <pic:cNvPicPr>
                            <a:picLocks noChangeAspect="1" noChangeArrowheads="1"/>
                          </pic:cNvPicPr>
                        </pic:nvPicPr>
                        <pic:blipFill>
                          <a:blip r:embed="rId144" cstate="print"/>
                          <a:srcRect/>
                          <a:stretch>
                            <a:fillRect/>
                          </a:stretch>
                        </pic:blipFill>
                        <pic:spPr bwMode="auto">
                          <a:xfrm>
                            <a:off x="0" y="0"/>
                            <a:ext cx="800100" cy="666750"/>
                          </a:xfrm>
                          <a:prstGeom prst="rect">
                            <a:avLst/>
                          </a:prstGeom>
                          <a:noFill/>
                          <a:ln w="9525">
                            <a:noFill/>
                            <a:miter lim="800000"/>
                            <a:headEnd/>
                            <a:tailEnd/>
                          </a:ln>
                        </pic:spPr>
                      </pic:pic>
                    </a:graphicData>
                  </a:graphic>
                </wp:inline>
              </w:drawing>
            </w:r>
          </w:p>
        </w:tc>
      </w:tr>
    </w:tbl>
    <w:p w:rsidR="00A660C9" w:rsidRPr="00B85A96" w:rsidRDefault="00A660C9" w:rsidP="00B85A96">
      <w:pPr>
        <w:pStyle w:val="NormalWeb"/>
        <w:spacing w:before="0" w:beforeAutospacing="0" w:after="0" w:afterAutospacing="0"/>
      </w:pPr>
      <w:r w:rsidRPr="00B85A96">
        <w:t>The sun is mostly hydrogen (one proton) with a little deuterium (an isotope of hydrogen with a proton and neutron), helium-3, and helium-4.  In hydrogen fusion it doesn't just jam 4 hydrogens together to get helium-4.  There are a series of process from hydrogen to helium-4 and in this IC</w:t>
      </w:r>
      <w:r w:rsidR="00F04B17">
        <w:t>H</w:t>
      </w:r>
      <w:r w:rsidRPr="00B85A96">
        <w:t>A we will model the process believed to be responsible for solar energy using beans.</w:t>
      </w:r>
    </w:p>
    <w:p w:rsidR="00A660C9" w:rsidRPr="00B85A96" w:rsidRDefault="00A660C9" w:rsidP="00B85A96">
      <w:pPr>
        <w:pStyle w:val="NormalWeb"/>
        <w:spacing w:before="0" w:beforeAutospacing="0" w:after="0" w:afterAutospacing="0"/>
      </w:pPr>
      <w:r w:rsidRPr="00B85A96">
        <w:t> </w:t>
      </w:r>
    </w:p>
    <w:p w:rsidR="00A660C9" w:rsidRPr="00F04B17" w:rsidRDefault="00C26298" w:rsidP="00B85A96">
      <w:pPr>
        <w:pStyle w:val="NormalWeb"/>
        <w:spacing w:before="0" w:beforeAutospacing="0" w:after="0" w:afterAutospacing="0"/>
      </w:pPr>
      <w:r>
        <w:t>Start with a black (or pinto, i.e., colored)</w:t>
      </w:r>
      <w:r w:rsidR="00A660C9" w:rsidRPr="00B85A96">
        <w:t xml:space="preserve"> bean.  This will be hydrogen-1 or a proton </w:t>
      </w:r>
      <w:r>
        <w:t xml:space="preserve">(pinto, get it?) </w:t>
      </w:r>
      <w:r w:rsidR="00A660C9" w:rsidRPr="00B85A96">
        <w:t xml:space="preserve">- the most abundant element in stars.  Because the lower right subscript is reserved for chemical formulas, in nuclear physics we write the number of protons (atomic number) as a lower left subscript and the nucleon (or mass) number as a left or right superscript.  Hydrogen-1 would therefore be </w:t>
      </w:r>
      <w:r w:rsidR="00A660C9" w:rsidRPr="00B85A96">
        <w:rPr>
          <w:vertAlign w:val="subscript"/>
        </w:rPr>
        <w:t>1</w:t>
      </w:r>
      <w:r w:rsidR="00A660C9" w:rsidRPr="00B85A96">
        <w:t>H</w:t>
      </w:r>
      <w:r w:rsidR="00A660C9" w:rsidRPr="00B85A96">
        <w:rPr>
          <w:vertAlign w:val="superscript"/>
        </w:rPr>
        <w:t>1</w:t>
      </w:r>
      <w:r w:rsidR="00A660C9" w:rsidRPr="00B85A96">
        <w:t xml:space="preserve"> or</w:t>
      </w:r>
      <w:r w:rsidR="00F04B17">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m:rPr>
                <m:sty m:val="p"/>
              </m:rPr>
              <w:rPr>
                <w:rFonts w:ascii="Cambria Math" w:hAnsi="Cambria Math"/>
              </w:rPr>
              <m:t>H</m:t>
            </m:r>
          </m:e>
        </m:sPre>
      </m:oMath>
      <w:r w:rsidR="00A660C9" w:rsidRPr="00B85A96">
        <w:t>. </w:t>
      </w:r>
      <w:r w:rsidR="00F04B17">
        <w:t xml:space="preserve"> The </w:t>
      </w:r>
      <w:r w:rsidR="00F04B17" w:rsidRPr="00B85A96">
        <w:rPr>
          <w:vertAlign w:val="subscript"/>
        </w:rPr>
        <w:t>1</w:t>
      </w:r>
      <w:r w:rsidR="00F04B17" w:rsidRPr="00B85A96">
        <w:t>H</w:t>
      </w:r>
      <w:r w:rsidR="00F04B17" w:rsidRPr="00B85A96">
        <w:rPr>
          <w:vertAlign w:val="superscript"/>
        </w:rPr>
        <w:t>1</w:t>
      </w:r>
      <w:r w:rsidR="00F04B17">
        <w:t xml:space="preserve"> notation works better for web sites since computer tools are not sophisticated enough to make the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m:rPr>
                <m:sty m:val="p"/>
              </m:rPr>
              <w:rPr>
                <w:rFonts w:ascii="Cambria Math" w:hAnsi="Cambria Math"/>
              </w:rPr>
              <m:t>H</m:t>
            </m:r>
          </m:e>
        </m:sPre>
      </m:oMath>
      <w:r w:rsidR="00F04B17">
        <w:t xml:space="preserve"> notation.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xml:space="preserve">Let's add a couple of these together.  We can't lose protons or neutrons so we expect to get </w:t>
      </w:r>
      <w:r w:rsidRPr="00B85A96">
        <w:rPr>
          <w:vertAlign w:val="subscript"/>
        </w:rPr>
        <w:t>2</w:t>
      </w:r>
      <w:r w:rsidRPr="00B85A96">
        <w:t>He</w:t>
      </w:r>
      <w:r w:rsidRPr="00B85A96">
        <w:rPr>
          <w:vertAlign w:val="superscript"/>
        </w:rPr>
        <w:t>2</w:t>
      </w:r>
      <w:r w:rsidRPr="00B85A96">
        <w:t xml:space="preserve">.  But we won't get </w:t>
      </w:r>
      <w:r w:rsidRPr="00B85A96">
        <w:rPr>
          <w:vertAlign w:val="subscript"/>
        </w:rPr>
        <w:t>2</w:t>
      </w:r>
      <w:r w:rsidRPr="00B85A96">
        <w:t>He</w:t>
      </w:r>
      <w:r w:rsidRPr="00B85A96">
        <w:rPr>
          <w:vertAlign w:val="superscript"/>
        </w:rPr>
        <w:t>2</w:t>
      </w:r>
      <w:r w:rsidRPr="00B85A96">
        <w:t xml:space="preserve"> because protons repel so greatly.  What we will get is a positron (like an electron except positively charged) which has zero for a nucleon number and 1 for the charge (the same as a proton)?  In our bean model, making a positron change</w:t>
      </w:r>
      <w:r w:rsidR="00C26298">
        <w:t>s a black (or pinto)</w:t>
      </w:r>
      <w:r w:rsidR="00F04B17">
        <w:t xml:space="preserve"> bean to a white</w:t>
      </w:r>
      <w:r w:rsidRPr="00B85A96">
        <w:t xml:space="preserve"> bean (neutron).  So we add two </w:t>
      </w:r>
      <w:r w:rsidR="00F04B17">
        <w:t>black</w:t>
      </w:r>
      <w:r w:rsidRPr="00B85A96">
        <w:t xml:space="preserve"> beans </w:t>
      </w:r>
      <w:r w:rsidR="00F04B17">
        <w:t xml:space="preserve">(protons) </w:t>
      </w:r>
      <w:r w:rsidRPr="00B85A96">
        <w:t xml:space="preserve">together and get a black </w:t>
      </w:r>
      <w:r w:rsidR="00F04B17">
        <w:t xml:space="preserve">(proton) </w:t>
      </w:r>
      <w:r w:rsidRPr="00B85A96">
        <w:t>and a white</w:t>
      </w:r>
      <w:r w:rsidR="00F04B17">
        <w:t xml:space="preserve"> (neutron) stuck together</w:t>
      </w:r>
      <w:r w:rsidRPr="00B85A96">
        <w:t xml:space="preserve">.  What element is this?  Note, we are ignoring neutrinos and gamma rays, however gamma rays in particular are important because that's where the energy comes from.  Complete the following reaction.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e</w:t>
      </w:r>
      <w:r w:rsidRPr="00B85A96">
        <w:rPr>
          <w:vertAlign w:val="superscript"/>
        </w:rPr>
        <w:t>0</w:t>
      </w:r>
      <w:r w:rsidRPr="00B85A96">
        <w:t xml:space="preserve"> +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This is how deuterium (</w:t>
      </w:r>
      <w:r w:rsidRPr="00B85A96">
        <w:rPr>
          <w:vertAlign w:val="subscript"/>
        </w:rPr>
        <w:t>1</w:t>
      </w:r>
      <w:r w:rsidRPr="00B85A96">
        <w:t>H</w:t>
      </w:r>
      <w:r w:rsidRPr="00B85A96">
        <w:rPr>
          <w:vertAlign w:val="superscript"/>
        </w:rPr>
        <w:t>2</w:t>
      </w:r>
      <w:r w:rsidRPr="00B85A96">
        <w:t xml:space="preserve">) is formed.  The positron doesn't just disappear, but it does go away in a manner we don't model.  For every two hydrogen nuclei are two electrons.  An electron will combine with the positron to making gamma rays leaving just one electron to match up with the solitary proton in </w:t>
      </w:r>
      <w:r w:rsidRPr="00B85A96">
        <w:rPr>
          <w:vertAlign w:val="subscript"/>
        </w:rPr>
        <w:t>1</w:t>
      </w:r>
      <w:r w:rsidRPr="00B85A96">
        <w:t>H</w:t>
      </w:r>
      <w:r w:rsidRPr="00B85A96">
        <w:rPr>
          <w:vertAlign w:val="superscript"/>
        </w:rPr>
        <w:t>2</w:t>
      </w:r>
      <w:r w:rsidRPr="00B85A96">
        <w:t>.  Charge neutrality is maintained.  Now let's add our deuterium to another hydrogen-1.  Complete the following reaction.</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2</w:t>
      </w:r>
      <w:r w:rsidRPr="00B85A96">
        <w:t xml:space="preserve"> =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2</w:t>
      </w:r>
      <w:r w:rsidRPr="00B85A96">
        <w:t>He</w:t>
      </w:r>
      <w:r w:rsidRPr="00B85A96">
        <w:rPr>
          <w:vertAlign w:val="superscript"/>
        </w:rPr>
        <w:t>3</w:t>
      </w:r>
      <w:r w:rsidRPr="00B85A96">
        <w:t xml:space="preserve"> is stable and some escapes from the sun, but it's not completely happy.  The two proton's repel each other and it would like an extra neutron to balance things out.  Now, where can we get that extra neutron?  Try adding a couple </w:t>
      </w:r>
      <w:r w:rsidRPr="00B85A96">
        <w:rPr>
          <w:vertAlign w:val="subscript"/>
        </w:rPr>
        <w:t>2</w:t>
      </w:r>
      <w:r w:rsidRPr="00B85A96">
        <w:t>He</w:t>
      </w:r>
      <w:r w:rsidRPr="00B85A96">
        <w:rPr>
          <w:vertAlign w:val="superscript"/>
        </w:rPr>
        <w:t>3</w:t>
      </w:r>
      <w:r w:rsidRPr="00B85A96">
        <w:t xml:space="preserve"> together, then we can work something out.  First we need another </w:t>
      </w:r>
      <w:r w:rsidRPr="00B85A96">
        <w:rPr>
          <w:vertAlign w:val="subscript"/>
        </w:rPr>
        <w:t>2</w:t>
      </w:r>
      <w:r w:rsidRPr="00B85A96">
        <w:t>He</w:t>
      </w:r>
      <w:r w:rsidRPr="00B85A96">
        <w:rPr>
          <w:vertAlign w:val="superscript"/>
        </w:rPr>
        <w:t>3</w:t>
      </w:r>
      <w:r w:rsidRPr="00B85A96">
        <w:t xml:space="preserve"> so do the previous two steps again.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hydrogen-1 have you used so far?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xml:space="preserve">Now lets add two </w:t>
      </w:r>
      <w:r w:rsidRPr="00B85A96">
        <w:rPr>
          <w:vertAlign w:val="subscript"/>
        </w:rPr>
        <w:t>2</w:t>
      </w:r>
      <w:r w:rsidRPr="00B85A96">
        <w:t>He</w:t>
      </w:r>
      <w:r w:rsidRPr="00B85A96">
        <w:rPr>
          <w:vertAlign w:val="superscript"/>
        </w:rPr>
        <w:t>3</w:t>
      </w:r>
      <w:r w:rsidRPr="00B85A96">
        <w:t xml:space="preserve"> get together and make two </w:t>
      </w:r>
      <w:r w:rsidRPr="00B85A96">
        <w:rPr>
          <w:vertAlign w:val="subscript"/>
        </w:rPr>
        <w:t>1</w:t>
      </w:r>
      <w:r w:rsidRPr="00B85A96">
        <w:t>H</w:t>
      </w:r>
      <w:r w:rsidRPr="00B85A96">
        <w:rPr>
          <w:vertAlign w:val="superscript"/>
        </w:rPr>
        <w:t>1</w:t>
      </w:r>
      <w:r w:rsidRPr="00B85A96">
        <w:t xml:space="preserve"> and what else?</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2</w:t>
      </w:r>
      <w:r w:rsidRPr="00B85A96">
        <w:t>He</w:t>
      </w:r>
      <w:r w:rsidRPr="00B85A96">
        <w:rPr>
          <w:vertAlign w:val="superscript"/>
        </w:rPr>
        <w:t>3</w:t>
      </w:r>
      <w:r w:rsidRPr="00B85A96">
        <w:t xml:space="preserve"> + </w:t>
      </w:r>
      <w:r w:rsidRPr="00B85A96">
        <w:rPr>
          <w:vertAlign w:val="subscript"/>
        </w:rPr>
        <w:t>2</w:t>
      </w:r>
      <w:r w:rsidRPr="00B85A96">
        <w:t>He</w:t>
      </w:r>
      <w:r w:rsidRPr="00B85A96">
        <w:rPr>
          <w:vertAlign w:val="superscript"/>
        </w:rPr>
        <w:t>3</w:t>
      </w:r>
      <w:r w:rsidRPr="00B85A96">
        <w:t xml:space="preserve"> = </w:t>
      </w: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1</w:t>
      </w:r>
      <w:r w:rsidRPr="00B85A96">
        <w:t xml:space="preserve"> + ________________________________</w:t>
      </w:r>
    </w:p>
    <w:p w:rsidR="00A660C9" w:rsidRPr="00B85A96" w:rsidRDefault="00A660C9" w:rsidP="00B85A96">
      <w:pPr>
        <w:pStyle w:val="NormalWeb"/>
        <w:spacing w:before="0" w:beforeAutospacing="0" w:after="0" w:afterAutospacing="0"/>
      </w:pPr>
      <w:r w:rsidRPr="00B85A96">
        <w:lastRenderedPageBreak/>
        <w:t> </w:t>
      </w:r>
    </w:p>
    <w:p w:rsidR="00A660C9" w:rsidRPr="00B85A96" w:rsidRDefault="00A660C9" w:rsidP="00B85A96">
      <w:pPr>
        <w:pStyle w:val="NormalWeb"/>
        <w:spacing w:before="0" w:beforeAutospacing="0" w:after="0" w:afterAutospacing="0"/>
      </w:pPr>
      <w:r w:rsidRPr="00B85A96">
        <w:t>Voila!  Combine several hydrogens and get a helium-4 and lots of solar energy (26.7 MeV or 4.23*10</w:t>
      </w:r>
      <w:r w:rsidRPr="00B85A96">
        <w:rPr>
          <w:vertAlign w:val="superscript"/>
        </w:rPr>
        <w:t>-12</w:t>
      </w:r>
      <w:r w:rsidRPr="00B85A96">
        <w:t xml:space="preserve"> J per helium-4 produced).</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hydrogen-1 nuclei did it take to do this?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hydrogen-1 nuclei do you have at the end?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net hydrogen-1 nuclei were consumed?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net helium-4 nuclei were created?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Was charge conserved?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Was the number of nucleons conserved?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Mass was not conserved.  Some was lost.  What happened to it?  Remember, Einstein developed a new principle - that the sum of mc</w:t>
      </w:r>
      <w:r w:rsidRPr="00B85A96">
        <w:rPr>
          <w:vertAlign w:val="superscript"/>
        </w:rPr>
        <w:t>2</w:t>
      </w:r>
      <w:r w:rsidRPr="00B85A96">
        <w:t xml:space="preserve"> and energy was conserved?  Does this new principle hold?  Explain.</w: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19" style="width:0;height:1.5pt" o:hralign="center" o:hrstd="t" o:hr="t" fillcolor="gray" stroked="f"/>
        </w:pic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20" style="width:0;height:1.5pt" o:hralign="center" o:hrstd="t" o:hr="t" fillcolor="gray" stroked="f"/>
        </w:pict>
      </w:r>
    </w:p>
    <w:p w:rsidR="00A660C9" w:rsidRPr="00B85A96" w:rsidRDefault="00A660C9" w:rsidP="00B85A96">
      <w:pPr>
        <w:pStyle w:val="NormalWeb"/>
        <w:spacing w:before="0" w:beforeAutospacing="0" w:after="0" w:afterAutospacing="0"/>
      </w:pPr>
      <w:r w:rsidRPr="00B85A96">
        <w:t> </w:t>
      </w:r>
    </w:p>
    <w:p w:rsidR="00A660C9" w:rsidRPr="00B85A96" w:rsidRDefault="00E8310E" w:rsidP="00B85A96">
      <w:pPr>
        <w:rPr>
          <w:szCs w:val="24"/>
        </w:rPr>
      </w:pPr>
      <w:r w:rsidRPr="00E8310E">
        <w:rPr>
          <w:szCs w:val="24"/>
        </w:rPr>
        <w:pict>
          <v:rect id="_x0000_i1421"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E8310E" w:rsidP="00F04B17">
      <w:pPr>
        <w:rPr>
          <w:szCs w:val="24"/>
        </w:rPr>
      </w:pPr>
      <w:r w:rsidRPr="00E8310E">
        <w:rPr>
          <w:szCs w:val="24"/>
        </w:rPr>
        <w:pict>
          <v:rect id="_x0000_i1422"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E8310E" w:rsidP="00F04B17">
      <w:pPr>
        <w:rPr>
          <w:szCs w:val="24"/>
        </w:rPr>
      </w:pPr>
      <w:r w:rsidRPr="00E8310E">
        <w:rPr>
          <w:szCs w:val="24"/>
        </w:rPr>
        <w:pict>
          <v:rect id="_x0000_i1423"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E8310E" w:rsidP="00F04B17">
      <w:pPr>
        <w:rPr>
          <w:szCs w:val="24"/>
        </w:rPr>
      </w:pPr>
      <w:r w:rsidRPr="00E8310E">
        <w:rPr>
          <w:szCs w:val="24"/>
        </w:rPr>
        <w:pict>
          <v:rect id="_x0000_i1424"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E8310E" w:rsidP="00F04B17">
      <w:pPr>
        <w:rPr>
          <w:szCs w:val="24"/>
        </w:rPr>
      </w:pPr>
      <w:r w:rsidRPr="00E8310E">
        <w:rPr>
          <w:szCs w:val="24"/>
        </w:rPr>
        <w:pict>
          <v:rect id="_x0000_i1425"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E8310E" w:rsidP="00F04B17">
      <w:pPr>
        <w:rPr>
          <w:szCs w:val="24"/>
        </w:rPr>
      </w:pPr>
      <w:r w:rsidRPr="00E8310E">
        <w:rPr>
          <w:szCs w:val="24"/>
        </w:rPr>
        <w:pict>
          <v:rect id="_x0000_i1426"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E8310E" w:rsidP="00F04B17">
      <w:pPr>
        <w:rPr>
          <w:szCs w:val="24"/>
        </w:rPr>
      </w:pPr>
      <w:r w:rsidRPr="00E8310E">
        <w:rPr>
          <w:szCs w:val="24"/>
        </w:rPr>
        <w:pict>
          <v:rect id="_x0000_i1427"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E8310E" w:rsidP="00F04B17">
      <w:pPr>
        <w:rPr>
          <w:szCs w:val="24"/>
        </w:rPr>
      </w:pPr>
      <w:r w:rsidRPr="00E8310E">
        <w:rPr>
          <w:szCs w:val="24"/>
        </w:rPr>
        <w:pict>
          <v:rect id="_x0000_i1428"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E8310E" w:rsidP="00F04B17">
      <w:pPr>
        <w:rPr>
          <w:szCs w:val="24"/>
        </w:rPr>
      </w:pPr>
      <w:r w:rsidRPr="00E8310E">
        <w:rPr>
          <w:szCs w:val="24"/>
        </w:rPr>
        <w:pict>
          <v:rect id="_x0000_i1429"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E8310E" w:rsidP="00F04B17">
      <w:pPr>
        <w:rPr>
          <w:szCs w:val="24"/>
        </w:rPr>
      </w:pPr>
      <w:r w:rsidRPr="00E8310E">
        <w:rPr>
          <w:szCs w:val="24"/>
        </w:rPr>
        <w:pict>
          <v:rect id="_x0000_i1430"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E8310E" w:rsidP="00F04B17">
      <w:pPr>
        <w:rPr>
          <w:szCs w:val="24"/>
        </w:rPr>
      </w:pPr>
      <w:r w:rsidRPr="00E8310E">
        <w:rPr>
          <w:szCs w:val="24"/>
        </w:rPr>
        <w:pict>
          <v:rect id="_x0000_i1431"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A660C9" w:rsidRPr="00B85A96" w:rsidRDefault="00A660C9" w:rsidP="00F04B17">
      <w:pPr>
        <w:pStyle w:val="NormalWeb"/>
        <w:spacing w:before="0" w:beforeAutospacing="0" w:after="0" w:afterAutospacing="0"/>
      </w:pPr>
      <w:r w:rsidRPr="00B85A96">
        <w:rPr>
          <w:rFonts w:ascii="Arial" w:hAnsi="Arial" w:cs="Arial"/>
          <w:b/>
        </w:rPr>
        <w:br w:type="page"/>
      </w:r>
    </w:p>
    <w:p w:rsidR="008323E5" w:rsidRDefault="009015CF" w:rsidP="008323E5">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8323E5" w:rsidRPr="007303D9" w:rsidRDefault="00900921" w:rsidP="008323E5">
      <w:pPr>
        <w:pStyle w:val="Heading1"/>
      </w:pPr>
      <w:bookmarkStart w:id="43" w:name="_Toc331608572"/>
      <w:r>
        <w:t xml:space="preserve">Appendix </w:t>
      </w:r>
      <w:r w:rsidR="00B26B69">
        <w:t>C</w:t>
      </w:r>
      <w:r w:rsidR="008323E5">
        <w:t>:  SOLVE Method</w:t>
      </w:r>
      <w:bookmarkEnd w:id="43"/>
    </w:p>
    <w:p w:rsidR="008323E5" w:rsidRDefault="008323E5" w:rsidP="006861C6">
      <w:pPr>
        <w:ind w:right="27"/>
        <w:jc w:val="center"/>
        <w:rPr>
          <w:b/>
          <w:szCs w:val="24"/>
        </w:rPr>
      </w:pPr>
    </w:p>
    <w:tbl>
      <w:tblPr>
        <w:tblW w:w="5000" w:type="pct"/>
        <w:tblCellSpacing w:w="0" w:type="dxa"/>
        <w:tblCellMar>
          <w:top w:w="30" w:type="dxa"/>
          <w:left w:w="30" w:type="dxa"/>
          <w:bottom w:w="30" w:type="dxa"/>
          <w:right w:w="30" w:type="dxa"/>
        </w:tblCellMar>
        <w:tblLook w:val="04A0"/>
      </w:tblPr>
      <w:tblGrid>
        <w:gridCol w:w="3035"/>
        <w:gridCol w:w="3185"/>
        <w:gridCol w:w="1168"/>
        <w:gridCol w:w="1336"/>
      </w:tblGrid>
      <w:tr w:rsidR="006861C6" w:rsidTr="006861C6">
        <w:trPr>
          <w:tblCellSpacing w:w="0" w:type="dxa"/>
        </w:trPr>
        <w:tc>
          <w:tcPr>
            <w:tcW w:w="0" w:type="auto"/>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6861C6" w:rsidRPr="006861C6" w:rsidRDefault="006861C6" w:rsidP="006861C6">
            <w:pPr>
              <w:rPr>
                <w:sz w:val="28"/>
                <w:szCs w:val="28"/>
              </w:rPr>
            </w:pPr>
            <w:r w:rsidRPr="006861C6">
              <w:rPr>
                <w:rStyle w:val="Strong"/>
                <w:sz w:val="28"/>
                <w:szCs w:val="28"/>
              </w:rPr>
              <w:t>SOLVE &amp; Teamwork</w:t>
            </w:r>
          </w:p>
        </w:tc>
        <w:tc>
          <w:tcPr>
            <w:tcW w:w="0" w:type="auto"/>
            <w:tcBorders>
              <w:top w:val="single" w:sz="6" w:space="0" w:color="F8DB7F"/>
              <w:bottom w:val="single" w:sz="6" w:space="0" w:color="F8DB7F"/>
              <w:right w:val="single" w:sz="6" w:space="0" w:color="000000"/>
            </w:tcBorders>
            <w:shd w:val="clear" w:color="auto" w:fill="F8DB7F"/>
            <w:vAlign w:val="center"/>
            <w:hideMark/>
          </w:tcPr>
          <w:p w:rsidR="006861C6" w:rsidRPr="006861C6" w:rsidRDefault="00E8310E" w:rsidP="006861C6">
            <w:pPr>
              <w:rPr>
                <w:sz w:val="16"/>
                <w:szCs w:val="16"/>
              </w:rPr>
            </w:pPr>
            <w:hyperlink r:id="rId145" w:tooltip="Why is this here?  Academic writing requires this info for citations" w:history="1">
              <w:r w:rsidR="006861C6" w:rsidRPr="006861C6">
                <w:rPr>
                  <w:rStyle w:val="Hyperlink"/>
                  <w:sz w:val="16"/>
                  <w:szCs w:val="16"/>
                </w:rPr>
                <w:t>http://www.funphysicist.net/help/solve.htm</w:t>
              </w:r>
            </w:hyperlink>
          </w:p>
        </w:tc>
        <w:tc>
          <w:tcPr>
            <w:tcW w:w="0" w:type="auto"/>
            <w:tcBorders>
              <w:top w:val="single" w:sz="6" w:space="0" w:color="F8DB7F"/>
              <w:bottom w:val="single" w:sz="6" w:space="0" w:color="F8DB7F"/>
              <w:right w:val="single" w:sz="6" w:space="0" w:color="000000"/>
            </w:tcBorders>
            <w:shd w:val="clear" w:color="auto" w:fill="F8DB7F"/>
            <w:vAlign w:val="center"/>
            <w:hideMark/>
          </w:tcPr>
          <w:p w:rsidR="006861C6" w:rsidRPr="006861C6" w:rsidRDefault="006861C6" w:rsidP="006861C6">
            <w:pPr>
              <w:rPr>
                <w:sz w:val="16"/>
                <w:szCs w:val="16"/>
              </w:rPr>
            </w:pPr>
            <w:r w:rsidRPr="006861C6">
              <w:rPr>
                <w:sz w:val="16"/>
                <w:szCs w:val="16"/>
              </w:rPr>
              <w:t>Now=6/1/2012</w:t>
            </w:r>
          </w:p>
        </w:tc>
        <w:tc>
          <w:tcPr>
            <w:tcW w:w="0" w:type="auto"/>
            <w:tcBorders>
              <w:top w:val="single" w:sz="6" w:space="0" w:color="F8DB7F"/>
              <w:bottom w:val="single" w:sz="6" w:space="0" w:color="F8DB7F"/>
              <w:right w:val="single" w:sz="6" w:space="0" w:color="000000"/>
            </w:tcBorders>
            <w:shd w:val="clear" w:color="auto" w:fill="F8DB7F"/>
            <w:vAlign w:val="center"/>
            <w:hideMark/>
          </w:tcPr>
          <w:p w:rsidR="006861C6" w:rsidRPr="006861C6" w:rsidRDefault="006861C6" w:rsidP="006861C6">
            <w:pPr>
              <w:rPr>
                <w:sz w:val="16"/>
                <w:szCs w:val="16"/>
              </w:rPr>
            </w:pPr>
            <w:r w:rsidRPr="006861C6">
              <w:rPr>
                <w:sz w:val="16"/>
                <w:szCs w:val="16"/>
              </w:rPr>
              <w:t>Mod=06/01/2012</w:t>
            </w:r>
          </w:p>
        </w:tc>
      </w:tr>
    </w:tbl>
    <w:p w:rsidR="006861C6" w:rsidRPr="006861C6" w:rsidRDefault="006861C6" w:rsidP="006861C6">
      <w:pPr>
        <w:pStyle w:val="NormalWeb"/>
        <w:spacing w:before="0" w:beforeAutospacing="0" w:after="0" w:afterAutospacing="0"/>
      </w:pPr>
      <w:r w:rsidRPr="006861C6">
        <w:t> </w:t>
      </w:r>
    </w:p>
    <w:p w:rsidR="006861C6" w:rsidRDefault="006861C6" w:rsidP="006861C6">
      <w:pPr>
        <w:pStyle w:val="NormalWeb"/>
        <w:spacing w:before="0" w:beforeAutospacing="0" w:after="0" w:afterAutospacing="0"/>
        <w:ind w:firstLine="426"/>
      </w:pPr>
      <w:r w:rsidRPr="006861C6">
        <w:t xml:space="preserve">In a modern work environment, we do not work in isolation.  We must interact and get along.  Here are a few pointers.  Also see </w:t>
      </w:r>
      <w:hyperlink r:id="rId146" w:history="1">
        <w:r w:rsidRPr="006861C6">
          <w:rPr>
            <w:rStyle w:val="Hyperlink"/>
          </w:rPr>
          <w:t>7 Habits of Effective Science Students</w:t>
        </w:r>
      </w:hyperlink>
      <w:r w:rsidRPr="006861C6">
        <w:t xml:space="preserve"> and </w:t>
      </w:r>
      <w:hyperlink r:id="rId147" w:history="1">
        <w:r w:rsidRPr="006861C6">
          <w:rPr>
            <w:rStyle w:val="Hyperlink"/>
          </w:rPr>
          <w:t>How to Flunk</w:t>
        </w:r>
      </w:hyperlink>
      <w:r w:rsidRPr="006861C6">
        <w:t>.</w:t>
      </w:r>
    </w:p>
    <w:p w:rsidR="006861C6" w:rsidRPr="006861C6" w:rsidRDefault="006861C6" w:rsidP="006861C6">
      <w:pPr>
        <w:pStyle w:val="NormalWeb"/>
        <w:spacing w:before="0" w:beforeAutospacing="0" w:after="0" w:afterAutospacing="0"/>
      </w:pPr>
      <w:r w:rsidRPr="006861C6">
        <w:t>Individual Problem Solving:</w:t>
      </w:r>
    </w:p>
    <w:p w:rsidR="006861C6" w:rsidRDefault="006861C6" w:rsidP="006861C6">
      <w:pPr>
        <w:pStyle w:val="NormalWeb"/>
        <w:spacing w:before="0" w:beforeAutospacing="0" w:after="0" w:afterAutospacing="0"/>
        <w:ind w:firstLine="426"/>
      </w:pPr>
      <w:r w:rsidRPr="006861C6">
        <w:t xml:space="preserve">For individual problem solving we strongly, strongly encourage the use of the </w:t>
      </w:r>
      <w:hyperlink r:id="rId148" w:history="1">
        <w:r w:rsidRPr="006861C6">
          <w:rPr>
            <w:rStyle w:val="Hyperlink"/>
          </w:rPr>
          <w:t>SOLVE 5-Step Problem Solving method</w:t>
        </w:r>
      </w:hyperlink>
      <w:r w:rsidRPr="006861C6">
        <w:t xml:space="preserve">.  See the </w:t>
      </w:r>
      <w:hyperlink r:id="rId149" w:history="1">
        <w:r w:rsidRPr="006861C6">
          <w:rPr>
            <w:rStyle w:val="Hyperlink"/>
          </w:rPr>
          <w:t>SOLVE</w:t>
        </w:r>
      </w:hyperlink>
      <w:r w:rsidRPr="006861C6">
        <w:t xml:space="preserve"> page, but in summary: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310"/>
        <w:gridCol w:w="309"/>
        <w:gridCol w:w="1634"/>
        <w:gridCol w:w="4354"/>
      </w:tblGrid>
      <w:tr w:rsidR="009D66B2" w:rsidTr="009D66B2">
        <w:tc>
          <w:tcPr>
            <w:tcW w:w="0" w:type="auto"/>
            <w:vMerge w:val="restart"/>
          </w:tcPr>
          <w:p w:rsidR="006861C6" w:rsidRDefault="009D66B2" w:rsidP="006861C6">
            <w:pPr>
              <w:pStyle w:val="NormalWeb"/>
              <w:spacing w:before="0" w:beforeAutospacing="0" w:after="0" w:afterAutospacing="0"/>
            </w:pPr>
            <w:r w:rsidRPr="009D66B2">
              <w:rPr>
                <w:noProof/>
              </w:rPr>
              <w:drawing>
                <wp:inline distT="0" distB="0" distL="0" distR="0">
                  <wp:extent cx="1445502" cy="1438275"/>
                  <wp:effectExtent l="19050" t="0" r="2298" b="0"/>
                  <wp:docPr id="36" name="Picture 8" descr="Picture of Obi wan Kenobi telling Luke to use the 5-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Obi wan Kenobi telling Luke to use the 5-Steps"/>
                          <pic:cNvPicPr>
                            <a:picLocks noChangeAspect="1" noChangeArrowheads="1"/>
                          </pic:cNvPicPr>
                        </pic:nvPicPr>
                        <pic:blipFill>
                          <a:blip r:embed="rId150" cstate="print"/>
                          <a:srcRect/>
                          <a:stretch>
                            <a:fillRect/>
                          </a:stretch>
                        </pic:blipFill>
                        <pic:spPr bwMode="auto">
                          <a:xfrm>
                            <a:off x="0" y="0"/>
                            <a:ext cx="1445502" cy="1438275"/>
                          </a:xfrm>
                          <a:prstGeom prst="rect">
                            <a:avLst/>
                          </a:prstGeom>
                          <a:noFill/>
                          <a:ln w="9525">
                            <a:noFill/>
                            <a:miter lim="800000"/>
                            <a:headEnd/>
                            <a:tailEnd/>
                          </a:ln>
                        </pic:spPr>
                      </pic:pic>
                    </a:graphicData>
                  </a:graphic>
                </wp:inline>
              </w:drawing>
            </w:r>
          </w:p>
        </w:tc>
        <w:tc>
          <w:tcPr>
            <w:tcW w:w="0" w:type="auto"/>
            <w:tcMar>
              <w:left w:w="57" w:type="dxa"/>
              <w:right w:w="57" w:type="dxa"/>
            </w:tcMar>
          </w:tcPr>
          <w:p w:rsidR="006861C6" w:rsidRDefault="009D66B2" w:rsidP="009D66B2">
            <w:pPr>
              <w:pStyle w:val="NormalWeb"/>
              <w:spacing w:before="0" w:beforeAutospacing="0" w:after="0" w:afterAutospacing="0"/>
              <w:ind w:left="15"/>
            </w:pPr>
            <w:r w:rsidRPr="009D66B2">
              <w:t>1</w:t>
            </w:r>
            <w:r>
              <w:t xml:space="preserve">.   </w:t>
            </w:r>
            <w:r w:rsidR="006861C6">
              <w:t xml:space="preserve"> </w:t>
            </w:r>
          </w:p>
        </w:tc>
        <w:tc>
          <w:tcPr>
            <w:tcW w:w="1634" w:type="dxa"/>
          </w:tcPr>
          <w:p w:rsidR="006861C6" w:rsidRPr="006861C6" w:rsidRDefault="006861C6" w:rsidP="006861C6">
            <w:pPr>
              <w:pStyle w:val="NormalWeb"/>
              <w:spacing w:before="0" w:beforeAutospacing="0" w:after="0" w:afterAutospacing="0"/>
              <w:rPr>
                <w:b/>
              </w:rPr>
            </w:pPr>
            <w:r w:rsidRPr="006861C6">
              <w:rPr>
                <w:b/>
              </w:rPr>
              <w:t>S – Sketch</w:t>
            </w:r>
          </w:p>
        </w:tc>
        <w:tc>
          <w:tcPr>
            <w:tcW w:w="4354" w:type="dxa"/>
          </w:tcPr>
          <w:p w:rsidR="006861C6" w:rsidRDefault="009D66B2" w:rsidP="006861C6">
            <w:pPr>
              <w:pStyle w:val="NormalWeb"/>
              <w:spacing w:before="0" w:beforeAutospacing="0" w:after="0" w:afterAutospacing="0"/>
            </w:pPr>
            <w:r w:rsidRPr="009D66B2">
              <w:t>Sketch, draw a picture, understand the problem</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ind w:left="15"/>
            </w:pPr>
            <w:r>
              <w:t xml:space="preserve">2.  </w:t>
            </w:r>
          </w:p>
        </w:tc>
        <w:tc>
          <w:tcPr>
            <w:tcW w:w="1634" w:type="dxa"/>
          </w:tcPr>
          <w:p w:rsidR="006861C6" w:rsidRPr="006861C6" w:rsidRDefault="006861C6" w:rsidP="006861C6">
            <w:pPr>
              <w:pStyle w:val="NormalWeb"/>
              <w:spacing w:before="0" w:beforeAutospacing="0" w:after="0" w:afterAutospacing="0"/>
              <w:rPr>
                <w:b/>
              </w:rPr>
            </w:pPr>
            <w:r w:rsidRPr="006861C6">
              <w:rPr>
                <w:b/>
              </w:rPr>
              <w:t>O – Organize</w:t>
            </w:r>
          </w:p>
        </w:tc>
        <w:tc>
          <w:tcPr>
            <w:tcW w:w="4354" w:type="dxa"/>
          </w:tcPr>
          <w:p w:rsidR="006861C6" w:rsidRDefault="009D66B2" w:rsidP="006861C6">
            <w:pPr>
              <w:pStyle w:val="NormalWeb"/>
              <w:spacing w:before="0" w:beforeAutospacing="0" w:after="0" w:afterAutospacing="0"/>
            </w:pPr>
            <w:r w:rsidRPr="009D66B2">
              <w:t>Organize, write down known and unknown quantities</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3.  </w:t>
            </w:r>
          </w:p>
        </w:tc>
        <w:tc>
          <w:tcPr>
            <w:tcW w:w="1634" w:type="dxa"/>
          </w:tcPr>
          <w:p w:rsidR="006861C6" w:rsidRPr="006861C6" w:rsidRDefault="006861C6" w:rsidP="006861C6">
            <w:pPr>
              <w:pStyle w:val="NormalWeb"/>
              <w:spacing w:before="0" w:beforeAutospacing="0" w:after="0" w:afterAutospacing="0"/>
              <w:rPr>
                <w:b/>
              </w:rPr>
            </w:pPr>
            <w:r w:rsidRPr="006861C6">
              <w:rPr>
                <w:b/>
              </w:rPr>
              <w:t>L – List</w:t>
            </w:r>
          </w:p>
        </w:tc>
        <w:tc>
          <w:tcPr>
            <w:tcW w:w="4354" w:type="dxa"/>
          </w:tcPr>
          <w:p w:rsidR="006861C6" w:rsidRDefault="009D66B2" w:rsidP="006861C6">
            <w:pPr>
              <w:pStyle w:val="NormalWeb"/>
              <w:spacing w:before="0" w:beforeAutospacing="0" w:after="0" w:afterAutospacing="0"/>
            </w:pPr>
            <w:r w:rsidRPr="009D66B2">
              <w:t>List relevant equations, determine which are applicable</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4.  </w:t>
            </w:r>
          </w:p>
        </w:tc>
        <w:tc>
          <w:tcPr>
            <w:tcW w:w="1634" w:type="dxa"/>
          </w:tcPr>
          <w:p w:rsidR="006861C6" w:rsidRPr="006861C6" w:rsidRDefault="006861C6" w:rsidP="006861C6">
            <w:pPr>
              <w:pStyle w:val="NormalWeb"/>
              <w:spacing w:before="0" w:beforeAutospacing="0" w:after="0" w:afterAutospacing="0"/>
              <w:rPr>
                <w:b/>
              </w:rPr>
            </w:pPr>
            <w:r w:rsidRPr="006861C6">
              <w:rPr>
                <w:b/>
              </w:rPr>
              <w:t>V – Vary</w:t>
            </w:r>
          </w:p>
        </w:tc>
        <w:tc>
          <w:tcPr>
            <w:tcW w:w="4354" w:type="dxa"/>
          </w:tcPr>
          <w:p w:rsidR="006861C6" w:rsidRDefault="009D66B2" w:rsidP="006861C6">
            <w:pPr>
              <w:pStyle w:val="NormalWeb"/>
              <w:spacing w:before="0" w:beforeAutospacing="0" w:after="0" w:afterAutospacing="0"/>
            </w:pPr>
            <w:r w:rsidRPr="009D66B2">
              <w:t>Vary, rewrite, and transform equations to express unknown quantity in terms of known quantities</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5.  </w:t>
            </w:r>
          </w:p>
        </w:tc>
        <w:tc>
          <w:tcPr>
            <w:tcW w:w="1634" w:type="dxa"/>
          </w:tcPr>
          <w:p w:rsidR="006861C6" w:rsidRPr="006861C6" w:rsidRDefault="006861C6" w:rsidP="006861C6">
            <w:pPr>
              <w:pStyle w:val="NormalWeb"/>
              <w:spacing w:before="0" w:beforeAutospacing="0" w:after="0" w:afterAutospacing="0"/>
              <w:rPr>
                <w:b/>
              </w:rPr>
            </w:pPr>
            <w:r w:rsidRPr="006861C6">
              <w:rPr>
                <w:b/>
              </w:rPr>
              <w:t>E -- Evaluate</w:t>
            </w:r>
          </w:p>
        </w:tc>
        <w:tc>
          <w:tcPr>
            <w:tcW w:w="4354" w:type="dxa"/>
          </w:tcPr>
          <w:p w:rsidR="006861C6" w:rsidRDefault="009D66B2" w:rsidP="006861C6">
            <w:pPr>
              <w:pStyle w:val="NormalWeb"/>
              <w:spacing w:before="0" w:beforeAutospacing="0" w:after="0" w:afterAutospacing="0"/>
            </w:pPr>
            <w:r w:rsidRPr="009D66B2">
              <w:t>Evaluate expressions, Plug in Numbers, evaluate to determine if answer makes</w:t>
            </w:r>
          </w:p>
        </w:tc>
      </w:tr>
    </w:tbl>
    <w:p w:rsidR="006861C6" w:rsidRDefault="006861C6" w:rsidP="006861C6">
      <w:pPr>
        <w:pStyle w:val="NormalWeb"/>
        <w:spacing w:before="0" w:beforeAutospacing="0" w:after="0" w:afterAutospacing="0"/>
      </w:pPr>
      <w:r w:rsidRPr="006861C6">
        <w:t>We will be using this throughout the course.</w:t>
      </w:r>
    </w:p>
    <w:p w:rsidR="006861C6" w:rsidRPr="006861C6" w:rsidRDefault="006861C6" w:rsidP="006861C6">
      <w:pPr>
        <w:pStyle w:val="NormalWeb"/>
        <w:spacing w:before="0" w:beforeAutospacing="0" w:after="0" w:afterAutospacing="0"/>
      </w:pPr>
    </w:p>
    <w:p w:rsidR="006861C6" w:rsidRPr="006861C6" w:rsidRDefault="006861C6" w:rsidP="009D66B2">
      <w:pPr>
        <w:pStyle w:val="NormalWeb"/>
        <w:spacing w:before="0" w:beforeAutospacing="0" w:after="0" w:afterAutospacing="0"/>
      </w:pPr>
      <w:r w:rsidRPr="006861C6">
        <w:rPr>
          <w:rStyle w:val="Strong"/>
        </w:rPr>
        <w:t>Group Problem Solving:</w:t>
      </w:r>
      <w:r w:rsidR="009D66B2">
        <w:rPr>
          <w:rStyle w:val="Strong"/>
        </w:rPr>
        <w:t xml:space="preserve">  </w:t>
      </w:r>
      <w:r w:rsidRPr="006861C6">
        <w:t xml:space="preserve">This also works for group problems solving.  The same reason the </w:t>
      </w:r>
      <w:hyperlink r:id="rId151" w:history="1">
        <w:r w:rsidRPr="006861C6">
          <w:rPr>
            <w:rStyle w:val="Hyperlink"/>
          </w:rPr>
          <w:t>SOLVE 5-Steps</w:t>
        </w:r>
      </w:hyperlink>
      <w:r w:rsidRPr="006861C6">
        <w:t xml:space="preserve"> help individuals wrap their heads around a problem, it helps communicate your reasoning to others.</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Tolerating Frustration:</w:t>
      </w:r>
      <w:r w:rsidR="009D66B2">
        <w:t xml:space="preserve">  </w:t>
      </w:r>
      <w:r w:rsidRPr="006861C6">
        <w:t>Quantitative reasoning can be frustrating.  A large number of steps and if you make a mistake on any one step you will get a wrong result.  That's why we need to tolerate frustration to succeed in quantitative disciplines.</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Working with Others:</w:t>
      </w:r>
      <w:r w:rsidR="009D66B2">
        <w:t xml:space="preserve">  </w:t>
      </w:r>
      <w:r w:rsidRPr="006861C6">
        <w:t>There are many classes on working together offered by our college and other colleges.  All of these help defuse emotional tensions and help us work with other, disparate people.  Everybody has a unique and valuable perspective we need to appreciate to come to the best answers.  We need to respect others opinions and interact civilly in order to WORK together.</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Brainstorming:</w:t>
      </w:r>
      <w:r w:rsidR="009D66B2">
        <w:t xml:space="preserve">  </w:t>
      </w:r>
      <w:r w:rsidRPr="006861C6">
        <w:t>One (and there are many) technique is brainstorming.  List ideas, any idea.  Don't tease people for bad ideas - bad ideas are OK, we'll eliminate them later.  Get everything on the table so we can sort through them and find the good ideas.  We want the team members to feel comfortable saying something.</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Labs as practice for team building:</w:t>
      </w:r>
      <w:r w:rsidR="009D66B2">
        <w:t xml:space="preserve">  </w:t>
      </w:r>
      <w:r w:rsidRPr="006861C6">
        <w:t>We will do labs throughout the quarter.  Research has established that groups of 3 or 4 work best and sometimes it is necessary to make a pragmatic decision.  If we have eight sets of lab equipment and 32 students, it's clear that we will have lab groups of four people.  Part of the purpose of labs is practicing productive, respectful, supportive group interaction.  Here are a few guidelines:</w:t>
      </w:r>
    </w:p>
    <w:p w:rsidR="006861C6" w:rsidRPr="006861C6" w:rsidRDefault="006861C6" w:rsidP="006861C6">
      <w:pPr>
        <w:numPr>
          <w:ilvl w:val="0"/>
          <w:numId w:val="46"/>
        </w:numPr>
        <w:rPr>
          <w:szCs w:val="24"/>
        </w:rPr>
      </w:pPr>
      <w:r w:rsidRPr="006861C6">
        <w:rPr>
          <w:szCs w:val="24"/>
        </w:rPr>
        <w:t>Be on time!</w:t>
      </w:r>
    </w:p>
    <w:p w:rsidR="006861C6" w:rsidRPr="006861C6" w:rsidRDefault="006861C6" w:rsidP="006861C6">
      <w:pPr>
        <w:numPr>
          <w:ilvl w:val="0"/>
          <w:numId w:val="46"/>
        </w:numPr>
        <w:rPr>
          <w:szCs w:val="24"/>
        </w:rPr>
      </w:pPr>
      <w:r w:rsidRPr="006861C6">
        <w:rPr>
          <w:szCs w:val="24"/>
        </w:rPr>
        <w:t>Study the lab before arriving at class!</w:t>
      </w:r>
    </w:p>
    <w:p w:rsidR="006861C6" w:rsidRPr="006861C6" w:rsidRDefault="006861C6" w:rsidP="006861C6">
      <w:pPr>
        <w:numPr>
          <w:ilvl w:val="0"/>
          <w:numId w:val="46"/>
        </w:numPr>
        <w:rPr>
          <w:szCs w:val="24"/>
        </w:rPr>
      </w:pPr>
      <w:r w:rsidRPr="006861C6">
        <w:rPr>
          <w:szCs w:val="24"/>
        </w:rPr>
        <w:lastRenderedPageBreak/>
        <w:t>Have all group members practice doing all portions of the lab.  If you're doing a measurement, have all group members practice doing the measurement.  When assembling equipment, have all group members participate in assembly so everybody understands how the experiment was set up.</w:t>
      </w:r>
    </w:p>
    <w:p w:rsidR="006861C6" w:rsidRPr="006861C6" w:rsidRDefault="006861C6" w:rsidP="006861C6">
      <w:pPr>
        <w:numPr>
          <w:ilvl w:val="0"/>
          <w:numId w:val="46"/>
        </w:numPr>
        <w:rPr>
          <w:szCs w:val="24"/>
        </w:rPr>
      </w:pPr>
      <w:r w:rsidRPr="006861C6">
        <w:rPr>
          <w:szCs w:val="24"/>
        </w:rPr>
        <w:t>Avoid one or two people dominating the group.  It's important everybody participates.</w:t>
      </w:r>
    </w:p>
    <w:p w:rsidR="006861C6" w:rsidRPr="006861C6" w:rsidRDefault="006861C6" w:rsidP="006861C6">
      <w:pPr>
        <w:numPr>
          <w:ilvl w:val="0"/>
          <w:numId w:val="46"/>
        </w:numPr>
        <w:rPr>
          <w:szCs w:val="24"/>
        </w:rPr>
      </w:pPr>
      <w:r w:rsidRPr="006861C6">
        <w:rPr>
          <w:szCs w:val="24"/>
        </w:rPr>
        <w:t>If your group decides to assign "jobs," rotate those jobs each week.  For example, avoid having the same person always being the data recorder.</w:t>
      </w:r>
    </w:p>
    <w:p w:rsidR="009D66B2" w:rsidRDefault="009D66B2" w:rsidP="006861C6">
      <w:pPr>
        <w:pStyle w:val="underline"/>
        <w:spacing w:before="0" w:beforeAutospacing="0" w:after="0" w:afterAutospacing="0"/>
      </w:pPr>
    </w:p>
    <w:p w:rsidR="006861C6" w:rsidRPr="006861C6" w:rsidRDefault="006861C6" w:rsidP="009D66B2">
      <w:pPr>
        <w:pStyle w:val="underline"/>
        <w:spacing w:before="0" w:beforeAutospacing="0" w:after="0" w:afterAutospacing="0"/>
      </w:pPr>
      <w:r w:rsidRPr="009D66B2">
        <w:rPr>
          <w:b/>
        </w:rPr>
        <w:t>Explain your reasoning:</w:t>
      </w:r>
      <w:r w:rsidR="009D66B2">
        <w:t xml:space="preserve">  </w:t>
      </w:r>
      <w:r w:rsidRPr="006861C6">
        <w:t>You really learn something when you can explain it to somebody else.  I expect the stronger students to explain their reasoning to students who don't understand.  And I expect students who don't understand something to ask.  And I expect respect for those questions.  We close the cycle of learning when you can explain your reasoning.</w:t>
      </w:r>
    </w:p>
    <w:p w:rsidR="006861C6" w:rsidRPr="006861C6" w:rsidRDefault="006861C6" w:rsidP="008323E5">
      <w:pPr>
        <w:ind w:right="27"/>
        <w:jc w:val="center"/>
        <w:rPr>
          <w:b/>
          <w:szCs w:val="24"/>
        </w:rPr>
      </w:pPr>
    </w:p>
    <w:p w:rsidR="00736975" w:rsidRDefault="008323E5" w:rsidP="00B958C4">
      <w:pPr>
        <w:pStyle w:val="NormalWeb"/>
        <w:spacing w:before="0" w:beforeAutospacing="0" w:after="0" w:afterAutospacing="0"/>
      </w:pPr>
      <w:r w:rsidRPr="006861C6">
        <w:rPr>
          <w:b/>
        </w:rPr>
        <w:br w:type="page"/>
      </w:r>
    </w:p>
    <w:p w:rsidR="008323E5" w:rsidRDefault="009015CF" w:rsidP="008323E5">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8323E5" w:rsidRPr="007303D9" w:rsidRDefault="008323E5" w:rsidP="008323E5">
      <w:pPr>
        <w:pStyle w:val="Heading1"/>
      </w:pPr>
      <w:bookmarkStart w:id="44" w:name="_Toc331608573"/>
      <w:r>
        <w:t xml:space="preserve">Appendix </w:t>
      </w:r>
      <w:r w:rsidR="00B26B69">
        <w:t>D</w:t>
      </w:r>
      <w:r>
        <w:t>:  Geometry</w:t>
      </w:r>
      <w:r w:rsidR="00DF2658">
        <w:t>, Trig</w:t>
      </w:r>
      <w:r w:rsidR="00DA7996">
        <w:t>onometry</w:t>
      </w:r>
      <w:r w:rsidR="00DF2658">
        <w:t>, &amp; Vector</w:t>
      </w:r>
      <w:r>
        <w:t xml:space="preserve"> </w:t>
      </w:r>
      <w:r w:rsidR="00DF2658">
        <w:t>Summary</w:t>
      </w:r>
      <w:bookmarkEnd w:id="44"/>
    </w:p>
    <w:p w:rsidR="008323E5" w:rsidRPr="00DF2658" w:rsidRDefault="008323E5" w:rsidP="008323E5">
      <w:pPr>
        <w:ind w:right="27"/>
        <w:jc w:val="center"/>
        <w:rPr>
          <w:szCs w:val="24"/>
        </w:rPr>
      </w:pPr>
    </w:p>
    <w:p w:rsidR="00DF2658" w:rsidRDefault="00DF2658" w:rsidP="00DF2658">
      <w:pPr>
        <w:ind w:right="27" w:firstLine="426"/>
        <w:rPr>
          <w:szCs w:val="24"/>
        </w:rPr>
      </w:pPr>
      <w:r w:rsidRPr="00DF2658">
        <w:rPr>
          <w:szCs w:val="24"/>
        </w:rPr>
        <w:t>These</w:t>
      </w:r>
      <w:r>
        <w:rPr>
          <w:szCs w:val="24"/>
        </w:rPr>
        <w:t xml:space="preserve"> three topics, Geometry, Trigonometry, and Vectors, are c</w:t>
      </w:r>
      <w:r w:rsidR="00DA7996">
        <w:rPr>
          <w:szCs w:val="24"/>
        </w:rPr>
        <w:t xml:space="preserve">losely connected.  The summary presented is not exhaustive, however it is my opinion that these are the most relevant to a non-calculus physics classes.  </w:t>
      </w:r>
    </w:p>
    <w:p w:rsidR="00534C29" w:rsidRDefault="00534C29" w:rsidP="00DF2658">
      <w:pPr>
        <w:ind w:right="27" w:firstLine="426"/>
        <w:rPr>
          <w:szCs w:val="24"/>
        </w:rPr>
      </w:pPr>
      <w:r>
        <w:rPr>
          <w:szCs w:val="24"/>
        </w:rPr>
        <w:t>There is some really basic stuff that should not be necessary to review, that is, I presume you know this.  I’ll say just a few words.</w:t>
      </w:r>
    </w:p>
    <w:p w:rsidR="00534C29" w:rsidRDefault="00534C29" w:rsidP="00DF2658">
      <w:pPr>
        <w:ind w:right="27" w:firstLine="426"/>
        <w:rPr>
          <w:szCs w:val="24"/>
        </w:rPr>
      </w:pPr>
    </w:p>
    <w:p w:rsidR="00573B95" w:rsidRPr="00573B95" w:rsidRDefault="00573B95" w:rsidP="00534C29">
      <w:pPr>
        <w:ind w:right="27"/>
        <w:rPr>
          <w:szCs w:val="24"/>
        </w:rPr>
      </w:pPr>
      <w:r>
        <w:rPr>
          <w:b/>
          <w:szCs w:val="24"/>
        </w:rPr>
        <w:t xml:space="preserve">Point:  </w:t>
      </w:r>
      <w:r>
        <w:rPr>
          <w:szCs w:val="24"/>
        </w:rPr>
        <w:t>An object located in space with no width, height, or depth.</w:t>
      </w:r>
    </w:p>
    <w:p w:rsidR="00534C29" w:rsidRDefault="00534C29" w:rsidP="00534C29">
      <w:pPr>
        <w:ind w:right="27"/>
        <w:rPr>
          <w:szCs w:val="24"/>
        </w:rPr>
      </w:pPr>
      <w:r w:rsidRPr="00534C29">
        <w:rPr>
          <w:b/>
          <w:szCs w:val="24"/>
        </w:rPr>
        <w:t>Line:</w:t>
      </w:r>
      <w:r w:rsidR="00573B95">
        <w:rPr>
          <w:szCs w:val="24"/>
        </w:rPr>
        <w:t xml:space="preserve">  A line extends infinitely in both directions and is</w:t>
      </w:r>
      <w:r w:rsidRPr="00534C29">
        <w:rPr>
          <w:szCs w:val="24"/>
        </w:rPr>
        <w:t xml:space="preserve"> the set of points such that, if any two points in a line are chosen, all points </w:t>
      </w:r>
      <w:r w:rsidR="00573B95">
        <w:rPr>
          <w:szCs w:val="24"/>
        </w:rPr>
        <w:t xml:space="preserve">on the line </w:t>
      </w:r>
      <w:r w:rsidRPr="00534C29">
        <w:rPr>
          <w:szCs w:val="24"/>
        </w:rPr>
        <w:t>between th</w:t>
      </w:r>
      <w:r w:rsidR="00573B95">
        <w:rPr>
          <w:szCs w:val="24"/>
        </w:rPr>
        <w:t xml:space="preserve">ose two point are on the </w:t>
      </w:r>
      <w:r w:rsidRPr="00534C29">
        <w:rPr>
          <w:szCs w:val="24"/>
        </w:rPr>
        <w:t>shortest path</w:t>
      </w:r>
      <w:r w:rsidR="00573B95">
        <w:rPr>
          <w:szCs w:val="24"/>
        </w:rPr>
        <w:t xml:space="preserve"> between those two points</w:t>
      </w:r>
      <w:r w:rsidRPr="00534C29">
        <w:rPr>
          <w:szCs w:val="24"/>
        </w:rPr>
        <w:t>.</w:t>
      </w:r>
      <w:r>
        <w:rPr>
          <w:szCs w:val="24"/>
        </w:rPr>
        <w:t xml:space="preserve">  A line is pictured as follows:</w:t>
      </w:r>
    </w:p>
    <w:p w:rsidR="00534C29" w:rsidRDefault="00E8310E" w:rsidP="00534C29">
      <w:pPr>
        <w:ind w:right="27"/>
        <w:rPr>
          <w:szCs w:val="24"/>
        </w:rPr>
      </w:pPr>
      <w:r>
        <w:rPr>
          <w:noProof/>
          <w:szCs w:val="24"/>
        </w:rPr>
        <w:pict>
          <v:shape id="_x0000_s3724" type="#_x0000_t32" style="position:absolute;margin-left:27.6pt;margin-top:7.85pt;width:93pt;height:31.5pt;flip:y;z-index:252284928" o:connectortype="straight">
            <v:stroke startarrow="block" endarrow="block"/>
          </v:shape>
        </w:pict>
      </w:r>
    </w:p>
    <w:p w:rsidR="00534C29" w:rsidRDefault="00534C29" w:rsidP="00534C29">
      <w:pPr>
        <w:ind w:right="27"/>
        <w:rPr>
          <w:szCs w:val="24"/>
        </w:rPr>
      </w:pPr>
    </w:p>
    <w:p w:rsidR="00534C29" w:rsidRDefault="00534C29" w:rsidP="00534C29">
      <w:pPr>
        <w:ind w:right="27"/>
        <w:rPr>
          <w:szCs w:val="24"/>
        </w:rPr>
      </w:pPr>
    </w:p>
    <w:p w:rsidR="00534C29" w:rsidRDefault="00534C29" w:rsidP="00534C29">
      <w:pPr>
        <w:ind w:right="27"/>
        <w:rPr>
          <w:szCs w:val="24"/>
        </w:rPr>
      </w:pPr>
      <w:r>
        <w:rPr>
          <w:szCs w:val="24"/>
        </w:rPr>
        <w:t>Note the two arrows at each end.  This is an attempt to communicate the idea that a line goes infinitely in both directions.  Closely related to the concept of a line are:</w:t>
      </w:r>
    </w:p>
    <w:p w:rsidR="00534C29" w:rsidRDefault="00534C29" w:rsidP="00534C29">
      <w:pPr>
        <w:pStyle w:val="ListParagraph"/>
        <w:numPr>
          <w:ilvl w:val="0"/>
          <w:numId w:val="47"/>
        </w:numPr>
        <w:ind w:left="851" w:right="27" w:hanging="425"/>
        <w:rPr>
          <w:szCs w:val="24"/>
        </w:rPr>
      </w:pPr>
      <w:r w:rsidRPr="00573B95">
        <w:rPr>
          <w:b/>
          <w:szCs w:val="24"/>
        </w:rPr>
        <w:t>Ray:</w:t>
      </w:r>
      <w:r>
        <w:rPr>
          <w:szCs w:val="24"/>
        </w:rPr>
        <w:t xml:space="preserve">  It is part of a line that starts at one point and continues infinitely.  To show this ideas the symbol for a ray is:</w:t>
      </w:r>
    </w:p>
    <w:p w:rsidR="00534C29" w:rsidRDefault="00E8310E" w:rsidP="00534C29">
      <w:pPr>
        <w:ind w:right="27"/>
        <w:rPr>
          <w:szCs w:val="24"/>
        </w:rPr>
      </w:pPr>
      <w:r>
        <w:rPr>
          <w:noProof/>
          <w:szCs w:val="24"/>
        </w:rPr>
        <w:pict>
          <v:shape id="_x0000_s3725" type="#_x0000_t32" style="position:absolute;margin-left:55.35pt;margin-top:6.4pt;width:81pt;height:23.25pt;z-index:252285952" o:connectortype="straight">
            <v:stroke endarrow="block"/>
          </v:shape>
        </w:pict>
      </w:r>
    </w:p>
    <w:p w:rsidR="00534C29" w:rsidRDefault="00534C29" w:rsidP="00534C29">
      <w:pPr>
        <w:ind w:right="27"/>
        <w:rPr>
          <w:szCs w:val="24"/>
        </w:rPr>
      </w:pPr>
    </w:p>
    <w:p w:rsidR="00534C29" w:rsidRPr="00534C29" w:rsidRDefault="00534C29" w:rsidP="00534C29">
      <w:pPr>
        <w:ind w:right="27"/>
        <w:rPr>
          <w:szCs w:val="24"/>
        </w:rPr>
      </w:pPr>
    </w:p>
    <w:p w:rsidR="00534C29" w:rsidRDefault="00534C29" w:rsidP="00534C29">
      <w:pPr>
        <w:pStyle w:val="ListParagraph"/>
        <w:numPr>
          <w:ilvl w:val="0"/>
          <w:numId w:val="47"/>
        </w:numPr>
        <w:ind w:left="851" w:right="27" w:hanging="425"/>
        <w:rPr>
          <w:szCs w:val="24"/>
        </w:rPr>
      </w:pPr>
      <w:r w:rsidRPr="00573B95">
        <w:rPr>
          <w:b/>
          <w:szCs w:val="24"/>
        </w:rPr>
        <w:t>Line segment:</w:t>
      </w:r>
      <w:r>
        <w:rPr>
          <w:szCs w:val="24"/>
        </w:rPr>
        <w:t xml:space="preserve">  This is the part of the line that starts at one point and stops at a second point.  To show this idea a line without arrows is drawn:</w:t>
      </w:r>
    </w:p>
    <w:p w:rsidR="00573B95" w:rsidRDefault="00E8310E" w:rsidP="00573B95">
      <w:pPr>
        <w:ind w:right="27"/>
        <w:rPr>
          <w:szCs w:val="24"/>
        </w:rPr>
      </w:pPr>
      <w:r>
        <w:rPr>
          <w:noProof/>
          <w:szCs w:val="24"/>
        </w:rPr>
        <w:pict>
          <v:shape id="_x0000_s3726" type="#_x0000_t32" style="position:absolute;margin-left:110.85pt;margin-top:10.05pt;width:8.25pt;height:27pt;flip:x;z-index:252286976" o:connectortype="straight"/>
        </w:pict>
      </w:r>
    </w:p>
    <w:p w:rsidR="00573B95" w:rsidRDefault="00573B95" w:rsidP="00573B95">
      <w:pPr>
        <w:ind w:right="27"/>
        <w:rPr>
          <w:szCs w:val="24"/>
        </w:rPr>
      </w:pPr>
    </w:p>
    <w:p w:rsidR="00573B95" w:rsidRPr="00573B95" w:rsidRDefault="00573B95" w:rsidP="00573B95">
      <w:pPr>
        <w:ind w:right="27"/>
        <w:rPr>
          <w:szCs w:val="24"/>
        </w:rPr>
      </w:pPr>
    </w:p>
    <w:p w:rsidR="00534C29" w:rsidRDefault="00E8310E" w:rsidP="00534C29">
      <w:pPr>
        <w:pStyle w:val="ListParagraph"/>
        <w:numPr>
          <w:ilvl w:val="0"/>
          <w:numId w:val="47"/>
        </w:numPr>
        <w:ind w:left="851" w:right="27" w:hanging="425"/>
        <w:rPr>
          <w:szCs w:val="24"/>
        </w:rPr>
      </w:pPr>
      <w:r>
        <w:rPr>
          <w:noProof/>
          <w:szCs w:val="24"/>
        </w:rPr>
        <w:pict>
          <v:group id="_x0000_s3736" style="position:absolute;left:0;text-align:left;margin-left:156.6pt;margin-top:32.85pt;width:269.25pt;height:137.7pt;z-index:252295168" coordorigin="4935,9399" coordsize="5385,2754">
            <v:shape id="_x0000_s3728" type="#_x0000_t32" style="position:absolute;left:5940;top:10563;width:3885;height:450;flip:y" o:connectortype="straight">
              <v:stroke startarrow="block" endarrow="block"/>
            </v:shape>
            <v:group id="_x0000_s3735" style="position:absolute;left:6300;top:10383;width:3301;height:1770" coordorigin="6300,10818" coordsize="3301,1770">
              <v:shape id="_x0000_s3731" type="#_x0000_t32" style="position:absolute;left:6300;top:11343;width:2310;height:1245;flip:y" o:connectortype="straight">
                <v:stroke startarrow="block" endarrow="block"/>
              </v:shape>
              <v:shape id="_x0000_s3732" type="#_x0000_t32" style="position:absolute;left:8547;top:10818;width:1054;height:568;flip:y" o:connectortype="straight">
                <v:stroke dashstyle="longDash"/>
                <o:lock v:ext="edit" aspectratio="t"/>
              </v:shape>
            </v:group>
            <v:shape id="_x0000_s3733" type="#_x0000_t202" style="position:absolute;left:4935;top:9399;width:5385;height:1365" filled="f" stroked="f">
              <v:textbox style="mso-next-textbox:#_x0000_s3733">
                <w:txbxContent>
                  <w:p w:rsidR="00BB36F6" w:rsidRDefault="00BB36F6" w:rsidP="002C4557">
                    <w:r>
                      <w:t>Non-Parallel Lines – note that they are not shown explicitly intersection, however if one or both are extended (the dashed line) it’s clear they will eventually intersect.</w:t>
                    </w:r>
                  </w:p>
                </w:txbxContent>
              </v:textbox>
            </v:shape>
            <w10:anchorlock/>
          </v:group>
        </w:pict>
      </w:r>
      <w:r>
        <w:rPr>
          <w:noProof/>
          <w:szCs w:val="24"/>
        </w:rPr>
        <w:pict>
          <v:group id="_x0000_s3734" style="position:absolute;left:0;text-align:left;margin-left:2.85pt;margin-top:53.25pt;width:127.5pt;height:91.2pt;z-index:252290560" coordorigin="1860,10779" coordsize="2550,1824">
            <v:shape id="_x0000_s3727" type="#_x0000_t32" style="position:absolute;left:1860;top:11118;width:2310;height:1245;flip:y" o:connectortype="straight">
              <v:stroke startarrow="block" endarrow="block"/>
            </v:shape>
            <v:shape id="_x0000_s3729" type="#_x0000_t202" style="position:absolute;left:2085;top:10779;width:1710;height:405" stroked="f">
              <v:textbox style="mso-next-textbox:#_x0000_s3729">
                <w:txbxContent>
                  <w:p w:rsidR="00BB36F6" w:rsidRDefault="00BB36F6">
                    <w:r>
                      <w:t>Parallel Lines</w:t>
                    </w:r>
                  </w:p>
                </w:txbxContent>
              </v:textbox>
            </v:shape>
            <v:shape id="_x0000_s3730" type="#_x0000_t32" style="position:absolute;left:2100;top:11358;width:2310;height:1245;flip:y" o:connectortype="straight">
              <v:stroke startarrow="block" endarrow="block"/>
            </v:shape>
            <w10:anchorlock/>
          </v:group>
        </w:pict>
      </w:r>
      <w:r w:rsidR="00573B95" w:rsidRPr="00573B95">
        <w:rPr>
          <w:b/>
          <w:szCs w:val="24"/>
        </w:rPr>
        <w:t>Parallel Lines:</w:t>
      </w:r>
      <w:r w:rsidR="00573B95">
        <w:rPr>
          <w:szCs w:val="24"/>
        </w:rPr>
        <w:t xml:space="preserve">  Lines that never intersect and by “intersecting” we mean that at least one point is common to both lines.  If lines are not parallel, they will intersect.  Examples:</w:t>
      </w:r>
    </w:p>
    <w:p w:rsidR="002C4557" w:rsidRDefault="002C4557" w:rsidP="00573B95">
      <w:pPr>
        <w:ind w:right="27"/>
        <w:rPr>
          <w:szCs w:val="24"/>
        </w:rPr>
      </w:pPr>
    </w:p>
    <w:p w:rsidR="002C4557" w:rsidRDefault="002C4557" w:rsidP="00573B95">
      <w:pPr>
        <w:ind w:right="27"/>
        <w:rPr>
          <w:szCs w:val="24"/>
        </w:rPr>
      </w:pPr>
    </w:p>
    <w:p w:rsidR="002C4557" w:rsidRDefault="002C4557" w:rsidP="00573B95">
      <w:pPr>
        <w:ind w:right="27"/>
        <w:rPr>
          <w:szCs w:val="24"/>
        </w:rPr>
      </w:pPr>
    </w:p>
    <w:p w:rsidR="002C4557" w:rsidRDefault="002C4557"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Pr="00573B95" w:rsidRDefault="00573B95" w:rsidP="00573B95">
      <w:pPr>
        <w:ind w:right="27"/>
        <w:rPr>
          <w:szCs w:val="24"/>
        </w:rPr>
      </w:pPr>
    </w:p>
    <w:p w:rsidR="00573B95" w:rsidRDefault="00E8310E" w:rsidP="00534C29">
      <w:pPr>
        <w:pStyle w:val="ListParagraph"/>
        <w:numPr>
          <w:ilvl w:val="0"/>
          <w:numId w:val="47"/>
        </w:numPr>
        <w:ind w:left="851" w:right="27" w:hanging="425"/>
        <w:rPr>
          <w:szCs w:val="24"/>
        </w:rPr>
      </w:pPr>
      <w:r>
        <w:rPr>
          <w:noProof/>
          <w:szCs w:val="24"/>
        </w:rPr>
        <w:pict>
          <v:group id="_x0000_s3744" style="position:absolute;left:0;text-align:left;margin-left:14.85pt;margin-top:17.75pt;width:136.5pt;height:91.2pt;z-index:252308480" coordorigin="2100,12609" coordsize="2730,1824">
            <v:shape id="_x0000_s3741" type="#_x0000_t32" style="position:absolute;left:2430;top:13455;width:1785;height:465" o:connectortype="straight" o:regroupid="24">
              <v:stroke startarrow="block" endarrow="block"/>
            </v:shape>
            <v:shape id="_x0000_s3742" type="#_x0000_t202" style="position:absolute;left:3495;top:13815;width:1335;height:450" o:regroupid="24" filled="f" stroked="f">
              <v:textbox style="mso-next-textbox:#_x0000_s3742">
                <w:txbxContent>
                  <w:p w:rsidR="00BB36F6" w:rsidRDefault="00BB36F6">
                    <w:proofErr w:type="gramStart"/>
                    <w:r>
                      <w:t>transversal</w:t>
                    </w:r>
                    <w:proofErr w:type="gramEnd"/>
                  </w:p>
                </w:txbxContent>
              </v:textbox>
            </v:shape>
            <v:shape id="_x0000_s3738" type="#_x0000_t32" style="position:absolute;left:2100;top:12948;width:2310;height:1245;flip:y" o:connectortype="straight" o:regroupid="24">
              <v:stroke startarrow="block" endarrow="block"/>
            </v:shape>
            <v:shape id="_x0000_s3739" type="#_x0000_t202" style="position:absolute;left:2325;top:12609;width:1710;height:405" o:regroupid="24" stroked="f">
              <v:textbox style="mso-next-textbox:#_x0000_s3739">
                <w:txbxContent>
                  <w:p w:rsidR="00BB36F6" w:rsidRDefault="00BB36F6" w:rsidP="002C4557">
                    <w:r>
                      <w:t>Parallel Lines</w:t>
                    </w:r>
                  </w:p>
                </w:txbxContent>
              </v:textbox>
            </v:shape>
            <v:shape id="_x0000_s3740" type="#_x0000_t32" style="position:absolute;left:2340;top:13188;width:2310;height:1245;flip:y" o:connectortype="straight" o:regroupid="24">
              <v:stroke startarrow="block" endarrow="block"/>
            </v:shape>
            <w10:anchorlock/>
          </v:group>
        </w:pict>
      </w:r>
      <w:r>
        <w:rPr>
          <w:noProof/>
          <w:szCs w:val="24"/>
        </w:rPr>
        <w:pict>
          <v:group id="_x0000_s3753" style="position:absolute;left:0;text-align:left;margin-left:216.6pt;margin-top:19.1pt;width:219pt;height:98.7pt;z-index:252317696" coordorigin="6135,12501" coordsize="4380,1974">
            <v:shape id="_x0000_s3746" type="#_x0000_t32" style="position:absolute;left:6135;top:12870;width:3885;height:450;flip:y" o:connectortype="straight" o:regroupid="25">
              <v:stroke startarrow="block" endarrow="block"/>
            </v:shape>
            <v:shape id="_x0000_s3750" type="#_x0000_t202" style="position:absolute;left:7575;top:12501;width:2940;height:405" o:regroupid="25" filled="f" stroked="f">
              <v:textbox style="mso-next-textbox:#_x0000_s3750">
                <w:txbxContent>
                  <w:p w:rsidR="00BB36F6" w:rsidRDefault="00BB36F6" w:rsidP="002C4557">
                    <w:r>
                      <w:t>Non-Parallel Lines</w:t>
                    </w:r>
                  </w:p>
                </w:txbxContent>
              </v:textbox>
            </v:shape>
            <v:shape id="_x0000_s3748" type="#_x0000_t32" style="position:absolute;left:6495;top:13215;width:2310;height:1245;flip:y" o:connectortype="straight" o:regroupid="26">
              <v:stroke startarrow="block" endarrow="block"/>
            </v:shape>
            <v:shape id="_x0000_s3749" type="#_x0000_t32" style="position:absolute;left:8742;top:12690;width:1054;height:568;flip:y" o:connectortype="straight" o:regroupid="26">
              <v:stroke dashstyle="longDash"/>
              <o:lock v:ext="edit" aspectratio="t"/>
            </v:shape>
            <v:shape id="_x0000_s3751" type="#_x0000_t32" style="position:absolute;left:6225;top:12975;width:1470;height:1185" o:connectortype="straight">
              <v:stroke startarrow="block" endarrow="block"/>
            </v:shape>
            <v:shape id="_x0000_s3752" type="#_x0000_t202" style="position:absolute;left:7245;top:14040;width:1545;height:435" filled="f" stroked="f">
              <v:textbox style="mso-next-textbox:#_x0000_s3752">
                <w:txbxContent>
                  <w:p w:rsidR="00BB36F6" w:rsidRDefault="00BB36F6">
                    <w:r>
                      <w:t>Transversal</w:t>
                    </w:r>
                  </w:p>
                </w:txbxContent>
              </v:textbox>
            </v:shape>
            <w10:anchorlock/>
          </v:group>
        </w:pict>
      </w:r>
      <w:r w:rsidR="00573B95">
        <w:rPr>
          <w:b/>
          <w:szCs w:val="24"/>
        </w:rPr>
        <w:t>Transversal:</w:t>
      </w:r>
      <w:r w:rsidR="00573B95">
        <w:rPr>
          <w:szCs w:val="24"/>
        </w:rPr>
        <w:t xml:space="preserve">  A third line that intersects two other lines.</w:t>
      </w:r>
    </w:p>
    <w:p w:rsidR="004A5501" w:rsidRDefault="004A5501" w:rsidP="004A5501">
      <w:pPr>
        <w:ind w:right="27"/>
        <w:rPr>
          <w:szCs w:val="24"/>
        </w:rPr>
      </w:pPr>
    </w:p>
    <w:p w:rsidR="004A5501" w:rsidRDefault="004A5501" w:rsidP="004A5501">
      <w:pPr>
        <w:ind w:right="27"/>
        <w:rPr>
          <w:szCs w:val="24"/>
        </w:rPr>
      </w:pPr>
    </w:p>
    <w:p w:rsidR="004A5501" w:rsidRPr="004A5501" w:rsidRDefault="004A5501" w:rsidP="004A5501">
      <w:pPr>
        <w:ind w:right="27"/>
        <w:rPr>
          <w:szCs w:val="24"/>
        </w:rPr>
      </w:pPr>
    </w:p>
    <w:p w:rsidR="004A5501" w:rsidRDefault="004A5501">
      <w:pPr>
        <w:rPr>
          <w:noProof/>
          <w:szCs w:val="24"/>
        </w:rPr>
      </w:pPr>
      <w:r>
        <w:rPr>
          <w:noProof/>
          <w:szCs w:val="24"/>
        </w:rPr>
        <w:br w:type="page"/>
      </w:r>
    </w:p>
    <w:p w:rsidR="004A5F9F" w:rsidRPr="004A5F9F" w:rsidRDefault="00E8310E" w:rsidP="004A5F9F">
      <w:pPr>
        <w:pStyle w:val="ListParagraph"/>
        <w:numPr>
          <w:ilvl w:val="0"/>
          <w:numId w:val="47"/>
        </w:numPr>
        <w:ind w:left="851" w:right="27" w:hanging="425"/>
        <w:rPr>
          <w:szCs w:val="24"/>
        </w:rPr>
      </w:pPr>
      <w:r>
        <w:rPr>
          <w:noProof/>
          <w:szCs w:val="24"/>
        </w:rPr>
        <w:lastRenderedPageBreak/>
        <w:pict>
          <v:group id="_x0000_s3769" style="position:absolute;left:0;text-align:left;margin-left:1.35pt;margin-top:80.25pt;width:418.5pt;height:125pt;z-index:252332032" coordorigin="1830,2760" coordsize="8370,2500">
            <v:group id="_x0000_s3757" style="position:absolute;left:3447;top:2871;width:2268;height:2268" coordorigin="3447,2871" coordsize="2268,2268">
              <v:shape id="_x0000_s3754" type="#_x0000_t32" style="position:absolute;left:3447;top:3765;width:2268;height:0;rotation:-30;flip:y;mso-position-horizontal:absolute" o:connectortype="straight">
                <v:stroke startarrow="block" endarrow="block"/>
              </v:shape>
              <v:shape id="_x0000_s3755" type="#_x0000_t32" style="position:absolute;left:3687;top:4005;width:2268;height:0;rotation:60;flip:y" o:connectortype="straight">
                <v:stroke startarrow="block" endarrow="block"/>
              </v:shape>
              <v:rect id="_x0000_s3756" style="position:absolute;left:4920;top:3735;width:283;height:285;rotation:30"/>
            </v:group>
            <v:shape id="_x0000_s3758" type="#_x0000_t32" style="position:absolute;left:5310;top:3270;width:735;height:510;flip:y" o:connectortype="straight">
              <v:stroke startarrow="block"/>
            </v:shape>
            <v:shape id="_x0000_s3759" type="#_x0000_t202" style="position:absolute;left:6120;top:2760;width:4080;height:990" stroked="f">
              <v:textbox style="mso-next-textbox:#_x0000_s3759">
                <w:txbxContent>
                  <w:p w:rsidR="00BB36F6" w:rsidRDefault="00BB36F6">
                    <w:r>
                      <w:t>Perpendicular, 90</w:t>
                    </w:r>
                    <w:r>
                      <w:rPr>
                        <w:rFonts w:ascii="Arial" w:hAnsi="Arial" w:cs="Arial"/>
                      </w:rPr>
                      <w:t>°</w:t>
                    </w:r>
                    <w:r>
                      <w:t xml:space="preserve"> angle, right angle, or normal – note the use of a box to show this.</w:t>
                    </w:r>
                  </w:p>
                </w:txbxContent>
              </v:textbox>
            </v:shape>
            <v:shape id="_x0000_s3760" type="#_x0000_t19" style="position:absolute;left:4530;top:3525;width:465;height:210;rotation:-2360797fd"/>
            <v:shape id="_x0000_s3761" type="#_x0000_t19" style="position:absolute;left:4290;top:3945;width:465;height:210;rotation:-8259037fd"/>
            <v:shape id="_x0000_s3762" type="#_x0000_t19" style="position:absolute;left:4710;top:4155;width:465;height:210;rotation:-2360797fd;flip:x y"/>
            <v:shape id="_x0000_s3763" type="#_x0000_t202" style="position:absolute;left:1830;top:3300;width:2145;height:1215" filled="f" stroked="f">
              <v:textbox style="mso-next-textbox:#_x0000_s3763">
                <w:txbxContent>
                  <w:p w:rsidR="00BB36F6" w:rsidRDefault="00BB36F6">
                    <w:r>
                      <w:t>Note that all other angles are also right angles</w:t>
                    </w:r>
                  </w:p>
                </w:txbxContent>
              </v:textbox>
            </v:shape>
            <v:shape id="_x0000_s3764" type="#_x0000_t32" style="position:absolute;left:3435;top:3795;width:885;height:210" o:connectortype="straight">
              <v:stroke endarrow="block"/>
            </v:shape>
            <v:shape id="_x0000_s3766" type="#_x0000_t19" style="position:absolute;left:2664;top:2781;width:1766;height:1170;rotation:-2056729fd">
              <v:stroke endarrow="block"/>
            </v:shape>
            <v:shape id="_x0000_s3768" style="position:absolute;left:2955;top:4230;width:1980;height:1030" coordsize="1980,1030" path="m,c460,400,920,800,1230,915v310,115,510,-108,630,-225c1980,573,1965,391,1950,210e" filled="f">
              <v:stroke endarrow="block"/>
              <v:path arrowok="t"/>
            </v:shape>
            <w10:anchorlock/>
          </v:group>
        </w:pict>
      </w:r>
      <w:r w:rsidR="004A5501" w:rsidRPr="004A5501">
        <w:rPr>
          <w:b/>
          <w:noProof/>
          <w:szCs w:val="24"/>
        </w:rPr>
        <w:t>Perpendicular:</w:t>
      </w:r>
      <w:r w:rsidR="004A5501">
        <w:rPr>
          <w:szCs w:val="24"/>
        </w:rPr>
        <w:t xml:space="preserve">  A line that intersects at 90</w:t>
      </w:r>
      <w:r w:rsidR="004A5501">
        <w:rPr>
          <w:rFonts w:ascii="Arial" w:hAnsi="Arial" w:cs="Arial"/>
          <w:szCs w:val="24"/>
        </w:rPr>
        <w:t>°</w:t>
      </w:r>
      <w:r w:rsidR="004A5501">
        <w:rPr>
          <w:szCs w:val="24"/>
        </w:rPr>
        <w:t xml:space="preserve">, a.k.a., </w:t>
      </w:r>
      <w:r w:rsidR="004A5501" w:rsidRPr="004A5501">
        <w:rPr>
          <w:i/>
          <w:szCs w:val="24"/>
        </w:rPr>
        <w:t>right angle</w:t>
      </w:r>
      <w:r w:rsidR="004A5501">
        <w:rPr>
          <w:szCs w:val="24"/>
        </w:rPr>
        <w:t xml:space="preserve"> or </w:t>
      </w:r>
      <w:r w:rsidR="004A5501" w:rsidRPr="004A5501">
        <w:rPr>
          <w:i/>
          <w:szCs w:val="24"/>
        </w:rPr>
        <w:t>normal</w:t>
      </w:r>
      <w:r w:rsidR="004A5501">
        <w:rPr>
          <w:szCs w:val="24"/>
        </w:rPr>
        <w:t>, to a second line.  Note the use of the word “normal.</w:t>
      </w:r>
      <w:r w:rsidR="004A5F9F">
        <w:rPr>
          <w:szCs w:val="24"/>
        </w:rPr>
        <w:t>”  In physics, “normal” has the same meaning as perpendicular.  A more rigorous mathematical definition is required, however we’ll leave this for later when we define angles.  Following are symbols used to show right angles – note the square used to imply this meaning.</w:t>
      </w:r>
    </w:p>
    <w:p w:rsidR="004A5501" w:rsidRDefault="004A5501">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E07BEA" w:rsidRDefault="00E07BEA">
      <w:pPr>
        <w:rPr>
          <w:szCs w:val="24"/>
        </w:rPr>
      </w:pPr>
    </w:p>
    <w:p w:rsidR="00E07BEA" w:rsidRDefault="00E07BEA" w:rsidP="004A5501">
      <w:pPr>
        <w:ind w:right="27" w:firstLine="426"/>
        <w:rPr>
          <w:szCs w:val="24"/>
        </w:rPr>
      </w:pPr>
      <w:r>
        <w:rPr>
          <w:szCs w:val="24"/>
        </w:rPr>
        <w:t>Finally note the use of arcs to denote general angles.</w:t>
      </w:r>
    </w:p>
    <w:p w:rsidR="00AF0935" w:rsidRDefault="00AF0935" w:rsidP="004A5501">
      <w:pPr>
        <w:ind w:right="27" w:firstLine="426"/>
        <w:rPr>
          <w:szCs w:val="24"/>
        </w:rPr>
      </w:pPr>
    </w:p>
    <w:p w:rsidR="00AF0935" w:rsidRPr="00AF0935" w:rsidRDefault="00AF0935" w:rsidP="00AF0935">
      <w:pPr>
        <w:ind w:right="27"/>
        <w:rPr>
          <w:i/>
          <w:szCs w:val="24"/>
        </w:rPr>
      </w:pPr>
      <w:r w:rsidRPr="007C5683">
        <w:rPr>
          <w:i/>
          <w:szCs w:val="24"/>
          <w:u w:val="single"/>
        </w:rPr>
        <w:t xml:space="preserve">Parallel Lines </w:t>
      </w:r>
      <w:r w:rsidR="00E07BEA" w:rsidRPr="007C5683">
        <w:rPr>
          <w:i/>
          <w:szCs w:val="24"/>
          <w:u w:val="single"/>
        </w:rPr>
        <w:t>Tra</w:t>
      </w:r>
      <w:r w:rsidR="004A5501" w:rsidRPr="007C5683">
        <w:rPr>
          <w:i/>
          <w:szCs w:val="24"/>
          <w:u w:val="single"/>
        </w:rPr>
        <w:t>nsversal</w:t>
      </w:r>
      <w:r w:rsidR="004A5501">
        <w:rPr>
          <w:szCs w:val="24"/>
        </w:rPr>
        <w:t xml:space="preserve"> </w:t>
      </w:r>
      <w:r>
        <w:rPr>
          <w:szCs w:val="24"/>
        </w:rPr>
        <w:t xml:space="preserve">– </w:t>
      </w:r>
      <w:r w:rsidRPr="00AF0935">
        <w:rPr>
          <w:i/>
          <w:szCs w:val="24"/>
        </w:rPr>
        <w:t>small angles equal each other and large angles equal each other.</w:t>
      </w:r>
    </w:p>
    <w:p w:rsidR="002C4557" w:rsidRDefault="00E8310E" w:rsidP="004A5501">
      <w:pPr>
        <w:ind w:right="27" w:firstLine="426"/>
        <w:rPr>
          <w:szCs w:val="24"/>
        </w:rPr>
      </w:pPr>
      <w:r>
        <w:rPr>
          <w:noProof/>
          <w:szCs w:val="24"/>
        </w:rPr>
        <w:pict>
          <v:group id="_x0000_s3878" style="position:absolute;left:0;text-align:left;margin-left:85.35pt;margin-top:216.5pt;width:201.75pt;height:100.95pt;z-index:252423168" coordorigin="1680,9441" coordsize="4035,2019">
            <v:shape id="_x0000_s3849" type="#_x0000_t202" style="position:absolute;left:1680;top:9441;width:4035;height:780" o:regroupid="33" filled="f" stroked="f">
              <v:textbox style="mso-next-textbox:#_x0000_s3849">
                <w:txbxContent>
                  <w:p w:rsidR="00BB36F6" w:rsidRDefault="00BB36F6" w:rsidP="00AF0935">
                    <w:r>
                      <w:t>Transversal of two parallel lines with angles shown using symbols</w:t>
                    </w:r>
                  </w:p>
                </w:txbxContent>
              </v:textbox>
            </v:shape>
            <v:shape id="_x0000_s3850" type="#_x0000_t32" style="position:absolute;left:3390;top:10326;width:1649;height:1134;flip:y" o:connectortype="straight" o:regroupid="33">
              <v:stroke startarrow="block" endarrow="block"/>
              <o:lock v:ext="edit" aspectratio="t"/>
            </v:shape>
            <v:shape id="_x0000_s3851" type="#_x0000_t32" style="position:absolute;left:1980;top:10311;width:3216;height:737" o:connectortype="straight" o:regroupid="33">
              <v:stroke startarrow="block" endarrow="block"/>
              <o:lock v:ext="edit" aspectratio="t"/>
            </v:shape>
            <v:shape id="_x0000_s3868" type="#_x0000_t32" style="position:absolute;left:2130;top:10086;width:1649;height:1134;flip:y" o:connectortype="straight" o:regroupid="33">
              <v:stroke startarrow="block" endarrow="block"/>
              <o:lock v:ext="edit" aspectratio="t"/>
            </v:shape>
            <v:shape id="_x0000_s3869" type="#_x0000_t202" style="position:absolute;left:2865;top:10140;width:570;height:465" o:regroupid="33" filled="f" stroked="f">
              <v:textbox style="mso-next-textbox:#_x0000_s3869">
                <w:txbxContent>
                  <w:p w:rsidR="00BB36F6" w:rsidRPr="00BA7C38" w:rsidRDefault="00BB36F6">
                    <w:pPr>
                      <w:rPr>
                        <w:rFonts w:ascii="Symbol" w:hAnsi="Symbol"/>
                      </w:rPr>
                    </w:pPr>
                    <w:r w:rsidRPr="00BA7C38">
                      <w:rPr>
                        <w:rFonts w:ascii="Symbol" w:hAnsi="Symbol"/>
                      </w:rPr>
                      <w:t></w:t>
                    </w:r>
                  </w:p>
                </w:txbxContent>
              </v:textbox>
            </v:shape>
            <v:shape id="_x0000_s3870" type="#_x0000_t202" style="position:absolute;left:2895;top:10515;width:570;height:465" o:regroupid="33" filled="f" stroked="f">
              <v:textbox style="mso-next-textbox:#_x0000_s3870">
                <w:txbxContent>
                  <w:p w:rsidR="00BB36F6" w:rsidRPr="00BA7C38" w:rsidRDefault="00BB36F6" w:rsidP="00BA7C38">
                    <w:pPr>
                      <w:rPr>
                        <w:rFonts w:ascii="Symbol" w:hAnsi="Symbol"/>
                      </w:rPr>
                    </w:pPr>
                    <w:r w:rsidRPr="00BA7C38">
                      <w:rPr>
                        <w:rFonts w:ascii="Symbol" w:hAnsi="Symbol"/>
                      </w:rPr>
                      <w:t></w:t>
                    </w:r>
                  </w:p>
                </w:txbxContent>
              </v:textbox>
            </v:shape>
            <v:shape id="_x0000_s3871" type="#_x0000_t202" style="position:absolute;left:4080;top:10440;width:570;height:465" o:regroupid="33" filled="f" stroked="f">
              <v:textbox style="mso-next-textbox:#_x0000_s3871">
                <w:txbxContent>
                  <w:p w:rsidR="00BB36F6" w:rsidRPr="00BA7C38" w:rsidRDefault="00BB36F6" w:rsidP="00BA7C38">
                    <w:pPr>
                      <w:rPr>
                        <w:rFonts w:ascii="Symbol" w:hAnsi="Symbol"/>
                      </w:rPr>
                    </w:pPr>
                    <w:r w:rsidRPr="00BA7C38">
                      <w:rPr>
                        <w:rFonts w:ascii="Symbol" w:hAnsi="Symbol"/>
                      </w:rPr>
                      <w:t></w:t>
                    </w:r>
                  </w:p>
                </w:txbxContent>
              </v:textbox>
            </v:shape>
            <v:shape id="_x0000_s3872" type="#_x0000_t202" style="position:absolute;left:4110;top:10815;width:570;height:465" o:regroupid="33" filled="f" stroked="f">
              <v:textbox style="mso-next-textbox:#_x0000_s3872">
                <w:txbxContent>
                  <w:p w:rsidR="00BB36F6" w:rsidRPr="00BA7C38" w:rsidRDefault="00BB36F6" w:rsidP="00BA7C38">
                    <w:pPr>
                      <w:rPr>
                        <w:rFonts w:ascii="Symbol" w:hAnsi="Symbol"/>
                      </w:rPr>
                    </w:pPr>
                    <w:r w:rsidRPr="00BA7C38">
                      <w:rPr>
                        <w:rFonts w:ascii="Symbol" w:hAnsi="Symbol"/>
                      </w:rPr>
                      <w:t></w:t>
                    </w:r>
                  </w:p>
                </w:txbxContent>
              </v:textbox>
            </v:shape>
            <v:shape id="_x0000_s3873" type="#_x0000_t202" style="position:absolute;left:3285;top:10230;width:570;height:465" o:regroupid="33" filled="f" stroked="f">
              <v:textbox style="mso-next-textbox:#_x0000_s3873">
                <w:txbxContent>
                  <w:p w:rsidR="00BB36F6" w:rsidRPr="00BA7C38" w:rsidRDefault="00BB36F6" w:rsidP="00BA7C38">
                    <w:pPr>
                      <w:rPr>
                        <w:rFonts w:ascii="Symbol" w:hAnsi="Symbol"/>
                      </w:rPr>
                    </w:pPr>
                    <w:r>
                      <w:rPr>
                        <w:rFonts w:ascii="Symbol" w:hAnsi="Symbol"/>
                      </w:rPr>
                      <w:t></w:t>
                    </w:r>
                  </w:p>
                </w:txbxContent>
              </v:textbox>
            </v:shape>
            <v:shape id="_x0000_s3874" type="#_x0000_t202" style="position:absolute;left:2490;top:10395;width:570;height:465" o:regroupid="33" filled="f" stroked="f">
              <v:textbox style="mso-next-textbox:#_x0000_s3874">
                <w:txbxContent>
                  <w:p w:rsidR="00BB36F6" w:rsidRPr="00BA7C38" w:rsidRDefault="00BB36F6" w:rsidP="00BA7C38">
                    <w:pPr>
                      <w:rPr>
                        <w:rFonts w:ascii="Symbol" w:hAnsi="Symbol"/>
                      </w:rPr>
                    </w:pPr>
                    <w:r>
                      <w:rPr>
                        <w:rFonts w:ascii="Symbol" w:hAnsi="Symbol"/>
                      </w:rPr>
                      <w:t></w:t>
                    </w:r>
                  </w:p>
                </w:txbxContent>
              </v:textbox>
            </v:shape>
            <v:shape id="_x0000_s3875" type="#_x0000_t202" style="position:absolute;left:4470;top:10500;width:570;height:465" o:regroupid="33" filled="f" stroked="f">
              <v:textbox style="mso-next-textbox:#_x0000_s3875">
                <w:txbxContent>
                  <w:p w:rsidR="00BB36F6" w:rsidRPr="00BA7C38" w:rsidRDefault="00BB36F6" w:rsidP="00BA7C38">
                    <w:pPr>
                      <w:rPr>
                        <w:rFonts w:ascii="Symbol" w:hAnsi="Symbol"/>
                      </w:rPr>
                    </w:pPr>
                    <w:r>
                      <w:rPr>
                        <w:rFonts w:ascii="Symbol" w:hAnsi="Symbol"/>
                      </w:rPr>
                      <w:t></w:t>
                    </w:r>
                  </w:p>
                </w:txbxContent>
              </v:textbox>
            </v:shape>
            <v:shape id="_x0000_s3876" type="#_x0000_t202" style="position:absolute;left:3675;top:10665;width:570;height:465" o:regroupid="33" filled="f" stroked="f">
              <v:textbox style="mso-next-textbox:#_x0000_s3876">
                <w:txbxContent>
                  <w:p w:rsidR="00BB36F6" w:rsidRPr="00BA7C38" w:rsidRDefault="00BB36F6" w:rsidP="00BA7C38">
                    <w:pPr>
                      <w:rPr>
                        <w:rFonts w:ascii="Symbol" w:hAnsi="Symbol"/>
                      </w:rPr>
                    </w:pPr>
                    <w:r>
                      <w:rPr>
                        <w:rFonts w:ascii="Symbol" w:hAnsi="Symbol"/>
                      </w:rPr>
                      <w:t></w:t>
                    </w:r>
                  </w:p>
                </w:txbxContent>
              </v:textbox>
            </v:shape>
            <w10:wrap type="topAndBottom"/>
            <w10:anchorlock/>
          </v:group>
        </w:pict>
      </w:r>
      <w:r w:rsidRPr="00E8310E">
        <w:rPr>
          <w:b/>
          <w:noProof/>
          <w:szCs w:val="24"/>
        </w:rPr>
        <w:pict>
          <v:group id="_x0000_s3815" style="position:absolute;left:0;text-align:left;margin-left:-6.15pt;margin-top:107pt;width:201.75pt;height:100.95pt;z-index:252363776" coordorigin="1935,6345" coordsize="4035,2019">
            <v:shape id="_x0000_s3790" type="#_x0000_t202" style="position:absolute;left:1935;top:6345;width:4035;height:780" o:regroupid="27" filled="f" stroked="f">
              <v:textbox style="mso-next-textbox:#_x0000_s3790">
                <w:txbxContent>
                  <w:p w:rsidR="00BB36F6" w:rsidRDefault="00BB36F6">
                    <w:r>
                      <w:t>Transversal of two parallel lines with angles shown as single or double arcs</w:t>
                    </w:r>
                  </w:p>
                </w:txbxContent>
              </v:textbox>
            </v:shape>
            <v:shape id="_x0000_s3771" type="#_x0000_t32" style="position:absolute;left:3645;top:7230;width:1649;height:1134;flip:y" o:connectortype="straight" o:regroupid="28">
              <v:stroke startarrow="block" endarrow="block"/>
              <o:lock v:ext="edit" aspectratio="t"/>
            </v:shape>
            <v:shape id="_x0000_s3772" type="#_x0000_t32" style="position:absolute;left:2235;top:7215;width:3216;height:737" o:connectortype="straight" o:regroupid="28">
              <v:stroke startarrow="block" endarrow="block"/>
              <o:lock v:ext="edit" aspectratio="t"/>
            </v:shape>
            <v:shape id="_x0000_s3773" type="#_x0000_t19" style="position:absolute;left:2559;top:7457;width:330;height:298;rotation:3467452fd;flip:x" coordsize="21600,29124" o:regroupid="28" adj=",1336034" path="wr-21600,,21600,43200,,,20247,29124nfewr-21600,,21600,43200,,,20247,29124l,21600nsxe">
              <v:path o:connectlocs="0,0;20247,29124;0,21600"/>
            </v:shape>
            <v:shape id="_x0000_s3774" type="#_x0000_t19" style="position:absolute;left:3714;top:7727;width:330;height:298;rotation:3467452fd;flip:x" coordsize="21600,29124" o:regroupid="28" adj=",1336034" path="wr-21600,,21600,43200,,,20247,29124nfewr-21600,,21600,43200,,,20247,29124l,21600nsxe">
              <v:path o:connectlocs="0,0;20247,29124;0,21600"/>
            </v:shape>
            <v:shape id="_x0000_s3775" type="#_x0000_t19" style="position:absolute;left:4944;top:7472;width:330;height:298;rotation:3467452fd;flip:y" coordsize="21600,29124" o:regroupid="28" adj=",1336034" path="wr-21600,,21600,43200,,,20247,29124nfewr-21600,,21600,43200,,,20247,29124l,21600nsxe">
              <v:path o:connectlocs="0,0;20247,29124;0,21600"/>
            </v:shape>
            <v:shape id="_x0000_s3776" type="#_x0000_t19" style="position:absolute;left:3774;top:7202;width:330;height:298;rotation:3467452fd;flip:y" coordsize="21600,29124" o:regroupid="28" adj=",1336034" path="wr-21600,,21600,43200,,,20247,29124nfewr-21600,,21600,43200,,,20247,29124l,21600nsxe">
              <v:path o:connectlocs="0,0;20247,29124;0,21600"/>
            </v:shape>
            <v:group id="_x0000_s3779" style="position:absolute;left:2880;top:7043;width:707;height:433" coordorigin="3120,6338" coordsize="707,433" o:regroupid="28">
              <v:shape id="_x0000_s3777" type="#_x0000_t19" style="position:absolute;left:3195;top:6525;width:600;height:150;rotation:-1441730fd"/>
              <v:shape id="_x0000_s3778" type="#_x0000_t19" style="position:absolute;left:3120;top:6338;width:707;height:433;rotation:-2350022fd"/>
            </v:group>
            <v:group id="_x0000_s3780" style="position:absolute;left:4065;top:7313;width:707;height:433" coordorigin="3120,6338" coordsize="707,433" o:regroupid="28">
              <v:shape id="_x0000_s3781" type="#_x0000_t19" style="position:absolute;left:3195;top:6525;width:600;height:150;rotation:-1441730fd"/>
              <v:shape id="_x0000_s3782" type="#_x0000_t19" style="position:absolute;left:3120;top:6338;width:707;height:433;rotation:-2350022fd"/>
            </v:group>
            <v:group id="_x0000_s3783" style="position:absolute;left:3000;top:7478;width:707;height:433;rotation:1446161fd;flip:y" coordorigin="3120,6338" coordsize="707,433" o:regroupid="28">
              <v:shape id="_x0000_s3784" type="#_x0000_t19" style="position:absolute;left:3195;top:6525;width:600;height:150;rotation:-1441730fd"/>
              <v:shape id="_x0000_s3785" type="#_x0000_t19" style="position:absolute;left:3120;top:6338;width:707;height:433;rotation:-2350022fd"/>
            </v:group>
            <v:group id="_x0000_s3786" style="position:absolute;left:4170;top:7763;width:707;height:433;rotation:1446161fd;flip:y" coordorigin="3120,6338" coordsize="707,433" o:regroupid="28">
              <v:shape id="_x0000_s3787" type="#_x0000_t19" style="position:absolute;left:3195;top:6525;width:600;height:150;rotation:-1441730fd"/>
              <v:shape id="_x0000_s3788" type="#_x0000_t19" style="position:absolute;left:3120;top:6338;width:707;height:433;rotation:-2350022fd"/>
            </v:group>
            <v:shape id="_x0000_s3814" type="#_x0000_t32" style="position:absolute;left:2385;top:6990;width:1649;height:1134;flip:y" o:connectortype="straight">
              <v:stroke startarrow="block" endarrow="block"/>
              <o:lock v:ext="edit" aspectratio="t"/>
            </v:shape>
            <w10:wrap type="topAndBottom"/>
            <w10:anchorlock/>
          </v:group>
        </w:pict>
      </w:r>
      <w:r w:rsidRPr="00E8310E">
        <w:rPr>
          <w:b/>
          <w:noProof/>
          <w:szCs w:val="24"/>
        </w:rPr>
        <w:pict>
          <v:group id="_x0000_s3847" style="position:absolute;left:0;text-align:left;margin-left:218.85pt;margin-top:107pt;width:201.75pt;height:100.95pt;z-index:252387328" coordorigin="5940,6705" coordsize="4035,2019">
            <v:shape id="_x0000_s3817" type="#_x0000_t202" style="position:absolute;left:5940;top:6705;width:4035;height:780" o:regroupid="29" filled="f" stroked="f">
              <v:textbox style="mso-next-textbox:#_x0000_s3817">
                <w:txbxContent>
                  <w:p w:rsidR="00BB36F6" w:rsidRDefault="00BB36F6" w:rsidP="002A379B">
                    <w:r>
                      <w:t>Transversal of two parallel lines with angles shown as arcs or hashed arcs</w:t>
                    </w:r>
                  </w:p>
                </w:txbxContent>
              </v:textbox>
            </v:shape>
            <v:shape id="_x0000_s3818" type="#_x0000_t32" style="position:absolute;left:7650;top:7590;width:1649;height:1134;flip:y" o:connectortype="straight" o:regroupid="29">
              <v:stroke startarrow="block" endarrow="block"/>
              <o:lock v:ext="edit" aspectratio="t"/>
            </v:shape>
            <v:shape id="_x0000_s3819" type="#_x0000_t32" style="position:absolute;left:6240;top:7575;width:3216;height:737" o:connectortype="straight" o:regroupid="29">
              <v:stroke startarrow="block" endarrow="block"/>
              <o:lock v:ext="edit" aspectratio="t"/>
            </v:shape>
            <v:shape id="_x0000_s3820" type="#_x0000_t19" style="position:absolute;left:6564;top:7817;width:330;height:298;rotation:3467452fd;flip:x" coordsize="21600,29124" o:regroupid="29" adj=",1336034" path="wr-21600,,21600,43200,,,20247,29124nfewr-21600,,21600,43200,,,20247,29124l,21600nsxe">
              <v:path o:connectlocs="0,0;20247,29124;0,21600"/>
            </v:shape>
            <v:shape id="_x0000_s3821" type="#_x0000_t19" style="position:absolute;left:7719;top:8087;width:330;height:298;rotation:3467452fd;flip:x" coordsize="21600,29124" o:regroupid="29" adj=",1336034" path="wr-21600,,21600,43200,,,20247,29124nfewr-21600,,21600,43200,,,20247,29124l,21600nsxe">
              <v:path o:connectlocs="0,0;20247,29124;0,21600"/>
            </v:shape>
            <v:shape id="_x0000_s3822" type="#_x0000_t19" style="position:absolute;left:8949;top:7832;width:330;height:298;rotation:3467452fd;flip:y" coordsize="21600,29124" o:regroupid="29" adj=",1336034" path="wr-21600,,21600,43200,,,20247,29124nfewr-21600,,21600,43200,,,20247,29124l,21600nsxe">
              <v:path o:connectlocs="0,0;20247,29124;0,21600"/>
            </v:shape>
            <v:shape id="_x0000_s3823" type="#_x0000_t19" style="position:absolute;left:7779;top:7562;width:330;height:298;rotation:3467452fd;flip:y" coordsize="21600,29124" o:regroupid="29" adj=",1336034" path="wr-21600,,21600,43200,,,20247,29124nfewr-21600,,21600,43200,,,20247,29124l,21600nsxe">
              <v:path o:connectlocs="0,0;20247,29124;0,21600"/>
            </v:shape>
            <v:shape id="_x0000_s3836" type="#_x0000_t32" style="position:absolute;left:6390;top:7350;width:1649;height:1134;flip:y" o:connectortype="straight" o:regroupid="29">
              <v:stroke startarrow="block" endarrow="block"/>
              <o:lock v:ext="edit" aspectratio="t"/>
            </v:shape>
            <v:group id="_x0000_s3839" style="position:absolute;left:6885;top:7395;width:707;height:441" coordorigin="6885,7395" coordsize="707,441">
              <v:shape id="_x0000_s3826" type="#_x0000_t19" style="position:absolute;left:6885;top:7403;width:707;height:433;rotation:-2350022fd" o:regroupid="30"/>
              <v:shape id="_x0000_s3837" type="#_x0000_t32" style="position:absolute;left:7140;top:7395;width:45;height:165" o:connectortype="straight"/>
            </v:group>
            <v:group id="_x0000_s3840" style="position:absolute;left:7005;top:7838;width:707;height:472" coordorigin="7005,7838" coordsize="707,472">
              <v:shape id="_x0000_s3832" type="#_x0000_t19" style="position:absolute;left:7005;top:7838;width:707;height:433;rotation:-903861fd;flip:y" o:regroupid="31"/>
              <v:shape id="_x0000_s3838" type="#_x0000_t32" style="position:absolute;left:7395;top:8100;width:45;height:210" o:connectortype="straight"/>
            </v:group>
            <v:group id="_x0000_s3841" style="position:absolute;left:8025;top:7680;width:707;height:441" coordorigin="6885,7395" coordsize="707,441">
              <v:shape id="_x0000_s3842" type="#_x0000_t19" style="position:absolute;left:6885;top:7403;width:707;height:433;rotation:-2350022fd"/>
              <v:shape id="_x0000_s3843" type="#_x0000_t32" style="position:absolute;left:7140;top:7395;width:45;height:165" o:connectortype="straight"/>
            </v:group>
            <v:group id="_x0000_s3844" style="position:absolute;left:8145;top:8123;width:707;height:472" coordorigin="7005,7838" coordsize="707,472">
              <v:shape id="_x0000_s3845" type="#_x0000_t19" style="position:absolute;left:7005;top:7838;width:707;height:433;rotation:-903861fd;flip:y"/>
              <v:shape id="_x0000_s3846" type="#_x0000_t32" style="position:absolute;left:7395;top:8100;width:45;height:210" o:connectortype="straight"/>
            </v:group>
            <w10:wrap type="topAndBottom"/>
            <w10:anchorlock/>
          </v:group>
        </w:pict>
      </w:r>
      <w:r w:rsidR="004A5501">
        <w:rPr>
          <w:szCs w:val="24"/>
        </w:rPr>
        <w:t xml:space="preserve">The key idea to </w:t>
      </w:r>
      <w:r w:rsidR="00E07BEA">
        <w:rPr>
          <w:szCs w:val="24"/>
        </w:rPr>
        <w:t xml:space="preserve">remember in a transversal of parallel lines </w:t>
      </w:r>
      <w:r w:rsidR="00AF0935">
        <w:rPr>
          <w:szCs w:val="24"/>
        </w:rPr>
        <w:t xml:space="preserve">is small angles equal each other </w:t>
      </w:r>
      <w:r w:rsidR="00E07BEA">
        <w:rPr>
          <w:szCs w:val="24"/>
        </w:rPr>
        <w:t xml:space="preserve">AND big angles equal each other.  </w:t>
      </w:r>
      <w:r w:rsidR="002A379B">
        <w:rPr>
          <w:szCs w:val="24"/>
        </w:rPr>
        <w:t>Angles are labeled using arcs, arcs with hash marks, a symbol</w:t>
      </w:r>
      <w:r w:rsidR="00BA7C38">
        <w:rPr>
          <w:szCs w:val="24"/>
        </w:rPr>
        <w:t>, or some combination of methods</w:t>
      </w:r>
      <w:r w:rsidR="002A379B">
        <w:rPr>
          <w:szCs w:val="24"/>
        </w:rPr>
        <w:t xml:space="preserve">.  Commonly used symbols are Greek letters like </w:t>
      </w:r>
      <w:r w:rsidR="00AF0935" w:rsidRPr="00AF0935">
        <w:rPr>
          <w:rFonts w:ascii="Symbol" w:hAnsi="Symbol"/>
          <w:szCs w:val="24"/>
        </w:rPr>
        <w:t></w:t>
      </w:r>
      <w:r w:rsidR="00AF0935">
        <w:rPr>
          <w:szCs w:val="24"/>
        </w:rPr>
        <w:t xml:space="preserve"> or </w:t>
      </w:r>
      <w:r w:rsidR="00AF0935" w:rsidRPr="00AF0935">
        <w:rPr>
          <w:rFonts w:ascii="Symbol" w:hAnsi="Symbol"/>
          <w:szCs w:val="24"/>
        </w:rPr>
        <w:t></w:t>
      </w:r>
      <w:r w:rsidR="00AF0935">
        <w:rPr>
          <w:szCs w:val="24"/>
        </w:rPr>
        <w:t xml:space="preserve">.  </w:t>
      </w:r>
      <w:r w:rsidR="00BA7C38">
        <w:rPr>
          <w:szCs w:val="24"/>
        </w:rPr>
        <w:t xml:space="preserve">Whatever method you use, CLARITY IS MOST IMPORTANT!  </w:t>
      </w:r>
      <w:r w:rsidR="0039122A">
        <w:rPr>
          <w:szCs w:val="24"/>
        </w:rPr>
        <w:t xml:space="preserve">When working on a geometry problem or physics problem using geometry, USE A RULER &amp; FILL THE ENTIRE SHEET OF PAPER.  </w:t>
      </w:r>
      <w:r w:rsidR="00E07BEA">
        <w:rPr>
          <w:szCs w:val="24"/>
        </w:rPr>
        <w:t>Here</w:t>
      </w:r>
      <w:r w:rsidR="0039122A">
        <w:rPr>
          <w:szCs w:val="24"/>
        </w:rPr>
        <w:t xml:space="preserve"> are</w:t>
      </w:r>
      <w:r w:rsidR="00E07BEA">
        <w:rPr>
          <w:szCs w:val="24"/>
        </w:rPr>
        <w:t xml:space="preserve"> three different </w:t>
      </w:r>
      <w:r w:rsidR="00AF0935">
        <w:rPr>
          <w:szCs w:val="24"/>
        </w:rPr>
        <w:t xml:space="preserve">examples </w:t>
      </w:r>
      <w:r w:rsidR="0039122A">
        <w:rPr>
          <w:szCs w:val="24"/>
        </w:rPr>
        <w:t>of the different notations.</w:t>
      </w:r>
    </w:p>
    <w:p w:rsidR="002C4557" w:rsidRDefault="002C4557" w:rsidP="002C4557">
      <w:pPr>
        <w:ind w:right="27"/>
        <w:rPr>
          <w:szCs w:val="24"/>
        </w:rPr>
      </w:pPr>
    </w:p>
    <w:p w:rsidR="002C4557" w:rsidRPr="00BA7C38" w:rsidRDefault="00BA7C38" w:rsidP="00BA7C38">
      <w:pPr>
        <w:ind w:right="27" w:firstLine="426"/>
        <w:rPr>
          <w:szCs w:val="24"/>
        </w:rPr>
      </w:pPr>
      <w:r>
        <w:rPr>
          <w:szCs w:val="24"/>
        </w:rPr>
        <w:t xml:space="preserve">Note that angles </w:t>
      </w:r>
      <w:r w:rsidRPr="00BA7C38">
        <w:rPr>
          <w:rFonts w:ascii="Symbol" w:hAnsi="Symbol"/>
          <w:szCs w:val="24"/>
        </w:rPr>
        <w:t></w:t>
      </w:r>
      <w:r w:rsidRPr="00BA7C38">
        <w:rPr>
          <w:rFonts w:ascii="Symbol" w:hAnsi="Symbol"/>
          <w:szCs w:val="24"/>
        </w:rPr>
        <w:t></w:t>
      </w:r>
      <w:r>
        <w:rPr>
          <w:szCs w:val="24"/>
        </w:rPr>
        <w:t xml:space="preserve">and </w:t>
      </w:r>
      <w:r w:rsidRPr="00BA7C38">
        <w:rPr>
          <w:rFonts w:ascii="Symbol" w:hAnsi="Symbol"/>
          <w:szCs w:val="24"/>
        </w:rPr>
        <w:t></w:t>
      </w:r>
      <w:r>
        <w:rPr>
          <w:szCs w:val="24"/>
        </w:rPr>
        <w:t xml:space="preserve"> must sum to 180</w:t>
      </w:r>
      <w:r>
        <w:rPr>
          <w:rFonts w:ascii="Arial" w:hAnsi="Arial" w:cs="Arial"/>
          <w:szCs w:val="24"/>
        </w:rPr>
        <w:t>°</w:t>
      </w:r>
      <w:r>
        <w:rPr>
          <w:szCs w:val="24"/>
        </w:rPr>
        <w:t xml:space="preserve">.  Therefore if one angle is known in a transversal of parallel lines, you know all of them.  For example, if </w:t>
      </w:r>
      <w:r w:rsidRPr="00BA7C38">
        <w:rPr>
          <w:rFonts w:ascii="Symbol" w:hAnsi="Symbol"/>
          <w:szCs w:val="24"/>
        </w:rPr>
        <w:t></w:t>
      </w:r>
      <w:r>
        <w:rPr>
          <w:szCs w:val="24"/>
        </w:rPr>
        <w:t xml:space="preserve"> is 120</w:t>
      </w:r>
      <w:r>
        <w:rPr>
          <w:rFonts w:ascii="Arial" w:hAnsi="Arial" w:cs="Arial"/>
          <w:szCs w:val="24"/>
        </w:rPr>
        <w:t>°</w:t>
      </w:r>
      <w:r w:rsidRPr="00BA7C38">
        <w:rPr>
          <w:szCs w:val="24"/>
        </w:rPr>
        <w:t xml:space="preserve"> then</w:t>
      </w:r>
      <w:r>
        <w:rPr>
          <w:szCs w:val="24"/>
        </w:rPr>
        <w:t xml:space="preserve"> </w:t>
      </w:r>
      <w:r w:rsidRPr="00BA7C38">
        <w:rPr>
          <w:rFonts w:ascii="Symbol" w:hAnsi="Symbol"/>
          <w:szCs w:val="24"/>
        </w:rPr>
        <w:t></w:t>
      </w:r>
      <w:r>
        <w:rPr>
          <w:szCs w:val="24"/>
        </w:rPr>
        <w:t xml:space="preserve"> must be 60</w:t>
      </w:r>
      <w:r>
        <w:rPr>
          <w:rFonts w:ascii="Arial" w:hAnsi="Arial" w:cs="Arial"/>
          <w:szCs w:val="24"/>
        </w:rPr>
        <w:t>°</w:t>
      </w:r>
      <w:r>
        <w:rPr>
          <w:szCs w:val="24"/>
        </w:rPr>
        <w:t>.</w:t>
      </w:r>
    </w:p>
    <w:p w:rsidR="002C4557" w:rsidRDefault="002C4557" w:rsidP="002C4557">
      <w:pPr>
        <w:ind w:right="27"/>
        <w:rPr>
          <w:szCs w:val="24"/>
        </w:rPr>
      </w:pPr>
    </w:p>
    <w:p w:rsidR="00FB13AF" w:rsidRDefault="00FB13AF">
      <w:pPr>
        <w:rPr>
          <w:b/>
          <w:szCs w:val="24"/>
        </w:rPr>
      </w:pPr>
      <w:r>
        <w:rPr>
          <w:b/>
          <w:szCs w:val="24"/>
        </w:rPr>
        <w:br w:type="page"/>
      </w:r>
    </w:p>
    <w:p w:rsidR="0039122A" w:rsidRPr="00D45036" w:rsidRDefault="0039122A" w:rsidP="004D69CC">
      <w:pPr>
        <w:keepNext/>
        <w:ind w:right="28"/>
        <w:rPr>
          <w:i/>
          <w:szCs w:val="24"/>
        </w:rPr>
      </w:pPr>
      <w:r w:rsidRPr="00D45036">
        <w:rPr>
          <w:i/>
          <w:szCs w:val="24"/>
        </w:rPr>
        <w:lastRenderedPageBreak/>
        <w:t>Angles in Triangle Sum to 180</w:t>
      </w:r>
      <w:r w:rsidRPr="00D45036">
        <w:rPr>
          <w:rFonts w:ascii="Arial" w:hAnsi="Arial" w:cs="Arial"/>
          <w:i/>
          <w:szCs w:val="24"/>
        </w:rPr>
        <w:t>°</w:t>
      </w:r>
    </w:p>
    <w:p w:rsidR="002C4557" w:rsidRDefault="00E8310E" w:rsidP="0039122A">
      <w:pPr>
        <w:ind w:right="27" w:firstLine="426"/>
        <w:rPr>
          <w:szCs w:val="24"/>
        </w:rPr>
      </w:pPr>
      <w:r>
        <w:rPr>
          <w:noProof/>
          <w:szCs w:val="24"/>
        </w:rPr>
        <w:pict>
          <v:group id="_x0000_s3898" style="position:absolute;left:0;text-align:left;margin-left:12pt;margin-top:76.45pt;width:336pt;height:162.75pt;z-index:252462080" coordorigin="2043,2526" coordsize="6720,3255">
            <v:shape id="_x0000_s3879" type="#_x0000_t32" style="position:absolute;left:2043;top:3036;width:6720;height:0;flip:y" o:connectortype="straight" o:regroupid="34">
              <v:stroke startarrow="block" endarrow="block"/>
            </v:shape>
            <v:shape id="_x0000_s3880" type="#_x0000_t32" style="position:absolute;left:2043;top:5046;width:6720;height:0;flip:y" o:connectortype="straight" o:regroupid="34">
              <v:stroke startarrow="block" endarrow="block"/>
            </v:shape>
            <v:shape id="_x0000_s3881" type="#_x0000_t32" style="position:absolute;left:5343;top:2541;width:2910;height:3240" o:connectortype="straight" o:regroupid="34">
              <v:stroke startarrow="block" endarrow="block"/>
            </v:shape>
            <v:shape id="_x0000_s3882" type="#_x0000_t32" style="position:absolute;left:5328;top:2556;width:540;height:3105;flip:x" o:connectortype="straight" o:regroupid="34">
              <v:stroke startarrow="block" endarrow="block"/>
            </v:shape>
            <v:shape id="_x0000_s3883" type="#_x0000_t202" style="position:absolute;left:5043;top:4971;width:510;height:525" o:regroupid="34" filled="f" stroked="f">
              <v:textbox style="mso-next-textbox:#_x0000_s3883">
                <w:txbxContent>
                  <w:p w:rsidR="00BB36F6" w:rsidRPr="0039122A" w:rsidRDefault="00BB36F6">
                    <w:pPr>
                      <w:rPr>
                        <w:rFonts w:ascii="Symbol" w:hAnsi="Symbol"/>
                      </w:rPr>
                    </w:pPr>
                    <w:r w:rsidRPr="0039122A">
                      <w:rPr>
                        <w:rFonts w:ascii="Symbol" w:hAnsi="Symbol"/>
                      </w:rPr>
                      <w:t></w:t>
                    </w:r>
                  </w:p>
                </w:txbxContent>
              </v:textbox>
            </v:shape>
            <v:shape id="_x0000_s3884" type="#_x0000_t202" style="position:absolute;left:5373;top:4686;width:510;height:525" o:regroupid="34" filled="f" stroked="f">
              <v:textbox style="mso-next-textbox:#_x0000_s3884">
                <w:txbxContent>
                  <w:p w:rsidR="00BB36F6" w:rsidRPr="0039122A" w:rsidRDefault="00BB36F6" w:rsidP="0039122A">
                    <w:pPr>
                      <w:rPr>
                        <w:rFonts w:ascii="Symbol" w:hAnsi="Symbol"/>
                      </w:rPr>
                    </w:pPr>
                    <w:r w:rsidRPr="0039122A">
                      <w:rPr>
                        <w:rFonts w:ascii="Symbol" w:hAnsi="Symbol"/>
                      </w:rPr>
                      <w:t></w:t>
                    </w:r>
                  </w:p>
                </w:txbxContent>
              </v:textbox>
            </v:shape>
            <v:shape id="_x0000_s3885" type="#_x0000_t202" style="position:absolute;left:5388;top:2961;width:510;height:525" o:regroupid="34" filled="f" stroked="f">
              <v:textbox style="mso-next-textbox:#_x0000_s3885">
                <w:txbxContent>
                  <w:p w:rsidR="00BB36F6" w:rsidRPr="0039122A" w:rsidRDefault="00BB36F6" w:rsidP="0039122A">
                    <w:pPr>
                      <w:rPr>
                        <w:rFonts w:ascii="Symbol" w:hAnsi="Symbol"/>
                      </w:rPr>
                    </w:pPr>
                    <w:r w:rsidRPr="0039122A">
                      <w:rPr>
                        <w:rFonts w:ascii="Symbol" w:hAnsi="Symbol"/>
                      </w:rPr>
                      <w:t></w:t>
                    </w:r>
                  </w:p>
                </w:txbxContent>
              </v:textbox>
            </v:shape>
            <v:shape id="_x0000_s3886" type="#_x0000_t202" style="position:absolute;left:5883;top:2676;width:510;height:525" o:regroupid="34" filled="f" stroked="f">
              <v:textbox style="mso-next-textbox:#_x0000_s3886">
                <w:txbxContent>
                  <w:p w:rsidR="00BB36F6" w:rsidRPr="0039122A" w:rsidRDefault="00BB36F6" w:rsidP="004D69CC">
                    <w:pPr>
                      <w:rPr>
                        <w:rFonts w:ascii="Symbol" w:hAnsi="Symbol"/>
                      </w:rPr>
                    </w:pPr>
                    <w:r w:rsidRPr="0039122A">
                      <w:rPr>
                        <w:rFonts w:ascii="Symbol" w:hAnsi="Symbol"/>
                      </w:rPr>
                      <w:t></w:t>
                    </w:r>
                  </w:p>
                </w:txbxContent>
              </v:textbox>
            </v:shape>
            <v:shape id="_x0000_s3887" type="#_x0000_t202" style="position:absolute;left:5298;top:4971;width:510;height:525" o:regroupid="34" filled="f" stroked="f">
              <v:textbox style="mso-next-textbox:#_x0000_s3887">
                <w:txbxContent>
                  <w:p w:rsidR="00BB36F6" w:rsidRPr="0039122A" w:rsidRDefault="00BB36F6" w:rsidP="004D69CC">
                    <w:pPr>
                      <w:rPr>
                        <w:rFonts w:ascii="Symbol" w:hAnsi="Symbol"/>
                      </w:rPr>
                    </w:pPr>
                    <w:r>
                      <w:rPr>
                        <w:rFonts w:ascii="Symbol" w:hAnsi="Symbol"/>
                      </w:rPr>
                      <w:t></w:t>
                    </w:r>
                  </w:p>
                </w:txbxContent>
              </v:textbox>
            </v:shape>
            <v:shape id="_x0000_s3888" type="#_x0000_t202" style="position:absolute;left:5133;top:4656;width:510;height:525" o:regroupid="34" filled="f" stroked="f">
              <v:textbox style="mso-next-textbox:#_x0000_s3888">
                <w:txbxContent>
                  <w:p w:rsidR="00BB36F6" w:rsidRPr="0039122A" w:rsidRDefault="00BB36F6" w:rsidP="004D69CC">
                    <w:pPr>
                      <w:rPr>
                        <w:rFonts w:ascii="Symbol" w:hAnsi="Symbol"/>
                      </w:rPr>
                    </w:pPr>
                    <w:r>
                      <w:rPr>
                        <w:rFonts w:ascii="Symbol" w:hAnsi="Symbol"/>
                      </w:rPr>
                      <w:t></w:t>
                    </w:r>
                  </w:p>
                </w:txbxContent>
              </v:textbox>
            </v:shape>
            <v:shape id="_x0000_s3889" type="#_x0000_t202" style="position:absolute;left:7758;top:4986;width:510;height:525" o:regroupid="34" filled="f" stroked="f">
              <v:textbox style="mso-next-textbox:#_x0000_s3889">
                <w:txbxContent>
                  <w:p w:rsidR="00BB36F6" w:rsidRPr="0039122A" w:rsidRDefault="00BB36F6" w:rsidP="004D69CC">
                    <w:pPr>
                      <w:rPr>
                        <w:rFonts w:ascii="Symbol" w:hAnsi="Symbol"/>
                      </w:rPr>
                    </w:pPr>
                    <w:r>
                      <w:rPr>
                        <w:rFonts w:ascii="Symbol" w:hAnsi="Symbol"/>
                      </w:rPr>
                      <w:t></w:t>
                    </w:r>
                  </w:p>
                </w:txbxContent>
              </v:textbox>
            </v:shape>
            <v:shape id="_x0000_s3890" type="#_x0000_t202" style="position:absolute;left:6993;top:4656;width:510;height:525" o:regroupid="34" filled="f" stroked="f">
              <v:textbox style="mso-next-textbox:#_x0000_s3890">
                <w:txbxContent>
                  <w:p w:rsidR="00BB36F6" w:rsidRPr="0039122A" w:rsidRDefault="00BB36F6" w:rsidP="004D69CC">
                    <w:pPr>
                      <w:rPr>
                        <w:rFonts w:ascii="Symbol" w:hAnsi="Symbol"/>
                      </w:rPr>
                    </w:pPr>
                    <w:r>
                      <w:rPr>
                        <w:rFonts w:ascii="Symbol" w:hAnsi="Symbol"/>
                      </w:rPr>
                      <w:t></w:t>
                    </w:r>
                  </w:p>
                </w:txbxContent>
              </v:textbox>
            </v:shape>
            <v:shape id="_x0000_s3891" type="#_x0000_t202" style="position:absolute;left:5853;top:2916;width:510;height:525" o:regroupid="34" filled="f" stroked="f">
              <v:textbox style="mso-next-textbox:#_x0000_s3891">
                <w:txbxContent>
                  <w:p w:rsidR="00BB36F6" w:rsidRPr="0039122A" w:rsidRDefault="00BB36F6" w:rsidP="004D69CC">
                    <w:pPr>
                      <w:rPr>
                        <w:rFonts w:ascii="Symbol" w:hAnsi="Symbol"/>
                      </w:rPr>
                    </w:pPr>
                    <w:r>
                      <w:rPr>
                        <w:rFonts w:ascii="Symbol" w:hAnsi="Symbol"/>
                      </w:rPr>
                      <w:t></w:t>
                    </w:r>
                  </w:p>
                </w:txbxContent>
              </v:textbox>
            </v:shape>
            <v:shape id="_x0000_s3892" type="#_x0000_t202" style="position:absolute;left:5208;top:2661;width:510;height:525" o:regroupid="34" filled="f" stroked="f">
              <v:textbox style="mso-next-textbox:#_x0000_s3892">
                <w:txbxContent>
                  <w:p w:rsidR="00BB36F6" w:rsidRPr="0039122A" w:rsidRDefault="00BB36F6" w:rsidP="004D69CC">
                    <w:pPr>
                      <w:rPr>
                        <w:rFonts w:ascii="Symbol" w:hAnsi="Symbol"/>
                      </w:rPr>
                    </w:pPr>
                    <w:r>
                      <w:rPr>
                        <w:rFonts w:ascii="Symbol" w:hAnsi="Symbol"/>
                      </w:rPr>
                      <w:t></w:t>
                    </w:r>
                  </w:p>
                </w:txbxContent>
              </v:textbox>
            </v:shape>
            <v:shape id="_x0000_s3893" type="#_x0000_t202" style="position:absolute;left:7458;top:4656;width:510;height:525" o:regroupid="34" filled="f" stroked="f">
              <v:textbox style="mso-next-textbox:#_x0000_s3893">
                <w:txbxContent>
                  <w:p w:rsidR="00BB36F6" w:rsidRPr="0039122A" w:rsidRDefault="00BB36F6" w:rsidP="004D69CC">
                    <w:pPr>
                      <w:rPr>
                        <w:rFonts w:ascii="Symbol" w:hAnsi="Symbol"/>
                      </w:rPr>
                    </w:pPr>
                    <w:r>
                      <w:rPr>
                        <w:rFonts w:ascii="Symbol" w:hAnsi="Symbol"/>
                      </w:rPr>
                      <w:t></w:t>
                    </w:r>
                  </w:p>
                </w:txbxContent>
              </v:textbox>
            </v:shape>
            <v:shape id="_x0000_s3894" type="#_x0000_t202" style="position:absolute;left:7323;top:4956;width:510;height:525" o:regroupid="34" filled="f" stroked="f">
              <v:textbox style="mso-next-textbox:#_x0000_s3894">
                <w:txbxContent>
                  <w:p w:rsidR="00BB36F6" w:rsidRPr="0039122A" w:rsidRDefault="00BB36F6" w:rsidP="004D69CC">
                    <w:pPr>
                      <w:rPr>
                        <w:rFonts w:ascii="Symbol" w:hAnsi="Symbol"/>
                      </w:rPr>
                    </w:pPr>
                    <w:r>
                      <w:rPr>
                        <w:rFonts w:ascii="Symbol" w:hAnsi="Symbol"/>
                      </w:rPr>
                      <w:t></w:t>
                    </w:r>
                  </w:p>
                </w:txbxContent>
              </v:textbox>
            </v:shape>
            <v:shape id="_x0000_s3895" type="#_x0000_t202" style="position:absolute;left:5658;top:3096;width:510;height:525" o:regroupid="34" filled="f" stroked="f">
              <v:textbox style="mso-next-textbox:#_x0000_s3895">
                <w:txbxContent>
                  <w:p w:rsidR="00BB36F6" w:rsidRPr="0039122A" w:rsidRDefault="00BB36F6" w:rsidP="004D69CC">
                    <w:pPr>
                      <w:rPr>
                        <w:rFonts w:ascii="Symbol" w:hAnsi="Symbol"/>
                      </w:rPr>
                    </w:pPr>
                    <w:r>
                      <w:rPr>
                        <w:rFonts w:ascii="Symbol" w:hAnsi="Symbol"/>
                      </w:rPr>
                      <w:t></w:t>
                    </w:r>
                  </w:p>
                </w:txbxContent>
              </v:textbox>
            </v:shape>
            <v:shape id="_x0000_s3896" type="#_x0000_t202" style="position:absolute;left:5523;top:2526;width:510;height:525" o:regroupid="34" filled="f" stroked="f">
              <v:textbox style="mso-next-textbox:#_x0000_s3896">
                <w:txbxContent>
                  <w:p w:rsidR="00BB36F6" w:rsidRPr="0039122A" w:rsidRDefault="00BB36F6" w:rsidP="004D69CC">
                    <w:pPr>
                      <w:rPr>
                        <w:rFonts w:ascii="Symbol" w:hAnsi="Symbol"/>
                      </w:rPr>
                    </w:pPr>
                    <w:r>
                      <w:rPr>
                        <w:rFonts w:ascii="Symbol" w:hAnsi="Symbol"/>
                      </w:rPr>
                      <w:t></w:t>
                    </w:r>
                  </w:p>
                </w:txbxContent>
              </v:textbox>
            </v:shape>
            <w10:wrap type="topAndBottom"/>
            <w10:anchorlock/>
          </v:group>
        </w:pict>
      </w:r>
      <w:r w:rsidR="0039122A">
        <w:rPr>
          <w:szCs w:val="24"/>
        </w:rPr>
        <w:t>This is actually quite easy to prove using two transversals of parallel lines</w:t>
      </w:r>
      <w:r w:rsidR="004D69CC">
        <w:rPr>
          <w:szCs w:val="24"/>
        </w:rPr>
        <w:t>.  Draw the two transversals making sure they both cross the one parallel line at the same point.</w:t>
      </w:r>
      <w:r w:rsidR="0039122A">
        <w:rPr>
          <w:szCs w:val="24"/>
        </w:rPr>
        <w:t xml:space="preserve"> </w:t>
      </w:r>
      <w:r w:rsidR="004D69CC">
        <w:rPr>
          <w:szCs w:val="24"/>
        </w:rPr>
        <w:t xml:space="preserve"> Then start labeling the angles using the rules of transversals</w:t>
      </w:r>
      <w:r w:rsidR="00FB13AF">
        <w:rPr>
          <w:szCs w:val="24"/>
        </w:rPr>
        <w:t xml:space="preserve">.  When we discussed transversals, the angles across from each other have equal measure.  We use this fact to assign the symbol </w:t>
      </w:r>
      <w:r w:rsidR="00FB13AF" w:rsidRPr="00FB13AF">
        <w:rPr>
          <w:rFonts w:ascii="Symbol" w:hAnsi="Symbol"/>
          <w:szCs w:val="24"/>
        </w:rPr>
        <w:t></w:t>
      </w:r>
      <w:r w:rsidR="00FB13AF">
        <w:rPr>
          <w:szCs w:val="24"/>
        </w:rPr>
        <w:t xml:space="preserve"> to the angles near the top.  This is </w:t>
      </w:r>
      <w:r w:rsidR="0039122A">
        <w:rPr>
          <w:szCs w:val="24"/>
        </w:rPr>
        <w:t>shown next:</w:t>
      </w:r>
    </w:p>
    <w:p w:rsidR="004D69CC" w:rsidRDefault="004D69CC" w:rsidP="0039122A">
      <w:pPr>
        <w:ind w:right="27"/>
        <w:rPr>
          <w:szCs w:val="24"/>
        </w:rPr>
      </w:pPr>
    </w:p>
    <w:p w:rsidR="004D69CC" w:rsidRDefault="00FB13AF" w:rsidP="00FB13AF">
      <w:pPr>
        <w:ind w:right="27" w:firstLine="426"/>
        <w:rPr>
          <w:szCs w:val="24"/>
        </w:rPr>
      </w:pPr>
      <w:r>
        <w:rPr>
          <w:szCs w:val="24"/>
        </w:rPr>
        <w:t xml:space="preserve">We finish by noting, viewing the top line, that </w:t>
      </w:r>
      <w:r w:rsidRPr="00FB13AF">
        <w:rPr>
          <w:rFonts w:ascii="Symbol" w:hAnsi="Symbol"/>
          <w:szCs w:val="24"/>
        </w:rPr>
        <w:t></w:t>
      </w:r>
      <w:r>
        <w:rPr>
          <w:szCs w:val="24"/>
        </w:rPr>
        <w:t> + </w:t>
      </w:r>
      <w:r w:rsidRPr="00FB13AF">
        <w:rPr>
          <w:rFonts w:ascii="Symbol" w:hAnsi="Symbol"/>
          <w:szCs w:val="24"/>
        </w:rPr>
        <w:t></w:t>
      </w:r>
      <w:r>
        <w:rPr>
          <w:szCs w:val="24"/>
        </w:rPr>
        <w:t> + </w:t>
      </w:r>
      <w:r w:rsidRPr="00FB13AF">
        <w:rPr>
          <w:rFonts w:ascii="Symbol" w:hAnsi="Symbol"/>
          <w:szCs w:val="24"/>
        </w:rPr>
        <w:t></w:t>
      </w:r>
      <w:r>
        <w:rPr>
          <w:szCs w:val="24"/>
        </w:rPr>
        <w:t> = 180</w:t>
      </w:r>
      <w:r>
        <w:rPr>
          <w:rFonts w:ascii="Arial" w:hAnsi="Arial" w:cs="Arial"/>
          <w:szCs w:val="24"/>
        </w:rPr>
        <w:t>°</w:t>
      </w:r>
      <w:r>
        <w:rPr>
          <w:szCs w:val="24"/>
        </w:rPr>
        <w:t xml:space="preserve">, however these are also the interior angles of the triangle formed.  </w:t>
      </w:r>
      <w:r w:rsidR="005429BE">
        <w:rPr>
          <w:szCs w:val="24"/>
        </w:rPr>
        <w:t>Q.E.D. (Latin for “</w:t>
      </w:r>
      <w:r w:rsidR="005429BE" w:rsidRPr="005429BE">
        <w:rPr>
          <w:szCs w:val="24"/>
        </w:rPr>
        <w:t>quod erat demonstrandum</w:t>
      </w:r>
      <w:r w:rsidR="005429BE">
        <w:rPr>
          <w:szCs w:val="24"/>
        </w:rPr>
        <w:t>” meaning "what was required to be proved</w:t>
      </w:r>
      <w:r w:rsidR="005429BE" w:rsidRPr="005429BE">
        <w:rPr>
          <w:szCs w:val="24"/>
        </w:rPr>
        <w:t>"</w:t>
      </w:r>
      <w:r w:rsidR="005429BE">
        <w:rPr>
          <w:szCs w:val="24"/>
        </w:rPr>
        <w:t>)</w:t>
      </w:r>
    </w:p>
    <w:p w:rsidR="008B3C4E" w:rsidRDefault="008B3C4E" w:rsidP="0039122A">
      <w:pPr>
        <w:ind w:right="27"/>
        <w:rPr>
          <w:szCs w:val="24"/>
        </w:rPr>
      </w:pPr>
    </w:p>
    <w:p w:rsidR="005429BE" w:rsidRPr="00D45036" w:rsidRDefault="008B3C4E" w:rsidP="0039122A">
      <w:pPr>
        <w:ind w:right="27"/>
        <w:rPr>
          <w:i/>
          <w:szCs w:val="24"/>
        </w:rPr>
      </w:pPr>
      <w:r w:rsidRPr="00D45036">
        <w:rPr>
          <w:i/>
          <w:szCs w:val="24"/>
        </w:rPr>
        <w:t xml:space="preserve">Similar Triangles &amp; </w:t>
      </w:r>
      <w:r w:rsidR="005429BE" w:rsidRPr="00D45036">
        <w:rPr>
          <w:i/>
          <w:szCs w:val="24"/>
        </w:rPr>
        <w:t>Theorem of Pythagoras</w:t>
      </w:r>
    </w:p>
    <w:p w:rsidR="005429BE" w:rsidRDefault="00E8310E" w:rsidP="005429BE">
      <w:pPr>
        <w:ind w:right="27" w:firstLine="426"/>
        <w:rPr>
          <w:szCs w:val="24"/>
        </w:rPr>
      </w:pPr>
      <w:r>
        <w:rPr>
          <w:noProof/>
          <w:szCs w:val="24"/>
        </w:rPr>
        <w:pict>
          <v:shape id="_x0000_s3903" type="#_x0000_t202" style="position:absolute;left:0;text-align:left;margin-left:143.85pt;margin-top:39.45pt;width:25.5pt;height:23.25pt;z-index:252467200" filled="f" stroked="f">
            <v:textbox style="mso-next-textbox:#_x0000_s3903">
              <w:txbxContent>
                <w:p w:rsidR="00BB36F6" w:rsidRDefault="00BB36F6" w:rsidP="00681EFD">
                  <w:r>
                    <w:t>C</w:t>
                  </w:r>
                </w:p>
              </w:txbxContent>
            </v:textbox>
          </v:shape>
        </w:pict>
      </w:r>
      <w:r>
        <w:rPr>
          <w:noProof/>
          <w:szCs w:val="24"/>
        </w:rPr>
        <w:pict>
          <v:shape id="_x0000_s3921" style="position:absolute;left:0;text-align:left;margin-left:60.6pt;margin-top:36.5pt;width:123.75pt;height:93.85pt;z-index:252479488" coordsize="2475,1877" path="m,152c31,104,63,57,135,47,207,37,238,,435,92v197,92,683,435,885,510c1522,677,1570,582,1650,542v80,-40,143,-187,150,-180c1807,369,1717,522,1695,587v-22,65,-72,103,-30,165c1707,814,1828,852,1950,962v122,110,375,318,450,450c2475,1544,2425,1680,2400,1757v-25,77,-88,98,-150,120e" filled="f">
            <v:path arrowok="t"/>
          </v:shape>
        </w:pict>
      </w:r>
      <w:r>
        <w:rPr>
          <w:noProof/>
          <w:szCs w:val="24"/>
        </w:rPr>
        <w:pict>
          <v:shape id="_x0000_s3901" type="#_x0000_t202" style="position:absolute;left:0;text-align:left;margin-left:42.6pt;margin-top:31.95pt;width:25.5pt;height:23.25pt;z-index:252465152" filled="f" stroked="f">
            <v:textbox style="mso-next-textbox:#_x0000_s3901">
              <w:txbxContent>
                <w:p w:rsidR="00BB36F6" w:rsidRDefault="00BB36F6" w:rsidP="00681EFD">
                  <w:proofErr w:type="gramStart"/>
                  <w:r>
                    <w:t>b</w:t>
                  </w:r>
                  <w:proofErr w:type="gramEnd"/>
                </w:p>
              </w:txbxContent>
            </v:textbox>
          </v:shape>
        </w:pict>
      </w:r>
      <w:r w:rsidR="005429BE">
        <w:rPr>
          <w:szCs w:val="24"/>
        </w:rPr>
        <w:t>There are many proofs of this theorem – I’ll present the most obvious proof.  We start with a right triangle, that is, a triangle with one right angle and refer to the following diagram.</w:t>
      </w:r>
    </w:p>
    <w:p w:rsidR="004D69CC" w:rsidRDefault="00E8310E" w:rsidP="0039122A">
      <w:pPr>
        <w:ind w:right="27"/>
        <w:rPr>
          <w:szCs w:val="24"/>
        </w:rPr>
      </w:pPr>
      <w:r>
        <w:rPr>
          <w:noProof/>
          <w:szCs w:val="24"/>
        </w:rPr>
        <w:pict>
          <v:shape id="_x0000_s3923" type="#_x0000_t202" style="position:absolute;margin-left:68.85pt;margin-top:7.8pt;width:33.75pt;height:27pt;z-index:252481536" filled="f" stroked="f">
            <v:textbox style="mso-next-textbox:#_x0000_s3923">
              <w:txbxContent>
                <w:p w:rsidR="00BB36F6" w:rsidRPr="00EC06CF" w:rsidRDefault="00BB36F6" w:rsidP="00EC06CF">
                  <w:pPr>
                    <w:rPr>
                      <w:vertAlign w:val="subscript"/>
                    </w:rPr>
                  </w:pPr>
                  <w:r>
                    <w:t>C</w:t>
                  </w:r>
                  <w:r>
                    <w:rPr>
                      <w:vertAlign w:val="subscript"/>
                    </w:rPr>
                    <w:t>2</w:t>
                  </w:r>
                </w:p>
              </w:txbxContent>
            </v:textbox>
          </v:shape>
        </w:pict>
      </w:r>
      <w:r>
        <w:rPr>
          <w:noProof/>
          <w:szCs w:val="24"/>
        </w:rPr>
        <w:pict>
          <v:shape id="_x0000_s3915" type="#_x0000_t202" style="position:absolute;margin-left:51.6pt;margin-top:11.55pt;width:25.5pt;height:23.25pt;z-index:252475392" filled="f" stroked="f">
            <v:textbox style="mso-next-textbox:#_x0000_s3915">
              <w:txbxContent>
                <w:p w:rsidR="00BB36F6" w:rsidRPr="008B3C4E" w:rsidRDefault="00BB36F6" w:rsidP="008B3C4E">
                  <w:pPr>
                    <w:rPr>
                      <w:rFonts w:ascii="Symbol" w:hAnsi="Symbol"/>
                    </w:rPr>
                  </w:pPr>
                  <w:r w:rsidRPr="008B3C4E">
                    <w:rPr>
                      <w:rFonts w:ascii="Symbol" w:hAnsi="Symbol"/>
                    </w:rPr>
                    <w:t></w:t>
                  </w:r>
                </w:p>
              </w:txbxContent>
            </v:textbox>
          </v:shape>
        </w:pict>
      </w:r>
      <w:r>
        <w:rPr>
          <w:noProof/>
          <w:szCs w:val="24"/>
        </w:rPr>
        <w:pict>
          <v:shapetype id="_x0000_t6" coordsize="21600,21600" o:spt="6" path="m,l,21600r21600,xe">
            <v:stroke joinstyle="miter"/>
            <v:path gradientshapeok="t" o:connecttype="custom" o:connectlocs="0,0;0,10800;0,21600;10800,21600;21600,21600;10800,10800" textboxrect="1800,12600,12600,19800"/>
          </v:shapetype>
          <v:shape id="_x0000_s3899" type="#_x0000_t6" style="position:absolute;margin-left:56.1pt;margin-top:7.8pt;width:113.4pt;height:85.05pt;z-index:252463104"/>
        </w:pict>
      </w:r>
    </w:p>
    <w:p w:rsidR="002C4557" w:rsidRDefault="00E8310E" w:rsidP="002C4557">
      <w:pPr>
        <w:ind w:right="27"/>
        <w:rPr>
          <w:szCs w:val="24"/>
        </w:rPr>
      </w:pPr>
      <w:r>
        <w:rPr>
          <w:noProof/>
          <w:szCs w:val="24"/>
        </w:rPr>
        <w:pict>
          <v:shape id="_x0000_s3912" type="#_x0000_t202" style="position:absolute;margin-left:89.85pt;margin-top:7.5pt;width:25.5pt;height:23.25pt;z-index:252472320" filled="f" stroked="f">
            <v:textbox style="mso-next-textbox:#_x0000_s3912">
              <w:txbxContent>
                <w:p w:rsidR="00BB36F6" w:rsidRDefault="00BB36F6" w:rsidP="008B3C4E">
                  <w:proofErr w:type="gramStart"/>
                  <w:r>
                    <w:t>d</w:t>
                  </w:r>
                  <w:proofErr w:type="gramEnd"/>
                </w:p>
              </w:txbxContent>
            </v:textbox>
          </v:shape>
        </w:pict>
      </w:r>
    </w:p>
    <w:p w:rsidR="002C4557" w:rsidRDefault="00E8310E" w:rsidP="002C4557">
      <w:pPr>
        <w:ind w:right="27"/>
        <w:rPr>
          <w:szCs w:val="24"/>
        </w:rPr>
      </w:pPr>
      <w:r>
        <w:rPr>
          <w:noProof/>
          <w:szCs w:val="24"/>
        </w:rPr>
        <w:pict>
          <v:shape id="_x0000_s3911" style="position:absolute;margin-left:93.6pt;margin-top:12.45pt;width:8.5pt;height:8.5pt;rotation:323;flip:x;z-index:252471296" coordsize="3420,2220" path="m,l,2220r3420,e" filled="f">
            <v:path arrowok="t"/>
          </v:shape>
        </w:pict>
      </w:r>
      <w:r>
        <w:rPr>
          <w:noProof/>
          <w:szCs w:val="24"/>
        </w:rPr>
        <w:pict>
          <v:shape id="_x0000_s3906" type="#_x0000_t32" style="position:absolute;margin-left:49.2pt;margin-top:17.5pt;width:54.35pt;height:40.8pt;rotation:-90;z-index:252470272" o:connectortype="straight">
            <o:lock v:ext="edit" aspectratio="t"/>
          </v:shape>
        </w:pict>
      </w:r>
    </w:p>
    <w:p w:rsidR="002C4557" w:rsidRDefault="00E8310E" w:rsidP="002C4557">
      <w:pPr>
        <w:ind w:right="27"/>
        <w:rPr>
          <w:szCs w:val="24"/>
        </w:rPr>
      </w:pPr>
      <w:r>
        <w:rPr>
          <w:noProof/>
          <w:szCs w:val="24"/>
        </w:rPr>
        <w:pict>
          <v:shape id="_x0000_s3922" type="#_x0000_t202" style="position:absolute;margin-left:116.85pt;margin-top:.9pt;width:33.75pt;height:27pt;z-index:252480512" filled="f" stroked="f">
            <v:textbox style="mso-next-textbox:#_x0000_s3922">
              <w:txbxContent>
                <w:p w:rsidR="00BB36F6" w:rsidRPr="00EC06CF" w:rsidRDefault="00BB36F6" w:rsidP="00EC06CF">
                  <w:pPr>
                    <w:rPr>
                      <w:vertAlign w:val="subscript"/>
                    </w:rPr>
                  </w:pPr>
                  <w:r>
                    <w:t>C</w:t>
                  </w:r>
                  <w:r>
                    <w:rPr>
                      <w:vertAlign w:val="subscript"/>
                    </w:rPr>
                    <w:t>1</w:t>
                  </w:r>
                </w:p>
              </w:txbxContent>
            </v:textbox>
          </v:shape>
        </w:pict>
      </w:r>
      <w:r>
        <w:rPr>
          <w:noProof/>
          <w:szCs w:val="24"/>
        </w:rPr>
        <w:pict>
          <v:shape id="_x0000_s3914" type="#_x0000_t202" style="position:absolute;margin-left:75.6pt;margin-top:12.9pt;width:25.5pt;height:23.25pt;z-index:252474368" filled="f" stroked="f">
            <v:textbox style="mso-next-textbox:#_x0000_s3914">
              <w:txbxContent>
                <w:p w:rsidR="00BB36F6" w:rsidRDefault="00BB36F6" w:rsidP="008B3C4E">
                  <w:r>
                    <w:t>D</w:t>
                  </w:r>
                </w:p>
              </w:txbxContent>
            </v:textbox>
          </v:shape>
        </w:pict>
      </w:r>
      <w:r>
        <w:rPr>
          <w:noProof/>
          <w:szCs w:val="24"/>
        </w:rPr>
        <w:pict>
          <v:shape id="_x0000_s3904" type="#_x0000_t202" style="position:absolute;margin-left:35.85pt;margin-top:.15pt;width:25.5pt;height:23.25pt;z-index:252468224" filled="f" stroked="f">
            <v:textbox style="mso-next-textbox:#_x0000_s3904">
              <w:txbxContent>
                <w:p w:rsidR="00BB36F6" w:rsidRDefault="00BB36F6" w:rsidP="00681EFD">
                  <w:r>
                    <w:t>A</w:t>
                  </w:r>
                </w:p>
              </w:txbxContent>
            </v:textbox>
          </v:shape>
        </w:pict>
      </w:r>
    </w:p>
    <w:p w:rsidR="002C4557" w:rsidRDefault="00E8310E" w:rsidP="002C4557">
      <w:pPr>
        <w:ind w:right="27"/>
        <w:rPr>
          <w:szCs w:val="24"/>
        </w:rPr>
      </w:pPr>
      <w:r>
        <w:rPr>
          <w:noProof/>
          <w:szCs w:val="24"/>
        </w:rPr>
        <w:pict>
          <v:shape id="_x0000_s3917" type="#_x0000_t202" style="position:absolute;margin-left:50.85pt;margin-top:4.35pt;width:25.5pt;height:23.25pt;z-index:252477440" filled="f" stroked="f">
            <v:textbox style="mso-next-textbox:#_x0000_s3917">
              <w:txbxContent>
                <w:p w:rsidR="00BB36F6" w:rsidRPr="008B3C4E" w:rsidRDefault="00BB36F6" w:rsidP="00C63F46">
                  <w:pPr>
                    <w:rPr>
                      <w:rFonts w:ascii="Symbol" w:hAnsi="Symbol"/>
                    </w:rPr>
                  </w:pPr>
                  <w:r>
                    <w:rPr>
                      <w:rFonts w:ascii="Symbol" w:hAnsi="Symbol"/>
                    </w:rPr>
                    <w:t></w:t>
                  </w:r>
                </w:p>
              </w:txbxContent>
            </v:textbox>
          </v:shape>
        </w:pict>
      </w:r>
    </w:p>
    <w:p w:rsidR="002C4557" w:rsidRDefault="00E8310E" w:rsidP="002C4557">
      <w:pPr>
        <w:ind w:right="27"/>
        <w:rPr>
          <w:szCs w:val="24"/>
        </w:rPr>
      </w:pPr>
      <w:r>
        <w:rPr>
          <w:noProof/>
          <w:szCs w:val="24"/>
        </w:rPr>
        <w:pict>
          <v:shape id="_x0000_s3918" type="#_x0000_t202" style="position:absolute;margin-left:61.35pt;margin-top:3.3pt;width:25.5pt;height:23.25pt;z-index:252478464" filled="f" stroked="f">
            <v:textbox style="mso-next-textbox:#_x0000_s3918">
              <w:txbxContent>
                <w:p w:rsidR="00BB36F6" w:rsidRPr="008B3C4E" w:rsidRDefault="00BB36F6" w:rsidP="00C63F46">
                  <w:pPr>
                    <w:rPr>
                      <w:rFonts w:ascii="Symbol" w:hAnsi="Symbol"/>
                    </w:rPr>
                  </w:pPr>
                  <w:r w:rsidRPr="008B3C4E">
                    <w:rPr>
                      <w:rFonts w:ascii="Symbol" w:hAnsi="Symbol"/>
                    </w:rPr>
                    <w:t></w:t>
                  </w:r>
                </w:p>
              </w:txbxContent>
            </v:textbox>
          </v:shape>
        </w:pict>
      </w:r>
      <w:r>
        <w:rPr>
          <w:noProof/>
          <w:szCs w:val="24"/>
        </w:rPr>
        <w:pict>
          <v:shape id="_x0000_s3916" type="#_x0000_t202" style="position:absolute;margin-left:131.1pt;margin-top:3.3pt;width:25.5pt;height:23.25pt;z-index:252476416" filled="f" stroked="f">
            <v:textbox style="mso-next-textbox:#_x0000_s3916">
              <w:txbxContent>
                <w:p w:rsidR="00BB36F6" w:rsidRPr="008B3C4E" w:rsidRDefault="00BB36F6" w:rsidP="00C63F46">
                  <w:pPr>
                    <w:rPr>
                      <w:rFonts w:ascii="Symbol" w:hAnsi="Symbol"/>
                    </w:rPr>
                  </w:pPr>
                  <w:r>
                    <w:rPr>
                      <w:rFonts w:ascii="Symbol" w:hAnsi="Symbol"/>
                    </w:rPr>
                    <w:t></w:t>
                  </w:r>
                </w:p>
              </w:txbxContent>
            </v:textbox>
          </v:shape>
        </w:pict>
      </w:r>
      <w:r>
        <w:rPr>
          <w:noProof/>
          <w:szCs w:val="24"/>
        </w:rPr>
        <w:pict>
          <v:shape id="_x0000_s3900" type="#_x0000_t202" style="position:absolute;margin-left:166.35pt;margin-top:11.55pt;width:25.5pt;height:23.25pt;z-index:252464128" filled="f" stroked="f">
            <v:textbox style="mso-next-textbox:#_x0000_s3900">
              <w:txbxContent>
                <w:p w:rsidR="00BB36F6" w:rsidRDefault="00BB36F6">
                  <w:proofErr w:type="gramStart"/>
                  <w:r>
                    <w:t>a</w:t>
                  </w:r>
                  <w:proofErr w:type="gramEnd"/>
                </w:p>
              </w:txbxContent>
            </v:textbox>
          </v:shape>
        </w:pict>
      </w:r>
    </w:p>
    <w:p w:rsidR="005429BE" w:rsidRDefault="00E8310E" w:rsidP="002C4557">
      <w:pPr>
        <w:ind w:right="27"/>
        <w:rPr>
          <w:szCs w:val="24"/>
        </w:rPr>
      </w:pPr>
      <w:r>
        <w:rPr>
          <w:noProof/>
          <w:szCs w:val="24"/>
        </w:rPr>
        <w:pict>
          <v:shape id="_x0000_s3913" style="position:absolute;margin-left:55.95pt;margin-top:1.5pt;width:8.5pt;height:8.5pt;rotation:90;flip:x;z-index:252473344" coordsize="3420,2220" path="m,l,2220r3420,e" filled="f">
            <v:path arrowok="t"/>
          </v:shape>
        </w:pict>
      </w:r>
      <w:r>
        <w:rPr>
          <w:noProof/>
          <w:szCs w:val="24"/>
        </w:rPr>
        <w:pict>
          <v:shape id="_x0000_s3905" type="#_x0000_t202" style="position:absolute;margin-left:102.6pt;margin-top:6pt;width:25.5pt;height:23.25pt;z-index:252469248" filled="f" stroked="f">
            <v:textbox style="mso-next-textbox:#_x0000_s3905">
              <w:txbxContent>
                <w:p w:rsidR="00BB36F6" w:rsidRDefault="00BB36F6" w:rsidP="00681EFD">
                  <w:r>
                    <w:t>B</w:t>
                  </w:r>
                </w:p>
              </w:txbxContent>
            </v:textbox>
          </v:shape>
        </w:pict>
      </w:r>
      <w:r>
        <w:rPr>
          <w:noProof/>
          <w:szCs w:val="24"/>
        </w:rPr>
        <w:pict>
          <v:shape id="_x0000_s3902" type="#_x0000_t202" style="position:absolute;margin-left:41.85pt;margin-top:3pt;width:25.5pt;height:23.25pt;z-index:252466176" filled="f" stroked="f">
            <v:textbox style="mso-next-textbox:#_x0000_s3902">
              <w:txbxContent>
                <w:p w:rsidR="00BB36F6" w:rsidRDefault="00BB36F6" w:rsidP="00681EFD">
                  <w:proofErr w:type="gramStart"/>
                  <w:r>
                    <w:t>c</w:t>
                  </w:r>
                  <w:proofErr w:type="gramEnd"/>
                </w:p>
              </w:txbxContent>
            </v:textbox>
          </v:shape>
        </w:pict>
      </w:r>
    </w:p>
    <w:p w:rsidR="005429BE" w:rsidRDefault="005429BE" w:rsidP="002C4557">
      <w:pPr>
        <w:ind w:right="27"/>
        <w:rPr>
          <w:szCs w:val="24"/>
        </w:rPr>
      </w:pPr>
    </w:p>
    <w:p w:rsidR="005429BE" w:rsidRDefault="005429BE" w:rsidP="002C4557">
      <w:pPr>
        <w:ind w:right="27"/>
        <w:rPr>
          <w:szCs w:val="24"/>
        </w:rPr>
      </w:pPr>
    </w:p>
    <w:p w:rsidR="005429BE" w:rsidRPr="00EC06CF" w:rsidRDefault="005429BE" w:rsidP="005429BE">
      <w:pPr>
        <w:ind w:right="27" w:firstLine="426"/>
        <w:rPr>
          <w:szCs w:val="24"/>
        </w:rPr>
      </w:pPr>
      <w:r>
        <w:rPr>
          <w:szCs w:val="24"/>
        </w:rPr>
        <w:t>We label the vertices of the triangle, that is, points where the sides of the triangle interse</w:t>
      </w:r>
      <w:r w:rsidR="00C63F46">
        <w:rPr>
          <w:szCs w:val="24"/>
        </w:rPr>
        <w:t>ct, using lowercase letters,</w:t>
      </w:r>
      <w:r>
        <w:rPr>
          <w:szCs w:val="24"/>
        </w:rPr>
        <w:t xml:space="preserve"> the sides of the triangle using uppercase letters</w:t>
      </w:r>
      <w:r w:rsidR="00C63F46">
        <w:rPr>
          <w:szCs w:val="24"/>
        </w:rPr>
        <w:t>, and angles using Greek letters</w:t>
      </w:r>
      <w:r>
        <w:rPr>
          <w:szCs w:val="24"/>
        </w:rPr>
        <w:t>.  Note that the vertex opposite the side use</w:t>
      </w:r>
      <w:r w:rsidR="00681EFD">
        <w:rPr>
          <w:szCs w:val="24"/>
        </w:rPr>
        <w:t>s</w:t>
      </w:r>
      <w:r>
        <w:rPr>
          <w:szCs w:val="24"/>
        </w:rPr>
        <w:t xml:space="preserve"> the same letter</w:t>
      </w:r>
      <w:r w:rsidR="00C63F46">
        <w:rPr>
          <w:szCs w:val="24"/>
        </w:rPr>
        <w:t xml:space="preserve"> and the angle at the vertex uses the corresponding Greek letter</w:t>
      </w:r>
      <w:r>
        <w:rPr>
          <w:szCs w:val="24"/>
        </w:rPr>
        <w:t>.</w:t>
      </w:r>
      <w:r w:rsidR="008B3C4E">
        <w:rPr>
          <w:szCs w:val="24"/>
        </w:rPr>
        <w:t xml:space="preserve">  Then we drop a perpendicular to the hypotenuse (longest side, line segment ab) and intersecting Point c.  </w:t>
      </w:r>
      <w:r w:rsidR="00CB72BA">
        <w:rPr>
          <w:szCs w:val="24"/>
        </w:rPr>
        <w:t>Note that “D” refers to the length of the line segment from Point c to Point d.</w:t>
      </w:r>
      <w:r w:rsidR="00EC06CF">
        <w:rPr>
          <w:szCs w:val="24"/>
        </w:rPr>
        <w:t xml:space="preserve">  Also note that “C” is the length of the hypotenuse, C</w:t>
      </w:r>
      <w:r w:rsidR="00EC06CF">
        <w:rPr>
          <w:szCs w:val="24"/>
          <w:vertAlign w:val="subscript"/>
        </w:rPr>
        <w:t>1</w:t>
      </w:r>
      <w:r w:rsidR="00EC06CF">
        <w:rPr>
          <w:szCs w:val="24"/>
        </w:rPr>
        <w:t xml:space="preserve"> is the length from Point d to Point a, C</w:t>
      </w:r>
      <w:r w:rsidR="00EC06CF">
        <w:rPr>
          <w:szCs w:val="24"/>
          <w:vertAlign w:val="subscript"/>
        </w:rPr>
        <w:t>2</w:t>
      </w:r>
      <w:r w:rsidR="00EC06CF">
        <w:rPr>
          <w:szCs w:val="24"/>
        </w:rPr>
        <w:t xml:space="preserve"> the length from Point d to Point b, and therefore C = C</w:t>
      </w:r>
      <w:r w:rsidR="00EC06CF">
        <w:rPr>
          <w:szCs w:val="24"/>
          <w:vertAlign w:val="subscript"/>
        </w:rPr>
        <w:t>1</w:t>
      </w:r>
      <w:r w:rsidR="00EC06CF">
        <w:rPr>
          <w:szCs w:val="24"/>
        </w:rPr>
        <w:t> + C</w:t>
      </w:r>
      <w:r w:rsidR="00EC06CF">
        <w:rPr>
          <w:szCs w:val="24"/>
          <w:vertAlign w:val="subscript"/>
        </w:rPr>
        <w:t>2</w:t>
      </w:r>
      <w:r w:rsidR="00EC06CF">
        <w:rPr>
          <w:szCs w:val="24"/>
        </w:rPr>
        <w:t xml:space="preserve">.  </w:t>
      </w:r>
    </w:p>
    <w:p w:rsidR="00CB72BA" w:rsidRDefault="008B3C4E" w:rsidP="00CB72BA">
      <w:pPr>
        <w:ind w:right="27" w:firstLine="426"/>
        <w:rPr>
          <w:szCs w:val="24"/>
        </w:rPr>
      </w:pPr>
      <w:r>
        <w:rPr>
          <w:szCs w:val="24"/>
        </w:rPr>
        <w:t xml:space="preserve">Now, </w:t>
      </w:r>
      <w:r w:rsidR="00C63F46">
        <w:rPr>
          <w:szCs w:val="24"/>
        </w:rPr>
        <w:t xml:space="preserve">to proceed, we must discuss </w:t>
      </w:r>
      <w:r w:rsidR="00C63F46" w:rsidRPr="00C63F46">
        <w:rPr>
          <w:i/>
          <w:szCs w:val="24"/>
        </w:rPr>
        <w:t>Similar Triangles</w:t>
      </w:r>
      <w:r w:rsidR="00C63F46">
        <w:rPr>
          <w:szCs w:val="24"/>
        </w:rPr>
        <w:t>.  Any similar figure, including triangles, has the same shape as another, but a different size.  For triangles this means angles are preserved</w:t>
      </w:r>
      <w:r w:rsidR="00E4539A">
        <w:rPr>
          <w:szCs w:val="24"/>
        </w:rPr>
        <w:t>, that is,</w:t>
      </w:r>
      <w:r w:rsidR="00437BA6">
        <w:rPr>
          <w:szCs w:val="24"/>
        </w:rPr>
        <w:t xml:space="preserve"> the angles are the same in similar triangles.  </w:t>
      </w:r>
    </w:p>
    <w:p w:rsidR="00437BA6" w:rsidRDefault="00CB72BA" w:rsidP="00CB72BA">
      <w:pPr>
        <w:ind w:right="27" w:firstLine="426"/>
        <w:rPr>
          <w:szCs w:val="24"/>
        </w:rPr>
      </w:pPr>
      <w:r>
        <w:rPr>
          <w:szCs w:val="24"/>
        </w:rPr>
        <w:t>Using what we’ve reviewed previously, that is, the sum of all angles in a triangle equals 180</w:t>
      </w:r>
      <w:r>
        <w:rPr>
          <w:rFonts w:ascii="Arial" w:hAnsi="Arial" w:cs="Arial"/>
          <w:szCs w:val="24"/>
        </w:rPr>
        <w:t>°</w:t>
      </w:r>
      <w:r>
        <w:rPr>
          <w:szCs w:val="24"/>
        </w:rPr>
        <w:t>, we assign symbols to all the angles in the previous figure.  After doing this, therefore</w:t>
      </w:r>
      <w:r w:rsidR="00437BA6">
        <w:rPr>
          <w:szCs w:val="24"/>
        </w:rPr>
        <w:t>:</w:t>
      </w:r>
      <w:r>
        <w:rPr>
          <w:szCs w:val="24"/>
        </w:rPr>
        <w:t xml:space="preserve">  </w:t>
      </w:r>
      <m:oMath>
        <m:r>
          <w:rPr>
            <w:rFonts w:ascii="Cambria Math" w:hAnsi="Cambria Math"/>
            <w:szCs w:val="24"/>
          </w:rPr>
          <m:t>∆abc</m:t>
        </m:r>
      </m:oMath>
      <w:r>
        <w:rPr>
          <w:szCs w:val="24"/>
        </w:rPr>
        <w:t xml:space="preserve"> is similar to </w:t>
      </w:r>
      <m:oMath>
        <m:r>
          <w:rPr>
            <w:rFonts w:ascii="Cambria Math" w:hAnsi="Cambria Math"/>
            <w:szCs w:val="24"/>
          </w:rPr>
          <m:t>∆bcd</m:t>
        </m:r>
      </m:oMath>
      <w:r>
        <w:rPr>
          <w:szCs w:val="24"/>
        </w:rPr>
        <w:t xml:space="preserve"> and is similar to </w:t>
      </w:r>
      <m:oMath>
        <m:r>
          <w:rPr>
            <w:rFonts w:ascii="Cambria Math" w:hAnsi="Cambria Math"/>
            <w:szCs w:val="24"/>
          </w:rPr>
          <m:t>∆acd</m:t>
        </m:r>
      </m:oMath>
      <w:r>
        <w:rPr>
          <w:szCs w:val="24"/>
        </w:rPr>
        <w:t>.</w:t>
      </w:r>
    </w:p>
    <w:p w:rsidR="00CB72BA" w:rsidRDefault="00CB72BA" w:rsidP="005429BE">
      <w:pPr>
        <w:ind w:right="27" w:firstLine="426"/>
        <w:rPr>
          <w:szCs w:val="24"/>
        </w:rPr>
      </w:pPr>
      <w:r>
        <w:rPr>
          <w:szCs w:val="24"/>
        </w:rPr>
        <w:lastRenderedPageBreak/>
        <w:t xml:space="preserve">Also </w:t>
      </w:r>
      <w:r w:rsidRPr="00CB72BA">
        <w:rPr>
          <w:i/>
          <w:szCs w:val="24"/>
        </w:rPr>
        <w:t>in similar figures, all lengths scale the same</w:t>
      </w:r>
      <w:r>
        <w:rPr>
          <w:szCs w:val="24"/>
        </w:rPr>
        <w:t>.  This is the meaning of “same shape, different size.”  This also means that lengths are in proportion in similar figures and, now, we can write a mathematical equation, a proportion, to describe this:</w:t>
      </w:r>
    </w:p>
    <w:p w:rsidR="008B3C4E" w:rsidRDefault="008B3C4E" w:rsidP="00692FED">
      <w:pPr>
        <w:ind w:right="27" w:firstLine="426"/>
        <w:rPr>
          <w:szCs w:val="24"/>
        </w:rPr>
      </w:pPr>
    </w:p>
    <w:p w:rsidR="00CB72BA" w:rsidRDefault="00E8310E" w:rsidP="00692FED">
      <w:pPr>
        <w:ind w:right="27" w:firstLine="426"/>
        <w:rPr>
          <w:szCs w:val="24"/>
        </w:rPr>
      </w:pPr>
      <m:oMath>
        <m:f>
          <m:fPr>
            <m:ctrlPr>
              <w:rPr>
                <w:rFonts w:ascii="Cambria Math" w:hAnsi="Cambria Math"/>
                <w:i/>
                <w:szCs w:val="24"/>
              </w:rPr>
            </m:ctrlPr>
          </m:fPr>
          <m:num>
            <m:r>
              <w:rPr>
                <w:rFonts w:ascii="Cambria Math" w:hAnsi="Cambria Math"/>
                <w:szCs w:val="24"/>
              </w:rPr>
              <m:t>A</m:t>
            </m:r>
          </m:num>
          <m:den>
            <m:r>
              <w:rPr>
                <w:rFonts w:ascii="Cambria Math" w:hAnsi="Cambria Math"/>
                <w:szCs w:val="24"/>
              </w:rPr>
              <m:t>C</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D</m:t>
            </m:r>
          </m:num>
          <m:den>
            <m:r>
              <w:rPr>
                <w:rFonts w:ascii="Cambria Math" w:hAnsi="Cambria Math"/>
                <w:szCs w:val="24"/>
              </w:rPr>
              <m:t>B</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num>
          <m:den>
            <m:r>
              <w:rPr>
                <w:rFonts w:ascii="Cambria Math" w:hAnsi="Cambria Math"/>
                <w:szCs w:val="24"/>
              </w:rPr>
              <m:t>A</m:t>
            </m:r>
          </m:den>
        </m:f>
      </m:oMath>
      <w:r w:rsidR="0015212F">
        <w:rPr>
          <w:szCs w:val="24"/>
        </w:rPr>
        <w:t xml:space="preserve"> and </w:t>
      </w:r>
      <m:oMath>
        <m:f>
          <m:fPr>
            <m:ctrlPr>
              <w:rPr>
                <w:rFonts w:ascii="Cambria Math" w:hAnsi="Cambria Math"/>
                <w:i/>
                <w:szCs w:val="24"/>
              </w:rPr>
            </m:ctrlPr>
          </m:fPr>
          <m:num>
            <m:r>
              <w:rPr>
                <w:rFonts w:ascii="Cambria Math" w:hAnsi="Cambria Math"/>
                <w:szCs w:val="24"/>
              </w:rPr>
              <m:t>B</m:t>
            </m:r>
          </m:num>
          <m:den>
            <m:r>
              <w:rPr>
                <w:rFonts w:ascii="Cambria Math" w:hAnsi="Cambria Math"/>
                <w:szCs w:val="24"/>
              </w:rPr>
              <m:t>C</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D</m:t>
            </m:r>
          </m:num>
          <m:den>
            <m:r>
              <w:rPr>
                <w:rFonts w:ascii="Cambria Math" w:hAnsi="Cambria Math"/>
                <w:szCs w:val="24"/>
              </w:rPr>
              <m:t>A</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num>
          <m:den>
            <m:r>
              <w:rPr>
                <w:rFonts w:ascii="Cambria Math" w:hAnsi="Cambria Math"/>
                <w:szCs w:val="24"/>
              </w:rPr>
              <m:t>B</m:t>
            </m:r>
          </m:den>
        </m:f>
      </m:oMath>
    </w:p>
    <w:p w:rsidR="00CB72BA" w:rsidRDefault="00CB72BA" w:rsidP="00692FED">
      <w:pPr>
        <w:ind w:right="27" w:firstLine="426"/>
        <w:rPr>
          <w:szCs w:val="24"/>
        </w:rPr>
      </w:pPr>
    </w:p>
    <w:p w:rsidR="00C87481" w:rsidRDefault="00C87481" w:rsidP="00C87481">
      <w:pPr>
        <w:ind w:right="27" w:firstLine="426"/>
        <w:rPr>
          <w:szCs w:val="24"/>
        </w:rPr>
      </w:pPr>
      <w:r>
        <w:rPr>
          <w:szCs w:val="24"/>
        </w:rPr>
        <w:t>We will use these equations in just a little bit to derive a second proof of the Pythagorean Theorem.  Before we do that, note:</w:t>
      </w:r>
    </w:p>
    <w:p w:rsidR="00C87481" w:rsidRDefault="00C87481" w:rsidP="00C87481">
      <w:pPr>
        <w:ind w:right="27" w:firstLine="426"/>
        <w:rPr>
          <w:szCs w:val="24"/>
        </w:rPr>
      </w:pPr>
    </w:p>
    <w:p w:rsidR="00C87481" w:rsidRDefault="00C87481" w:rsidP="00C87481">
      <w:pPr>
        <w:ind w:right="27" w:firstLine="426"/>
        <w:rPr>
          <w:szCs w:val="24"/>
        </w:rPr>
      </w:pPr>
      <w:r>
        <w:rPr>
          <w:szCs w:val="24"/>
        </w:rPr>
        <w:t>“area of </w:t>
      </w:r>
      <m:oMath>
        <m:r>
          <w:rPr>
            <w:rFonts w:ascii="Cambria Math" w:hAnsi="Cambria Math"/>
            <w:szCs w:val="24"/>
          </w:rPr>
          <m:t>∆bcd</m:t>
        </m:r>
      </m:oMath>
      <w:r>
        <w:rPr>
          <w:szCs w:val="24"/>
        </w:rPr>
        <w:t>” + “area of </w:t>
      </w:r>
      <m:oMath>
        <m:r>
          <w:rPr>
            <w:rFonts w:ascii="Cambria Math" w:hAnsi="Cambria Math"/>
            <w:szCs w:val="24"/>
          </w:rPr>
          <m:t>∆acd</m:t>
        </m:r>
      </m:oMath>
      <w:r>
        <w:rPr>
          <w:szCs w:val="24"/>
        </w:rPr>
        <w:t>” = “area of </w:t>
      </w:r>
      <m:oMath>
        <m:r>
          <w:rPr>
            <w:rFonts w:ascii="Cambria Math" w:hAnsi="Cambria Math"/>
            <w:szCs w:val="24"/>
          </w:rPr>
          <m:t>∆abc</m:t>
        </m:r>
      </m:oMath>
      <w:r>
        <w:rPr>
          <w:szCs w:val="24"/>
        </w:rPr>
        <w:t>.”</w:t>
      </w:r>
    </w:p>
    <w:p w:rsidR="00CB72BA" w:rsidRDefault="00CB72BA" w:rsidP="00C87481">
      <w:pPr>
        <w:ind w:right="27" w:firstLine="426"/>
        <w:rPr>
          <w:szCs w:val="24"/>
        </w:rPr>
      </w:pPr>
    </w:p>
    <w:p w:rsidR="00C87481" w:rsidRDefault="00C87481" w:rsidP="00C87481">
      <w:pPr>
        <w:ind w:right="27" w:firstLine="426"/>
        <w:rPr>
          <w:szCs w:val="24"/>
        </w:rPr>
      </w:pPr>
      <w:r>
        <w:rPr>
          <w:szCs w:val="24"/>
        </w:rPr>
        <w:t>And area</w:t>
      </w:r>
      <w:r w:rsidR="00C345B1">
        <w:rPr>
          <w:szCs w:val="24"/>
        </w:rPr>
        <w:t>s</w:t>
      </w:r>
      <w:r>
        <w:rPr>
          <w:szCs w:val="24"/>
        </w:rPr>
        <w:t xml:space="preserve"> are proportional to the length of one side squared, therefore the </w:t>
      </w:r>
      <w:r w:rsidRPr="00692FED">
        <w:rPr>
          <w:i/>
          <w:szCs w:val="24"/>
        </w:rPr>
        <w:t>Pythagorean Theorem</w:t>
      </w:r>
      <w:r>
        <w:rPr>
          <w:szCs w:val="24"/>
        </w:rPr>
        <w:t xml:space="preserve"> is immediately proven:</w:t>
      </w:r>
    </w:p>
    <w:p w:rsidR="00C87481" w:rsidRDefault="00C87481" w:rsidP="00C87481">
      <w:pPr>
        <w:ind w:right="27" w:firstLine="426"/>
        <w:rPr>
          <w:szCs w:val="24"/>
        </w:rPr>
      </w:pPr>
    </w:p>
    <w:p w:rsidR="00C87481" w:rsidRDefault="00E8310E" w:rsidP="00C87481">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oMath>
      <w:r w:rsidR="00692FED">
        <w:rPr>
          <w:szCs w:val="24"/>
        </w:rPr>
        <w:t xml:space="preserve"> </w:t>
      </w:r>
    </w:p>
    <w:p w:rsidR="00C87481" w:rsidRDefault="00C87481" w:rsidP="00C87481">
      <w:pPr>
        <w:ind w:right="27" w:firstLine="426"/>
        <w:rPr>
          <w:szCs w:val="24"/>
        </w:rPr>
      </w:pPr>
    </w:p>
    <w:p w:rsidR="00C87481" w:rsidRDefault="00692FED" w:rsidP="00C87481">
      <w:pPr>
        <w:ind w:right="27" w:firstLine="426"/>
        <w:rPr>
          <w:szCs w:val="24"/>
        </w:rPr>
      </w:pPr>
      <w:r>
        <w:rPr>
          <w:szCs w:val="24"/>
        </w:rPr>
        <w:t>Let’s now revisit the equations above applying cross-multiplication:</w:t>
      </w:r>
    </w:p>
    <w:p w:rsidR="00692FED" w:rsidRDefault="00692FED" w:rsidP="00C87481">
      <w:pPr>
        <w:ind w:right="27" w:firstLine="426"/>
        <w:rPr>
          <w:szCs w:val="24"/>
        </w:rPr>
      </w:pPr>
    </w:p>
    <w:p w:rsidR="00692FED" w:rsidRDefault="00E8310E" w:rsidP="00C87481">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oMath>
      <w:r w:rsidR="00692FED">
        <w:rPr>
          <w:szCs w:val="24"/>
        </w:rPr>
        <w:t xml:space="preserve"> and </w:t>
      </w:r>
      <m:oMath>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oMath>
    </w:p>
    <w:p w:rsidR="00692FED" w:rsidRDefault="00692FED" w:rsidP="00C87481">
      <w:pPr>
        <w:ind w:right="27" w:firstLine="426"/>
        <w:rPr>
          <w:szCs w:val="24"/>
        </w:rPr>
      </w:pPr>
    </w:p>
    <w:p w:rsidR="00F114D6" w:rsidRDefault="00692FED" w:rsidP="00F114D6">
      <w:pPr>
        <w:ind w:right="27" w:firstLine="426"/>
        <w:rPr>
          <w:szCs w:val="24"/>
        </w:rPr>
      </w:pPr>
      <w:r>
        <w:rPr>
          <w:szCs w:val="24"/>
        </w:rPr>
        <w:t>Noting that C</w:t>
      </w:r>
      <w:r w:rsidRPr="00C345B1">
        <w:rPr>
          <w:szCs w:val="24"/>
          <w:vertAlign w:val="subscript"/>
        </w:rPr>
        <w:t>1</w:t>
      </w:r>
      <w:r>
        <w:rPr>
          <w:szCs w:val="24"/>
        </w:rPr>
        <w:t> + C</w:t>
      </w:r>
      <w:r w:rsidRPr="00C345B1">
        <w:rPr>
          <w:szCs w:val="24"/>
          <w:vertAlign w:val="subscript"/>
        </w:rPr>
        <w:t>2</w:t>
      </w:r>
      <w:r w:rsidR="00C345B1">
        <w:rPr>
          <w:szCs w:val="24"/>
        </w:rPr>
        <w:t> = C</w:t>
      </w:r>
      <w:r>
        <w:rPr>
          <w:szCs w:val="24"/>
        </w:rPr>
        <w:t xml:space="preserve"> we add the prior equations again deriving the Pythagorean Theorem:</w:t>
      </w:r>
      <w:r w:rsidR="00F114D6" w:rsidRPr="00F114D6">
        <w:rPr>
          <w:szCs w:val="24"/>
        </w:rPr>
        <w:t xml:space="preserve"> </w:t>
      </w:r>
    </w:p>
    <w:p w:rsidR="00F114D6" w:rsidRDefault="00F114D6" w:rsidP="00F114D6">
      <w:pPr>
        <w:ind w:right="27" w:firstLine="426"/>
        <w:rPr>
          <w:szCs w:val="24"/>
        </w:rPr>
      </w:pPr>
    </w:p>
    <w:p w:rsidR="00F114D6" w:rsidRDefault="00E8310E" w:rsidP="00F114D6">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oMath>
      <w:r w:rsidR="00F114D6">
        <w:rPr>
          <w:szCs w:val="24"/>
        </w:rPr>
        <w:t xml:space="preserve"> </w:t>
      </w:r>
    </w:p>
    <w:p w:rsidR="00F114D6" w:rsidRDefault="00F114D6" w:rsidP="00F114D6">
      <w:pPr>
        <w:ind w:right="27" w:firstLine="426"/>
        <w:rPr>
          <w:szCs w:val="24"/>
        </w:rPr>
      </w:pPr>
    </w:p>
    <w:p w:rsidR="00692FED" w:rsidRDefault="00F114D6" w:rsidP="00C87481">
      <w:pPr>
        <w:ind w:right="27" w:firstLine="426"/>
        <w:rPr>
          <w:szCs w:val="24"/>
        </w:rPr>
      </w:pPr>
      <w:r>
        <w:rPr>
          <w:szCs w:val="24"/>
        </w:rPr>
        <w:t>The Pythagorean Theorem is one of the most important in math and science and we will have opportunity to apply it shortly.</w:t>
      </w:r>
    </w:p>
    <w:p w:rsidR="00F114D6" w:rsidRDefault="00F114D6" w:rsidP="00C87481">
      <w:pPr>
        <w:ind w:right="27" w:firstLine="426"/>
        <w:rPr>
          <w:szCs w:val="24"/>
        </w:rPr>
      </w:pPr>
    </w:p>
    <w:p w:rsidR="00F114D6" w:rsidRPr="00F114D6" w:rsidRDefault="00F114D6" w:rsidP="00F114D6">
      <w:pPr>
        <w:ind w:right="27"/>
        <w:rPr>
          <w:b/>
          <w:szCs w:val="24"/>
        </w:rPr>
      </w:pPr>
      <w:r w:rsidRPr="00F114D6">
        <w:rPr>
          <w:b/>
          <w:szCs w:val="24"/>
        </w:rPr>
        <w:t>Geometric Optics Application</w:t>
      </w:r>
    </w:p>
    <w:p w:rsidR="00F114D6" w:rsidRDefault="00E8310E" w:rsidP="00F114D6">
      <w:pPr>
        <w:ind w:right="27" w:firstLine="426"/>
        <w:rPr>
          <w:szCs w:val="24"/>
        </w:rPr>
      </w:pPr>
      <w:r>
        <w:rPr>
          <w:noProof/>
          <w:szCs w:val="24"/>
        </w:rPr>
        <w:pict>
          <v:group id="_x0000_s3947" style="position:absolute;left:0;text-align:left;margin-left:5.85pt;margin-top:60.25pt;width:411.75pt;height:102.75pt;z-index:252519424" coordorigin="1920,11445" coordsize="8235,2055">
            <v:shape id="_x0000_s3925" type="#_x0000_t32" style="position:absolute;left:1995;top:12465;width:8130;height:0" o:connectortype="straight" o:regroupid="35"/>
            <v:group id="_x0000_s3931" style="position:absolute;left:5467;top:11445;width:278;height:2040" coordorigin="4177,11445" coordsize="278,2040" o:regroupid="35">
              <v:shape id="_x0000_s3926" type="#_x0000_t19" style="position:absolute;left:4177;top:11445;width:143;height:1020;flip:x"/>
              <v:shape id="_x0000_s3927" type="#_x0000_t19" style="position:absolute;left:4312;top:11445;width:143;height:1020"/>
              <v:shape id="_x0000_s3928" type="#_x0000_t19" style="position:absolute;left:4177;top:12465;width:143;height:1020;flip:x y"/>
              <v:shape id="_x0000_s3929" type="#_x0000_t19" style="position:absolute;left:4312;top:12465;width:143;height:1020;flip:y"/>
            </v:group>
            <v:shape id="_x0000_s3930" type="#_x0000_t32" style="position:absolute;left:2010;top:11700;width:0;height:765;flip:y" o:connectortype="straight" o:regroupid="35">
              <v:stroke endarrow="block"/>
            </v:shape>
            <v:shape id="_x0000_s3932" type="#_x0000_t32" style="position:absolute;left:2025;top:11730;width:8130;height:1681" o:connectortype="straight" o:regroupid="35"/>
            <v:shape id="_x0000_s3933" type="#_x0000_t32" style="position:absolute;left:1995;top:11700;width:3600;height:0" o:connectortype="straight" o:regroupid="35"/>
            <v:shape id="_x0000_s3934" type="#_x0000_t202" style="position:absolute;left:6795;top:12240;width:540;height:570" o:regroupid="35" filled="f" stroked="f">
              <v:textbox style="mso-next-textbox:#_x0000_s3934">
                <w:txbxContent>
                  <w:p w:rsidR="00BB36F6" w:rsidRDefault="00BB36F6">
                    <w:r>
                      <w:t>•</w:t>
                    </w:r>
                  </w:p>
                </w:txbxContent>
              </v:textbox>
            </v:shape>
            <v:shape id="_x0000_s3935" type="#_x0000_t202" style="position:absolute;left:1920;top:11865;width:585;height:600" o:regroupid="35" filled="f" stroked="f">
              <v:textbox style="mso-next-textbox:#_x0000_s3935">
                <w:txbxContent>
                  <w:p w:rsidR="00BB36F6" w:rsidRPr="007F749D" w:rsidRDefault="00BB36F6">
                    <w:pPr>
                      <w:rPr>
                        <w:vertAlign w:val="subscript"/>
                      </w:rPr>
                    </w:pPr>
                    <w:proofErr w:type="gramStart"/>
                    <w:r>
                      <w:t>h</w:t>
                    </w:r>
                    <w:r>
                      <w:rPr>
                        <w:vertAlign w:val="subscript"/>
                      </w:rPr>
                      <w:t>o</w:t>
                    </w:r>
                    <w:proofErr w:type="gramEnd"/>
                  </w:p>
                </w:txbxContent>
              </v:textbox>
            </v:shape>
            <v:shape id="_x0000_s3936" type="#_x0000_t202" style="position:absolute;left:3495;top:12375;width:585;height:600" o:regroupid="35" filled="f" stroked="f">
              <v:textbox style="mso-next-textbox:#_x0000_s3936">
                <w:txbxContent>
                  <w:p w:rsidR="00BB36F6" w:rsidRPr="007F749D" w:rsidRDefault="00BB36F6" w:rsidP="007F749D">
                    <w:pPr>
                      <w:rPr>
                        <w:vertAlign w:val="subscript"/>
                      </w:rPr>
                    </w:pPr>
                    <w:proofErr w:type="gramStart"/>
                    <w:r>
                      <w:t>d</w:t>
                    </w:r>
                    <w:r>
                      <w:rPr>
                        <w:vertAlign w:val="subscript"/>
                      </w:rPr>
                      <w:t>o</w:t>
                    </w:r>
                    <w:proofErr w:type="gramEnd"/>
                  </w:p>
                </w:txbxContent>
              </v:textbox>
            </v:shape>
            <v:shape id="_x0000_s3937" type="#_x0000_t32" style="position:absolute;left:5595;top:11700;width:3255;height:1800" o:connectortype="straight" o:regroupid="35"/>
            <v:shape id="_x0000_s3938" type="#_x0000_t202" style="position:absolute;left:7725;top:12420;width:585;height:600" o:regroupid="35" filled="f" stroked="f">
              <v:textbox style="mso-next-textbox:#_x0000_s3938">
                <w:txbxContent>
                  <w:p w:rsidR="00BB36F6" w:rsidRPr="007F749D" w:rsidRDefault="00BB36F6" w:rsidP="007F749D">
                    <w:pPr>
                      <w:rPr>
                        <w:vertAlign w:val="subscript"/>
                      </w:rPr>
                    </w:pPr>
                    <w:proofErr w:type="gramStart"/>
                    <w:r>
                      <w:t>h</w:t>
                    </w:r>
                    <w:r>
                      <w:rPr>
                        <w:vertAlign w:val="subscript"/>
                      </w:rPr>
                      <w:t>i</w:t>
                    </w:r>
                    <w:proofErr w:type="gramEnd"/>
                  </w:p>
                </w:txbxContent>
              </v:textbox>
            </v:shape>
            <v:shape id="_x0000_s3939" type="#_x0000_t202" style="position:absolute;left:7110;top:12105;width:585;height:600" o:regroupid="35" filled="f" stroked="f">
              <v:textbox style="mso-next-textbox:#_x0000_s3939">
                <w:txbxContent>
                  <w:p w:rsidR="00BB36F6" w:rsidRPr="007F749D" w:rsidRDefault="00BB36F6" w:rsidP="007F749D">
                    <w:pPr>
                      <w:rPr>
                        <w:vertAlign w:val="subscript"/>
                      </w:rPr>
                    </w:pPr>
                    <w:proofErr w:type="gramStart"/>
                    <w:r>
                      <w:t>d</w:t>
                    </w:r>
                    <w:r>
                      <w:rPr>
                        <w:vertAlign w:val="subscript"/>
                      </w:rPr>
                      <w:t>i</w:t>
                    </w:r>
                    <w:proofErr w:type="gramEnd"/>
                  </w:p>
                </w:txbxContent>
              </v:textbox>
            </v:shape>
            <v:shape id="_x0000_s3940" type="#_x0000_t32" style="position:absolute;left:7815;top:12465;width:0;height:450" o:connectortype="straight" o:regroupid="35">
              <v:stroke endarrow="block"/>
            </v:shape>
            <v:shape id="_x0000_s3941" type="#_x0000_t202" style="position:absolute;left:5865;top:12135;width:585;height:600" o:regroupid="35" filled="f" stroked="f">
              <v:textbox style="mso-next-textbox:#_x0000_s3941">
                <w:txbxContent>
                  <w:p w:rsidR="00BB36F6" w:rsidRPr="007F749D" w:rsidRDefault="00BB36F6" w:rsidP="007F749D">
                    <w:pPr>
                      <w:rPr>
                        <w:vertAlign w:val="subscript"/>
                      </w:rPr>
                    </w:pPr>
                    <w:proofErr w:type="gramStart"/>
                    <w:r>
                      <w:t>f</w:t>
                    </w:r>
                    <w:proofErr w:type="gramEnd"/>
                  </w:p>
                </w:txbxContent>
              </v:textbox>
            </v:shape>
            <v:shape id="_x0000_s3942" type="#_x0000_t202" style="position:absolute;left:3810;top:12075;width:585;height:600" o:regroupid="35" filled="f" stroked="f">
              <v:textbox style="mso-next-textbox:#_x0000_s3942">
                <w:txbxContent>
                  <w:p w:rsidR="00BB36F6" w:rsidRPr="007F749D" w:rsidRDefault="00BB36F6" w:rsidP="007F749D">
                    <w:pPr>
                      <w:rPr>
                        <w:rFonts w:ascii="Symbol" w:hAnsi="Symbol"/>
                        <w:vertAlign w:val="subscript"/>
                      </w:rPr>
                    </w:pPr>
                    <w:r w:rsidRPr="007F749D">
                      <w:rPr>
                        <w:rFonts w:ascii="Symbol" w:hAnsi="Symbol"/>
                      </w:rPr>
                      <w:t></w:t>
                    </w:r>
                  </w:p>
                </w:txbxContent>
              </v:textbox>
            </v:shape>
            <v:shape id="_x0000_s3943" type="#_x0000_t202" style="position:absolute;left:6570;top:12360;width:585;height:600" o:regroupid="35" filled="f" stroked="f">
              <v:textbox style="mso-next-textbox:#_x0000_s3943">
                <w:txbxContent>
                  <w:p w:rsidR="00BB36F6" w:rsidRPr="007F749D" w:rsidRDefault="00BB36F6" w:rsidP="007F749D">
                    <w:pPr>
                      <w:rPr>
                        <w:rFonts w:ascii="Symbol" w:hAnsi="Symbol"/>
                        <w:vertAlign w:val="subscript"/>
                      </w:rPr>
                    </w:pPr>
                    <w:r w:rsidRPr="007F749D">
                      <w:rPr>
                        <w:rFonts w:ascii="Symbol" w:hAnsi="Symbol"/>
                      </w:rPr>
                      <w:t></w:t>
                    </w:r>
                  </w:p>
                </w:txbxContent>
              </v:textbox>
            </v:shape>
            <v:shape id="_x0000_s3945" type="#_x0000_t202" style="position:absolute;left:6255;top:12075;width:585;height:600" filled="f" stroked="f">
              <v:textbox style="mso-next-textbox:#_x0000_s3945">
                <w:txbxContent>
                  <w:p w:rsidR="00BB36F6" w:rsidRPr="007F749D" w:rsidRDefault="00BB36F6" w:rsidP="00D84FDE">
                    <w:pPr>
                      <w:rPr>
                        <w:rFonts w:ascii="Symbol" w:hAnsi="Symbol"/>
                        <w:vertAlign w:val="subscript"/>
                      </w:rPr>
                    </w:pPr>
                    <w:r>
                      <w:rPr>
                        <w:rFonts w:ascii="Symbol" w:hAnsi="Symbol"/>
                      </w:rPr>
                      <w:t></w:t>
                    </w:r>
                  </w:p>
                </w:txbxContent>
              </v:textbox>
            </v:shape>
            <v:shape id="_x0000_s3946" type="#_x0000_t202" style="position:absolute;left:7335;top:12375;width:585;height:600" filled="f" stroked="f">
              <v:textbox style="mso-next-textbox:#_x0000_s3946">
                <w:txbxContent>
                  <w:p w:rsidR="00BB36F6" w:rsidRPr="007F749D" w:rsidRDefault="00BB36F6" w:rsidP="00D84FDE">
                    <w:pPr>
                      <w:rPr>
                        <w:rFonts w:ascii="Symbol" w:hAnsi="Symbol"/>
                        <w:vertAlign w:val="subscript"/>
                      </w:rPr>
                    </w:pPr>
                    <w:r>
                      <w:rPr>
                        <w:rFonts w:ascii="Symbol" w:hAnsi="Symbol"/>
                      </w:rPr>
                      <w:t></w:t>
                    </w:r>
                  </w:p>
                </w:txbxContent>
              </v:textbox>
            </v:shape>
            <w10:wrap type="topAndBottom"/>
            <w10:anchorlock/>
          </v:group>
        </w:pict>
      </w:r>
      <w:r w:rsidR="00F114D6">
        <w:rPr>
          <w:szCs w:val="24"/>
        </w:rPr>
        <w:t>As the name implies, analysis of optical systems in entirely based on Geometry including similar triangles.  There are two basic rules:  (1) Rays of light through the center of a lens is undeflected, and (2) parallel ray</w:t>
      </w:r>
      <w:r w:rsidR="007F749D">
        <w:rPr>
          <w:szCs w:val="24"/>
        </w:rPr>
        <w:t>s</w:t>
      </w:r>
      <w:r w:rsidR="00F114D6">
        <w:rPr>
          <w:szCs w:val="24"/>
        </w:rPr>
        <w:t xml:space="preserve"> meet as the </w:t>
      </w:r>
      <w:r w:rsidR="007F749D">
        <w:rPr>
          <w:szCs w:val="24"/>
        </w:rPr>
        <w:t>focus.  Let’s draw the figure:</w:t>
      </w:r>
    </w:p>
    <w:p w:rsidR="007F749D" w:rsidRDefault="007F749D" w:rsidP="00F114D6">
      <w:pPr>
        <w:ind w:right="27" w:firstLine="426"/>
        <w:rPr>
          <w:szCs w:val="24"/>
        </w:rPr>
      </w:pPr>
    </w:p>
    <w:p w:rsidR="007F749D" w:rsidRPr="00D84FDE" w:rsidRDefault="00D84FDE" w:rsidP="00F114D6">
      <w:pPr>
        <w:ind w:right="27" w:firstLine="426"/>
        <w:rPr>
          <w:szCs w:val="24"/>
        </w:rPr>
      </w:pPr>
      <w:r>
        <w:rPr>
          <w:szCs w:val="24"/>
        </w:rPr>
        <w:t>h</w:t>
      </w:r>
      <w:r>
        <w:rPr>
          <w:szCs w:val="24"/>
          <w:vertAlign w:val="subscript"/>
        </w:rPr>
        <w:t>o</w:t>
      </w:r>
      <w:r>
        <w:rPr>
          <w:szCs w:val="24"/>
        </w:rPr>
        <w:t xml:space="preserve"> is the size of the object, d</w:t>
      </w:r>
      <w:r w:rsidRPr="00D84FDE">
        <w:rPr>
          <w:szCs w:val="24"/>
          <w:vertAlign w:val="subscript"/>
        </w:rPr>
        <w:t>o</w:t>
      </w:r>
      <w:r>
        <w:rPr>
          <w:szCs w:val="24"/>
        </w:rPr>
        <w:t xml:space="preserve"> is the distance of the object from the lens, h</w:t>
      </w:r>
      <w:r w:rsidRPr="00D84FDE">
        <w:rPr>
          <w:szCs w:val="24"/>
          <w:vertAlign w:val="subscript"/>
        </w:rPr>
        <w:t>i</w:t>
      </w:r>
      <w:r>
        <w:rPr>
          <w:szCs w:val="24"/>
        </w:rPr>
        <w:t xml:space="preserve"> is the size of the image, d</w:t>
      </w:r>
      <w:r w:rsidRPr="00D84FDE">
        <w:rPr>
          <w:szCs w:val="24"/>
          <w:vertAlign w:val="subscript"/>
        </w:rPr>
        <w:t>i</w:t>
      </w:r>
      <w:r>
        <w:rPr>
          <w:szCs w:val="24"/>
        </w:rPr>
        <w:t xml:space="preserve"> is the distance of the image from the lens, f is the focal length of the lens, and angles are labeled to help visualize the similar triangles.  Now we can write equations:</w:t>
      </w:r>
    </w:p>
    <w:p w:rsidR="007F749D" w:rsidRDefault="007F749D" w:rsidP="00F114D6">
      <w:pPr>
        <w:ind w:right="27" w:firstLine="426"/>
        <w:rPr>
          <w:szCs w:val="24"/>
        </w:rPr>
      </w:pPr>
    </w:p>
    <w:p w:rsidR="007F749D" w:rsidRDefault="00E8310E"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 xml:space="preserve">=M= </m:t>
        </m:r>
      </m:oMath>
      <w:r w:rsidR="00D84FDE">
        <w:rPr>
          <w:szCs w:val="24"/>
        </w:rPr>
        <w:t>magnification</w:t>
      </w:r>
    </w:p>
    <w:p w:rsidR="00D84FDE" w:rsidRDefault="00D84FDE" w:rsidP="00F114D6">
      <w:pPr>
        <w:ind w:right="27" w:firstLine="426"/>
        <w:rPr>
          <w:szCs w:val="24"/>
        </w:rPr>
      </w:pPr>
    </w:p>
    <w:p w:rsidR="00D84FDE" w:rsidRDefault="00D84FDE" w:rsidP="00F114D6">
      <w:pPr>
        <w:ind w:right="27" w:firstLine="426"/>
        <w:rPr>
          <w:szCs w:val="24"/>
        </w:rPr>
      </w:pPr>
      <w:r>
        <w:rPr>
          <w:szCs w:val="24"/>
        </w:rPr>
        <w:lastRenderedPageBreak/>
        <w:t>And:</w:t>
      </w:r>
    </w:p>
    <w:p w:rsidR="00D84FDE" w:rsidRDefault="00D84FDE" w:rsidP="00F114D6">
      <w:pPr>
        <w:ind w:right="27" w:firstLine="426"/>
        <w:rPr>
          <w:szCs w:val="24"/>
        </w:rPr>
      </w:pPr>
    </w:p>
    <w:p w:rsidR="00D84FDE" w:rsidRDefault="00E8310E"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r>
              <w:rPr>
                <w:rFonts w:ascii="Cambria Math" w:hAnsi="Cambria Math"/>
                <w:szCs w:val="24"/>
              </w:rPr>
              <m:t>- f</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num>
          <m:den>
            <m:r>
              <w:rPr>
                <w:rFonts w:ascii="Cambria Math" w:hAnsi="Cambria Math"/>
                <w:szCs w:val="24"/>
              </w:rPr>
              <m:t>f</m:t>
            </m:r>
          </m:den>
        </m:f>
      </m:oMath>
      <w:r w:rsidR="00D84FDE">
        <w:rPr>
          <w:szCs w:val="24"/>
        </w:rPr>
        <w:t xml:space="preserve"> </w:t>
      </w:r>
    </w:p>
    <w:p w:rsidR="00D84FDE" w:rsidRDefault="00D84FDE" w:rsidP="00F114D6">
      <w:pPr>
        <w:ind w:right="27" w:firstLine="426"/>
        <w:rPr>
          <w:szCs w:val="24"/>
        </w:rPr>
      </w:pPr>
    </w:p>
    <w:p w:rsidR="00D84FDE" w:rsidRDefault="00D84FDE" w:rsidP="00F114D6">
      <w:pPr>
        <w:ind w:right="27" w:firstLine="426"/>
        <w:rPr>
          <w:szCs w:val="24"/>
        </w:rPr>
      </w:pPr>
      <w:r>
        <w:rPr>
          <w:szCs w:val="24"/>
        </w:rPr>
        <w:t>Rearranging</w:t>
      </w:r>
      <w:r w:rsidR="00CC2F81">
        <w:rPr>
          <w:szCs w:val="24"/>
        </w:rPr>
        <w:t xml:space="preserve"> and noting </w:t>
      </w: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=M</m:t>
        </m:r>
      </m:oMath>
      <w:r>
        <w:rPr>
          <w:szCs w:val="24"/>
        </w:rPr>
        <w:t>:</w:t>
      </w:r>
    </w:p>
    <w:p w:rsidR="007F749D" w:rsidRDefault="007F749D" w:rsidP="00F114D6">
      <w:pPr>
        <w:ind w:right="27" w:firstLine="426"/>
        <w:rPr>
          <w:szCs w:val="24"/>
        </w:rPr>
      </w:pPr>
    </w:p>
    <w:p w:rsidR="007F749D" w:rsidRDefault="00E8310E"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r>
              <w:rPr>
                <w:rFonts w:ascii="Cambria Math" w:hAnsi="Cambria Math"/>
                <w:szCs w:val="24"/>
              </w:rPr>
              <m:t>f</m:t>
            </m:r>
          </m:den>
        </m:f>
        <m:r>
          <w:rPr>
            <w:rFonts w:ascii="Cambria Math" w:hAnsi="Cambria Math"/>
            <w:szCs w:val="24"/>
          </w:rPr>
          <m:t xml:space="preserve">- 1=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oMath>
      <w:r w:rsidR="00CC2F81">
        <w:rPr>
          <w:szCs w:val="24"/>
        </w:rPr>
        <w:t xml:space="preserve"> </w:t>
      </w:r>
    </w:p>
    <w:p w:rsidR="00CC2F81" w:rsidRDefault="00CC2F81" w:rsidP="00F114D6">
      <w:pPr>
        <w:ind w:right="27" w:firstLine="426"/>
        <w:rPr>
          <w:szCs w:val="24"/>
        </w:rPr>
      </w:pPr>
    </w:p>
    <w:p w:rsidR="00CC2F81" w:rsidRDefault="00CC2F81" w:rsidP="00F114D6">
      <w:pPr>
        <w:ind w:right="27" w:firstLine="426"/>
        <w:rPr>
          <w:szCs w:val="24"/>
        </w:rPr>
      </w:pPr>
      <w:r>
        <w:rPr>
          <w:szCs w:val="24"/>
        </w:rPr>
        <w:t xml:space="preserve">Now by dividing by </w:t>
      </w:r>
      <w:r w:rsidRPr="00CC2F81">
        <w:rPr>
          <w:i/>
          <w:szCs w:val="24"/>
        </w:rPr>
        <w:t>d</w:t>
      </w:r>
      <w:r w:rsidRPr="00CC2F81">
        <w:rPr>
          <w:i/>
          <w:szCs w:val="24"/>
          <w:vertAlign w:val="subscript"/>
        </w:rPr>
        <w:t>i</w:t>
      </w:r>
      <w:r>
        <w:rPr>
          <w:szCs w:val="24"/>
        </w:rPr>
        <w:t xml:space="preserve"> we obtain the thin lens equation:</w:t>
      </w:r>
    </w:p>
    <w:p w:rsidR="007F749D" w:rsidRDefault="007F749D" w:rsidP="00F114D6">
      <w:pPr>
        <w:ind w:right="27" w:firstLine="426"/>
        <w:rPr>
          <w:szCs w:val="24"/>
        </w:rPr>
      </w:pPr>
    </w:p>
    <w:p w:rsidR="00CC2F81" w:rsidRDefault="00E8310E" w:rsidP="00F114D6">
      <w:pPr>
        <w:ind w:right="27" w:firstLine="426"/>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f</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den>
        </m:f>
      </m:oMath>
      <w:r w:rsidR="00CC2F81">
        <w:rPr>
          <w:szCs w:val="24"/>
        </w:rPr>
        <w:t xml:space="preserve"> </w:t>
      </w:r>
    </w:p>
    <w:p w:rsidR="00CC2F81" w:rsidRDefault="00CC2F81" w:rsidP="00F114D6">
      <w:pPr>
        <w:ind w:right="27" w:firstLine="426"/>
        <w:rPr>
          <w:szCs w:val="24"/>
        </w:rPr>
      </w:pPr>
    </w:p>
    <w:p w:rsidR="00CC2F81" w:rsidRDefault="00CC2F81" w:rsidP="00F114D6">
      <w:pPr>
        <w:ind w:right="27" w:firstLine="426"/>
        <w:rPr>
          <w:szCs w:val="24"/>
        </w:rPr>
      </w:pPr>
      <w:r>
        <w:rPr>
          <w:szCs w:val="24"/>
        </w:rPr>
        <w:t>Q.E.D.</w:t>
      </w:r>
    </w:p>
    <w:p w:rsidR="00CC2F81" w:rsidRDefault="00CC2F81" w:rsidP="00F114D6">
      <w:pPr>
        <w:ind w:right="27" w:firstLine="426"/>
        <w:rPr>
          <w:szCs w:val="24"/>
        </w:rPr>
      </w:pPr>
    </w:p>
    <w:p w:rsidR="00CC2F81" w:rsidRPr="00CC2F81" w:rsidRDefault="00CC2F81" w:rsidP="00CC2F81">
      <w:pPr>
        <w:ind w:right="27"/>
        <w:rPr>
          <w:b/>
          <w:szCs w:val="24"/>
        </w:rPr>
      </w:pPr>
      <w:r w:rsidRPr="00CC2F81">
        <w:rPr>
          <w:b/>
          <w:szCs w:val="24"/>
        </w:rPr>
        <w:t>Trigonometry</w:t>
      </w:r>
      <w:r>
        <w:rPr>
          <w:b/>
          <w:szCs w:val="24"/>
        </w:rPr>
        <w:t xml:space="preserve"> – </w:t>
      </w:r>
      <w:r w:rsidRPr="00CC2F81">
        <w:rPr>
          <w:i/>
          <w:szCs w:val="24"/>
        </w:rPr>
        <w:t>Some Old Hippy Caught Another Hippy Tripping On Acid</w:t>
      </w:r>
    </w:p>
    <w:p w:rsidR="00CC2F81" w:rsidRDefault="00E8310E" w:rsidP="00CC2F81">
      <w:pPr>
        <w:ind w:right="27" w:firstLine="426"/>
        <w:rPr>
          <w:szCs w:val="24"/>
        </w:rPr>
      </w:pPr>
      <w:r>
        <w:rPr>
          <w:noProof/>
          <w:szCs w:val="24"/>
        </w:rPr>
        <w:pict>
          <v:group id="_x0000_s3955" style="position:absolute;left:0;text-align:left;margin-left:33.75pt;margin-top:43.15pt;width:133.65pt;height:107.25pt;z-index:252532736" coordorigin="2475,7920" coordsize="2673,2145">
            <v:shape id="_x0000_s3948" type="#_x0000_t6" style="position:absolute;left:2880;top:7920;width:2268;height:1701" o:regroupid="36"/>
            <v:shape id="_x0000_s3949" type="#_x0000_t202" style="position:absolute;left:4485;top:9240;width:495;height:525" o:regroupid="36" filled="f" stroked="f">
              <v:textbox style="mso-next-textbox:#_x0000_s3949">
                <w:txbxContent>
                  <w:p w:rsidR="00BB36F6" w:rsidRPr="00CC2F81" w:rsidRDefault="00BB36F6">
                    <w:pPr>
                      <w:rPr>
                        <w:rFonts w:ascii="Symbol" w:hAnsi="Symbol"/>
                      </w:rPr>
                    </w:pPr>
                    <w:r w:rsidRPr="00CC2F81">
                      <w:rPr>
                        <w:rFonts w:ascii="Symbol" w:hAnsi="Symbol"/>
                      </w:rPr>
                      <w:t></w:t>
                    </w:r>
                  </w:p>
                </w:txbxContent>
              </v:textbox>
            </v:shape>
            <v:shape id="_x0000_s3950" type="#_x0000_t202" style="position:absolute;left:2475;top:8475;width:585;height:540" o:regroupid="36" filled="f" stroked="f">
              <v:textbox style="mso-next-textbox:#_x0000_s3950">
                <w:txbxContent>
                  <w:p w:rsidR="00BB36F6" w:rsidRDefault="00BB36F6">
                    <w:r>
                      <w:t>O</w:t>
                    </w:r>
                  </w:p>
                </w:txbxContent>
              </v:textbox>
            </v:shape>
            <v:shape id="_x0000_s3951" type="#_x0000_t202" style="position:absolute;left:3780;top:8355;width:585;height:540" o:regroupid="36" filled="f" stroked="f">
              <v:textbox style="mso-next-textbox:#_x0000_s3951">
                <w:txbxContent>
                  <w:p w:rsidR="00BB36F6" w:rsidRDefault="00BB36F6" w:rsidP="00A51032">
                    <w:r>
                      <w:t>H</w:t>
                    </w:r>
                  </w:p>
                </w:txbxContent>
              </v:textbox>
            </v:shape>
            <v:shape id="_x0000_s3952" type="#_x0000_t202" style="position:absolute;left:3510;top:9525;width:585;height:540" o:regroupid="36" filled="f" stroked="f">
              <v:textbox style="mso-next-textbox:#_x0000_s3952">
                <w:txbxContent>
                  <w:p w:rsidR="00BB36F6" w:rsidRDefault="00BB36F6" w:rsidP="00A51032">
                    <w:r>
                      <w:t>A</w:t>
                    </w:r>
                  </w:p>
                </w:txbxContent>
              </v:textbox>
            </v:shape>
            <v:shape id="_x0000_s3954" style="position:absolute;left:2880;top:9450;width:170;height:170;flip:x y" coordsize="3825,1830" path="m,l,1830r3825,e" filled="f">
              <v:path arrowok="t"/>
            </v:shape>
            <w10:wrap type="topAndBottom"/>
            <w10:anchorlock/>
          </v:group>
        </w:pict>
      </w:r>
      <w:r w:rsidR="00CC2F81">
        <w:rPr>
          <w:szCs w:val="24"/>
        </w:rPr>
        <w:t>A humorous saying, but it helps us to remember our trigonometric functions, sine, cosine, and tangent.  They are just ratios – refer to the following figure:</w:t>
      </w:r>
    </w:p>
    <w:p w:rsidR="00CC2F81" w:rsidRDefault="00CC2F81" w:rsidP="00CC2F81">
      <w:pPr>
        <w:ind w:right="27" w:firstLine="426"/>
        <w:rPr>
          <w:szCs w:val="24"/>
        </w:rPr>
      </w:pPr>
    </w:p>
    <w:p w:rsidR="00CC2F81" w:rsidRDefault="00A51032" w:rsidP="00CC2F81">
      <w:pPr>
        <w:ind w:right="27" w:firstLine="426"/>
        <w:rPr>
          <w:szCs w:val="24"/>
        </w:rPr>
      </w:pPr>
      <w:r>
        <w:rPr>
          <w:szCs w:val="24"/>
        </w:rPr>
        <w:t xml:space="preserve">O stands for the length of the side opposite from the angle, </w:t>
      </w:r>
      <w:r w:rsidRPr="00EC3D92">
        <w:rPr>
          <w:rFonts w:ascii="Symbol" w:hAnsi="Symbol"/>
          <w:szCs w:val="24"/>
        </w:rPr>
        <w:t></w:t>
      </w:r>
      <w:r>
        <w:rPr>
          <w:szCs w:val="24"/>
        </w:rPr>
        <w:t>, A stands for the side adjacent to the angle, and H is the hypotenuse of this right triangle.  Following is how the trigonometric functions are defined and note, the abbreviation for sine is sin, for cosine is cos, and for tangent is tan:</w:t>
      </w:r>
    </w:p>
    <w:p w:rsidR="00CC2F81" w:rsidRDefault="00CC2F81" w:rsidP="00CC2F81">
      <w:pPr>
        <w:ind w:right="27" w:firstLine="426"/>
        <w:rPr>
          <w:szCs w:val="24"/>
        </w:rPr>
      </w:pPr>
    </w:p>
    <w:p w:rsidR="00CC2F81" w:rsidRDefault="00E8310E"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oMath>
      <w:r w:rsidR="00EC3D92">
        <w:rPr>
          <w:szCs w:val="24"/>
        </w:rPr>
        <w:t xml:space="preserve"> </w:t>
      </w:r>
    </w:p>
    <w:p w:rsidR="00CC2F81" w:rsidRDefault="00CC2F81" w:rsidP="00CC2F81">
      <w:pPr>
        <w:ind w:right="27" w:firstLine="426"/>
        <w:rPr>
          <w:szCs w:val="24"/>
        </w:rPr>
      </w:pPr>
    </w:p>
    <w:p w:rsidR="00CC2F81" w:rsidRDefault="00E8310E"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oMath>
      <w:r w:rsidR="00EC3D92">
        <w:rPr>
          <w:szCs w:val="24"/>
        </w:rPr>
        <w:t xml:space="preserve"> </w:t>
      </w:r>
    </w:p>
    <w:p w:rsidR="00EC3D92" w:rsidRDefault="00EC3D92" w:rsidP="00CC2F81">
      <w:pPr>
        <w:ind w:right="27" w:firstLine="426"/>
        <w:rPr>
          <w:szCs w:val="24"/>
        </w:rPr>
      </w:pPr>
    </w:p>
    <w:p w:rsidR="00EC3D92" w:rsidRDefault="00E8310E"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oMath>
      <w:r w:rsidR="00EC3D92">
        <w:rPr>
          <w:szCs w:val="24"/>
        </w:rPr>
        <w:t xml:space="preserve"> </w:t>
      </w:r>
    </w:p>
    <w:p w:rsidR="00EC3D92" w:rsidRDefault="00EC3D92" w:rsidP="00CC2F81">
      <w:pPr>
        <w:ind w:right="27" w:firstLine="426"/>
        <w:rPr>
          <w:szCs w:val="24"/>
        </w:rPr>
      </w:pPr>
    </w:p>
    <w:p w:rsidR="00EC3D92" w:rsidRDefault="00EC3D92" w:rsidP="00CC2F81">
      <w:pPr>
        <w:ind w:right="27" w:firstLine="426"/>
        <w:rPr>
          <w:szCs w:val="24"/>
        </w:rPr>
      </w:pPr>
      <w:r w:rsidRPr="00EC3D92">
        <w:rPr>
          <w:szCs w:val="24"/>
          <w:u w:val="single"/>
        </w:rPr>
        <w:t>S</w:t>
      </w:r>
      <w:r>
        <w:rPr>
          <w:szCs w:val="24"/>
        </w:rPr>
        <w:t xml:space="preserve">in equals </w:t>
      </w:r>
      <w:r w:rsidRPr="00EC3D92">
        <w:rPr>
          <w:szCs w:val="24"/>
          <w:u w:val="single"/>
        </w:rPr>
        <w:t>o</w:t>
      </w:r>
      <w:r>
        <w:rPr>
          <w:szCs w:val="24"/>
        </w:rPr>
        <w:t xml:space="preserve">pposite over </w:t>
      </w:r>
      <w:r w:rsidRPr="00EC3D92">
        <w:rPr>
          <w:szCs w:val="24"/>
          <w:u w:val="single"/>
        </w:rPr>
        <w:t>h</w:t>
      </w:r>
      <w:r>
        <w:rPr>
          <w:szCs w:val="24"/>
        </w:rPr>
        <w:t xml:space="preserve">ypotenuse, </w:t>
      </w:r>
      <w:r w:rsidRPr="00EC3D92">
        <w:rPr>
          <w:szCs w:val="24"/>
          <w:u w:val="single"/>
        </w:rPr>
        <w:t>c</w:t>
      </w:r>
      <w:r>
        <w:rPr>
          <w:szCs w:val="24"/>
        </w:rPr>
        <w:t xml:space="preserve">os equals </w:t>
      </w:r>
      <w:r w:rsidRPr="00EC3D92">
        <w:rPr>
          <w:szCs w:val="24"/>
          <w:u w:val="single"/>
        </w:rPr>
        <w:t>a</w:t>
      </w:r>
      <w:r>
        <w:rPr>
          <w:szCs w:val="24"/>
        </w:rPr>
        <w:t xml:space="preserve">djacent over </w:t>
      </w:r>
      <w:r w:rsidRPr="00EC3D92">
        <w:rPr>
          <w:szCs w:val="24"/>
          <w:u w:val="single"/>
        </w:rPr>
        <w:t>h</w:t>
      </w:r>
      <w:r>
        <w:rPr>
          <w:szCs w:val="24"/>
        </w:rPr>
        <w:t xml:space="preserve">ypotenuse, and </w:t>
      </w:r>
      <w:r w:rsidRPr="00EC3D92">
        <w:rPr>
          <w:szCs w:val="24"/>
          <w:u w:val="single"/>
        </w:rPr>
        <w:t>t</w:t>
      </w:r>
      <w:r>
        <w:rPr>
          <w:szCs w:val="24"/>
        </w:rPr>
        <w:t xml:space="preserve">an equals </w:t>
      </w:r>
      <w:r w:rsidRPr="00EC3D92">
        <w:rPr>
          <w:szCs w:val="24"/>
          <w:u w:val="single"/>
        </w:rPr>
        <w:t>o</w:t>
      </w:r>
      <w:r>
        <w:rPr>
          <w:szCs w:val="24"/>
        </w:rPr>
        <w:t xml:space="preserve">pposite over </w:t>
      </w:r>
      <w:r w:rsidRPr="00EC3D92">
        <w:rPr>
          <w:szCs w:val="24"/>
          <w:u w:val="single"/>
        </w:rPr>
        <w:t>a</w:t>
      </w:r>
      <w:r>
        <w:rPr>
          <w:szCs w:val="24"/>
        </w:rPr>
        <w:t xml:space="preserve">djacent.  Now we have a mnemonic device – the underlined letters are there first letters of each word in the phrase:  </w:t>
      </w:r>
      <w:r w:rsidRPr="00CC2F81">
        <w:rPr>
          <w:i/>
          <w:szCs w:val="24"/>
        </w:rPr>
        <w:t>Some Old Hippy Caught Another Hippy Tripping On Acid</w:t>
      </w:r>
      <w:r>
        <w:rPr>
          <w:szCs w:val="24"/>
        </w:rPr>
        <w:t>.</w:t>
      </w:r>
    </w:p>
    <w:p w:rsidR="00EC3D92" w:rsidRDefault="00E8310E" w:rsidP="00CC2F81">
      <w:pPr>
        <w:ind w:right="27" w:firstLine="426"/>
        <w:rPr>
          <w:szCs w:val="24"/>
        </w:rPr>
      </w:pPr>
      <w:r>
        <w:rPr>
          <w:noProof/>
          <w:szCs w:val="24"/>
        </w:rPr>
        <w:pict>
          <v:group id="_x0000_s3964" style="position:absolute;left:0;text-align:left;margin-left:45.75pt;margin-top:24.75pt;width:133.65pt;height:107.25pt;z-index:252541952" coordorigin="2718,1230" coordsize="2673,2145">
            <v:shape id="_x0000_s3957" type="#_x0000_t6" style="position:absolute;left:3123;top:1230;width:2268;height:1701" o:regroupid="37"/>
            <v:shape id="_x0000_s3958" type="#_x0000_t202" style="position:absolute;left:4728;top:2550;width:495;height:525" o:regroupid="37" filled="f" stroked="f">
              <v:textbox style="mso-next-textbox:#_x0000_s3958">
                <w:txbxContent>
                  <w:p w:rsidR="00BB36F6" w:rsidRPr="00CC2F81" w:rsidRDefault="00BB36F6" w:rsidP="00EC3D92">
                    <w:pPr>
                      <w:rPr>
                        <w:rFonts w:ascii="Symbol" w:hAnsi="Symbol"/>
                      </w:rPr>
                    </w:pPr>
                    <w:r w:rsidRPr="00CC2F81">
                      <w:rPr>
                        <w:rFonts w:ascii="Symbol" w:hAnsi="Symbol"/>
                      </w:rPr>
                      <w:t></w:t>
                    </w:r>
                  </w:p>
                </w:txbxContent>
              </v:textbox>
            </v:shape>
            <v:shape id="_x0000_s3959" type="#_x0000_t202" style="position:absolute;left:2718;top:1785;width:585;height:540" o:regroupid="37" filled="f" stroked="f">
              <v:textbox style="mso-next-textbox:#_x0000_s3959">
                <w:txbxContent>
                  <w:p w:rsidR="00BB36F6" w:rsidRDefault="00BB36F6" w:rsidP="00EC3D92">
                    <w:r>
                      <w:t>O</w:t>
                    </w:r>
                  </w:p>
                </w:txbxContent>
              </v:textbox>
            </v:shape>
            <v:shape id="_x0000_s3960" type="#_x0000_t202" style="position:absolute;left:4023;top:1665;width:585;height:540" o:regroupid="37" filled="f" stroked="f">
              <v:textbox style="mso-next-textbox:#_x0000_s3960">
                <w:txbxContent>
                  <w:p w:rsidR="00BB36F6" w:rsidRDefault="00BB36F6" w:rsidP="00EC3D92">
                    <w:r>
                      <w:t>H</w:t>
                    </w:r>
                  </w:p>
                </w:txbxContent>
              </v:textbox>
            </v:shape>
            <v:shape id="_x0000_s3961" type="#_x0000_t202" style="position:absolute;left:3753;top:2835;width:585;height:540" o:regroupid="37" filled="f" stroked="f">
              <v:textbox style="mso-next-textbox:#_x0000_s3961">
                <w:txbxContent>
                  <w:p w:rsidR="00BB36F6" w:rsidRDefault="00BB36F6" w:rsidP="00EC3D92">
                    <w:r>
                      <w:t>A</w:t>
                    </w:r>
                  </w:p>
                </w:txbxContent>
              </v:textbox>
            </v:shape>
            <v:shape id="_x0000_s3962" style="position:absolute;left:3123;top:2760;width:170;height:170;flip:x y" coordsize="3825,1830" o:regroupid="37" path="m,l,1830r3825,e" filled="f">
              <v:path arrowok="t"/>
            </v:shape>
            <v:shape id="_x0000_s3963" type="#_x0000_t202" style="position:absolute;left:3033;top:1290;width:495;height:525" filled="f" stroked="f">
              <v:textbox style="mso-next-textbox:#_x0000_s3963">
                <w:txbxContent>
                  <w:p w:rsidR="00BB36F6" w:rsidRPr="003A14AA" w:rsidRDefault="00BB36F6" w:rsidP="00EC3D92">
                    <w:pPr>
                      <w:rPr>
                        <w:rFonts w:ascii="Symbol" w:hAnsi="Symbol"/>
                      </w:rPr>
                    </w:pPr>
                    <w:r w:rsidRPr="003A14AA">
                      <w:rPr>
                        <w:rFonts w:ascii="Symbol" w:hAnsi="Symbol"/>
                      </w:rPr>
                      <w:t></w:t>
                    </w:r>
                  </w:p>
                </w:txbxContent>
              </v:textbox>
            </v:shape>
            <w10:wrap type="topAndBottom"/>
            <w10:anchorlock/>
          </v:group>
        </w:pict>
      </w:r>
      <w:r w:rsidR="00EC3D92">
        <w:rPr>
          <w:szCs w:val="24"/>
        </w:rPr>
        <w:t>Watch out though – take a look at the second non-right angle in the triangle:</w:t>
      </w:r>
    </w:p>
    <w:p w:rsidR="00EC3D92" w:rsidRDefault="00EC3D92" w:rsidP="00CC2F81">
      <w:pPr>
        <w:ind w:right="27" w:firstLine="426"/>
        <w:rPr>
          <w:szCs w:val="24"/>
        </w:rPr>
      </w:pPr>
      <w:r>
        <w:rPr>
          <w:szCs w:val="24"/>
        </w:rPr>
        <w:lastRenderedPageBreak/>
        <w:t xml:space="preserve">The side adjacent to </w:t>
      </w:r>
      <w:r w:rsidRPr="003A14AA">
        <w:rPr>
          <w:rFonts w:ascii="Symbol" w:hAnsi="Symbol"/>
          <w:szCs w:val="24"/>
        </w:rPr>
        <w:t></w:t>
      </w:r>
      <w:r>
        <w:rPr>
          <w:szCs w:val="24"/>
        </w:rPr>
        <w:t xml:space="preserve"> is NOT the same side that is adjacent to </w:t>
      </w:r>
      <w:r w:rsidRPr="003A14AA">
        <w:rPr>
          <w:rFonts w:ascii="Symbol" w:hAnsi="Symbol"/>
          <w:szCs w:val="24"/>
        </w:rPr>
        <w:t></w:t>
      </w:r>
      <w:r>
        <w:rPr>
          <w:szCs w:val="24"/>
        </w:rPr>
        <w:t xml:space="preserve">.  Note that </w:t>
      </w:r>
      <w:r w:rsidRPr="00EC3D92">
        <w:rPr>
          <w:rFonts w:ascii="Symbol" w:hAnsi="Symbol"/>
          <w:szCs w:val="24"/>
        </w:rPr>
        <w:t></w:t>
      </w:r>
      <w:r>
        <w:rPr>
          <w:szCs w:val="24"/>
        </w:rPr>
        <w:t> = 90</w:t>
      </w:r>
      <w:r>
        <w:rPr>
          <w:rFonts w:ascii="Arial" w:hAnsi="Arial" w:cs="Arial"/>
          <w:szCs w:val="24"/>
        </w:rPr>
        <w:t>°</w:t>
      </w:r>
      <w:r>
        <w:rPr>
          <w:szCs w:val="24"/>
        </w:rPr>
        <w:noBreakHyphen/>
      </w:r>
      <w:r>
        <w:rPr>
          <w:szCs w:val="24"/>
        </w:rPr>
        <w:noBreakHyphen/>
        <w:t> </w:t>
      </w:r>
      <w:r w:rsidRPr="00EC3D92">
        <w:rPr>
          <w:rFonts w:ascii="Symbol" w:hAnsi="Symbol"/>
          <w:szCs w:val="24"/>
        </w:rPr>
        <w:t></w:t>
      </w:r>
      <w:r>
        <w:rPr>
          <w:szCs w:val="24"/>
        </w:rPr>
        <w:t xml:space="preserve"> </w:t>
      </w:r>
      <w:r w:rsidR="003A14AA">
        <w:rPr>
          <w:szCs w:val="24"/>
        </w:rPr>
        <w:t>and we observe the following relationships:</w:t>
      </w:r>
    </w:p>
    <w:p w:rsidR="003A14AA" w:rsidRDefault="003A14AA" w:rsidP="003A14AA">
      <w:pPr>
        <w:ind w:right="27" w:firstLine="426"/>
        <w:rPr>
          <w:szCs w:val="24"/>
        </w:rPr>
      </w:pPr>
    </w:p>
    <w:p w:rsidR="003A14AA" w:rsidRDefault="00E8310E" w:rsidP="003A14AA">
      <w:pPr>
        <w:ind w:right="27" w:firstLine="426"/>
        <w:rPr>
          <w:szCs w:val="24"/>
        </w:rPr>
      </w:pPr>
      <m:oMath>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m:rPr>
                    <m:sty m:val="p"/>
                  </m:rPr>
                  <w:rPr>
                    <w:rFonts w:ascii="Cambria Math" w:hAnsi="Cambria Math"/>
                    <w:szCs w:val="24"/>
                  </w:rPr>
                  <m:t>ϕ</m:t>
                </m:r>
              </m:e>
            </m:d>
          </m:e>
        </m:func>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w:rPr>
                    <w:rFonts w:ascii="Cambria Math" w:hAnsi="Symbol"/>
                    <w:szCs w:val="24"/>
                  </w:rPr>
                  <m:t>θ</m:t>
                </m:r>
              </m:e>
            </m:d>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w:rPr>
                        <w:rFonts w:ascii="Cambria Math" w:hAnsi="Symbol"/>
                        <w:szCs w:val="24"/>
                      </w:rPr>
                      <m:t>90</m:t>
                    </m:r>
                    <m:r>
                      <w:rPr>
                        <w:rFonts w:ascii="Cambria Math" w:hAnsi="Symbol" w:cs="Arial"/>
                        <w:szCs w:val="24"/>
                      </w:rPr>
                      <m:t></m:t>
                    </m:r>
                    <m:r>
                      <w:rPr>
                        <w:rFonts w:ascii="Symbol" w:hAnsi="Symbol"/>
                        <w:szCs w:val="24"/>
                      </w:rPr>
                      <m:t>-</m:t>
                    </m:r>
                    <m:r>
                      <m:rPr>
                        <m:sty m:val="p"/>
                      </m:rPr>
                      <w:rPr>
                        <w:rFonts w:ascii="Cambria Math" w:hAnsi="Cambria Math"/>
                        <w:szCs w:val="24"/>
                      </w:rPr>
                      <m:t>ϕ</m:t>
                    </m:r>
                  </m:e>
                </m:d>
              </m:e>
            </m:func>
          </m:e>
        </m:func>
      </m:oMath>
      <w:r w:rsidR="003A14AA">
        <w:rPr>
          <w:szCs w:val="24"/>
        </w:rPr>
        <w:t xml:space="preserve"> </w:t>
      </w:r>
    </w:p>
    <w:p w:rsidR="003A14AA" w:rsidRDefault="003A14AA" w:rsidP="003A14AA">
      <w:pPr>
        <w:ind w:right="27" w:firstLine="426"/>
        <w:rPr>
          <w:szCs w:val="24"/>
        </w:rPr>
      </w:pPr>
    </w:p>
    <w:p w:rsidR="003A14AA" w:rsidRDefault="00E8310E" w:rsidP="003A14AA">
      <w:pPr>
        <w:ind w:right="27" w:firstLine="426"/>
        <w:rPr>
          <w:szCs w:val="24"/>
        </w:rPr>
      </w:pPr>
      <m:oMath>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m:rPr>
                    <m:sty m:val="p"/>
                  </m:rPr>
                  <w:rPr>
                    <w:rFonts w:ascii="Cambria Math" w:hAnsi="Cambria Math"/>
                    <w:szCs w:val="24"/>
                  </w:rPr>
                  <m:t>ϕ</m:t>
                </m:r>
              </m:e>
            </m:d>
          </m:e>
        </m:func>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w:rPr>
                    <w:rFonts w:ascii="Cambria Math" w:hAnsi="Cambria Math"/>
                    <w:szCs w:val="24"/>
                  </w:rPr>
                  <m:t>θ</m:t>
                </m:r>
              </m:e>
            </m:d>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e>
        </m:func>
      </m:oMath>
      <w:r w:rsidR="003A14AA">
        <w:rPr>
          <w:szCs w:val="24"/>
        </w:rPr>
        <w:t xml:space="preserve"> </w:t>
      </w:r>
    </w:p>
    <w:p w:rsidR="003A14AA" w:rsidRDefault="003A14AA" w:rsidP="003A14AA">
      <w:pPr>
        <w:ind w:right="27" w:firstLine="426"/>
        <w:rPr>
          <w:szCs w:val="24"/>
        </w:rPr>
      </w:pPr>
    </w:p>
    <w:p w:rsidR="003A14AA" w:rsidRDefault="00E8310E" w:rsidP="003A14AA">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m:rPr>
                    <m:sty m:val="p"/>
                  </m:rPr>
                  <w:rPr>
                    <w:rFonts w:ascii="Cambria Math" w:hAnsi="Cambria Math"/>
                    <w:szCs w:val="24"/>
                  </w:rPr>
                  <m:t>ϕ</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Cambria Math"/>
                        <w:szCs w:val="24"/>
                      </w:rPr>
                      <m:t>θ</m:t>
                    </m:r>
                  </m:e>
                </m:d>
              </m:e>
            </m:func>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den>
        </m:f>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cot</m:t>
            </m:r>
          </m:fName>
          <m:e>
            <m:d>
              <m:dPr>
                <m:ctrlPr>
                  <w:rPr>
                    <w:rFonts w:ascii="Cambria Math" w:hAnsi="Cambria Math"/>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oMath>
      <w:r w:rsidR="003A14AA">
        <w:rPr>
          <w:szCs w:val="24"/>
        </w:rPr>
        <w:t xml:space="preserve"> </w:t>
      </w:r>
    </w:p>
    <w:p w:rsidR="00595773" w:rsidRDefault="00595773" w:rsidP="003A14AA">
      <w:pPr>
        <w:ind w:right="27" w:firstLine="426"/>
        <w:rPr>
          <w:szCs w:val="24"/>
        </w:rPr>
      </w:pPr>
    </w:p>
    <w:p w:rsidR="008C2FCC" w:rsidRDefault="00595773" w:rsidP="003A14AA">
      <w:pPr>
        <w:ind w:right="27" w:firstLine="426"/>
        <w:rPr>
          <w:szCs w:val="24"/>
        </w:rPr>
      </w:pPr>
      <w:r>
        <w:rPr>
          <w:szCs w:val="24"/>
        </w:rPr>
        <w:t xml:space="preserve">Note the last equation defines the cotangent function.  </w:t>
      </w:r>
    </w:p>
    <w:p w:rsidR="008C2FCC" w:rsidRDefault="008C2FCC" w:rsidP="003A14AA">
      <w:pPr>
        <w:ind w:right="27" w:firstLine="426"/>
        <w:rPr>
          <w:szCs w:val="24"/>
        </w:rPr>
      </w:pPr>
      <w:r>
        <w:rPr>
          <w:szCs w:val="24"/>
        </w:rPr>
        <w:t>If we know the angle, we can calculate the ratios, that is, the sin, cos, or tan of the angle.  If we know the angle we can calculate the angle, however insure your calculator is in the proper mode.  If you wish to know degrees, insure the calculator is in “degree mode” and if you wish to know radians insure your calculator is in “radian mode.”</w:t>
      </w:r>
    </w:p>
    <w:p w:rsidR="008C2FCC" w:rsidRDefault="00E8310E" w:rsidP="003A14AA">
      <w:pPr>
        <w:ind w:right="27" w:firstLine="426"/>
        <w:rPr>
          <w:szCs w:val="24"/>
        </w:rPr>
      </w:pPr>
      <w:r>
        <w:rPr>
          <w:noProof/>
          <w:szCs w:val="24"/>
        </w:rPr>
        <w:pict>
          <v:group id="_x0000_s3990" style="position:absolute;left:0;text-align:left;margin-left:47.85pt;margin-top:49.05pt;width:361.5pt;height:114.9pt;z-index:252567552" coordorigin="2760,7920" coordsize="7230,2298">
            <v:shape id="_x0000_s3980" type="#_x0000_t32" style="position:absolute;left:3885;top:9090;width:1134;height:0;flip:y" o:connectortype="straight"/>
            <v:oval id="_x0000_s3981" style="position:absolute;left:2760;top:7950;width:2268;height:2268" filled="f" strokecolor="black [3213]"/>
            <v:shape id="_x0000_s3982" type="#_x0000_t32" style="position:absolute;left:3036;top:8595;width:1134;height:0;rotation:-60;flip:y" o:connectortype="straight"/>
            <v:shape id="_x0000_s3983" type="#_x0000_t202" style="position:absolute;left:3750;top:8715;width:615;height:570" filled="f" stroked="f">
              <v:textbox style="mso-next-textbox:#_x0000_s3983">
                <w:txbxContent>
                  <w:p w:rsidR="00BB36F6" w:rsidRPr="008C2FCC" w:rsidRDefault="00BB36F6">
                    <w:pPr>
                      <w:rPr>
                        <w:rFonts w:ascii="Symbol" w:hAnsi="Symbol"/>
                      </w:rPr>
                    </w:pPr>
                    <w:r w:rsidRPr="008C2FCC">
                      <w:rPr>
                        <w:rFonts w:ascii="Symbol" w:hAnsi="Symbol"/>
                      </w:rPr>
                      <w:t></w:t>
                    </w:r>
                  </w:p>
                </w:txbxContent>
              </v:textbox>
            </v:shape>
            <v:shape id="_x0000_s3984" type="#_x0000_t202" style="position:absolute;left:3210;top:8325;width:600;height:660" filled="f" stroked="f">
              <v:textbox style="mso-next-textbox:#_x0000_s3984">
                <w:txbxContent>
                  <w:p w:rsidR="00BB36F6" w:rsidRDefault="00BB36F6">
                    <w:r>
                      <w:t>R</w:t>
                    </w:r>
                  </w:p>
                </w:txbxContent>
              </v:textbox>
            </v:shape>
            <v:shape id="_x0000_s3985" type="#_x0000_t202" style="position:absolute;left:4305;top:9015;width:600;height:660" filled="f" stroked="f">
              <v:textbox style="mso-next-textbox:#_x0000_s3985">
                <w:txbxContent>
                  <w:p w:rsidR="00BB36F6" w:rsidRDefault="00BB36F6" w:rsidP="008C2FCC">
                    <w:r>
                      <w:t>R</w:t>
                    </w:r>
                  </w:p>
                </w:txbxContent>
              </v:textbox>
            </v:shape>
            <v:shape id="_x0000_s3986" type="#_x0000_t202" style="position:absolute;left:3570;top:8985;width:600;height:660" filled="f" stroked="f">
              <v:textbox style="mso-next-textbox:#_x0000_s3986">
                <w:txbxContent>
                  <w:p w:rsidR="00BB36F6" w:rsidRDefault="00BB36F6" w:rsidP="008C2FCC">
                    <w:proofErr w:type="gramStart"/>
                    <w:r>
                      <w:t>c</w:t>
                    </w:r>
                    <w:proofErr w:type="gramEnd"/>
                  </w:p>
                </w:txbxContent>
              </v:textbox>
            </v:shape>
            <v:shape id="_x0000_s3987" style="position:absolute;left:3323;top:7946;width:1710;height:1144" coordsize="1710,1144" path="m,162c47,135,95,109,138,90,181,71,221,60,258,49,295,38,321,30,363,23,405,16,459,6,513,4,567,2,615,,690,12v75,12,194,36,273,63c1042,102,1105,136,1166,173v61,37,113,76,165,124c1383,345,1438,404,1481,462v43,58,76,112,109,183c1623,716,1656,806,1676,889v20,83,27,169,34,255e" filled="f" strokeweight="2.25pt">
              <v:path arrowok="t"/>
            </v:shape>
            <v:shape id="_x0000_s3988" type="#_x0000_t32" style="position:absolute;left:4785;top:8145;width:795;height:135;flip:x" o:connectortype="straight">
              <v:stroke endarrow="block"/>
            </v:shape>
            <v:shape id="_x0000_s3989" type="#_x0000_t202" style="position:absolute;left:5505;top:7920;width:4485;height:465" filled="f" stroked="f">
              <v:textbox style="mso-next-textbox:#_x0000_s3989">
                <w:txbxContent>
                  <w:p w:rsidR="00BB36F6" w:rsidRDefault="00BB36F6">
                    <w:r>
                      <w:t>S is the distance along the arc of the circle</w:t>
                    </w:r>
                  </w:p>
                </w:txbxContent>
              </v:textbox>
            </v:shape>
            <w10:wrap type="topAndBottom"/>
            <w10:anchorlock/>
          </v:group>
        </w:pict>
      </w:r>
      <w:r w:rsidR="008C2FCC">
        <w:rPr>
          <w:szCs w:val="24"/>
        </w:rPr>
        <w:t>We’ve been using angles, but we have not been rigorous about defining angle</w:t>
      </w:r>
      <w:r w:rsidR="00E74E0D">
        <w:rPr>
          <w:szCs w:val="24"/>
        </w:rPr>
        <w:t xml:space="preserve"> including units of radians, degrees, and revolutions</w:t>
      </w:r>
      <w:r w:rsidR="008C2FCC">
        <w:rPr>
          <w:szCs w:val="24"/>
        </w:rPr>
        <w:t xml:space="preserve">.  </w:t>
      </w:r>
      <w:r w:rsidR="00E74E0D">
        <w:rPr>
          <w:szCs w:val="24"/>
        </w:rPr>
        <w:t xml:space="preserve">We’ll digress to do this and then discuss inverse trigonometric functions.  </w:t>
      </w:r>
      <w:r w:rsidR="008C2FCC">
        <w:rPr>
          <w:szCs w:val="24"/>
        </w:rPr>
        <w:t>Refer to the following figure:</w:t>
      </w:r>
    </w:p>
    <w:p w:rsidR="008C2FCC" w:rsidRDefault="008C2FCC" w:rsidP="003A14AA">
      <w:pPr>
        <w:ind w:right="27" w:firstLine="426"/>
        <w:rPr>
          <w:szCs w:val="24"/>
        </w:rPr>
      </w:pPr>
    </w:p>
    <w:p w:rsidR="008C2FCC" w:rsidRDefault="00DC00BD" w:rsidP="003A14AA">
      <w:pPr>
        <w:ind w:right="27" w:firstLine="426"/>
        <w:rPr>
          <w:szCs w:val="24"/>
        </w:rPr>
      </w:pPr>
      <w:r>
        <w:rPr>
          <w:szCs w:val="24"/>
        </w:rPr>
        <w:t>A circle is a set of points a specific distance, R, from a center point, c.  Shown are two lines from the center to the circle.  S is the distance along the circle from the points where the two lines intersect.  The angle, in units of radians, is defined as:</w:t>
      </w:r>
    </w:p>
    <w:p w:rsidR="008C2FCC" w:rsidRDefault="008C2FCC" w:rsidP="003A14AA">
      <w:pPr>
        <w:ind w:right="27" w:firstLine="426"/>
        <w:rPr>
          <w:szCs w:val="24"/>
        </w:rPr>
      </w:pPr>
    </w:p>
    <w:p w:rsidR="008C2FCC" w:rsidRDefault="00DC00BD" w:rsidP="003A14AA">
      <w:pPr>
        <w:ind w:right="27" w:firstLine="426"/>
        <w:rPr>
          <w:szCs w:val="24"/>
        </w:rPr>
      </w:pPr>
      <m:oMath>
        <m:r>
          <w:rPr>
            <w:rFonts w:ascii="Cambria Math" w:hAnsi="Cambria Math"/>
            <w:szCs w:val="24"/>
          </w:rPr>
          <m:t xml:space="preserve">θ= </m:t>
        </m:r>
        <m:f>
          <m:fPr>
            <m:ctrlPr>
              <w:rPr>
                <w:rFonts w:ascii="Cambria Math" w:hAnsi="Cambria Math"/>
                <w:i/>
                <w:szCs w:val="24"/>
              </w:rPr>
            </m:ctrlPr>
          </m:fPr>
          <m:num>
            <m:r>
              <w:rPr>
                <w:rFonts w:ascii="Cambria Math" w:hAnsi="Cambria Math"/>
                <w:szCs w:val="24"/>
              </w:rPr>
              <m:t>S</m:t>
            </m:r>
          </m:num>
          <m:den>
            <m:r>
              <w:rPr>
                <w:rFonts w:ascii="Cambria Math" w:hAnsi="Cambria Math"/>
                <w:szCs w:val="24"/>
              </w:rPr>
              <m:t>R</m:t>
            </m:r>
          </m:den>
        </m:f>
      </m:oMath>
      <w:r>
        <w:rPr>
          <w:szCs w:val="24"/>
        </w:rPr>
        <w:t xml:space="preserve"> </w:t>
      </w:r>
    </w:p>
    <w:p w:rsidR="008C2FCC" w:rsidRDefault="008C2FCC" w:rsidP="003A14AA">
      <w:pPr>
        <w:ind w:right="27" w:firstLine="426"/>
        <w:rPr>
          <w:szCs w:val="24"/>
        </w:rPr>
      </w:pPr>
    </w:p>
    <w:p w:rsidR="00DC00BD" w:rsidRDefault="00DC00BD" w:rsidP="003A14AA">
      <w:pPr>
        <w:ind w:right="27" w:firstLine="426"/>
        <w:rPr>
          <w:szCs w:val="24"/>
        </w:rPr>
      </w:pPr>
      <w:r>
        <w:rPr>
          <w:szCs w:val="24"/>
        </w:rPr>
        <w:t>If we go all the way around the circle, the distance traveled is 2</w:t>
      </w:r>
      <w:r w:rsidRPr="00DC00BD">
        <w:rPr>
          <w:rFonts w:ascii="Symbol" w:hAnsi="Symbol"/>
          <w:szCs w:val="24"/>
        </w:rPr>
        <w:t></w:t>
      </w:r>
      <w:r>
        <w:rPr>
          <w:szCs w:val="24"/>
        </w:rPr>
        <w:t>R and thus the angle going in a complete circle is 2</w:t>
      </w:r>
      <w:r w:rsidRPr="00DC00BD">
        <w:rPr>
          <w:rFonts w:ascii="Symbol" w:hAnsi="Symbol"/>
          <w:szCs w:val="24"/>
        </w:rPr>
        <w:t></w:t>
      </w:r>
      <w:r>
        <w:rPr>
          <w:szCs w:val="24"/>
        </w:rPr>
        <w:t> rads (rad is an abbreviation for radian).</w:t>
      </w:r>
      <w:r w:rsidR="00E74E0D">
        <w:rPr>
          <w:szCs w:val="24"/>
        </w:rPr>
        <w:t xml:space="preserve">  Going in a complete circle is also called a revolution (rev) and also equals 360</w:t>
      </w:r>
      <w:r w:rsidR="00E74E0D">
        <w:rPr>
          <w:rFonts w:ascii="Arial" w:hAnsi="Arial" w:cs="Arial"/>
          <w:szCs w:val="24"/>
        </w:rPr>
        <w:t>°</w:t>
      </w:r>
      <w:r w:rsidR="00E74E0D">
        <w:rPr>
          <w:szCs w:val="24"/>
        </w:rPr>
        <w:t>.  Now we have conversions between these three angular units.</w:t>
      </w:r>
    </w:p>
    <w:p w:rsidR="00E74E0D" w:rsidRDefault="00E74E0D" w:rsidP="003A14AA">
      <w:pPr>
        <w:ind w:right="27" w:firstLine="426"/>
        <w:rPr>
          <w:szCs w:val="24"/>
        </w:rPr>
      </w:pPr>
    </w:p>
    <w:p w:rsidR="00E74E0D" w:rsidRDefault="00E74E0D" w:rsidP="003A14AA">
      <w:pPr>
        <w:ind w:right="27" w:firstLine="426"/>
        <w:rPr>
          <w:szCs w:val="24"/>
        </w:rPr>
      </w:pPr>
      <m:oMath>
        <m:r>
          <w:rPr>
            <w:rFonts w:ascii="Cambria Math" w:hAnsi="Cambria Math"/>
            <w:szCs w:val="24"/>
          </w:rPr>
          <m:t xml:space="preserve">2π </m:t>
        </m:r>
        <m:r>
          <m:rPr>
            <m:sty m:val="p"/>
          </m:rPr>
          <w:rPr>
            <w:rFonts w:ascii="Cambria Math" w:hAnsi="Cambria Math"/>
            <w:szCs w:val="24"/>
          </w:rPr>
          <m:t>rads</m:t>
        </m:r>
        <m:r>
          <w:rPr>
            <w:rFonts w:ascii="Cambria Math" w:hAnsi="Cambria Math"/>
            <w:szCs w:val="24"/>
          </w:rPr>
          <m:t xml:space="preserve">=360°=1 </m:t>
        </m:r>
        <m:r>
          <m:rPr>
            <m:sty m:val="p"/>
          </m:rPr>
          <w:rPr>
            <w:rFonts w:ascii="Cambria Math" w:hAnsi="Cambria Math"/>
            <w:szCs w:val="24"/>
          </w:rPr>
          <m:t>rev</m:t>
        </m:r>
      </m:oMath>
      <w:r>
        <w:rPr>
          <w:szCs w:val="24"/>
        </w:rPr>
        <w:t xml:space="preserve"> </w:t>
      </w:r>
    </w:p>
    <w:p w:rsidR="00E74E0D" w:rsidRDefault="00E74E0D" w:rsidP="003A14AA">
      <w:pPr>
        <w:ind w:right="27" w:firstLine="426"/>
        <w:rPr>
          <w:szCs w:val="24"/>
        </w:rPr>
      </w:pPr>
    </w:p>
    <w:p w:rsidR="00E74E0D" w:rsidRDefault="00E74E0D" w:rsidP="003A14AA">
      <w:pPr>
        <w:ind w:right="27" w:firstLine="426"/>
        <w:rPr>
          <w:szCs w:val="24"/>
        </w:rPr>
      </w:pPr>
      <w:r>
        <w:rPr>
          <w:szCs w:val="24"/>
        </w:rPr>
        <w:t xml:space="preserve">Now back to inverse trigonometric functions.  Make sure your calculator is in the mode your desire – degrees or radians.  I prefer the notation asin, acos, and atan to refer to the inverse functions, however modern calculators use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func>
      </m:oMath>
      <w:r>
        <w:rPr>
          <w:szCs w:val="24"/>
        </w:rPr>
        <w:t xml:space="preserve">,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func>
      </m:oMath>
      <w:r>
        <w:rPr>
          <w:szCs w:val="24"/>
        </w:rPr>
        <w:t xml:space="preserve">, and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func>
      </m:oMath>
      <w:r>
        <w:rPr>
          <w:szCs w:val="24"/>
        </w:rPr>
        <w:t>.  Many students become confused erroneously thinking the inverse functions refers to a reciprocal and that’s why I prefer asin, acos, and atan.  However both usages are shown next in defining inverse trigonometric functions.</w:t>
      </w:r>
    </w:p>
    <w:p w:rsidR="00E74E0D" w:rsidRDefault="00E74E0D" w:rsidP="003A14AA">
      <w:pPr>
        <w:ind w:right="27" w:firstLine="426"/>
        <w:rPr>
          <w:szCs w:val="24"/>
        </w:rPr>
      </w:pPr>
    </w:p>
    <w:p w:rsidR="00E74E0D" w:rsidRDefault="000E7914" w:rsidP="003A14AA">
      <w:pPr>
        <w:ind w:right="27" w:firstLine="426"/>
        <w:rPr>
          <w:szCs w:val="24"/>
        </w:rPr>
      </w:pPr>
      <m:oMath>
        <m:r>
          <w:rPr>
            <w:rFonts w:ascii="Cambria Math" w:hAnsi="Cambria Math"/>
            <w:szCs w:val="24"/>
          </w:rPr>
          <m:t>θ=</m:t>
        </m:r>
        <m:r>
          <m:rPr>
            <m:sty m:val="p"/>
          </m:rPr>
          <w:rPr>
            <w:rFonts w:ascii="Cambria Math" w:hAnsi="Cambria Math"/>
            <w:szCs w:val="24"/>
          </w:rPr>
          <m:t>asin</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e>
        </m:d>
        <m:func>
          <m:funcPr>
            <m:ctrlPr>
              <w:rPr>
                <w:rFonts w:ascii="Cambria Math" w:hAnsi="Cambria Math"/>
                <w:i/>
                <w:szCs w:val="24"/>
              </w:rPr>
            </m:ctrlPr>
          </m:funcPr>
          <m:fName>
            <m:r>
              <w:rPr>
                <w:rFonts w:ascii="Cambria Math" w:hAnsi="Cambria Math"/>
                <w:szCs w:val="24"/>
              </w:rPr>
              <m:t xml:space="preserve">= </m:t>
            </m:r>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e>
            </m:d>
          </m:e>
        </m:func>
      </m:oMath>
      <w:r>
        <w:rPr>
          <w:szCs w:val="24"/>
        </w:rPr>
        <w:t xml:space="preserve"> </w:t>
      </w:r>
    </w:p>
    <w:p w:rsidR="000E7914" w:rsidRDefault="000E7914" w:rsidP="003A14AA">
      <w:pPr>
        <w:ind w:right="27" w:firstLine="426"/>
        <w:rPr>
          <w:szCs w:val="24"/>
        </w:rPr>
      </w:pPr>
    </w:p>
    <w:p w:rsidR="000E7914" w:rsidRDefault="000E7914" w:rsidP="003A14AA">
      <w:pPr>
        <w:ind w:right="27" w:firstLine="426"/>
        <w:rPr>
          <w:szCs w:val="24"/>
        </w:rPr>
      </w:pPr>
      <m:oMath>
        <m:r>
          <w:rPr>
            <w:rFonts w:ascii="Cambria Math" w:hAnsi="Cambria Math"/>
            <w:szCs w:val="24"/>
          </w:rPr>
          <m:t>θ=</m:t>
        </m:r>
        <m:func>
          <m:funcPr>
            <m:ctrlPr>
              <w:rPr>
                <w:rFonts w:ascii="Cambria Math" w:hAnsi="Cambria Math"/>
                <w:i/>
                <w:szCs w:val="24"/>
              </w:rPr>
            </m:ctrlPr>
          </m:funcPr>
          <m:fName>
            <m:r>
              <m:rPr>
                <m:sty m:val="p"/>
              </m:rPr>
              <w:rPr>
                <w:rFonts w:ascii="Cambria Math" w:hAnsi="Cambria Math"/>
                <w:szCs w:val="24"/>
              </w:rPr>
              <m:t>acos</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e>
            </m:d>
          </m:e>
        </m:func>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e>
            </m:d>
          </m:e>
        </m:func>
      </m:oMath>
      <w:r>
        <w:rPr>
          <w:szCs w:val="24"/>
        </w:rPr>
        <w:t xml:space="preserve"> </w:t>
      </w:r>
    </w:p>
    <w:p w:rsidR="000E7914" w:rsidRDefault="000E7914" w:rsidP="003A14AA">
      <w:pPr>
        <w:ind w:right="27" w:firstLine="426"/>
        <w:rPr>
          <w:szCs w:val="24"/>
        </w:rPr>
      </w:pPr>
    </w:p>
    <w:p w:rsidR="000E7914" w:rsidRDefault="000E7914" w:rsidP="003A14AA">
      <w:pPr>
        <w:ind w:right="27" w:firstLine="426"/>
        <w:rPr>
          <w:szCs w:val="24"/>
        </w:rPr>
      </w:pPr>
      <m:oMath>
        <m:r>
          <w:rPr>
            <w:rFonts w:ascii="Cambria Math" w:hAnsi="Cambria Math"/>
            <w:szCs w:val="24"/>
          </w:rPr>
          <m:t>θ=</m:t>
        </m:r>
        <m:r>
          <m:rPr>
            <m:sty m:val="p"/>
          </m:rPr>
          <w:rPr>
            <w:rFonts w:ascii="Cambria Math" w:hAnsi="Cambria Math"/>
            <w:szCs w:val="24"/>
          </w:rPr>
          <m:t>atan</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e>
        </m:d>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e>
            </m:d>
          </m:e>
        </m:func>
      </m:oMath>
      <w:r>
        <w:rPr>
          <w:szCs w:val="24"/>
        </w:rPr>
        <w:t xml:space="preserve"> </w:t>
      </w:r>
    </w:p>
    <w:p w:rsidR="000E7914" w:rsidRDefault="000E7914" w:rsidP="003A14AA">
      <w:pPr>
        <w:ind w:right="27" w:firstLine="426"/>
        <w:rPr>
          <w:szCs w:val="24"/>
        </w:rPr>
      </w:pPr>
    </w:p>
    <w:p w:rsidR="00595773" w:rsidRDefault="00595773" w:rsidP="003A14AA">
      <w:pPr>
        <w:ind w:right="27" w:firstLine="426"/>
        <w:rPr>
          <w:szCs w:val="24"/>
        </w:rPr>
      </w:pPr>
      <w:r>
        <w:rPr>
          <w:szCs w:val="24"/>
        </w:rPr>
        <w:t xml:space="preserve">This is all the trigonometry this course requires, however we’ll do a trigonometry </w:t>
      </w:r>
      <w:r w:rsidR="000E7914">
        <w:rPr>
          <w:szCs w:val="24"/>
        </w:rPr>
        <w:t xml:space="preserve">example </w:t>
      </w:r>
      <w:r>
        <w:rPr>
          <w:szCs w:val="24"/>
        </w:rPr>
        <w:t>in conjunction with vectors, thus we’ll discuss vectors first.</w:t>
      </w:r>
    </w:p>
    <w:p w:rsidR="003A14AA" w:rsidRDefault="003A14AA" w:rsidP="003A14AA">
      <w:pPr>
        <w:ind w:right="27" w:firstLine="426"/>
        <w:rPr>
          <w:szCs w:val="24"/>
        </w:rPr>
      </w:pPr>
    </w:p>
    <w:p w:rsidR="00EC3D92" w:rsidRPr="00595773" w:rsidRDefault="00595773" w:rsidP="00595773">
      <w:pPr>
        <w:ind w:right="27"/>
        <w:rPr>
          <w:b/>
          <w:szCs w:val="24"/>
        </w:rPr>
      </w:pPr>
      <w:r w:rsidRPr="00595773">
        <w:rPr>
          <w:b/>
          <w:szCs w:val="24"/>
        </w:rPr>
        <w:t>Vectors</w:t>
      </w:r>
    </w:p>
    <w:p w:rsidR="00736975" w:rsidRDefault="00E8310E" w:rsidP="00736975">
      <w:pPr>
        <w:ind w:right="27"/>
        <w:rPr>
          <w:szCs w:val="24"/>
        </w:rPr>
      </w:pPr>
      <w:r>
        <w:rPr>
          <w:noProof/>
          <w:szCs w:val="24"/>
        </w:rPr>
        <w:pict>
          <v:group id="_x0000_s3992" style="position:absolute;margin-left:9.95pt;margin-top:143.4pt;width:202.15pt;height:161.2pt;z-index:252581888" coordorigin="2002,7559" coordsize="4043,3224">
            <v:shape id="_x0000_s3991" type="#_x0000_t202" style="position:absolute;left:2760;top:9855;width:615;height:540" filled="f" stroked="f">
              <v:textbox style="mso-next-textbox:#_x0000_s3991">
                <w:txbxContent>
                  <w:p w:rsidR="00BB36F6" w:rsidRPr="000E7914" w:rsidRDefault="00BB36F6">
                    <w:pPr>
                      <w:rPr>
                        <w:rFonts w:ascii="Symbol" w:hAnsi="Symbol"/>
                      </w:rPr>
                    </w:pPr>
                    <w:r w:rsidRPr="000E7914">
                      <w:rPr>
                        <w:rFonts w:ascii="Symbol" w:hAnsi="Symbol"/>
                      </w:rPr>
                      <w:t></w:t>
                    </w:r>
                  </w:p>
                </w:txbxContent>
              </v:textbox>
            </v:shape>
            <v:shape id="_x0000_s3978" style="position:absolute;left:4620;top:10067;width:170;height:170;rotation:90" coordsize="4890,2685" o:regroupid="38" path="m,l,2685r4890,e" filled="f">
              <v:path arrowok="t"/>
            </v:shape>
            <v:shape id="_x0000_s3965" type="#_x0000_t32" style="position:absolute;left:2535;top:7948;width:0;height:2835;flip:y" o:connectortype="straight" o:regroupid="39">
              <v:stroke endarrow="block"/>
            </v:shape>
            <v:shape id="_x0000_s3966" type="#_x0000_t32" style="position:absolute;left:3873;top:8366;width:0;height:3742;rotation:-90;flip:y" o:connectortype="straight" o:regroupid="39">
              <v:stroke endarrow="block"/>
            </v:shape>
            <v:shape id="_x0000_s3968" type="#_x0000_t32" style="position:absolute;left:2535;top:8534;width:2268;height:1701;flip:y" o:connectortype="straight" o:regroupid="39">
              <v:stroke endarrow="block"/>
            </v:shape>
            <v:shape id="_x0000_s3969" type="#_x0000_t32" style="position:absolute;left:4785;top:8534;width:0;height:1701" o:connectortype="straight" o:regroupid="39"/>
            <v:shape id="_x0000_s3970" type="#_x0000_t202" style="position:absolute;left:5640;top:9974;width:405;height:465" o:regroupid="39" filled="f" stroked="f">
              <v:textbox style="mso-next-textbox:#_x0000_s3970">
                <w:txbxContent>
                  <w:p w:rsidR="00BB36F6" w:rsidRDefault="00BB36F6">
                    <w:proofErr w:type="gramStart"/>
                    <w:r>
                      <w:t>x</w:t>
                    </w:r>
                    <w:proofErr w:type="gramEnd"/>
                  </w:p>
                </w:txbxContent>
              </v:textbox>
            </v:shape>
            <v:shape id="_x0000_s3971" type="#_x0000_t202" style="position:absolute;left:2310;top:7559;width:405;height:465" o:regroupid="39" filled="f" stroked="f">
              <v:textbox style="mso-next-textbox:#_x0000_s3971">
                <w:txbxContent>
                  <w:p w:rsidR="00BB36F6" w:rsidRDefault="00BB36F6" w:rsidP="005A71C7">
                    <w:proofErr w:type="gramStart"/>
                    <w:r>
                      <w:t>y</w:t>
                    </w:r>
                    <w:proofErr w:type="gramEnd"/>
                  </w:p>
                </w:txbxContent>
              </v:textbox>
            </v:shape>
            <v:shape id="_x0000_s3973" type="#_x0000_t202" style="position:absolute;left:3270;top:9077;width:450;height:465" o:regroupid="39" filled="f" stroked="f">
              <v:textbox style="mso-next-textbox:#_x0000_s3973">
                <w:txbxContent>
                  <w:p w:rsidR="00BB36F6" w:rsidRDefault="00BB36F6">
                    <w:r>
                      <w:t>A</w:t>
                    </w:r>
                  </w:p>
                </w:txbxContent>
              </v:textbox>
            </v:shape>
            <v:shape id="_x0000_s3974" type="#_x0000_t32" style="position:absolute;left:3405;top:9152;width:225;height:0" o:connectortype="straight" o:regroupid="39">
              <v:stroke endarrow="block"/>
            </v:shape>
            <v:shape id="_x0000_s3975" type="#_x0000_t202" style="position:absolute;left:4695;top:9167;width:615;height:510" o:regroupid="39" filled="f" stroked="f">
              <v:textbox style="mso-next-textbox:#_x0000_s3975">
                <w:txbxContent>
                  <w:p w:rsidR="00BB36F6" w:rsidRPr="005A71C7" w:rsidRDefault="00BB36F6">
                    <w:pPr>
                      <w:rPr>
                        <w:vertAlign w:val="subscript"/>
                      </w:rPr>
                    </w:pPr>
                    <w:r>
                      <w:t>A</w:t>
                    </w:r>
                    <w:r>
                      <w:rPr>
                        <w:vertAlign w:val="subscript"/>
                      </w:rPr>
                      <w:t>y</w:t>
                    </w:r>
                  </w:p>
                </w:txbxContent>
              </v:textbox>
            </v:shape>
            <v:shape id="_x0000_s3976" type="#_x0000_t202" style="position:absolute;left:3480;top:10172;width:615;height:510" o:regroupid="39" filled="f" stroked="f">
              <v:textbox style="mso-next-textbox:#_x0000_s3976">
                <w:txbxContent>
                  <w:p w:rsidR="00BB36F6" w:rsidRPr="005A71C7" w:rsidRDefault="00BB36F6" w:rsidP="005A71C7">
                    <w:pPr>
                      <w:rPr>
                        <w:vertAlign w:val="subscript"/>
                      </w:rPr>
                    </w:pPr>
                    <w:r>
                      <w:t>A</w:t>
                    </w:r>
                    <w:r>
                      <w:rPr>
                        <w:vertAlign w:val="subscript"/>
                      </w:rPr>
                      <w:t>x</w:t>
                    </w:r>
                  </w:p>
                </w:txbxContent>
              </v:textbox>
            </v:shape>
            <w10:wrap type="topAndBottom"/>
            <w10:anchorlock/>
          </v:group>
        </w:pict>
      </w:r>
      <w:r w:rsidR="00595773">
        <w:rPr>
          <w:szCs w:val="24"/>
        </w:rPr>
        <w:t xml:space="preserve">Nature is not one dimensional – it’s at least three or four, including time, or more if the String Hypothesis is confirmed.  That’s why we need vectors.  </w:t>
      </w:r>
      <w:r w:rsidR="00736975">
        <w:rPr>
          <w:szCs w:val="24"/>
        </w:rPr>
        <w:t xml:space="preserve">Before getting much further, let me refer you to an online resource:  Online Vector Resource:  </w:t>
      </w:r>
      <w:hyperlink r:id="rId152" w:history="1">
        <w:r w:rsidR="00736975" w:rsidRPr="0054021A">
          <w:rPr>
            <w:rStyle w:val="Hyperlink"/>
            <w:szCs w:val="24"/>
          </w:rPr>
          <w:t>http://comp.uark.edu/~jgeabana/java/VectorCalc.html</w:t>
        </w:r>
      </w:hyperlink>
      <w:r w:rsidR="00736975">
        <w:rPr>
          <w:szCs w:val="24"/>
        </w:rPr>
        <w:t xml:space="preserve">. </w:t>
      </w:r>
    </w:p>
    <w:p w:rsidR="00167B68" w:rsidRDefault="00167B68" w:rsidP="00595773">
      <w:pPr>
        <w:ind w:right="27" w:firstLine="426"/>
        <w:rPr>
          <w:szCs w:val="24"/>
        </w:rPr>
      </w:pPr>
      <w:r>
        <w:rPr>
          <w:szCs w:val="24"/>
        </w:rPr>
        <w:t>Vectors will be covered in detail by your instructor and, therefore, this is not a review as previous material was.  Hopefully this section can serve as a reference to help you.</w:t>
      </w:r>
    </w:p>
    <w:p w:rsidR="00595773" w:rsidRDefault="00595773" w:rsidP="00595773">
      <w:pPr>
        <w:ind w:right="27" w:firstLine="426"/>
        <w:rPr>
          <w:szCs w:val="24"/>
        </w:rPr>
      </w:pPr>
      <w:r>
        <w:rPr>
          <w:szCs w:val="24"/>
        </w:rPr>
        <w:t>We represent vectors by arrows and describe the length, units, and direction of the arrow.  If the unit is a Newton (if we’re discussing a force), then there is a scale to our arrow, for example, 1 cm length represents 1 N.  The direction of the arrow is given by the angle from the x-axis with counter-clockwise being positive angles.  Consider the following example:</w:t>
      </w:r>
    </w:p>
    <w:p w:rsidR="005A71C7" w:rsidRDefault="005A71C7" w:rsidP="00595773">
      <w:pPr>
        <w:ind w:right="27" w:firstLine="426"/>
        <w:rPr>
          <w:szCs w:val="24"/>
        </w:rPr>
      </w:pPr>
    </w:p>
    <w:p w:rsidR="005A71C7" w:rsidRDefault="005A71C7" w:rsidP="00595773">
      <w:pPr>
        <w:ind w:right="27" w:firstLine="426"/>
        <w:rPr>
          <w:szCs w:val="24"/>
        </w:rPr>
      </w:pPr>
      <w:r>
        <w:rPr>
          <w:szCs w:val="24"/>
        </w:rPr>
        <w:t>A vector is symbolized by an arrow over the letter, such as shown above, a line over the letter</w:t>
      </w:r>
      <w:r w:rsidR="008829FB">
        <w:rPr>
          <w:szCs w:val="24"/>
        </w:rPr>
        <w:t xml:space="preserve">, e.g., </w:t>
      </w:r>
      <m:oMath>
        <m:bar>
          <m:barPr>
            <m:pos m:val="top"/>
            <m:ctrlPr>
              <w:rPr>
                <w:rFonts w:ascii="Cambria Math" w:hAnsi="Cambria Math"/>
                <w:i/>
                <w:szCs w:val="24"/>
              </w:rPr>
            </m:ctrlPr>
          </m:barPr>
          <m:e>
            <m:r>
              <w:rPr>
                <w:rFonts w:ascii="Cambria Math" w:hAnsi="Cambria Math"/>
                <w:szCs w:val="24"/>
              </w:rPr>
              <m:t>A</m:t>
            </m:r>
          </m:e>
        </m:bar>
      </m:oMath>
      <w:r w:rsidR="008829FB">
        <w:rPr>
          <w:szCs w:val="24"/>
        </w:rPr>
        <w:t>,</w:t>
      </w:r>
      <w:r>
        <w:rPr>
          <w:szCs w:val="24"/>
        </w:rPr>
        <w:t xml:space="preserve"> or bold</w:t>
      </w:r>
      <w:r w:rsidR="008829FB">
        <w:rPr>
          <w:szCs w:val="24"/>
        </w:rPr>
        <w:t xml:space="preserve">, </w:t>
      </w:r>
      <w:r w:rsidR="008829FB" w:rsidRPr="008829FB">
        <w:rPr>
          <w:b/>
          <w:szCs w:val="24"/>
        </w:rPr>
        <w:t>A</w:t>
      </w:r>
      <w:r>
        <w:rPr>
          <w:szCs w:val="24"/>
        </w:rPr>
        <w:t>.  Part of the reason we do things is convenience of the tools available, therefore we use bold letter</w:t>
      </w:r>
      <w:r w:rsidR="008829FB">
        <w:rPr>
          <w:szCs w:val="24"/>
        </w:rPr>
        <w:t>s</w:t>
      </w:r>
      <w:r>
        <w:rPr>
          <w:szCs w:val="24"/>
        </w:rPr>
        <w:t xml:space="preserve"> to </w:t>
      </w:r>
      <w:r w:rsidR="008829FB">
        <w:rPr>
          <w:szCs w:val="24"/>
        </w:rPr>
        <w:t>symbolize vectors because it was easier for typewriters and that practice continued into our computer age.  A line over a letter works well for blackboards.  We have better word processing tools these days and thus I’ll avoid bold face for vectors, but not all the way to an arrow over to denote vectors.  My practice will be the middle – I’ll use a line over.</w:t>
      </w:r>
    </w:p>
    <w:p w:rsidR="008829FB" w:rsidRDefault="008829FB" w:rsidP="00595773">
      <w:pPr>
        <w:ind w:right="27" w:firstLine="426"/>
        <w:rPr>
          <w:szCs w:val="24"/>
        </w:rPr>
      </w:pPr>
      <w:r>
        <w:rPr>
          <w:szCs w:val="24"/>
        </w:rPr>
        <w:t>A</w:t>
      </w:r>
      <w:r w:rsidRPr="008829FB">
        <w:rPr>
          <w:szCs w:val="24"/>
          <w:vertAlign w:val="subscript"/>
        </w:rPr>
        <w:t>x</w:t>
      </w:r>
      <w:r>
        <w:rPr>
          <w:szCs w:val="24"/>
        </w:rPr>
        <w:t xml:space="preserve"> is the x component of the vector and A</w:t>
      </w:r>
      <w:r w:rsidRPr="008829FB">
        <w:rPr>
          <w:szCs w:val="24"/>
          <w:vertAlign w:val="subscript"/>
        </w:rPr>
        <w:t>y</w:t>
      </w:r>
      <w:r>
        <w:rPr>
          <w:szCs w:val="24"/>
        </w:rPr>
        <w:t xml:space="preserve"> is the y component.  </w:t>
      </w:r>
      <w:r w:rsidR="00BC6AA2">
        <w:rPr>
          <w:szCs w:val="24"/>
        </w:rPr>
        <w:t xml:space="preserve">There may also be a z component,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oMath>
      <w:r w:rsidR="00BC6AA2">
        <w:rPr>
          <w:szCs w:val="24"/>
        </w:rPr>
        <w:t xml:space="preserve">.  </w:t>
      </w:r>
      <w:r>
        <w:rPr>
          <w:szCs w:val="24"/>
        </w:rPr>
        <w:t xml:space="preserve">It’s easy to see, using the Pythagorean Theorem, that the length </w:t>
      </w:r>
      <w:r w:rsidR="008C2FCC">
        <w:rPr>
          <w:szCs w:val="24"/>
        </w:rPr>
        <w:t xml:space="preserve">or </w:t>
      </w:r>
      <w:r w:rsidR="008C2FCC" w:rsidRPr="008C2FCC">
        <w:rPr>
          <w:i/>
          <w:szCs w:val="24"/>
        </w:rPr>
        <w:t>magnitude</w:t>
      </w:r>
      <w:r w:rsidR="008C2FCC">
        <w:rPr>
          <w:szCs w:val="24"/>
        </w:rPr>
        <w:t xml:space="preserve"> </w:t>
      </w:r>
      <w:r>
        <w:rPr>
          <w:szCs w:val="24"/>
        </w:rPr>
        <w:t xml:space="preserve">of </w:t>
      </w:r>
      <m:oMath>
        <m:bar>
          <m:barPr>
            <m:pos m:val="top"/>
            <m:ctrlPr>
              <w:rPr>
                <w:rFonts w:ascii="Cambria Math" w:hAnsi="Cambria Math"/>
                <w:i/>
                <w:szCs w:val="24"/>
              </w:rPr>
            </m:ctrlPr>
          </m:barPr>
          <m:e>
            <m:r>
              <w:rPr>
                <w:rFonts w:ascii="Cambria Math" w:hAnsi="Cambria Math"/>
                <w:szCs w:val="24"/>
              </w:rPr>
              <m:t>A</m:t>
            </m:r>
          </m:e>
        </m:bar>
      </m:oMath>
      <w:r>
        <w:rPr>
          <w:szCs w:val="24"/>
        </w:rPr>
        <w:t xml:space="preserve"> equals:</w:t>
      </w:r>
    </w:p>
    <w:p w:rsidR="00EC3D92" w:rsidRDefault="00EC3D92" w:rsidP="00CC2F81">
      <w:pPr>
        <w:ind w:right="27" w:firstLine="426"/>
        <w:rPr>
          <w:szCs w:val="24"/>
        </w:rPr>
      </w:pPr>
    </w:p>
    <w:p w:rsidR="00EC3D92" w:rsidRDefault="00E8310E" w:rsidP="00CC2F81">
      <w:pPr>
        <w:ind w:right="27" w:firstLine="426"/>
        <w:rPr>
          <w:szCs w:val="24"/>
        </w:rPr>
      </w:pP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r>
          <w:rPr>
            <w:rFonts w:ascii="Cambria Math" w:hAnsi="Cambria Math"/>
            <w:szCs w:val="24"/>
          </w:rPr>
          <m:t xml:space="preserve">=A= </m:t>
        </m:r>
        <m:rad>
          <m:radPr>
            <m:degHide m:val="on"/>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x</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y</m:t>
                </m:r>
              </m:sub>
              <m:sup>
                <m:r>
                  <w:rPr>
                    <w:rFonts w:ascii="Cambria Math" w:hAnsi="Cambria Math"/>
                    <w:szCs w:val="24"/>
                  </w:rPr>
                  <m:t>2</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z</m:t>
                </m:r>
              </m:sub>
              <m:sup>
                <m:r>
                  <w:rPr>
                    <w:rFonts w:ascii="Cambria Math" w:hAnsi="Cambria Math"/>
                    <w:szCs w:val="24"/>
                  </w:rPr>
                  <m:t>2</m:t>
                </m:r>
              </m:sup>
            </m:sSubSup>
          </m:e>
        </m:rad>
        <m:r>
          <w:rPr>
            <w:rFonts w:ascii="Cambria Math" w:hAnsi="Cambria Math"/>
            <w:szCs w:val="24"/>
          </w:rPr>
          <m:t xml:space="preserve"> </m:t>
        </m:r>
      </m:oMath>
      <w:r w:rsidR="000E7914">
        <w:rPr>
          <w:szCs w:val="24"/>
        </w:rPr>
        <w:t xml:space="preserve"> </w:t>
      </w:r>
    </w:p>
    <w:p w:rsidR="00EC3D92" w:rsidRPr="00EC3D92" w:rsidRDefault="00EC3D92" w:rsidP="00CC2F81">
      <w:pPr>
        <w:ind w:right="27" w:firstLine="426"/>
        <w:rPr>
          <w:szCs w:val="24"/>
        </w:rPr>
      </w:pPr>
    </w:p>
    <w:p w:rsidR="00CC2F81" w:rsidRDefault="008C2FCC" w:rsidP="00CC2F81">
      <w:pPr>
        <w:ind w:right="27" w:firstLine="426"/>
        <w:rPr>
          <w:szCs w:val="24"/>
        </w:rPr>
      </w:pPr>
      <w:r>
        <w:rPr>
          <w:szCs w:val="24"/>
        </w:rPr>
        <w:lastRenderedPageBreak/>
        <w:t xml:space="preserve">Some people use the ordinary capital letter without bold to mean the vector length.  I prefer using the absolute value symbol with the overline, that is, the magnitude of </w:t>
      </w:r>
      <m:oMath>
        <m:bar>
          <m:barPr>
            <m:pos m:val="top"/>
            <m:ctrlPr>
              <w:rPr>
                <w:rFonts w:ascii="Cambria Math" w:hAnsi="Cambria Math"/>
                <w:i/>
                <w:szCs w:val="24"/>
              </w:rPr>
            </m:ctrlPr>
          </m:barPr>
          <m:e>
            <m:r>
              <w:rPr>
                <w:rFonts w:ascii="Cambria Math" w:hAnsi="Cambria Math"/>
                <w:szCs w:val="24"/>
              </w:rPr>
              <m:t>A</m:t>
            </m:r>
          </m:e>
        </m:bar>
      </m:oMath>
      <w:r>
        <w:rPr>
          <w:szCs w:val="24"/>
        </w:rPr>
        <w:t xml:space="preserve"> is symbolized by </w:t>
      </w: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oMath>
      <w:r>
        <w:rPr>
          <w:szCs w:val="24"/>
        </w:rPr>
        <w:t>.  Also the term “magnitude” is preferred over “length.”</w:t>
      </w:r>
      <w:r w:rsidR="000E7914">
        <w:rPr>
          <w:szCs w:val="24"/>
        </w:rPr>
        <w:t xml:space="preserve">  </w:t>
      </w:r>
      <w:r w:rsidR="00BC6AA2">
        <w:rPr>
          <w:szCs w:val="24"/>
        </w:rPr>
        <w:t>If we restrict our consideration to two dimensions, t</w:t>
      </w:r>
      <w:r w:rsidR="000E7914">
        <w:rPr>
          <w:szCs w:val="24"/>
        </w:rPr>
        <w:t xml:space="preserve">he angle, </w:t>
      </w:r>
      <w:r w:rsidR="000E7914" w:rsidRPr="000E7914">
        <w:rPr>
          <w:rFonts w:ascii="Symbol" w:hAnsi="Symbol"/>
          <w:szCs w:val="24"/>
        </w:rPr>
        <w:t></w:t>
      </w:r>
      <w:r w:rsidR="000E7914">
        <w:rPr>
          <w:szCs w:val="24"/>
        </w:rPr>
        <w:t>, is given by:</w:t>
      </w:r>
    </w:p>
    <w:p w:rsidR="000E7914" w:rsidRDefault="000E7914" w:rsidP="00CC2F81">
      <w:pPr>
        <w:ind w:right="27" w:firstLine="426"/>
        <w:rPr>
          <w:szCs w:val="24"/>
        </w:rPr>
      </w:pPr>
    </w:p>
    <w:p w:rsidR="000E7914" w:rsidRDefault="000E7914" w:rsidP="00CC2F81">
      <w:pPr>
        <w:ind w:right="27" w:firstLine="426"/>
        <w:rPr>
          <w:szCs w:val="24"/>
        </w:rPr>
      </w:pPr>
      <m:oMath>
        <m:r>
          <w:rPr>
            <w:rFonts w:ascii="Cambria Math" w:hAnsi="Cambria Math"/>
            <w:szCs w:val="24"/>
          </w:rPr>
          <m:t>θ=</m:t>
        </m:r>
        <m:r>
          <m:rPr>
            <m:sty m:val="p"/>
          </m:rPr>
          <w:rPr>
            <w:rFonts w:ascii="Cambria Math" w:hAnsi="Cambria Math"/>
            <w:szCs w:val="24"/>
          </w:rPr>
          <m:t>atan</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den>
            </m:f>
          </m:e>
        </m:d>
      </m:oMath>
      <w:r>
        <w:rPr>
          <w:szCs w:val="24"/>
        </w:rPr>
        <w:t xml:space="preserve"> </w:t>
      </w:r>
    </w:p>
    <w:p w:rsidR="000E7914" w:rsidRDefault="000E7914" w:rsidP="00CC2F81">
      <w:pPr>
        <w:ind w:right="27" w:firstLine="426"/>
        <w:rPr>
          <w:szCs w:val="24"/>
        </w:rPr>
      </w:pPr>
    </w:p>
    <w:p w:rsidR="000E7914" w:rsidRDefault="000E7914" w:rsidP="00CC2F81">
      <w:pPr>
        <w:ind w:right="27" w:firstLine="426"/>
        <w:rPr>
          <w:szCs w:val="24"/>
        </w:rPr>
      </w:pPr>
      <w:r>
        <w:rPr>
          <w:szCs w:val="24"/>
        </w:rPr>
        <w:t>Conversely</w:t>
      </w:r>
      <w:r w:rsidR="00BC6AA2">
        <w:rPr>
          <w:szCs w:val="24"/>
        </w:rPr>
        <w:t>, in two dimensions,</w:t>
      </w:r>
      <w:r>
        <w:rPr>
          <w:szCs w:val="24"/>
        </w:rPr>
        <w:t xml:space="preserve"> if you know magnitude and angle, you can find the components:</w:t>
      </w:r>
    </w:p>
    <w:p w:rsidR="000E7914" w:rsidRDefault="000E7914" w:rsidP="00CC2F81">
      <w:pPr>
        <w:ind w:right="27" w:firstLine="426"/>
        <w:rPr>
          <w:szCs w:val="24"/>
        </w:rPr>
      </w:pPr>
    </w:p>
    <w:p w:rsidR="000E7914" w:rsidRDefault="00E8310E" w:rsidP="00CC2F81">
      <w:pPr>
        <w:ind w:right="27" w:firstLine="426"/>
        <w:rPr>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0E7914">
        <w:rPr>
          <w:szCs w:val="24"/>
        </w:rPr>
        <w:t xml:space="preserve"> </w:t>
      </w:r>
    </w:p>
    <w:p w:rsidR="000E7914" w:rsidRDefault="000E7914" w:rsidP="00CC2F81">
      <w:pPr>
        <w:ind w:right="27" w:firstLine="426"/>
        <w:rPr>
          <w:szCs w:val="24"/>
        </w:rPr>
      </w:pPr>
    </w:p>
    <w:p w:rsidR="000E7914" w:rsidRDefault="00E8310E" w:rsidP="00CC2F81">
      <w:pPr>
        <w:ind w:right="27" w:firstLine="426"/>
        <w:rPr>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0E7914">
        <w:rPr>
          <w:szCs w:val="24"/>
        </w:rPr>
        <w:t xml:space="preserve"> </w:t>
      </w:r>
    </w:p>
    <w:p w:rsidR="000E7914" w:rsidRDefault="000E7914" w:rsidP="00CC2F81">
      <w:pPr>
        <w:ind w:right="27" w:firstLine="426"/>
        <w:rPr>
          <w:szCs w:val="24"/>
        </w:rPr>
      </w:pPr>
    </w:p>
    <w:p w:rsidR="00BC6AA2" w:rsidRDefault="00BC6AA2" w:rsidP="00CC2F81">
      <w:pPr>
        <w:ind w:right="27" w:firstLine="426"/>
        <w:rPr>
          <w:szCs w:val="24"/>
        </w:rPr>
      </w:pPr>
      <w:r>
        <w:rPr>
          <w:szCs w:val="24"/>
        </w:rPr>
        <w:t xml:space="preserve">These formulae for 3 dimensions are more complicated and are usually discussed in more advanced classes.  </w:t>
      </w:r>
    </w:p>
    <w:p w:rsidR="000E7914" w:rsidRDefault="000E7914" w:rsidP="00CC2F81">
      <w:pPr>
        <w:ind w:right="27" w:firstLine="426"/>
        <w:rPr>
          <w:szCs w:val="24"/>
        </w:rPr>
      </w:pPr>
      <w:r>
        <w:rPr>
          <w:szCs w:val="24"/>
        </w:rPr>
        <w:t xml:space="preserve">A very popular method to </w:t>
      </w:r>
      <w:r w:rsidR="00897EAA">
        <w:rPr>
          <w:szCs w:val="24"/>
        </w:rPr>
        <w:t xml:space="preserve">describe vectors is to use the unit vector notation.  A unit vector along the x axis, y axis, or z axis is defined.  There are just vectors with magnitude of one.  The x axis unit vector has a carrot or hat over the letter, that is, </w:t>
      </w:r>
      <m:oMath>
        <m:acc>
          <m:accPr>
            <m:ctrlPr>
              <w:rPr>
                <w:rFonts w:ascii="Cambria Math" w:hAnsi="Cambria Math"/>
                <w:i/>
                <w:szCs w:val="24"/>
              </w:rPr>
            </m:ctrlPr>
          </m:accPr>
          <m:e>
            <m:r>
              <w:rPr>
                <w:rFonts w:ascii="Cambria Math" w:hAnsi="Cambria Math"/>
                <w:szCs w:val="24"/>
              </w:rPr>
              <m:t>x</m:t>
            </m:r>
          </m:e>
        </m:acc>
      </m:oMath>
      <w:r w:rsidR="00897EAA">
        <w:rPr>
          <w:szCs w:val="24"/>
        </w:rPr>
        <w:t xml:space="preserve">, y axis unit vector is </w:t>
      </w:r>
      <m:oMath>
        <m:acc>
          <m:accPr>
            <m:ctrlPr>
              <w:rPr>
                <w:rFonts w:ascii="Cambria Math" w:hAnsi="Cambria Math"/>
                <w:i/>
                <w:szCs w:val="24"/>
              </w:rPr>
            </m:ctrlPr>
          </m:accPr>
          <m:e>
            <m:r>
              <w:rPr>
                <w:rFonts w:ascii="Cambria Math" w:hAnsi="Cambria Math"/>
                <w:szCs w:val="24"/>
              </w:rPr>
              <m:t>y</m:t>
            </m:r>
          </m:e>
        </m:acc>
      </m:oMath>
      <w:r w:rsidR="00897EAA">
        <w:rPr>
          <w:szCs w:val="24"/>
        </w:rPr>
        <w:t xml:space="preserve">, and z axis is </w:t>
      </w:r>
      <m:oMath>
        <m:acc>
          <m:accPr>
            <m:ctrlPr>
              <w:rPr>
                <w:rFonts w:ascii="Cambria Math" w:hAnsi="Cambria Math"/>
                <w:i/>
                <w:szCs w:val="24"/>
              </w:rPr>
            </m:ctrlPr>
          </m:accPr>
          <m:e>
            <m:r>
              <w:rPr>
                <w:rFonts w:ascii="Cambria Math" w:hAnsi="Cambria Math"/>
                <w:szCs w:val="24"/>
              </w:rPr>
              <m:t>z</m:t>
            </m:r>
          </m:e>
        </m:acc>
      </m:oMath>
      <w:r w:rsidR="00897EAA">
        <w:rPr>
          <w:szCs w:val="24"/>
        </w:rPr>
        <w:t>.  Some authors use i, j, and k instead of x, y, and z to refer to unit vectors.  Therefore</w:t>
      </w:r>
      <w:r w:rsidR="00811B89">
        <w:rPr>
          <w:szCs w:val="24"/>
        </w:rPr>
        <w:t>,</w:t>
      </w:r>
      <w:r w:rsidR="00897EAA">
        <w:rPr>
          <w:szCs w:val="24"/>
        </w:rPr>
        <w:t xml:space="preserve"> </w:t>
      </w:r>
      <m:oMath>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i</m:t>
            </m:r>
          </m:e>
        </m:acc>
      </m:oMath>
      <w:r w:rsidR="00897EAA">
        <w:rPr>
          <w:szCs w:val="24"/>
        </w:rPr>
        <w:t xml:space="preserve">, </w:t>
      </w:r>
      <m:oMath>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j</m:t>
            </m:r>
          </m:e>
        </m:acc>
      </m:oMath>
      <w:r w:rsidR="00897EAA">
        <w:rPr>
          <w:szCs w:val="24"/>
        </w:rPr>
        <w:t xml:space="preserve">, and </w:t>
      </w:r>
      <m:oMath>
        <m:acc>
          <m:accPr>
            <m:ctrlPr>
              <w:rPr>
                <w:rFonts w:ascii="Cambria Math" w:hAnsi="Cambria Math"/>
                <w:i/>
                <w:szCs w:val="24"/>
              </w:rPr>
            </m:ctrlPr>
          </m:accPr>
          <m:e>
            <m:r>
              <w:rPr>
                <w:rFonts w:ascii="Cambria Math" w:hAnsi="Cambria Math"/>
                <w:szCs w:val="24"/>
              </w:rPr>
              <m:t>z</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k</m:t>
            </m:r>
          </m:e>
        </m:acc>
      </m:oMath>
      <w:r w:rsidR="00897EAA">
        <w:rPr>
          <w:szCs w:val="24"/>
        </w:rPr>
        <w:t>.  The connection to components is as follows:</w:t>
      </w:r>
    </w:p>
    <w:p w:rsidR="00897EAA" w:rsidRDefault="00897EAA" w:rsidP="00CC2F81">
      <w:pPr>
        <w:ind w:right="27" w:firstLine="426"/>
        <w:rPr>
          <w:szCs w:val="24"/>
        </w:rPr>
      </w:pPr>
    </w:p>
    <w:p w:rsidR="00897EAA" w:rsidRDefault="00E8310E"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acc>
          <m:accPr>
            <m:ctrlPr>
              <w:rPr>
                <w:rFonts w:ascii="Cambria Math" w:hAnsi="Cambria Math"/>
                <w:i/>
                <w:szCs w:val="24"/>
              </w:rPr>
            </m:ctrlPr>
          </m:accPr>
          <m:e>
            <m:r>
              <w:rPr>
                <w:rFonts w:ascii="Cambria Math" w:hAnsi="Cambria Math"/>
                <w:szCs w:val="24"/>
              </w:rPr>
              <m:t>z</m:t>
            </m:r>
          </m:e>
        </m:acc>
      </m:oMath>
      <w:r w:rsidR="00BC6AA2">
        <w:rPr>
          <w:szCs w:val="24"/>
        </w:rPr>
        <w:t xml:space="preserve"> </w:t>
      </w:r>
    </w:p>
    <w:p w:rsidR="00897EAA" w:rsidRDefault="00897EAA" w:rsidP="00CC2F81">
      <w:pPr>
        <w:ind w:right="27" w:firstLine="426"/>
        <w:rPr>
          <w:szCs w:val="24"/>
        </w:rPr>
      </w:pPr>
    </w:p>
    <w:p w:rsidR="00BC6AA2" w:rsidRPr="00BC6AA2" w:rsidRDefault="00BC6AA2" w:rsidP="00BC6AA2">
      <w:pPr>
        <w:ind w:right="27"/>
        <w:rPr>
          <w:i/>
          <w:szCs w:val="24"/>
        </w:rPr>
      </w:pPr>
      <w:r w:rsidRPr="00BC6AA2">
        <w:rPr>
          <w:i/>
          <w:szCs w:val="24"/>
        </w:rPr>
        <w:t>Adding Vectors</w:t>
      </w:r>
    </w:p>
    <w:p w:rsidR="00BC6AA2" w:rsidRDefault="00E8310E" w:rsidP="00CC2F81">
      <w:pPr>
        <w:ind w:right="27" w:firstLine="426"/>
        <w:rPr>
          <w:szCs w:val="24"/>
        </w:rPr>
      </w:pPr>
      <w:r>
        <w:rPr>
          <w:noProof/>
          <w:szCs w:val="24"/>
        </w:rPr>
        <w:pict>
          <v:group id="_x0000_s4020" style="position:absolute;left:0;text-align:left;margin-left:-.9pt;margin-top:39.1pt;width:342pt;height:90pt;z-index:252606464" coordorigin="1785,9705" coordsize="6840,1800">
            <v:shape id="_x0000_s3993" type="#_x0000_t32" style="position:absolute;left:2370;top:10335;width:1185;height:840;flip:y" o:connectortype="straight">
              <v:stroke endarrow="block"/>
            </v:shape>
            <v:shape id="_x0000_s3994" type="#_x0000_t32" style="position:absolute;left:2160;top:10245;width:210;height:945;flip:x y" o:connectortype="straight">
              <v:stroke endarrow="block"/>
            </v:shape>
            <v:group id="_x0000_s3999" style="position:absolute;left:2835;top:10755;width:495;height:435" coordorigin="2790,10755" coordsize="495,645">
              <v:shape id="_x0000_s3996" type="#_x0000_t202" style="position:absolute;left:2790;top:10755;width:495;height:645" filled="f" stroked="f">
                <v:textbox style="mso-next-textbox:#_x0000_s3996">
                  <w:txbxContent>
                    <w:p w:rsidR="00BB36F6" w:rsidRDefault="00BB36F6" w:rsidP="00BC6AA2">
                      <w:r>
                        <w:t>A</w:t>
                      </w:r>
                    </w:p>
                  </w:txbxContent>
                </v:textbox>
              </v:shape>
              <v:shape id="_x0000_s3997" type="#_x0000_t32" style="position:absolute;left:2895;top:10845;width:285;height:0" o:connectortype="straight"/>
            </v:group>
            <v:group id="_x0000_s4000" style="position:absolute;left:1785;top:10560;width:495;height:435" coordorigin="1905,10560" coordsize="495,645">
              <v:shape id="_x0000_s3995" type="#_x0000_t202" style="position:absolute;left:1905;top:10560;width:495;height:645" filled="f" stroked="f">
                <v:textbox style="mso-next-textbox:#_x0000_s3995">
                  <w:txbxContent>
                    <w:p w:rsidR="00BB36F6" w:rsidRDefault="00BB36F6">
                      <w:r>
                        <w:t>B</w:t>
                      </w:r>
                    </w:p>
                  </w:txbxContent>
                </v:textbox>
              </v:shape>
              <v:shape id="_x0000_s3998" type="#_x0000_t32" style="position:absolute;left:2010;top:10620;width:285;height:0" o:connectortype="straight"/>
            </v:group>
            <v:shape id="_x0000_s4006" type="#_x0000_t32" style="position:absolute;left:7140;top:10650;width:1185;height:840;flip:y" o:connectortype="straight">
              <v:stroke endarrow="block"/>
            </v:shape>
            <v:shape id="_x0000_s4007" type="#_x0000_t32" style="position:absolute;left:8100;top:9705;width:210;height:945;flip:x y" o:connectortype="straight">
              <v:stroke endarrow="block"/>
            </v:shape>
            <v:group id="_x0000_s4008" style="position:absolute;left:7605;top:11070;width:495;height:435" coordorigin="2790,10755" coordsize="495,645">
              <v:shape id="_x0000_s4009" type="#_x0000_t202" style="position:absolute;left:2790;top:10755;width:495;height:645" filled="f" stroked="f">
                <v:textbox style="mso-next-textbox:#_x0000_s4009">
                  <w:txbxContent>
                    <w:p w:rsidR="00BB36F6" w:rsidRDefault="00BB36F6" w:rsidP="00300E32">
                      <w:r>
                        <w:t>A</w:t>
                      </w:r>
                    </w:p>
                  </w:txbxContent>
                </v:textbox>
              </v:shape>
              <v:shape id="_x0000_s4010" type="#_x0000_t32" style="position:absolute;left:2895;top:10845;width:285;height:0" o:connectortype="straight"/>
            </v:group>
            <v:group id="_x0000_s4011" style="position:absolute;left:8130;top:9870;width:495;height:435" coordorigin="1905,10560" coordsize="495,645">
              <v:shape id="_x0000_s4012" type="#_x0000_t202" style="position:absolute;left:1905;top:10560;width:495;height:645" filled="f" stroked="f">
                <v:textbox style="mso-next-textbox:#_x0000_s4012">
                  <w:txbxContent>
                    <w:p w:rsidR="00BB36F6" w:rsidRDefault="00BB36F6" w:rsidP="00300E32">
                      <w:r>
                        <w:t>B</w:t>
                      </w:r>
                    </w:p>
                  </w:txbxContent>
                </v:textbox>
              </v:shape>
              <v:shape id="_x0000_s4013" type="#_x0000_t32" style="position:absolute;left:2010;top:10620;width:285;height:0" o:connectortype="straight"/>
            </v:group>
            <v:group id="_x0000_s4015" style="position:absolute;left:5100;top:10575;width:1755;height:435" coordorigin="3795,10575" coordsize="1755,435">
              <v:shape id="_x0000_s4002" type="#_x0000_t202" style="position:absolute;left:3795;top:10575;width:1755;height:435" o:regroupid="41" filled="f" stroked="f">
                <v:textbox style="mso-next-textbox:#_x0000_s4002">
                  <w:txbxContent>
                    <w:p w:rsidR="00BB36F6" w:rsidRDefault="00BB36F6" w:rsidP="00BC6AA2">
                      <w:r>
                        <w:t>A   + B    = C</w:t>
                      </w:r>
                    </w:p>
                  </w:txbxContent>
                </v:textbox>
              </v:shape>
              <v:shape id="_x0000_s4003" type="#_x0000_t32" style="position:absolute;left:3900;top:10636;width:285;height:0" o:connectortype="straight" o:regroupid="41"/>
              <v:shape id="_x0000_s4004" type="#_x0000_t32" style="position:absolute;left:4440;top:10636;width:285;height:0" o:connectortype="straight" o:regroupid="41"/>
              <v:shape id="_x0000_s4014" type="#_x0000_t32" style="position:absolute;left:5025;top:10636;width:285;height:0" o:connectortype="straight"/>
            </v:group>
            <v:shape id="_x0000_s4016" type="#_x0000_t32" style="position:absolute;left:7155;top:9750;width:930;height:1740;flip:y" o:connectortype="straight">
              <v:stroke endarrow="block"/>
            </v:shape>
            <v:group id="_x0000_s4017" style="position:absolute;left:7350;top:10230;width:495;height:435" coordorigin="2790,10755" coordsize="495,645">
              <v:shape id="_x0000_s4018" type="#_x0000_t202" style="position:absolute;left:2790;top:10755;width:495;height:645" filled="f" stroked="f">
                <v:textbox style="mso-next-textbox:#_x0000_s4018">
                  <w:txbxContent>
                    <w:p w:rsidR="00BB36F6" w:rsidRDefault="00BB36F6" w:rsidP="008857BB">
                      <w:r>
                        <w:t>C</w:t>
                      </w:r>
                    </w:p>
                  </w:txbxContent>
                </v:textbox>
              </v:shape>
              <v:shape id="_x0000_s4019" type="#_x0000_t32" style="position:absolute;left:2895;top:10845;width:285;height:0" o:connectortype="straight"/>
            </v:group>
            <w10:wrap type="topAndBottom"/>
            <w10:anchorlock/>
          </v:group>
        </w:pict>
      </w:r>
      <w:r w:rsidR="00BC6AA2">
        <w:rPr>
          <w:szCs w:val="24"/>
        </w:rPr>
        <w:t>Graphically we use the arrow description and add vectors tip-to-tail, that is, the tip of the first vector touches the tail of the second.  The following figure shows this:</w:t>
      </w:r>
    </w:p>
    <w:p w:rsidR="00BC6AA2" w:rsidRDefault="00BC6AA2" w:rsidP="00CC2F81">
      <w:pPr>
        <w:ind w:right="27" w:firstLine="426"/>
        <w:rPr>
          <w:szCs w:val="24"/>
        </w:rPr>
      </w:pPr>
    </w:p>
    <w:p w:rsidR="00BC6AA2" w:rsidRDefault="008857BB" w:rsidP="00CC2F81">
      <w:pPr>
        <w:ind w:right="27" w:firstLine="426"/>
        <w:rPr>
          <w:szCs w:val="24"/>
        </w:rPr>
      </w:pPr>
      <w:r>
        <w:rPr>
          <w:szCs w:val="24"/>
        </w:rPr>
        <w:t xml:space="preserve">You may use a ruler and protractor to carefully measure and draw to find </w:t>
      </w:r>
      <m:oMath>
        <m:bar>
          <m:barPr>
            <m:pos m:val="top"/>
            <m:ctrlPr>
              <w:rPr>
                <w:rFonts w:ascii="Cambria Math" w:hAnsi="Cambria Math"/>
                <w:i/>
                <w:szCs w:val="24"/>
              </w:rPr>
            </m:ctrlPr>
          </m:barPr>
          <m:e>
            <m:r>
              <w:rPr>
                <w:rFonts w:ascii="Cambria Math" w:hAnsi="Cambria Math"/>
                <w:szCs w:val="24"/>
              </w:rPr>
              <m:t>C</m:t>
            </m:r>
          </m:e>
        </m:bar>
      </m:oMath>
      <w:r>
        <w:rPr>
          <w:szCs w:val="24"/>
        </w:rPr>
        <w:t>.  The component method is extremely popular for this purpose since:</w:t>
      </w:r>
    </w:p>
    <w:p w:rsidR="008857BB" w:rsidRDefault="008857BB" w:rsidP="00CC2F81">
      <w:pPr>
        <w:ind w:right="27" w:firstLine="426"/>
        <w:rPr>
          <w:szCs w:val="24"/>
        </w:rPr>
      </w:pPr>
    </w:p>
    <w:p w:rsidR="008857BB" w:rsidRDefault="00E8310E"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oMath>
      <w:r w:rsidR="008857BB">
        <w:rPr>
          <w:szCs w:val="24"/>
        </w:rPr>
        <w:t xml:space="preserve"> </w:t>
      </w:r>
    </w:p>
    <w:p w:rsidR="008857BB" w:rsidRDefault="008857BB" w:rsidP="00CC2F81">
      <w:pPr>
        <w:ind w:right="27" w:firstLine="426"/>
        <w:rPr>
          <w:szCs w:val="24"/>
        </w:rPr>
      </w:pPr>
    </w:p>
    <w:p w:rsidR="008857BB" w:rsidRDefault="008857BB" w:rsidP="00CC2F81">
      <w:pPr>
        <w:ind w:right="27" w:firstLine="426"/>
        <w:rPr>
          <w:szCs w:val="24"/>
        </w:rPr>
      </w:pPr>
      <w:r>
        <w:rPr>
          <w:szCs w:val="24"/>
        </w:rPr>
        <w:t>And</w:t>
      </w:r>
    </w:p>
    <w:p w:rsidR="008857BB" w:rsidRDefault="008857BB" w:rsidP="00CC2F81">
      <w:pPr>
        <w:ind w:right="27" w:firstLine="426"/>
        <w:rPr>
          <w:szCs w:val="24"/>
        </w:rPr>
      </w:pPr>
    </w:p>
    <w:p w:rsidR="008857BB" w:rsidRDefault="00E8310E"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oMath>
      <w:r w:rsidR="008857BB">
        <w:rPr>
          <w:szCs w:val="24"/>
        </w:rPr>
        <w:t xml:space="preserve"> </w:t>
      </w:r>
    </w:p>
    <w:p w:rsidR="008857BB" w:rsidRDefault="008857BB">
      <w:pPr>
        <w:rPr>
          <w:szCs w:val="24"/>
        </w:rPr>
      </w:pPr>
    </w:p>
    <w:p w:rsidR="008857BB" w:rsidRDefault="008857BB" w:rsidP="00CC2F81">
      <w:pPr>
        <w:ind w:right="27" w:firstLine="426"/>
        <w:rPr>
          <w:szCs w:val="24"/>
        </w:rPr>
      </w:pPr>
      <w:r>
        <w:rPr>
          <w:szCs w:val="24"/>
        </w:rPr>
        <w:t>And, in three dimensions</w:t>
      </w:r>
    </w:p>
    <w:p w:rsidR="008857BB" w:rsidRDefault="008857BB" w:rsidP="00CC2F81">
      <w:pPr>
        <w:ind w:right="27" w:firstLine="426"/>
        <w:rPr>
          <w:szCs w:val="24"/>
        </w:rPr>
      </w:pPr>
    </w:p>
    <w:p w:rsidR="008857BB" w:rsidRDefault="00E8310E"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oMath>
      <w:r w:rsidR="008857BB">
        <w:rPr>
          <w:szCs w:val="24"/>
        </w:rPr>
        <w:t xml:space="preserve"> </w:t>
      </w:r>
    </w:p>
    <w:p w:rsidR="008C53AA" w:rsidRDefault="008C53AA" w:rsidP="00CC2F81">
      <w:pPr>
        <w:ind w:right="27" w:firstLine="426"/>
        <w:rPr>
          <w:szCs w:val="24"/>
        </w:rPr>
      </w:pPr>
    </w:p>
    <w:p w:rsidR="008C53AA" w:rsidRDefault="008C53AA" w:rsidP="00CC2F81">
      <w:pPr>
        <w:ind w:right="27" w:firstLine="426"/>
        <w:rPr>
          <w:szCs w:val="24"/>
        </w:rPr>
      </w:pPr>
      <w:r>
        <w:rPr>
          <w:szCs w:val="24"/>
        </w:rPr>
        <w:t>Or using unit vectors as we will use in the rest of this book</w:t>
      </w:r>
    </w:p>
    <w:p w:rsidR="008C53AA" w:rsidRDefault="008C53AA" w:rsidP="00CC2F81">
      <w:pPr>
        <w:ind w:right="27" w:firstLine="426"/>
        <w:rPr>
          <w:szCs w:val="24"/>
        </w:rPr>
      </w:pPr>
    </w:p>
    <w:p w:rsidR="008C53AA" w:rsidRDefault="00E8310E"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B</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z</m:t>
            </m:r>
          </m:e>
        </m:acc>
      </m:oMath>
      <w:r w:rsidR="008C53AA">
        <w:rPr>
          <w:szCs w:val="24"/>
        </w:rPr>
        <w:t xml:space="preserve"> </w:t>
      </w:r>
    </w:p>
    <w:p w:rsidR="008857BB" w:rsidRDefault="008857BB" w:rsidP="00CC2F81">
      <w:pPr>
        <w:ind w:right="27" w:firstLine="426"/>
        <w:rPr>
          <w:szCs w:val="24"/>
        </w:rPr>
      </w:pPr>
    </w:p>
    <w:p w:rsidR="008857BB" w:rsidRPr="008857BB" w:rsidRDefault="008857BB" w:rsidP="008857BB">
      <w:pPr>
        <w:ind w:right="27"/>
        <w:rPr>
          <w:i/>
          <w:szCs w:val="24"/>
        </w:rPr>
      </w:pPr>
      <w:r w:rsidRPr="008857BB">
        <w:rPr>
          <w:i/>
          <w:szCs w:val="24"/>
        </w:rPr>
        <w:t>Subtracting Vectors</w:t>
      </w:r>
    </w:p>
    <w:p w:rsidR="008857BB" w:rsidRDefault="00E8310E" w:rsidP="00CC2F81">
      <w:pPr>
        <w:ind w:right="27" w:firstLine="426"/>
        <w:rPr>
          <w:szCs w:val="24"/>
        </w:rPr>
      </w:pPr>
      <w:r>
        <w:rPr>
          <w:noProof/>
          <w:szCs w:val="24"/>
        </w:rPr>
        <w:pict>
          <v:group id="_x0000_s4048" style="position:absolute;left:0;text-align:left;margin-left:22.35pt;margin-top:36.5pt;width:328.5pt;height:70.5pt;z-index:252622848" coordorigin="1935,3375" coordsize="6570,1410">
            <v:shape id="_x0000_s4022" type="#_x0000_t32" style="position:absolute;left:2520;top:3660;width:1185;height:840;flip:y" o:connectortype="straight" o:regroupid="42">
              <v:stroke endarrow="block"/>
            </v:shape>
            <v:shape id="_x0000_s4023" type="#_x0000_t32" style="position:absolute;left:2310;top:3570;width:210;height:945;flip:x y" o:connectortype="straight" o:regroupid="42">
              <v:stroke endarrow="block"/>
            </v:shape>
            <v:group id="_x0000_s4024" style="position:absolute;left:2985;top:4080;width:495;height:435" coordorigin="2790,10755" coordsize="495,645" o:regroupid="42">
              <v:shape id="_x0000_s4025" type="#_x0000_t202" style="position:absolute;left:2790;top:10755;width:495;height:645" filled="f" stroked="f">
                <v:textbox style="mso-next-textbox:#_x0000_s4025">
                  <w:txbxContent>
                    <w:p w:rsidR="00BB36F6" w:rsidRDefault="00BB36F6" w:rsidP="008857BB">
                      <w:r>
                        <w:t>A</w:t>
                      </w:r>
                    </w:p>
                  </w:txbxContent>
                </v:textbox>
              </v:shape>
              <v:shape id="_x0000_s4026" type="#_x0000_t32" style="position:absolute;left:2895;top:10845;width:285;height:0" o:connectortype="straight"/>
            </v:group>
            <v:group id="_x0000_s4027" style="position:absolute;left:1935;top:3885;width:495;height:435" coordorigin="1905,10560" coordsize="495,645" o:regroupid="42">
              <v:shape id="_x0000_s4028" type="#_x0000_t202" style="position:absolute;left:1905;top:10560;width:495;height:645" filled="f" stroked="f">
                <v:textbox style="mso-next-textbox:#_x0000_s4028">
                  <w:txbxContent>
                    <w:p w:rsidR="00BB36F6" w:rsidRDefault="00BB36F6" w:rsidP="008857BB">
                      <w:r>
                        <w:t>B</w:t>
                      </w:r>
                    </w:p>
                  </w:txbxContent>
                </v:textbox>
              </v:shape>
              <v:shape id="_x0000_s4029" type="#_x0000_t32" style="position:absolute;left:2010;top:10620;width:285;height:0" o:connectortype="straight"/>
            </v:group>
            <v:shape id="_x0000_s4030" type="#_x0000_t32" style="position:absolute;left:6630;top:3450;width:1185;height:840;flip:y" o:connectortype="straight" o:regroupid="42">
              <v:stroke endarrow="block"/>
            </v:shape>
            <v:shape id="_x0000_s4031" type="#_x0000_t32" style="position:absolute;left:7815;top:3450;width:210;height:945" o:connectortype="straight" o:regroupid="42">
              <v:stroke endarrow="block"/>
            </v:shape>
            <v:group id="_x0000_s4032" style="position:absolute;left:7095;top:3870;width:495;height:435" coordorigin="2790,10755" coordsize="495,645" o:regroupid="42">
              <v:shape id="_x0000_s4033" type="#_x0000_t202" style="position:absolute;left:2790;top:10755;width:495;height:645" filled="f" stroked="f">
                <v:textbox style="mso-next-textbox:#_x0000_s4033">
                  <w:txbxContent>
                    <w:p w:rsidR="00BB36F6" w:rsidRDefault="00BB36F6" w:rsidP="008857BB">
                      <w:r>
                        <w:t>A</w:t>
                      </w:r>
                    </w:p>
                  </w:txbxContent>
                </v:textbox>
              </v:shape>
              <v:shape id="_x0000_s4034" type="#_x0000_t32" style="position:absolute;left:2895;top:10845;width:285;height:0" o:connectortype="straight"/>
            </v:group>
            <v:group id="_x0000_s4038" style="position:absolute;left:4590;top:3375;width:1755;height:435" coordorigin="3795,10575" coordsize="1755,435" o:regroupid="42">
              <v:shape id="_x0000_s4039" type="#_x0000_t202" style="position:absolute;left:3795;top:10575;width:1755;height:435" filled="f" stroked="f">
                <v:textbox style="mso-next-textbox:#_x0000_s4039">
                  <w:txbxContent>
                    <w:p w:rsidR="00BB36F6" w:rsidRDefault="00BB36F6" w:rsidP="008857BB">
                      <w:r>
                        <w:t xml:space="preserve">A   </w:t>
                      </w:r>
                      <w:r>
                        <w:rPr>
                          <w:szCs w:val="24"/>
                        </w:rPr>
                        <w:t>–</w:t>
                      </w:r>
                      <w:r>
                        <w:t xml:space="preserve"> B    = C</w:t>
                      </w:r>
                    </w:p>
                  </w:txbxContent>
                </v:textbox>
              </v:shape>
              <v:shape id="_x0000_s4040" type="#_x0000_t32" style="position:absolute;left:3900;top:10636;width:285;height:0" o:connectortype="straight"/>
              <v:shape id="_x0000_s4041" type="#_x0000_t32" style="position:absolute;left:4440;top:10636;width:285;height:0" o:connectortype="straight"/>
              <v:shape id="_x0000_s4042" type="#_x0000_t32" style="position:absolute;left:5025;top:10636;width:285;height:0" o:connectortype="straight"/>
            </v:group>
            <v:shape id="_x0000_s4043" type="#_x0000_t32" style="position:absolute;left:6645;top:4290;width:1365;height:90" o:connectortype="straight" o:regroupid="42">
              <v:stroke endarrow="block"/>
            </v:shape>
            <v:group id="_x0000_s4044" style="position:absolute;left:7035;top:4350;width:495;height:435" coordorigin="2790,10755" coordsize="495,645" o:regroupid="42">
              <v:shape id="_x0000_s4045" type="#_x0000_t202" style="position:absolute;left:2790;top:10755;width:495;height:645" filled="f" stroked="f">
                <v:textbox style="mso-next-textbox:#_x0000_s4045">
                  <w:txbxContent>
                    <w:p w:rsidR="00BB36F6" w:rsidRDefault="00BB36F6" w:rsidP="008857BB">
                      <w:r>
                        <w:t>C</w:t>
                      </w:r>
                    </w:p>
                  </w:txbxContent>
                </v:textbox>
              </v:shape>
              <v:shape id="_x0000_s4046" type="#_x0000_t32" style="position:absolute;left:2895;top:10845;width:285;height:0" o:connectortype="straight"/>
            </v:group>
            <v:group id="_x0000_s4047" style="position:absolute;left:7800;top:3585;width:705;height:435" coordorigin="8280,3195" coordsize="705,435">
              <v:shape id="_x0000_s4036" type="#_x0000_t202" style="position:absolute;left:8280;top:3195;width:705;height:435" o:regroupid="43" filled="f" stroked="f">
                <v:textbox style="mso-next-textbox:#_x0000_s4036">
                  <w:txbxContent>
                    <w:p w:rsidR="00BB36F6" w:rsidRDefault="00BB36F6" w:rsidP="008857BB">
                      <w:r>
                        <w:rPr>
                          <w:szCs w:val="24"/>
                        </w:rPr>
                        <w:t>–</w:t>
                      </w:r>
                      <w:r>
                        <w:t>B</w:t>
                      </w:r>
                    </w:p>
                  </w:txbxContent>
                </v:textbox>
              </v:shape>
              <v:shape id="_x0000_s4037" type="#_x0000_t32" style="position:absolute;left:8475;top:3235;width:285;height:0" o:connectortype="straight" o:regroupid="43"/>
            </v:group>
            <w10:wrap type="topAndBottom"/>
            <w10:anchorlock/>
          </v:group>
        </w:pict>
      </w:r>
      <w:r w:rsidR="008857BB">
        <w:rPr>
          <w:szCs w:val="24"/>
        </w:rPr>
        <w:t>This easiest way to think about this is adding the negative vector</w:t>
      </w:r>
      <w:r w:rsidR="00DC5FA5">
        <w:rPr>
          <w:szCs w:val="24"/>
        </w:rPr>
        <w:t>, that is, a vector the same magnitude and in the opposite direction</w:t>
      </w:r>
      <w:r w:rsidR="008857BB">
        <w:rPr>
          <w:szCs w:val="24"/>
        </w:rPr>
        <w:t>.  So:</w:t>
      </w:r>
    </w:p>
    <w:p w:rsidR="008857BB" w:rsidRDefault="008857BB" w:rsidP="00CC2F81">
      <w:pPr>
        <w:ind w:right="27" w:firstLine="426"/>
        <w:rPr>
          <w:szCs w:val="24"/>
        </w:rPr>
      </w:pPr>
    </w:p>
    <w:p w:rsidR="008857BB" w:rsidRDefault="00DC5FA5" w:rsidP="00CC2F81">
      <w:pPr>
        <w:ind w:right="27" w:firstLine="426"/>
        <w:rPr>
          <w:szCs w:val="24"/>
        </w:rPr>
      </w:pPr>
      <w:r>
        <w:rPr>
          <w:szCs w:val="24"/>
        </w:rPr>
        <w:t>The way to negate a vector is simply to negate each of the components.  This should be clear from the previous figure.  So subtraction using components is also quite simple.</w:t>
      </w:r>
    </w:p>
    <w:p w:rsidR="008857BB" w:rsidRDefault="008857BB" w:rsidP="00CC2F81">
      <w:pPr>
        <w:ind w:right="27" w:firstLine="426"/>
        <w:rPr>
          <w:szCs w:val="24"/>
        </w:rPr>
      </w:pPr>
    </w:p>
    <w:p w:rsidR="008C53AA" w:rsidRDefault="00E8310E"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B</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z</m:t>
            </m:r>
          </m:e>
        </m:acc>
      </m:oMath>
      <w:r w:rsidR="008C53AA">
        <w:rPr>
          <w:szCs w:val="24"/>
        </w:rPr>
        <w:t xml:space="preserve"> </w:t>
      </w:r>
    </w:p>
    <w:p w:rsidR="00DC5FA5" w:rsidRDefault="00DC5FA5" w:rsidP="00DC5FA5">
      <w:pPr>
        <w:ind w:right="27" w:firstLine="426"/>
        <w:rPr>
          <w:szCs w:val="24"/>
        </w:rPr>
      </w:pPr>
    </w:p>
    <w:p w:rsidR="008857BB" w:rsidRPr="00DC5FA5" w:rsidRDefault="00DC5FA5" w:rsidP="00DC5FA5">
      <w:pPr>
        <w:ind w:right="27"/>
        <w:rPr>
          <w:i/>
          <w:szCs w:val="24"/>
        </w:rPr>
      </w:pPr>
      <w:r w:rsidRPr="00DC5FA5">
        <w:rPr>
          <w:i/>
          <w:szCs w:val="24"/>
        </w:rPr>
        <w:t>Multiplying Vectors by a Scalar</w:t>
      </w:r>
    </w:p>
    <w:p w:rsidR="008857BB" w:rsidRDefault="00DC5FA5" w:rsidP="00CC2F81">
      <w:pPr>
        <w:ind w:right="27" w:firstLine="426"/>
        <w:rPr>
          <w:szCs w:val="24"/>
        </w:rPr>
      </w:pPr>
      <w:r>
        <w:rPr>
          <w:szCs w:val="24"/>
        </w:rPr>
        <w:t xml:space="preserve">A </w:t>
      </w:r>
      <w:r w:rsidRPr="00DC5FA5">
        <w:rPr>
          <w:i/>
          <w:szCs w:val="24"/>
        </w:rPr>
        <w:t>scalar</w:t>
      </w:r>
      <w:r>
        <w:rPr>
          <w:szCs w:val="24"/>
        </w:rPr>
        <w:t>, unlike a vector, is a quantity without direction.  Scalars are the stuff we’ve been used to working with in most of our math.</w:t>
      </w:r>
      <w:r w:rsidR="008C53AA">
        <w:rPr>
          <w:szCs w:val="24"/>
        </w:rPr>
        <w:t xml:space="preserve">  To multiply a vector by a scalar we just multiply the magnitude by the scalar and </w:t>
      </w:r>
      <w:r w:rsidR="008C53AA" w:rsidRPr="008C53AA">
        <w:rPr>
          <w:i/>
          <w:szCs w:val="24"/>
        </w:rPr>
        <w:t>direction does not change</w:t>
      </w:r>
      <w:r w:rsidR="008C53AA">
        <w:rPr>
          <w:szCs w:val="24"/>
        </w:rPr>
        <w:t>.  If the scalar is negative, the arrows end flips just like we saw previously when subtracting vectors.  Letting the</w:t>
      </w:r>
      <w:r w:rsidR="00811B89">
        <w:rPr>
          <w:szCs w:val="24"/>
        </w:rPr>
        <w:t xml:space="preserve"> scalar be symbolized by k, then</w:t>
      </w:r>
      <w:r w:rsidR="008C53AA">
        <w:rPr>
          <w:szCs w:val="24"/>
        </w:rPr>
        <w:t>:</w:t>
      </w:r>
    </w:p>
    <w:p w:rsidR="008857BB" w:rsidRDefault="008857BB" w:rsidP="00CC2F81">
      <w:pPr>
        <w:ind w:right="27" w:firstLine="426"/>
        <w:rPr>
          <w:szCs w:val="24"/>
        </w:rPr>
      </w:pPr>
    </w:p>
    <w:p w:rsidR="008857BB" w:rsidRDefault="00E8310E"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=k</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acc>
          <m:accPr>
            <m:ctrlPr>
              <w:rPr>
                <w:rFonts w:ascii="Cambria Math" w:hAnsi="Cambria Math"/>
                <w:i/>
                <w:szCs w:val="24"/>
              </w:rPr>
            </m:ctrlPr>
          </m:accPr>
          <m:e>
            <m:r>
              <w:rPr>
                <w:rFonts w:ascii="Cambria Math" w:hAnsi="Cambria Math"/>
                <w:szCs w:val="24"/>
              </w:rPr>
              <m:t>x</m:t>
            </m:r>
          </m:e>
        </m:acc>
        <m:r>
          <w:rPr>
            <w:rFonts w:ascii="Cambria Math" w:hAnsi="Cambria Math"/>
            <w:szCs w:val="24"/>
          </w:rPr>
          <m:t>+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acc>
          <m:accPr>
            <m:ctrlPr>
              <w:rPr>
                <w:rFonts w:ascii="Cambria Math" w:hAnsi="Cambria Math"/>
                <w:i/>
                <w:szCs w:val="24"/>
              </w:rPr>
            </m:ctrlPr>
          </m:accPr>
          <m:e>
            <m:r>
              <w:rPr>
                <w:rFonts w:ascii="Cambria Math" w:hAnsi="Cambria Math"/>
                <w:szCs w:val="24"/>
              </w:rPr>
              <m:t>y</m:t>
            </m:r>
          </m:e>
        </m:acc>
        <m:r>
          <w:rPr>
            <w:rFonts w:ascii="Cambria Math" w:hAnsi="Cambria Math"/>
            <w:szCs w:val="24"/>
          </w:rPr>
          <m:t>+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acc>
          <m:accPr>
            <m:ctrlPr>
              <w:rPr>
                <w:rFonts w:ascii="Cambria Math" w:hAnsi="Cambria Math"/>
                <w:i/>
                <w:szCs w:val="24"/>
              </w:rPr>
            </m:ctrlPr>
          </m:accPr>
          <m:e>
            <m:r>
              <w:rPr>
                <w:rFonts w:ascii="Cambria Math" w:hAnsi="Cambria Math"/>
                <w:szCs w:val="24"/>
              </w:rPr>
              <m:t>z</m:t>
            </m:r>
          </m:e>
        </m:acc>
      </m:oMath>
      <w:r w:rsidR="00811B89">
        <w:rPr>
          <w:szCs w:val="24"/>
        </w:rPr>
        <w:t xml:space="preserve"> </w:t>
      </w:r>
    </w:p>
    <w:p w:rsidR="008857BB" w:rsidRDefault="008857BB" w:rsidP="00CC2F81">
      <w:pPr>
        <w:ind w:right="27" w:firstLine="426"/>
        <w:rPr>
          <w:szCs w:val="24"/>
        </w:rPr>
      </w:pPr>
    </w:p>
    <w:p w:rsidR="008857BB" w:rsidRPr="00811B89" w:rsidRDefault="00811B89" w:rsidP="00811B89">
      <w:pPr>
        <w:ind w:right="27"/>
        <w:rPr>
          <w:i/>
          <w:szCs w:val="24"/>
        </w:rPr>
      </w:pPr>
      <w:r w:rsidRPr="00811B89">
        <w:rPr>
          <w:i/>
          <w:szCs w:val="24"/>
        </w:rPr>
        <w:t>Vector Scalar Product aka Dot Product</w:t>
      </w:r>
    </w:p>
    <w:p w:rsidR="008857BB" w:rsidRDefault="00811B89" w:rsidP="00CC2F81">
      <w:pPr>
        <w:ind w:right="27" w:firstLine="426"/>
        <w:rPr>
          <w:szCs w:val="24"/>
        </w:rPr>
      </w:pPr>
      <w:r>
        <w:rPr>
          <w:szCs w:val="24"/>
        </w:rPr>
        <w:t>We first encounter this when discussing work, that is, the force in the direction of motion times distance.  If the force is perpendicular to the direction of motion, there is no work.  It’s like the weight of a rider on a riding lawn mower.  Motion is parallel to the ground, but the person’s force is perpendicular to the ground, therefore the person isn’t working.  They may be sipping an ice cold lemonade lazily guiding the lawn mover.  The lawn mover’s motor is doing the work – not the rider.</w:t>
      </w:r>
    </w:p>
    <w:p w:rsidR="00167B68" w:rsidRDefault="00167B68">
      <w:pPr>
        <w:rPr>
          <w:szCs w:val="24"/>
        </w:rPr>
      </w:pPr>
      <w:r>
        <w:rPr>
          <w:szCs w:val="24"/>
        </w:rPr>
        <w:br w:type="page"/>
      </w:r>
    </w:p>
    <w:p w:rsidR="00811B89" w:rsidRDefault="00E8310E" w:rsidP="00CC2F81">
      <w:pPr>
        <w:ind w:right="27" w:firstLine="426"/>
        <w:rPr>
          <w:szCs w:val="24"/>
        </w:rPr>
      </w:pPr>
      <w:r>
        <w:rPr>
          <w:noProof/>
          <w:szCs w:val="24"/>
        </w:rPr>
        <w:lastRenderedPageBreak/>
        <w:pict>
          <v:shape id="_x0000_s4084" type="#_x0000_t202" style="position:absolute;left:0;text-align:left;margin-left:57.6pt;margin-top:102.55pt;width:25.5pt;height:21.75pt;z-index:252633088" filled="f" stroked="f">
            <v:textbox style="mso-next-textbox:#_x0000_s4084">
              <w:txbxContent>
                <w:p w:rsidR="00BB36F6" w:rsidRPr="00C23B7A" w:rsidRDefault="00BB36F6">
                  <w:pPr>
                    <w:rPr>
                      <w:rFonts w:ascii="Symbol" w:hAnsi="Symbol"/>
                    </w:rPr>
                  </w:pPr>
                  <w:r w:rsidRPr="00C23B7A">
                    <w:rPr>
                      <w:rFonts w:ascii="Symbol" w:hAnsi="Symbol"/>
                    </w:rPr>
                    <w:t></w:t>
                  </w:r>
                </w:p>
              </w:txbxContent>
            </v:textbox>
          </v:shape>
        </w:pict>
      </w:r>
      <w:r>
        <w:rPr>
          <w:noProof/>
          <w:szCs w:val="24"/>
        </w:rPr>
        <w:pict>
          <v:group id="_x0000_s4083" style="position:absolute;left:0;text-align:left;margin-left:44.25pt;margin-top:36.65pt;width:193.5pt;height:117pt;z-index:252632064" coordorigin="2685,12255" coordsize="3870,2340">
            <v:shape id="_x0000_s4049" type="#_x0000_t32" style="position:absolute;left:2700;top:12255;width:2268;height:1701;flip:y" o:connectortype="straight">
              <v:stroke endarrow="block"/>
            </v:shape>
            <v:shape id="_x0000_s4076" type="#_x0000_t32" style="position:absolute;left:2700;top:14100;width:3855;height:0;flip:y" o:connectortype="straight">
              <v:stroke endarrow="block"/>
            </v:shape>
            <v:shape id="_x0000_s4077" type="#_x0000_t202" style="position:absolute;left:3630;top:12720;width:450;height:510" filled="f" stroked="f">
              <v:textbox style="mso-next-textbox:#_x0000_s4077">
                <w:txbxContent>
                  <w:p w:rsidR="00BB36F6" w:rsidRDefault="00BB36F6">
                    <w:r>
                      <w:t>F</w:t>
                    </w:r>
                  </w:p>
                </w:txbxContent>
              </v:textbox>
            </v:shape>
            <v:shape id="_x0000_s4078" type="#_x0000_t32" style="position:absolute;left:3735;top:12810;width:283;height:0" o:connectortype="straight"/>
            <v:shape id="_x0000_s4079" type="#_x0000_t202" style="position:absolute;left:3870;top:14085;width:450;height:510" filled="f" stroked="f">
              <v:textbox style="mso-next-textbox:#_x0000_s4079">
                <w:txbxContent>
                  <w:p w:rsidR="00BB36F6" w:rsidRDefault="00BB36F6" w:rsidP="00C23B7A">
                    <w:r>
                      <w:t>D</w:t>
                    </w:r>
                  </w:p>
                </w:txbxContent>
              </v:textbox>
            </v:shape>
            <v:shape id="_x0000_s4080" type="#_x0000_t32" style="position:absolute;left:3975;top:14175;width:283;height:0" o:connectortype="straight"/>
            <v:shape id="_x0000_s4081" type="#_x0000_t32" style="position:absolute;left:2685;top:13950;width:2268;height:0;flip:y" o:connectortype="straight">
              <v:stroke endarrow="block"/>
            </v:shape>
            <v:shape id="_x0000_s4082" type="#_x0000_t202" style="position:absolute;left:3870;top:13575;width:735;height:510" filled="f" stroked="f">
              <v:textbox style="mso-next-textbox:#_x0000_s4082">
                <w:txbxContent>
                  <w:p w:rsidR="00BB36F6" w:rsidRPr="00C23B7A" w:rsidRDefault="00BB36F6" w:rsidP="00C23B7A">
                    <w:pPr>
                      <w:rPr>
                        <w:vertAlign w:val="subscript"/>
                      </w:rPr>
                    </w:pPr>
                    <w:proofErr w:type="spellStart"/>
                    <w:proofErr w:type="gramStart"/>
                    <w:r>
                      <w:t>F</w:t>
                    </w:r>
                    <w:r>
                      <w:rPr>
                        <w:vertAlign w:val="subscript"/>
                      </w:rPr>
                      <w:t>x</w:t>
                    </w:r>
                    <w:proofErr w:type="spellEnd"/>
                    <w:proofErr w:type="gramEnd"/>
                  </w:p>
                </w:txbxContent>
              </v:textbox>
            </v:shape>
            <w10:wrap type="topAndBottom"/>
            <w10:anchorlock/>
          </v:group>
        </w:pict>
      </w:r>
      <w:r w:rsidR="00811B89">
        <w:rPr>
          <w:szCs w:val="24"/>
        </w:rPr>
        <w:t>We say that work is force in the direction of motion – a quantity we can easily derive as follows:</w:t>
      </w:r>
    </w:p>
    <w:p w:rsidR="00811B89" w:rsidRDefault="00811B89" w:rsidP="00CC2F81">
      <w:pPr>
        <w:ind w:right="27" w:firstLine="426"/>
        <w:rPr>
          <w:szCs w:val="24"/>
        </w:rPr>
      </w:pPr>
    </w:p>
    <w:p w:rsidR="00811B89" w:rsidRPr="00C23B7A" w:rsidRDefault="00C23B7A" w:rsidP="00CC2F81">
      <w:pPr>
        <w:ind w:right="27" w:firstLine="426"/>
        <w:rPr>
          <w:szCs w:val="24"/>
        </w:rPr>
      </w:pPr>
      <w:r w:rsidRPr="00C23B7A">
        <w:rPr>
          <w:i/>
          <w:szCs w:val="24"/>
        </w:rPr>
        <w:t>F</w:t>
      </w:r>
      <w:r w:rsidRPr="00C23B7A">
        <w:rPr>
          <w:i/>
          <w:szCs w:val="24"/>
          <w:vertAlign w:val="subscript"/>
        </w:rPr>
        <w:t>x</w:t>
      </w:r>
      <w:r>
        <w:rPr>
          <w:szCs w:val="24"/>
        </w:rPr>
        <w:t xml:space="preserve"> is the force in the direction of the motion, </w:t>
      </w:r>
      <m:oMath>
        <m:bar>
          <m:barPr>
            <m:pos m:val="top"/>
            <m:ctrlPr>
              <w:rPr>
                <w:rFonts w:ascii="Cambria Math" w:hAnsi="Cambria Math"/>
                <w:i/>
                <w:szCs w:val="24"/>
              </w:rPr>
            </m:ctrlPr>
          </m:barPr>
          <m:e>
            <m:r>
              <w:rPr>
                <w:rFonts w:ascii="Cambria Math" w:hAnsi="Cambria Math"/>
                <w:szCs w:val="24"/>
              </w:rPr>
              <m:t>D</m:t>
            </m:r>
          </m:e>
        </m:bar>
      </m:oMath>
      <w:r>
        <w:rPr>
          <w:szCs w:val="24"/>
        </w:rPr>
        <w:t xml:space="preserve">, and since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Pr>
          <w:szCs w:val="24"/>
        </w:rPr>
        <w:t>:</w:t>
      </w:r>
    </w:p>
    <w:p w:rsidR="00811B89" w:rsidRDefault="00811B89" w:rsidP="00CC2F81">
      <w:pPr>
        <w:ind w:right="27" w:firstLine="426"/>
        <w:rPr>
          <w:szCs w:val="24"/>
        </w:rPr>
      </w:pPr>
    </w:p>
    <w:p w:rsidR="00811B89" w:rsidRDefault="00E8310E"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D</m:t>
            </m:r>
          </m:e>
        </m:bar>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D</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C23B7A">
        <w:rPr>
          <w:szCs w:val="24"/>
        </w:rPr>
        <w:t xml:space="preserve"> </w:t>
      </w:r>
    </w:p>
    <w:p w:rsidR="00811B89" w:rsidRDefault="00811B89" w:rsidP="00CC2F81">
      <w:pPr>
        <w:ind w:right="27" w:firstLine="426"/>
        <w:rPr>
          <w:szCs w:val="24"/>
        </w:rPr>
      </w:pPr>
    </w:p>
    <w:p w:rsidR="00C23B7A" w:rsidRDefault="00C23B7A" w:rsidP="00CC2F81">
      <w:pPr>
        <w:ind w:right="27" w:firstLine="426"/>
        <w:rPr>
          <w:szCs w:val="24"/>
        </w:rPr>
      </w:pPr>
      <w:r>
        <w:rPr>
          <w:szCs w:val="24"/>
        </w:rPr>
        <w:t>This is the definition of the dot product (note the “dot” between vectors) or scalar product.  The result is a scalar.</w:t>
      </w:r>
    </w:p>
    <w:p w:rsidR="00C23B7A" w:rsidRDefault="00BA486A" w:rsidP="00CC2F81">
      <w:pPr>
        <w:ind w:right="27" w:firstLine="426"/>
        <w:rPr>
          <w:szCs w:val="24"/>
        </w:rPr>
      </w:pPr>
      <w:r>
        <w:rPr>
          <w:szCs w:val="24"/>
        </w:rPr>
        <w:t>The proof of the component version of the dot product is beyond this course and is simply stated below:</w:t>
      </w:r>
    </w:p>
    <w:p w:rsidR="00C23B7A" w:rsidRDefault="00C23B7A" w:rsidP="00CC2F81">
      <w:pPr>
        <w:ind w:right="27" w:firstLine="426"/>
        <w:rPr>
          <w:szCs w:val="24"/>
        </w:rPr>
      </w:pPr>
    </w:p>
    <w:p w:rsidR="00C23B7A" w:rsidRDefault="00E8310E"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D</m:t>
            </m:r>
          </m:e>
        </m:ba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m:t>
            </m:r>
          </m:sub>
        </m:sSub>
      </m:oMath>
      <w:r w:rsidR="00C23B7A">
        <w:rPr>
          <w:szCs w:val="24"/>
        </w:rPr>
        <w:t xml:space="preserve"> </w:t>
      </w:r>
    </w:p>
    <w:p w:rsidR="00C23B7A" w:rsidRDefault="00C23B7A" w:rsidP="00CC2F81">
      <w:pPr>
        <w:ind w:right="27" w:firstLine="426"/>
        <w:rPr>
          <w:szCs w:val="24"/>
        </w:rPr>
      </w:pPr>
    </w:p>
    <w:p w:rsidR="00BA486A" w:rsidRPr="009464CD" w:rsidRDefault="00BA486A" w:rsidP="00BA486A">
      <w:pPr>
        <w:ind w:right="27"/>
        <w:rPr>
          <w:i/>
          <w:szCs w:val="24"/>
        </w:rPr>
      </w:pPr>
      <w:r w:rsidRPr="009464CD">
        <w:rPr>
          <w:i/>
          <w:szCs w:val="24"/>
        </w:rPr>
        <w:t>Vector Cross Product</w:t>
      </w:r>
    </w:p>
    <w:p w:rsidR="00BA486A" w:rsidRDefault="00E8310E" w:rsidP="00CC2F81">
      <w:pPr>
        <w:ind w:right="27" w:firstLine="426"/>
        <w:rPr>
          <w:szCs w:val="24"/>
        </w:rPr>
      </w:pPr>
      <w:r>
        <w:rPr>
          <w:noProof/>
          <w:szCs w:val="24"/>
        </w:rPr>
        <w:pict>
          <v:group id="_x0000_s5120" style="position:absolute;left:0;text-align:left;margin-left:19.95pt;margin-top:36.05pt;width:121.95pt;height:68.25pt;z-index:252645376" coordorigin="2055,5055" coordsize="2439,1365">
            <v:shape id="_x0000_s4085" type="#_x0000_t32" style="position:absolute;left:2805;top:5355;width:0;height:1134;rotation:-90;flip:y" o:connectortype="straight">
              <v:stroke endarrow="block"/>
            </v:shape>
            <v:shape id="_x0000_s4086" type="#_x0000_t202" style="position:absolute;left:2520;top:5895;width:510;height:525" filled="f" stroked="f">
              <v:textbox style="mso-next-textbox:#_x0000_s4086">
                <w:txbxContent>
                  <w:p w:rsidR="00BB36F6" w:rsidRDefault="00BB36F6">
                    <w:r>
                      <w:t>R</w:t>
                    </w:r>
                  </w:p>
                </w:txbxContent>
              </v:textbox>
            </v:shape>
            <v:shape id="_x0000_s4087" type="#_x0000_t32" style="position:absolute;left:2655;top:5970;width:195;height:0" o:connectortype="straight"/>
            <v:shape id="_x0000_s4088" type="#_x0000_t32" style="position:absolute;left:3360;top:5070;width:1134;height:850;flip:y" o:connectortype="straight">
              <v:stroke endarrow="block"/>
            </v:shape>
            <v:shape id="_x0000_s4089" type="#_x0000_t32" style="position:absolute;left:3870;top:5385;width:0;height:1050;rotation:-90;flip:y" o:connectortype="straight">
              <v:stroke dashstyle="dash"/>
            </v:shape>
            <v:shape id="_x0000_s4090" type="#_x0000_t202" style="position:absolute;left:3615;top:5550;width:750;height:705" filled="f" stroked="f">
              <v:textbox style="mso-next-textbox:#_x0000_s4090">
                <w:txbxContent>
                  <w:p w:rsidR="00BB36F6" w:rsidRPr="00BA486A" w:rsidRDefault="00BB36F6">
                    <w:pPr>
                      <w:rPr>
                        <w:rFonts w:ascii="Symbol" w:hAnsi="Symbol"/>
                      </w:rPr>
                    </w:pPr>
                    <w:r w:rsidRPr="00BA486A">
                      <w:rPr>
                        <w:rFonts w:ascii="Symbol" w:hAnsi="Symbol"/>
                      </w:rPr>
                      <w:t></w:t>
                    </w:r>
                  </w:p>
                </w:txbxContent>
              </v:textbox>
            </v:shape>
            <v:shape id="_x0000_s4091" type="#_x0000_t202" style="position:absolute;left:3645;top:5175;width:510;height:525" filled="f" stroked="f">
              <v:textbox style="mso-next-textbox:#_x0000_s4091">
                <w:txbxContent>
                  <w:p w:rsidR="00BB36F6" w:rsidRDefault="00BB36F6" w:rsidP="00BA486A">
                    <w:r>
                      <w:t>F</w:t>
                    </w:r>
                  </w:p>
                </w:txbxContent>
              </v:textbox>
            </v:shape>
            <v:shape id="_x0000_s4092" type="#_x0000_t32" style="position:absolute;left:3780;top:5250;width:195;height:0" o:connectortype="straight"/>
            <v:shape id="_x0000_s4093" type="#_x0000_t32" style="position:absolute;left:3360;top:5055;width:0;height:850;flip:y" o:connectortype="straight">
              <v:stroke endarrow="block"/>
            </v:shape>
            <v:shape id="_x0000_s4094" type="#_x0000_t202" style="position:absolute;left:2940;top:5235;width:510;height:525" filled="f" stroked="f">
              <v:textbox style="mso-next-textbox:#_x0000_s4094">
                <w:txbxContent>
                  <w:p w:rsidR="00BB36F6" w:rsidRPr="009464CD" w:rsidRDefault="00BB36F6" w:rsidP="009464CD">
                    <w:pPr>
                      <w:rPr>
                        <w:vertAlign w:val="subscript"/>
                      </w:rPr>
                    </w:pPr>
                    <w:proofErr w:type="spellStart"/>
                    <w:proofErr w:type="gramStart"/>
                    <w:r>
                      <w:t>F</w:t>
                    </w:r>
                    <w:r>
                      <w:rPr>
                        <w:vertAlign w:val="subscript"/>
                      </w:rPr>
                      <w:t>y</w:t>
                    </w:r>
                    <w:proofErr w:type="spellEnd"/>
                    <w:proofErr w:type="gramEnd"/>
                  </w:p>
                </w:txbxContent>
              </v:textbox>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4095" type="#_x0000_t99" style="position:absolute;left:2055;top:5700;width:340;height:340;flip:x"/>
            <w10:wrap type="topAndBottom"/>
            <w10:anchorlock/>
          </v:group>
        </w:pict>
      </w:r>
      <w:r w:rsidR="00BA486A">
        <w:rPr>
          <w:szCs w:val="24"/>
        </w:rPr>
        <w:t xml:space="preserve">We first encounter this discussing torque and rotational motion.  Torque is defined as force </w:t>
      </w:r>
      <w:r w:rsidR="00BA486A" w:rsidRPr="00BA486A">
        <w:rPr>
          <w:i/>
          <w:szCs w:val="24"/>
        </w:rPr>
        <w:t>perpendicular to the lever arm</w:t>
      </w:r>
      <w:r w:rsidR="00BA486A">
        <w:rPr>
          <w:szCs w:val="24"/>
        </w:rPr>
        <w:t>, R, times the lever arm.  See the next figure:</w:t>
      </w:r>
    </w:p>
    <w:p w:rsidR="00BA486A" w:rsidRDefault="00BA486A" w:rsidP="00CC2F81">
      <w:pPr>
        <w:ind w:right="27" w:firstLine="426"/>
        <w:rPr>
          <w:szCs w:val="24"/>
        </w:rPr>
      </w:pPr>
    </w:p>
    <w:p w:rsidR="00BA486A" w:rsidRDefault="009464CD" w:rsidP="00CC2F81">
      <w:pPr>
        <w:ind w:right="27" w:firstLine="426"/>
        <w:rPr>
          <w:szCs w:val="24"/>
        </w:rPr>
      </w:pPr>
      <w:r>
        <w:rPr>
          <w:szCs w:val="24"/>
        </w:rPr>
        <w:t xml:space="preserve">In this case it’s clear that only the </w:t>
      </w:r>
      <w:r w:rsidRPr="009464CD">
        <w:rPr>
          <w:i/>
          <w:szCs w:val="24"/>
        </w:rPr>
        <w:t>y</w:t>
      </w:r>
      <w:r>
        <w:rPr>
          <w:szCs w:val="24"/>
        </w:rPr>
        <w:t xml:space="preserve"> component of force will cause rotation.  </w:t>
      </w:r>
      <w:r w:rsidRPr="009464CD">
        <w:rPr>
          <w:i/>
          <w:szCs w:val="24"/>
        </w:rPr>
        <w:t>F</w:t>
      </w:r>
      <w:r w:rsidRPr="009464CD">
        <w:rPr>
          <w:i/>
          <w:szCs w:val="24"/>
          <w:vertAlign w:val="subscript"/>
        </w:rPr>
        <w:t>x</w:t>
      </w:r>
      <w:r>
        <w:rPr>
          <w:szCs w:val="24"/>
        </w:rPr>
        <w:t xml:space="preserve"> will not.  Therefore the magnitude of torque is easy to calculate and is:</w:t>
      </w:r>
    </w:p>
    <w:p w:rsidR="009464CD" w:rsidRDefault="009464CD" w:rsidP="00CC2F81">
      <w:pPr>
        <w:ind w:right="27" w:firstLine="426"/>
        <w:rPr>
          <w:szCs w:val="24"/>
        </w:rPr>
      </w:pPr>
    </w:p>
    <w:p w:rsidR="009464CD" w:rsidRDefault="00E8310E" w:rsidP="00CC2F81">
      <w:pPr>
        <w:ind w:right="27" w:firstLine="426"/>
        <w:rPr>
          <w:szCs w:val="24"/>
        </w:rPr>
      </w:pP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τ</m:t>
                </m:r>
              </m:e>
            </m:bar>
          </m:e>
        </m:d>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R</m:t>
                </m:r>
              </m:e>
            </m:bar>
          </m:e>
        </m:d>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9464CD">
        <w:rPr>
          <w:szCs w:val="24"/>
        </w:rPr>
        <w:t xml:space="preserve"> </w:t>
      </w:r>
    </w:p>
    <w:p w:rsidR="009464CD" w:rsidRDefault="009464CD" w:rsidP="00CC2F81">
      <w:pPr>
        <w:ind w:right="27" w:firstLine="426"/>
        <w:rPr>
          <w:szCs w:val="24"/>
        </w:rPr>
      </w:pPr>
    </w:p>
    <w:p w:rsidR="00BA486A" w:rsidRDefault="009464CD" w:rsidP="00CC2F81">
      <w:pPr>
        <w:ind w:right="27" w:firstLine="426"/>
        <w:rPr>
          <w:szCs w:val="24"/>
        </w:rPr>
      </w:pPr>
      <w:r>
        <w:rPr>
          <w:szCs w:val="24"/>
        </w:rPr>
        <w:t xml:space="preserve">Torque is a vector quantity and one finds the direction of the vector using the “Right Hand Rule.”  Point the thumb of your right hand in the direction of </w:t>
      </w:r>
      <m:oMath>
        <m:bar>
          <m:barPr>
            <m:pos m:val="top"/>
            <m:ctrlPr>
              <w:rPr>
                <w:rFonts w:ascii="Cambria Math" w:hAnsi="Cambria Math"/>
                <w:i/>
                <w:szCs w:val="24"/>
              </w:rPr>
            </m:ctrlPr>
          </m:barPr>
          <m:e>
            <m:r>
              <w:rPr>
                <w:rFonts w:ascii="Cambria Math" w:hAnsi="Cambria Math"/>
                <w:szCs w:val="24"/>
              </w:rPr>
              <m:t>R</m:t>
            </m:r>
          </m:e>
        </m:bar>
      </m:oMath>
      <w:r>
        <w:rPr>
          <w:szCs w:val="24"/>
        </w:rPr>
        <w:t xml:space="preserve">, and fingers in the direction of the force component perpendicular to </w:t>
      </w:r>
      <m:oMath>
        <m:bar>
          <m:barPr>
            <m:pos m:val="top"/>
            <m:ctrlPr>
              <w:rPr>
                <w:rFonts w:ascii="Cambria Math" w:hAnsi="Cambria Math"/>
                <w:i/>
                <w:szCs w:val="24"/>
              </w:rPr>
            </m:ctrlPr>
          </m:barPr>
          <m:e>
            <m:r>
              <w:rPr>
                <w:rFonts w:ascii="Cambria Math" w:hAnsi="Cambria Math"/>
                <w:szCs w:val="24"/>
              </w:rPr>
              <m:t>R</m:t>
            </m:r>
          </m:e>
        </m:bar>
      </m:oMath>
      <w:r>
        <w:rPr>
          <w:szCs w:val="24"/>
        </w:rPr>
        <w:t>, then your palm will point in the direction of torque.  This takes practice and will be covered in class.</w:t>
      </w:r>
    </w:p>
    <w:p w:rsidR="00167B68" w:rsidRDefault="00167B68" w:rsidP="00CC2F81">
      <w:pPr>
        <w:ind w:right="27" w:firstLine="426"/>
        <w:rPr>
          <w:szCs w:val="24"/>
        </w:rPr>
      </w:pPr>
      <w:r>
        <w:rPr>
          <w:szCs w:val="24"/>
        </w:rPr>
        <w:t>The component version of the cross product is beyond the scope of this course and is simply stated below:</w:t>
      </w:r>
    </w:p>
    <w:p w:rsidR="00BA486A" w:rsidRDefault="00BA486A" w:rsidP="00CC2F81">
      <w:pPr>
        <w:ind w:right="27" w:firstLine="426"/>
        <w:rPr>
          <w:szCs w:val="24"/>
        </w:rPr>
      </w:pPr>
    </w:p>
    <w:p w:rsidR="00BA486A" w:rsidRDefault="00E8310E" w:rsidP="00CC2F81">
      <w:pPr>
        <w:ind w:right="27" w:firstLine="426"/>
        <w:rPr>
          <w:szCs w:val="24"/>
        </w:rPr>
      </w:pPr>
      <m:oMathPara>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τ</m:t>
                  </m:r>
                </m:e>
              </m:bar>
            </m:e>
          </m:d>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R</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z</m:t>
              </m:r>
            </m:e>
          </m:acc>
        </m:oMath>
      </m:oMathPara>
    </w:p>
    <w:p w:rsidR="00BA486A" w:rsidRDefault="00BA486A" w:rsidP="00CC2F81">
      <w:pPr>
        <w:ind w:right="27" w:firstLine="426"/>
        <w:rPr>
          <w:szCs w:val="24"/>
        </w:rPr>
      </w:pPr>
    </w:p>
    <w:p w:rsidR="00D45036" w:rsidRDefault="00D45036">
      <w:pPr>
        <w:rPr>
          <w:i/>
          <w:szCs w:val="24"/>
        </w:rPr>
      </w:pPr>
      <w:r>
        <w:rPr>
          <w:i/>
          <w:szCs w:val="24"/>
        </w:rPr>
        <w:br w:type="page"/>
      </w:r>
    </w:p>
    <w:p w:rsidR="00167B68" w:rsidRPr="009F4139" w:rsidRDefault="00167B68" w:rsidP="009F4139">
      <w:pPr>
        <w:keepNext/>
        <w:ind w:right="28"/>
        <w:rPr>
          <w:i/>
          <w:szCs w:val="24"/>
        </w:rPr>
      </w:pPr>
      <w:r w:rsidRPr="009F4139">
        <w:rPr>
          <w:i/>
          <w:szCs w:val="24"/>
        </w:rPr>
        <w:lastRenderedPageBreak/>
        <w:t>Application – Force Acting Down Plane</w:t>
      </w:r>
    </w:p>
    <w:p w:rsidR="009F4139" w:rsidRDefault="00E8310E" w:rsidP="009F4139">
      <w:pPr>
        <w:ind w:right="27" w:firstLine="426"/>
        <w:rPr>
          <w:szCs w:val="24"/>
        </w:rPr>
      </w:pPr>
      <w:r>
        <w:rPr>
          <w:noProof/>
          <w:szCs w:val="24"/>
        </w:rPr>
        <w:pict>
          <v:group id="_x0000_s5144" style="position:absolute;left:0;text-align:left;margin-left:32.85pt;margin-top:66.75pt;width:231.75pt;height:207pt;z-index:252666880" coordorigin="2460,1695" coordsize="4635,4140">
            <v:rect id="_x0000_s5124" style="position:absolute;left:3990;top:1995;width:1134;height:1134;rotation:323;flip:x" filled="f"/>
            <v:shape id="_x0000_s5121" type="#_x0000_t6" style="position:absolute;left:2460;top:1695;width:4535;height:3402" fillcolor="white [3212]"/>
            <v:shape id="_x0000_s5123" type="#_x0000_t202" style="position:absolute;left:3852;top:2130;width:1296;height:456;mso-position-horizontal-relative:margin;v-text-anchor:middle" filled="f" stroked="f">
              <v:textbox style="mso-next-textbox:#_x0000_s5123">
                <w:txbxContent>
                  <w:p w:rsidR="00BB36F6" w:rsidRDefault="00BB36F6" w:rsidP="009F4139">
                    <w:pPr>
                      <w:jc w:val="center"/>
                    </w:pPr>
                    <w:proofErr w:type="gramStart"/>
                    <w:r>
                      <w:t>mass</w:t>
                    </w:r>
                    <w:proofErr w:type="gramEnd"/>
                    <w:r>
                      <w:t xml:space="preserve"> m</w:t>
                    </w:r>
                  </w:p>
                </w:txbxContent>
              </v:textbox>
            </v:shape>
            <v:shape id="_x0000_s5125" type="#_x0000_t32" style="position:absolute;left:4530;top:2520;width:0;height:2835" o:connectortype="straight">
              <v:stroke endarrow="block"/>
            </v:shape>
            <v:shape id="_x0000_s5126" type="#_x0000_t202" style="position:absolute;left:3285;top:5385;width:2025;height:450" filled="f" stroked="f">
              <v:textbox style="mso-next-textbox:#_x0000_s5126">
                <w:txbxContent>
                  <w:p w:rsidR="00BB36F6" w:rsidRDefault="00BB36F6">
                    <w:r>
                      <w:t>Weight = F = mg</w:t>
                    </w:r>
                  </w:p>
                </w:txbxContent>
              </v:textbox>
            </v:shape>
            <v:shape id="_x0000_s5127" type="#_x0000_t32" style="position:absolute;left:4350;top:5460;width:210;height:0" o:connectortype="straight"/>
            <v:shape id="_x0000_s5128" type="#_x0000_t202" style="position:absolute;left:6240;top:4695;width:450;height:510" filled="f" stroked="f">
              <v:textbox style="mso-next-textbox:#_x0000_s5128">
                <w:txbxContent>
                  <w:p w:rsidR="00BB36F6" w:rsidRPr="009F4139" w:rsidRDefault="00BB36F6">
                    <w:pPr>
                      <w:rPr>
                        <w:rFonts w:ascii="Symbol" w:hAnsi="Symbol"/>
                      </w:rPr>
                    </w:pPr>
                    <w:r w:rsidRPr="009F4139">
                      <w:rPr>
                        <w:rFonts w:ascii="Symbol" w:hAnsi="Symbol"/>
                      </w:rPr>
                      <w:t></w:t>
                    </w:r>
                  </w:p>
                </w:txbxContent>
              </v:textbox>
            </v:shape>
            <v:shape id="_x0000_s5130" style="position:absolute;left:2460;top:4920;width:170;height:170;rotation:180" coordsize="5265,4860" path="m,l,4860r5265,e" filled="f">
              <v:path arrowok="t"/>
            </v:shape>
            <v:shape id="_x0000_s5131" style="position:absolute;left:6360;top:2370;width:567;height:567;rotation:37" coordsize="5265,4860" path="m,l,4860r5265,e" filled="f">
              <v:stroke startarrow="block" endarrow="block"/>
              <v:path arrowok="t"/>
            </v:shape>
            <v:shape id="_x0000_s5132" type="#_x0000_t202" style="position:absolute;left:6405;top:1890;width:525;height:525" filled="f" stroked="f">
              <v:textbox style="mso-next-textbox:#_x0000_s5132">
                <w:txbxContent>
                  <w:p w:rsidR="00BB36F6" w:rsidRDefault="00BB36F6">
                    <w:proofErr w:type="gramStart"/>
                    <w:r>
                      <w:t>y</w:t>
                    </w:r>
                    <w:proofErr w:type="gramEnd"/>
                  </w:p>
                </w:txbxContent>
              </v:textbox>
            </v:shape>
            <v:shape id="_x0000_s5133" type="#_x0000_t202" style="position:absolute;left:6570;top:2760;width:525;height:525" filled="f" stroked="f">
              <v:textbox style="mso-next-textbox:#_x0000_s5133">
                <w:txbxContent>
                  <w:p w:rsidR="00BB36F6" w:rsidRDefault="00BB36F6" w:rsidP="00730CF7">
                    <w:proofErr w:type="gramStart"/>
                    <w:r>
                      <w:t>x</w:t>
                    </w:r>
                    <w:proofErr w:type="gramEnd"/>
                  </w:p>
                </w:txbxContent>
              </v:textbox>
            </v:shape>
            <v:shape id="_x0000_s5134" type="#_x0000_t32" style="position:absolute;left:4545;top:2520;width:1361;height:1020" o:connectortype="straight">
              <v:stroke endarrow="block"/>
            </v:shape>
            <v:shape id="_x0000_s5135" type="#_x0000_t32" style="position:absolute;left:4328;top:3760;width:1814;height:1361;rotation:90" o:connectortype="straight">
              <v:stroke endarrow="block"/>
            </v:shape>
            <v:shape id="_x0000_s5136" style="position:absolute;left:5685;top:3465;width:170;height:170;rotation:37" coordsize="5265,4860" path="m,l,4860r5265,e" filled="f">
              <v:path arrowok="t"/>
            </v:shape>
            <v:shape id="_x0000_s5137" type="#_x0000_t32" style="position:absolute;left:4935;top:5520;width:135;height:0" o:connectortype="straight"/>
            <v:shape id="_x0000_s5138" type="#_x0000_t202" style="position:absolute;left:5190;top:2760;width:690;height:540" filled="f" stroked="f">
              <v:textbox style="mso-next-textbox:#_x0000_s5138">
                <w:txbxContent>
                  <w:p w:rsidR="00BB36F6" w:rsidRPr="00730CF7" w:rsidRDefault="00BB36F6">
                    <w:pPr>
                      <w:rPr>
                        <w:vertAlign w:val="subscript"/>
                      </w:rPr>
                    </w:pPr>
                    <w:proofErr w:type="spellStart"/>
                    <w:proofErr w:type="gramStart"/>
                    <w:r>
                      <w:t>F</w:t>
                    </w:r>
                    <w:r>
                      <w:rPr>
                        <w:vertAlign w:val="subscript"/>
                      </w:rPr>
                      <w:t>x</w:t>
                    </w:r>
                    <w:proofErr w:type="spellEnd"/>
                    <w:proofErr w:type="gramEnd"/>
                  </w:p>
                </w:txbxContent>
              </v:textbox>
            </v:shape>
            <v:shape id="_x0000_s5139" type="#_x0000_t202" style="position:absolute;left:5190;top:4230;width:690;height:540" filled="f" stroked="f">
              <v:textbox style="mso-next-textbox:#_x0000_s5139">
                <w:txbxContent>
                  <w:p w:rsidR="00BB36F6" w:rsidRPr="00730CF7" w:rsidRDefault="00BB36F6" w:rsidP="00730CF7">
                    <w:pPr>
                      <w:rPr>
                        <w:vertAlign w:val="subscript"/>
                      </w:rPr>
                    </w:pPr>
                    <w:proofErr w:type="spellStart"/>
                    <w:proofErr w:type="gramStart"/>
                    <w:r>
                      <w:t>F</w:t>
                    </w:r>
                    <w:r>
                      <w:rPr>
                        <w:vertAlign w:val="subscript"/>
                      </w:rPr>
                      <w:t>y</w:t>
                    </w:r>
                    <w:proofErr w:type="spellEnd"/>
                    <w:proofErr w:type="gramEnd"/>
                  </w:p>
                </w:txbxContent>
              </v:textbox>
            </v:shape>
            <v:shape id="_x0000_s5140" type="#_x0000_t202" style="position:absolute;left:4485;top:4560;width:540;height:510" filled="f" stroked="f">
              <v:textbox style="mso-next-textbox:#_x0000_s5140">
                <w:txbxContent>
                  <w:p w:rsidR="00BB36F6" w:rsidRDefault="00BB36F6">
                    <w:r>
                      <w:t>?</w:t>
                    </w:r>
                  </w:p>
                </w:txbxContent>
              </v:textbox>
            </v:shape>
            <v:shape id="_x0000_s5141" style="position:absolute;left:5490;top:4050;width:170;height:170;rotation:-53" coordsize="5265,4860" path="m,l,4860r5265,e" filled="f">
              <v:path arrowok="t"/>
            </v:shape>
            <v:shape id="_x0000_s5142" style="position:absolute;left:4350;top:4920;width:170;height:170;rotation:180;flip:x" coordsize="5265,4860" path="m,l,4860r5265,e" filled="f">
              <v:path arrowok="t"/>
            </v:shape>
            <v:shape id="_x0000_s5143" type="#_x0000_t202" style="position:absolute;left:4815;top:4740;width:1095;height:435" filled="f" stroked="f">
              <v:textbox style="mso-next-textbox:#_x0000_s5143">
                <w:txbxContent>
                  <w:p w:rsidR="00BB36F6" w:rsidRDefault="00BB36F6">
                    <w:r>
                      <w:t>90</w:t>
                    </w:r>
                    <w:r>
                      <w:rPr>
                        <w:rFonts w:ascii="Arial" w:hAnsi="Arial" w:cs="Arial"/>
                      </w:rPr>
                      <w:t>°</w:t>
                    </w:r>
                    <w:r>
                      <w:rPr>
                        <w:szCs w:val="24"/>
                      </w:rPr>
                      <w:t xml:space="preserve"> – </w:t>
                    </w:r>
                    <w:r w:rsidRPr="00C53068">
                      <w:rPr>
                        <w:rFonts w:ascii="Symbol" w:hAnsi="Symbol"/>
                        <w:szCs w:val="24"/>
                      </w:rPr>
                      <w:t></w:t>
                    </w:r>
                  </w:p>
                </w:txbxContent>
              </v:textbox>
            </v:shape>
            <w10:wrap type="topAndBottom"/>
            <w10:anchorlock/>
          </v:group>
        </w:pict>
      </w:r>
      <w:r w:rsidR="009F4139">
        <w:rPr>
          <w:szCs w:val="24"/>
        </w:rPr>
        <w:t>This is a common problem in physics and illustrates the use of Geometry, Trigonometry, and Vectors.  Weight acts downward, but can be resolved into two components – a component acting parallel to the plane and a component acting normal (perpendicular) as shown:</w:t>
      </w:r>
    </w:p>
    <w:p w:rsidR="009F4139" w:rsidRDefault="009F4139" w:rsidP="009F4139">
      <w:pPr>
        <w:ind w:right="27" w:firstLine="426"/>
        <w:rPr>
          <w:szCs w:val="24"/>
        </w:rPr>
      </w:pPr>
    </w:p>
    <w:p w:rsidR="009F4139" w:rsidRDefault="00C53068" w:rsidP="009F4139">
      <w:pPr>
        <w:ind w:right="27" w:firstLine="426"/>
        <w:rPr>
          <w:szCs w:val="24"/>
        </w:rPr>
      </w:pPr>
      <w:r>
        <w:rPr>
          <w:szCs w:val="24"/>
        </w:rPr>
        <w:t xml:space="preserve">First note that we’ve tilted the x and y axes so the component of force acting parallel to the plane is </w:t>
      </w:r>
      <w:r w:rsidRPr="00C53068">
        <w:rPr>
          <w:i/>
          <w:szCs w:val="24"/>
        </w:rPr>
        <w:t>F</w:t>
      </w:r>
      <w:r w:rsidRPr="00C53068">
        <w:rPr>
          <w:i/>
          <w:szCs w:val="24"/>
          <w:vertAlign w:val="subscript"/>
        </w:rPr>
        <w:t>x</w:t>
      </w:r>
      <w:r>
        <w:rPr>
          <w:szCs w:val="24"/>
        </w:rPr>
        <w:t xml:space="preserve"> and the component acting normal is </w:t>
      </w:r>
      <w:r w:rsidRPr="00C53068">
        <w:rPr>
          <w:i/>
          <w:szCs w:val="24"/>
        </w:rPr>
        <w:t>F</w:t>
      </w:r>
      <w:r w:rsidRPr="00C53068">
        <w:rPr>
          <w:i/>
          <w:szCs w:val="24"/>
          <w:vertAlign w:val="subscript"/>
        </w:rPr>
        <w:t>y</w:t>
      </w:r>
      <w:r>
        <w:rPr>
          <w:szCs w:val="24"/>
        </w:rPr>
        <w:t>.  But we don’t know the angle of the force vector.  It’s easy to figure out, however, by noting that two angles (</w:t>
      </w:r>
      <w:r w:rsidRPr="00C53068">
        <w:rPr>
          <w:rFonts w:ascii="Symbol" w:hAnsi="Symbol"/>
          <w:szCs w:val="24"/>
        </w:rPr>
        <w:t></w:t>
      </w:r>
      <w:r>
        <w:rPr>
          <w:szCs w:val="24"/>
        </w:rPr>
        <w:t xml:space="preserve"> and a right angle) are known in the lower right triangle making the third angle 90</w:t>
      </w:r>
      <w:r>
        <w:rPr>
          <w:rFonts w:ascii="Arial" w:hAnsi="Arial" w:cs="Arial"/>
          <w:szCs w:val="24"/>
        </w:rPr>
        <w:t>°</w:t>
      </w:r>
      <w:r>
        <w:rPr>
          <w:szCs w:val="24"/>
        </w:rPr>
        <w:t> </w:t>
      </w:r>
      <w:r>
        <w:rPr>
          <w:szCs w:val="24"/>
        </w:rPr>
        <w:noBreakHyphen/>
        <w:t> </w:t>
      </w:r>
      <w:r w:rsidRPr="00C53068">
        <w:rPr>
          <w:rFonts w:ascii="Symbol" w:hAnsi="Symbol"/>
          <w:szCs w:val="24"/>
        </w:rPr>
        <w:t></w:t>
      </w:r>
      <w:r>
        <w:rPr>
          <w:szCs w:val="24"/>
        </w:rPr>
        <w:t xml:space="preserve">.  Therefore the angle labeled ? must be </w:t>
      </w:r>
      <w:r w:rsidRPr="00C53068">
        <w:rPr>
          <w:rFonts w:ascii="Symbol" w:hAnsi="Symbol"/>
          <w:szCs w:val="24"/>
        </w:rPr>
        <w:t></w:t>
      </w:r>
      <w:r>
        <w:rPr>
          <w:szCs w:val="24"/>
        </w:rPr>
        <w:t>.</w:t>
      </w:r>
    </w:p>
    <w:p w:rsidR="00C53068" w:rsidRDefault="00C53068" w:rsidP="009F4139">
      <w:pPr>
        <w:ind w:right="27" w:firstLine="426"/>
        <w:rPr>
          <w:szCs w:val="24"/>
        </w:rPr>
      </w:pPr>
      <w:r>
        <w:rPr>
          <w:szCs w:val="24"/>
        </w:rPr>
        <w:t xml:space="preserve">Using trigonometry,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and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D45036">
        <w:rPr>
          <w:szCs w:val="24"/>
        </w:rPr>
        <w:t>.  This is counterintuitive based on our vector discussion.  This highlights the need to carefully think through a problem and don’t just rely on formulae.</w:t>
      </w:r>
    </w:p>
    <w:p w:rsidR="00D45036" w:rsidRDefault="00D45036" w:rsidP="009F4139">
      <w:pPr>
        <w:ind w:right="27" w:firstLine="426"/>
        <w:rPr>
          <w:szCs w:val="24"/>
        </w:rPr>
      </w:pPr>
      <w:r>
        <w:rPr>
          <w:szCs w:val="24"/>
        </w:rPr>
        <w:t xml:space="preserve">The issue is that the angle of the force vector from the x axis is not </w:t>
      </w:r>
      <w:r w:rsidRPr="00D45036">
        <w:rPr>
          <w:rFonts w:ascii="Symbol" w:hAnsi="Symbol"/>
          <w:szCs w:val="24"/>
        </w:rPr>
        <w:t></w:t>
      </w:r>
      <w:r>
        <w:rPr>
          <w:szCs w:val="24"/>
        </w:rPr>
        <w:t>, it is negative (angle is going clockwise) 90</w:t>
      </w:r>
      <w:r>
        <w:rPr>
          <w:rFonts w:ascii="Arial" w:hAnsi="Arial" w:cs="Arial"/>
          <w:szCs w:val="24"/>
        </w:rPr>
        <w:t>°</w:t>
      </w:r>
      <w:r>
        <w:rPr>
          <w:szCs w:val="24"/>
        </w:rPr>
        <w:t> </w:t>
      </w:r>
      <w:r>
        <w:rPr>
          <w:szCs w:val="24"/>
        </w:rPr>
        <w:noBreakHyphen/>
        <w:t xml:space="preserve"> </w:t>
      </w:r>
      <w:r w:rsidRPr="00D45036">
        <w:rPr>
          <w:rFonts w:ascii="Symbol" w:hAnsi="Symbol"/>
          <w:szCs w:val="24"/>
        </w:rPr>
        <w:t></w:t>
      </w:r>
      <w:r>
        <w:rPr>
          <w:szCs w:val="24"/>
        </w:rPr>
        <w:t>.  Therefore:</w:t>
      </w:r>
    </w:p>
    <w:p w:rsidR="00D45036" w:rsidRDefault="00D45036" w:rsidP="009F4139">
      <w:pPr>
        <w:ind w:right="27" w:firstLine="426"/>
        <w:rPr>
          <w:szCs w:val="24"/>
        </w:rPr>
      </w:pPr>
    </w:p>
    <w:p w:rsidR="00D45036" w:rsidRDefault="00E8310E" w:rsidP="009F4139">
      <w:pPr>
        <w:ind w:right="27" w:firstLine="426"/>
        <w:rPr>
          <w:szCs w:val="24"/>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θ-90°</m:t>
                </m:r>
              </m:e>
            </m:d>
            <m:r>
              <w:rPr>
                <w:rFonts w:ascii="Cambria Math" w:hAnsi="Cambria Math"/>
                <w:szCs w:val="24"/>
              </w:rPr>
              <m:t xml:space="preserve">= </m:t>
            </m:r>
          </m:e>
        </m:func>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w:t>
      </w:r>
    </w:p>
    <w:p w:rsidR="00D45036" w:rsidRDefault="00D45036" w:rsidP="009F4139">
      <w:pPr>
        <w:ind w:right="27" w:firstLine="426"/>
        <w:rPr>
          <w:szCs w:val="24"/>
        </w:rPr>
      </w:pPr>
    </w:p>
    <w:p w:rsidR="00D45036" w:rsidRDefault="00D45036" w:rsidP="009F4139">
      <w:pPr>
        <w:ind w:right="27" w:firstLine="426"/>
        <w:rPr>
          <w:szCs w:val="24"/>
        </w:rPr>
      </w:pPr>
      <w:r>
        <w:rPr>
          <w:szCs w:val="24"/>
        </w:rPr>
        <w:t>And</w:t>
      </w:r>
    </w:p>
    <w:p w:rsidR="00D45036" w:rsidRDefault="00D45036" w:rsidP="009F4139">
      <w:pPr>
        <w:ind w:right="27" w:firstLine="426"/>
        <w:rPr>
          <w:szCs w:val="24"/>
        </w:rPr>
      </w:pPr>
    </w:p>
    <w:p w:rsidR="009F4139" w:rsidRDefault="00E8310E" w:rsidP="009F4139">
      <w:pPr>
        <w:ind w:right="27" w:firstLine="426"/>
        <w:rPr>
          <w:szCs w:val="24"/>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θ-90°</m:t>
                </m:r>
              </m:e>
            </m:d>
          </m:e>
        </m:func>
        <m:r>
          <w:rPr>
            <w:rFonts w:ascii="Cambria Math" w:hAnsi="Cambria Math"/>
            <w:szCs w:val="24"/>
          </w:rPr>
          <m:t>= -m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w:t>
      </w:r>
    </w:p>
    <w:p w:rsidR="009F4139" w:rsidRDefault="009F4139" w:rsidP="009F4139">
      <w:pPr>
        <w:ind w:right="27" w:firstLine="426"/>
        <w:rPr>
          <w:szCs w:val="24"/>
        </w:rPr>
      </w:pPr>
    </w:p>
    <w:p w:rsidR="009F4139" w:rsidRPr="00D45036" w:rsidRDefault="00D45036" w:rsidP="00D45036">
      <w:pPr>
        <w:ind w:right="27"/>
        <w:rPr>
          <w:i/>
          <w:szCs w:val="24"/>
        </w:rPr>
      </w:pPr>
      <w:r w:rsidRPr="00D45036">
        <w:rPr>
          <w:i/>
          <w:szCs w:val="24"/>
        </w:rPr>
        <w:t>Conclusion</w:t>
      </w:r>
    </w:p>
    <w:p w:rsidR="009F4139" w:rsidRDefault="00D45036" w:rsidP="009F4139">
      <w:pPr>
        <w:ind w:right="27" w:firstLine="426"/>
        <w:rPr>
          <w:szCs w:val="24"/>
        </w:rPr>
      </w:pPr>
      <w:r>
        <w:rPr>
          <w:szCs w:val="24"/>
        </w:rPr>
        <w:t xml:space="preserve">We’ve summarized Geometry, Trigonometry, and Vectors as they related to Algebra based physics classes.  </w:t>
      </w:r>
      <w:r w:rsidR="007C5683">
        <w:rPr>
          <w:szCs w:val="24"/>
        </w:rPr>
        <w:t>Although we’ve summarized key material, applying this takes practice.  Also be careful in analyzing problems.  Simply relying on formulae is insufficient – you must think through problems, apply appropriate formulae, know how to correctly apply those formulae, combine knowledge with other knowledge, and do your math carefully step-by-step.</w:t>
      </w:r>
    </w:p>
    <w:p w:rsidR="00736975" w:rsidRDefault="008323E5" w:rsidP="00736975">
      <w:pPr>
        <w:pStyle w:val="NormalWeb"/>
        <w:spacing w:before="0" w:beforeAutospacing="0" w:after="0" w:afterAutospacing="0"/>
        <w:rPr>
          <w:bCs/>
        </w:rPr>
      </w:pPr>
      <w:r w:rsidRPr="00DF2658">
        <w:br w:type="page"/>
      </w:r>
      <w:r w:rsidR="00736975">
        <w:rPr>
          <w:bCs/>
        </w:rPr>
        <w:lastRenderedPageBreak/>
        <w:t>Page left intentionally blank</w:t>
      </w:r>
    </w:p>
    <w:p w:rsidR="00736975" w:rsidRDefault="00736975" w:rsidP="00736975">
      <w:pPr>
        <w:rPr>
          <w:szCs w:val="24"/>
        </w:rPr>
      </w:pPr>
      <w:r>
        <w:br w:type="page"/>
      </w:r>
    </w:p>
    <w:p w:rsidR="008323E5" w:rsidRDefault="009015CF" w:rsidP="008323E5">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8323E5" w:rsidRPr="007303D9" w:rsidRDefault="008323E5" w:rsidP="008323E5">
      <w:pPr>
        <w:pStyle w:val="Heading1"/>
      </w:pPr>
      <w:bookmarkStart w:id="45" w:name="_Toc331608574"/>
      <w:r>
        <w:t xml:space="preserve">Appendix </w:t>
      </w:r>
      <w:r w:rsidR="00B26B69">
        <w:t>E</w:t>
      </w:r>
      <w:r w:rsidR="004768F1">
        <w:t xml:space="preserve">:  </w:t>
      </w:r>
      <w:r>
        <w:t xml:space="preserve">Exponentials </w:t>
      </w:r>
      <w:r w:rsidR="004768F1">
        <w:t xml:space="preserve">&amp; Logarithms </w:t>
      </w:r>
      <w:r w:rsidR="00DF2658">
        <w:t>Summary</w:t>
      </w:r>
      <w:bookmarkEnd w:id="45"/>
    </w:p>
    <w:p w:rsidR="008323E5" w:rsidRDefault="008323E5" w:rsidP="00AD04CA">
      <w:pPr>
        <w:ind w:right="27"/>
        <w:jc w:val="center"/>
        <w:rPr>
          <w:b/>
          <w:szCs w:val="24"/>
        </w:rPr>
      </w:pPr>
    </w:p>
    <w:p w:rsidR="009D66B2" w:rsidRDefault="009D66B2" w:rsidP="00AD04CA">
      <w:pPr>
        <w:pStyle w:val="NormalWeb"/>
        <w:spacing w:before="0" w:beforeAutospacing="0" w:after="0" w:afterAutospacing="0"/>
      </w:pPr>
      <w:r>
        <w:rPr>
          <w:b/>
          <w:bCs/>
        </w:rPr>
        <w:t>Laws of Exponents</w:t>
      </w:r>
    </w:p>
    <w:p w:rsidR="009D66B2" w:rsidRDefault="009D66B2" w:rsidP="00AD04CA">
      <w:pPr>
        <w:pStyle w:val="NormalWeb"/>
        <w:spacing w:before="0" w:beforeAutospacing="0" w:after="0" w:afterAutospacing="0"/>
        <w:ind w:firstLine="426"/>
      </w:pPr>
      <w:r>
        <w:t>To remember laws of exponents, you may expand recalling that exponents mean repeated multiplication.  For example, x</w:t>
      </w:r>
      <w:r>
        <w:rPr>
          <w:vertAlign w:val="superscript"/>
        </w:rPr>
        <w:t>3</w:t>
      </w:r>
      <w:r>
        <w:t xml:space="preserve"> = x*x*x.</w:t>
      </w:r>
      <w:r w:rsidR="00DF2658">
        <w:t xml:space="preserve">  All of the rules are derived from this basic understanding.</w:t>
      </w:r>
    </w:p>
    <w:p w:rsidR="009D66B2" w:rsidRDefault="009D66B2" w:rsidP="00AD04CA">
      <w:pPr>
        <w:pStyle w:val="NormalWeb"/>
        <w:spacing w:before="0" w:beforeAutospacing="0" w:after="0" w:afterAutospacing="0"/>
        <w:ind w:firstLine="426"/>
      </w:pPr>
      <w:r>
        <w:t>Let i, j, m and n be any Real or Rational (fraction) numbe</w:t>
      </w:r>
      <w:r w:rsidR="00DF2658">
        <w:t xml:space="preserve">rs.  Let a and b be any </w:t>
      </w:r>
      <w:r>
        <w:t>Real or Rational numbers greater than zero.  When first learning laws of exponents think of i, j, m, n, a and b as integers</w:t>
      </w:r>
      <w:r w:rsidR="00DF2658">
        <w:t>, however they are quite general and are extended to complex numbers.</w:t>
      </w:r>
    </w:p>
    <w:p w:rsidR="00AD04CA" w:rsidRDefault="00AD04CA" w:rsidP="00AD04CA">
      <w:pPr>
        <w:pStyle w:val="NormalWeb"/>
        <w:spacing w:before="0" w:beforeAutospacing="0" w:after="0" w:afterAutospacing="0"/>
        <w:ind w:firstLine="426"/>
      </w:pPr>
      <w:r>
        <w:t xml:space="preserve">For the radical form recall:  </w:t>
      </w:r>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e>
            </m:d>
          </m:sup>
        </m:sSup>
      </m:oMath>
      <w:r>
        <w:t xml:space="preserve"> and </w:t>
      </w:r>
      <m:oMath>
        <m:rad>
          <m:radPr>
            <m:degHide m:val="on"/>
            <m:ctrlPr>
              <w:rPr>
                <w:rFonts w:ascii="Cambria Math" w:hAnsi="Cambria Math"/>
                <w:i/>
              </w:rPr>
            </m:ctrlPr>
          </m:radPr>
          <m:deg/>
          <m:e>
            <m:r>
              <w:rPr>
                <w:rFonts w:ascii="Cambria Math" w:hAnsi="Cambria Math"/>
              </w:rPr>
              <m:t>a</m:t>
            </m:r>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sup>
        </m:sSup>
      </m:oMath>
    </w:p>
    <w:tbl>
      <w:tblPr>
        <w:tblStyle w:val="TableGrid"/>
        <w:tblW w:w="0" w:type="auto"/>
        <w:tblLayout w:type="fixed"/>
        <w:tblLook w:val="04A0"/>
      </w:tblPr>
      <w:tblGrid>
        <w:gridCol w:w="1241"/>
        <w:gridCol w:w="2540"/>
        <w:gridCol w:w="2990"/>
        <w:gridCol w:w="2079"/>
      </w:tblGrid>
      <w:tr w:rsidR="002B581D" w:rsidRPr="00AD04CA" w:rsidTr="008B6E04">
        <w:trPr>
          <w:cantSplit/>
          <w:tblHeader/>
        </w:trPr>
        <w:tc>
          <w:tcPr>
            <w:tcW w:w="1241" w:type="dxa"/>
            <w:shd w:val="clear" w:color="auto" w:fill="66FFFF"/>
            <w:vAlign w:val="bottom"/>
          </w:tcPr>
          <w:p w:rsidR="00AD04CA" w:rsidRPr="00AD04CA" w:rsidRDefault="00AD04CA" w:rsidP="008B6E04">
            <w:pPr>
              <w:pStyle w:val="NormalWeb"/>
              <w:spacing w:before="0" w:beforeAutospacing="0" w:after="0" w:afterAutospacing="0"/>
              <w:jc w:val="center"/>
              <w:rPr>
                <w:b/>
              </w:rPr>
            </w:pPr>
            <w:r w:rsidRPr="00AD04CA">
              <w:rPr>
                <w:b/>
              </w:rPr>
              <w:t>Rule Name</w:t>
            </w:r>
          </w:p>
        </w:tc>
        <w:tc>
          <w:tcPr>
            <w:tcW w:w="2540" w:type="dxa"/>
            <w:shd w:val="clear" w:color="auto" w:fill="66FFFF"/>
            <w:vAlign w:val="bottom"/>
          </w:tcPr>
          <w:p w:rsidR="00AD04CA" w:rsidRPr="00AD04CA" w:rsidRDefault="00AD04CA" w:rsidP="008B6E04">
            <w:pPr>
              <w:pStyle w:val="NormalWeb"/>
              <w:spacing w:before="0" w:beforeAutospacing="0" w:after="0" w:afterAutospacing="0"/>
              <w:jc w:val="center"/>
              <w:rPr>
                <w:b/>
              </w:rPr>
            </w:pPr>
            <w:r w:rsidRPr="00AD04CA">
              <w:rPr>
                <w:b/>
              </w:rPr>
              <w:t>Summary</w:t>
            </w:r>
          </w:p>
        </w:tc>
        <w:tc>
          <w:tcPr>
            <w:tcW w:w="2990" w:type="dxa"/>
            <w:shd w:val="clear" w:color="auto" w:fill="66FFFF"/>
            <w:vAlign w:val="bottom"/>
          </w:tcPr>
          <w:p w:rsidR="00AD04CA" w:rsidRPr="00AD04CA" w:rsidRDefault="00AD04CA" w:rsidP="008B6E04">
            <w:pPr>
              <w:pStyle w:val="NormalWeb"/>
              <w:spacing w:before="0" w:beforeAutospacing="0" w:after="0" w:afterAutospacing="0"/>
              <w:jc w:val="center"/>
              <w:rPr>
                <w:b/>
              </w:rPr>
            </w:pPr>
            <w:r w:rsidRPr="00AD04CA">
              <w:rPr>
                <w:b/>
              </w:rPr>
              <w:t>Radical Form</w:t>
            </w:r>
          </w:p>
        </w:tc>
        <w:tc>
          <w:tcPr>
            <w:tcW w:w="2079" w:type="dxa"/>
            <w:shd w:val="clear" w:color="auto" w:fill="66FFFF"/>
            <w:vAlign w:val="bottom"/>
          </w:tcPr>
          <w:p w:rsidR="00AD04CA" w:rsidRPr="00AD04CA" w:rsidRDefault="00AD04CA" w:rsidP="008B6E04">
            <w:pPr>
              <w:pStyle w:val="NormalWeb"/>
              <w:spacing w:before="0" w:beforeAutospacing="0" w:after="0" w:afterAutospacing="0"/>
              <w:jc w:val="center"/>
              <w:rPr>
                <w:b/>
              </w:rPr>
            </w:pPr>
            <w:r w:rsidRPr="00AD04CA">
              <w:rPr>
                <w:b/>
              </w:rPr>
              <w:t>Examples</w:t>
            </w:r>
          </w:p>
        </w:tc>
      </w:tr>
      <w:tr w:rsidR="00923AC7" w:rsidRPr="00A3685D" w:rsidTr="00DF2658">
        <w:trPr>
          <w:cantSplit/>
        </w:trPr>
        <w:tc>
          <w:tcPr>
            <w:tcW w:w="1241" w:type="dxa"/>
          </w:tcPr>
          <w:p w:rsidR="00923AC7" w:rsidRDefault="00923AC7" w:rsidP="00DF2658">
            <w:pPr>
              <w:pStyle w:val="NormalWeb"/>
              <w:spacing w:before="0" w:beforeAutospacing="0" w:after="0" w:afterAutospacing="0"/>
            </w:pPr>
            <w:r>
              <w:t>Zero Exponent</w:t>
            </w:r>
          </w:p>
        </w:tc>
        <w:tc>
          <w:tcPr>
            <w:tcW w:w="2540" w:type="dxa"/>
          </w:tcPr>
          <w:p w:rsidR="00923AC7" w:rsidRDefault="00E8310E" w:rsidP="00DF2658">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0</m:t>
                    </m:r>
                  </m:sup>
                </m:sSup>
                <m:r>
                  <w:rPr>
                    <w:rFonts w:ascii="Cambria Math" w:hAnsi="Cambria Math"/>
                  </w:rPr>
                  <m:t>=1</m:t>
                </m:r>
              </m:oMath>
            </m:oMathPara>
          </w:p>
        </w:tc>
        <w:tc>
          <w:tcPr>
            <w:tcW w:w="2990" w:type="dxa"/>
          </w:tcPr>
          <w:p w:rsidR="00923AC7" w:rsidRDefault="00923AC7" w:rsidP="00DF2658">
            <w:pPr>
              <w:pStyle w:val="NormalWeb"/>
              <w:spacing w:before="0" w:beforeAutospacing="0" w:after="0" w:afterAutospacing="0"/>
              <w:jc w:val="center"/>
            </w:pPr>
            <w:r>
              <w:t>not applicable</w:t>
            </w:r>
          </w:p>
        </w:tc>
        <w:tc>
          <w:tcPr>
            <w:tcW w:w="2079" w:type="dxa"/>
          </w:tcPr>
          <w:p w:rsidR="00923AC7" w:rsidRPr="00A3685D" w:rsidRDefault="00923AC7" w:rsidP="00DF2658">
            <w:pPr>
              <w:pStyle w:val="NormalWeb"/>
              <w:spacing w:before="0" w:beforeAutospacing="0" w:after="0" w:afterAutospacing="0"/>
              <w:jc w:val="center"/>
            </w:pPr>
            <w:r>
              <w:t>123</w:t>
            </w:r>
            <w:r>
              <w:rPr>
                <w:vertAlign w:val="superscript"/>
              </w:rPr>
              <w:t>0</w:t>
            </w:r>
            <w:r>
              <w:t> = 1</w:t>
            </w:r>
          </w:p>
        </w:tc>
      </w:tr>
      <w:tr w:rsidR="00923AC7" w:rsidRPr="002B581D" w:rsidTr="00DF2658">
        <w:trPr>
          <w:cantSplit/>
        </w:trPr>
        <w:tc>
          <w:tcPr>
            <w:tcW w:w="1241" w:type="dxa"/>
          </w:tcPr>
          <w:p w:rsidR="00923AC7" w:rsidRDefault="00923AC7" w:rsidP="00DF2658">
            <w:pPr>
              <w:pStyle w:val="NormalWeb"/>
              <w:spacing w:before="0" w:beforeAutospacing="0" w:after="0" w:afterAutospacing="0"/>
            </w:pPr>
            <w:r>
              <w:t>Exponent of One</w:t>
            </w:r>
          </w:p>
        </w:tc>
        <w:tc>
          <w:tcPr>
            <w:tcW w:w="2540" w:type="dxa"/>
          </w:tcPr>
          <w:p w:rsidR="00923AC7" w:rsidRPr="00F652A6" w:rsidRDefault="00E8310E" w:rsidP="00DF2658">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=a</m:t>
                </m:r>
              </m:oMath>
            </m:oMathPara>
          </w:p>
        </w:tc>
        <w:tc>
          <w:tcPr>
            <w:tcW w:w="2990" w:type="dxa"/>
          </w:tcPr>
          <w:p w:rsidR="00923AC7" w:rsidRDefault="00923AC7" w:rsidP="00DF2658">
            <w:pPr>
              <w:pStyle w:val="NormalWeb"/>
              <w:spacing w:before="0" w:beforeAutospacing="0" w:after="0" w:afterAutospacing="0"/>
              <w:jc w:val="center"/>
            </w:pPr>
            <w:r>
              <w:t>not applicable</w:t>
            </w:r>
          </w:p>
        </w:tc>
        <w:tc>
          <w:tcPr>
            <w:tcW w:w="2079" w:type="dxa"/>
          </w:tcPr>
          <w:p w:rsidR="00923AC7" w:rsidRPr="002B581D" w:rsidRDefault="00923AC7" w:rsidP="00DF2658">
            <w:pPr>
              <w:pStyle w:val="NormalWeb"/>
              <w:spacing w:before="0" w:beforeAutospacing="0" w:after="0" w:afterAutospacing="0"/>
              <w:jc w:val="center"/>
            </w:pPr>
            <w:r>
              <w:t>123</w:t>
            </w:r>
            <w:r>
              <w:rPr>
                <w:vertAlign w:val="superscript"/>
              </w:rPr>
              <w:t>1</w:t>
            </w:r>
            <w:r>
              <w:t xml:space="preserve"> = 123</w:t>
            </w:r>
          </w:p>
        </w:tc>
      </w:tr>
      <w:tr w:rsidR="002B581D" w:rsidTr="00586F2B">
        <w:trPr>
          <w:cantSplit/>
        </w:trPr>
        <w:tc>
          <w:tcPr>
            <w:tcW w:w="1241" w:type="dxa"/>
          </w:tcPr>
          <w:p w:rsidR="00AD04CA" w:rsidRDefault="00AD04CA" w:rsidP="00AD04CA">
            <w:pPr>
              <w:pStyle w:val="NormalWeb"/>
              <w:spacing w:before="0" w:beforeAutospacing="0" w:after="0" w:afterAutospacing="0"/>
            </w:pPr>
            <w:r>
              <w:t>Exponents and Roots</w:t>
            </w:r>
          </w:p>
        </w:tc>
        <w:tc>
          <w:tcPr>
            <w:tcW w:w="2540" w:type="dxa"/>
          </w:tcPr>
          <w:p w:rsidR="00AD04CA" w:rsidRDefault="00E8310E" w:rsidP="000047E9">
            <w:pPr>
              <w:pStyle w:val="NormalWeb"/>
              <w:spacing w:before="0" w:beforeAutospacing="0" w:after="0" w:afterAutospacing="0"/>
              <w:jc w:val="center"/>
            </w:pP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e>
                          </m:d>
                        </m:sup>
                      </m:sSup>
                    </m:e>
                  </m:d>
                </m:e>
                <m:sup>
                  <m:r>
                    <w:rPr>
                      <w:rFonts w:ascii="Cambria Math" w:hAnsi="Cambria Math"/>
                    </w:rPr>
                    <m:t>n</m:t>
                  </m:r>
                </m:sup>
              </m:sSup>
              <m:r>
                <w:rPr>
                  <w:rFonts w:ascii="Cambria Math" w:hAnsi="Cambria Math"/>
                </w:rPr>
                <m:t>=a</m:t>
              </m:r>
            </m:oMath>
            <w:r w:rsidR="00A70943">
              <w:t xml:space="preserve"> </w:t>
            </w:r>
          </w:p>
          <w:p w:rsidR="00A70943" w:rsidRDefault="00E8310E" w:rsidP="00A70943">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m:t>
                            </m:r>
                          </m:sup>
                        </m:sSup>
                      </m:e>
                    </m:d>
                  </m:e>
                  <m: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e>
                    </m:d>
                  </m:sup>
                </m:sSup>
                <m:r>
                  <w:rPr>
                    <w:rFonts w:ascii="Cambria Math" w:hAnsi="Cambria Math"/>
                  </w:rPr>
                  <m:t>=a</m:t>
                </m:r>
              </m:oMath>
            </m:oMathPara>
          </w:p>
        </w:tc>
        <w:tc>
          <w:tcPr>
            <w:tcW w:w="2990" w:type="dxa"/>
          </w:tcPr>
          <w:p w:rsidR="00AD04CA" w:rsidRDefault="00E8310E"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n</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n</m:t>
                            </m:r>
                          </m:deg>
                          <m:e>
                            <m:r>
                              <w:rPr>
                                <w:rFonts w:ascii="Cambria Math" w:hAnsi="Cambria Math"/>
                              </w:rPr>
                              <m:t>a</m:t>
                            </m:r>
                          </m:e>
                        </m:rad>
                      </m:e>
                    </m:d>
                  </m:e>
                  <m:sup>
                    <m:r>
                      <w:rPr>
                        <w:rFonts w:ascii="Cambria Math" w:hAnsi="Cambria Math"/>
                      </w:rPr>
                      <m:t>a</m:t>
                    </m:r>
                  </m:sup>
                </m:sSup>
                <m:r>
                  <w:rPr>
                    <w:rFonts w:ascii="Cambria Math" w:hAnsi="Cambria Math"/>
                  </w:rPr>
                  <m:t>=a</m:t>
                </m:r>
              </m:oMath>
            </m:oMathPara>
          </w:p>
        </w:tc>
        <w:tc>
          <w:tcPr>
            <w:tcW w:w="2079" w:type="dxa"/>
          </w:tcPr>
          <w:p w:rsidR="00AD04CA" w:rsidRDefault="00E8310E"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3</m:t>
                            </m:r>
                          </m:deg>
                          <m:e>
                            <m:r>
                              <w:rPr>
                                <w:rFonts w:ascii="Cambria Math" w:hAnsi="Cambria Math"/>
                              </w:rPr>
                              <m:t>123</m:t>
                            </m:r>
                          </m:e>
                        </m:rad>
                      </m:e>
                    </m:d>
                  </m:e>
                  <m:sup>
                    <m:r>
                      <w:rPr>
                        <w:rFonts w:ascii="Cambria Math" w:hAnsi="Cambria Math"/>
                      </w:rPr>
                      <m:t>3</m:t>
                    </m:r>
                  </m:sup>
                </m:sSup>
                <m:r>
                  <w:rPr>
                    <w:rFonts w:ascii="Cambria Math" w:hAnsi="Cambria Math"/>
                  </w:rPr>
                  <m:t>=123</m:t>
                </m:r>
              </m:oMath>
            </m:oMathPara>
          </w:p>
          <w:p w:rsidR="00C972CF" w:rsidRDefault="00E8310E" w:rsidP="000047E9">
            <w:pPr>
              <w:pStyle w:val="NormalWeb"/>
              <w:spacing w:before="0" w:beforeAutospacing="0" w:after="0" w:afterAutospacing="0"/>
              <w:jc w:val="center"/>
            </w:pPr>
            <m:oMathPara>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3</m:t>
                        </m:r>
                      </m:e>
                      <m:sup>
                        <m:r>
                          <w:rPr>
                            <w:rFonts w:ascii="Cambria Math" w:hAnsi="Cambria Math"/>
                          </w:rPr>
                          <m:t>2</m:t>
                        </m:r>
                      </m:sup>
                    </m:sSup>
                  </m:e>
                </m:rad>
                <m:r>
                  <w:rPr>
                    <w:rFonts w:ascii="Cambria Math" w:hAnsi="Cambria Math"/>
                  </w:rPr>
                  <m:t>=3</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Negative Exponent</w:t>
            </w:r>
          </w:p>
        </w:tc>
        <w:tc>
          <w:tcPr>
            <w:tcW w:w="2540" w:type="dxa"/>
          </w:tcPr>
          <w:p w:rsidR="00AD04CA" w:rsidRDefault="00E8310E" w:rsidP="000047E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n</m:t>
                        </m:r>
                      </m:sup>
                    </m:sSup>
                  </m:den>
                </m:f>
              </m:oMath>
            </m:oMathPara>
          </w:p>
        </w:tc>
        <w:tc>
          <w:tcPr>
            <w:tcW w:w="2990" w:type="dxa"/>
          </w:tcPr>
          <w:p w:rsidR="00AD04CA" w:rsidRDefault="00E8310E"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r>
                      <w:rPr>
                        <w:rFonts w:ascii="Cambria Math" w:hAnsi="Cambria Math"/>
                      </w:rPr>
                      <m:t>a</m:t>
                    </m:r>
                  </m:e>
                </m:rad>
                <m:r>
                  <w:rPr>
                    <w:rFonts w:ascii="Cambria Math" w:hAnsi="Cambria Math"/>
                  </w:rPr>
                  <m:t xml:space="preserve">= </m:t>
                </m:r>
                <m:f>
                  <m:fPr>
                    <m:ctrlPr>
                      <w:rPr>
                        <w:rFonts w:ascii="Cambria Math" w:hAnsi="Cambria Math"/>
                        <w:i/>
                      </w:rPr>
                    </m:ctrlPr>
                  </m:fPr>
                  <m:num>
                    <m:r>
                      <w:rPr>
                        <w:rFonts w:ascii="Cambria Math" w:hAnsi="Cambria Math"/>
                      </w:rPr>
                      <m:t>1</m:t>
                    </m:r>
                  </m:num>
                  <m:den>
                    <m:rad>
                      <m:radPr>
                        <m:ctrlPr>
                          <w:rPr>
                            <w:rFonts w:ascii="Cambria Math" w:hAnsi="Cambria Math"/>
                            <w:i/>
                          </w:rPr>
                        </m:ctrlPr>
                      </m:radPr>
                      <m:deg>
                        <m:r>
                          <w:rPr>
                            <w:rFonts w:ascii="Cambria Math" w:hAnsi="Cambria Math"/>
                          </w:rPr>
                          <m:t>n</m:t>
                        </m:r>
                      </m:deg>
                      <m:e>
                        <m:r>
                          <w:rPr>
                            <w:rFonts w:ascii="Cambria Math" w:hAnsi="Cambria Math"/>
                          </w:rPr>
                          <m:t>a</m:t>
                        </m:r>
                      </m:e>
                    </m:rad>
                  </m:den>
                </m:f>
                <m:r>
                  <w:rPr>
                    <w:rFonts w:ascii="Cambria Math" w:hAnsi="Cambria Math"/>
                  </w:rPr>
                  <m:t xml:space="preserve">= </m:t>
                </m:r>
                <m:rad>
                  <m:radPr>
                    <m:ctrlPr>
                      <w:rPr>
                        <w:rFonts w:ascii="Cambria Math" w:hAnsi="Cambria Math"/>
                        <w:i/>
                      </w:rPr>
                    </m:ctrlPr>
                  </m:radPr>
                  <m:deg>
                    <m:r>
                      <w:rPr>
                        <w:rFonts w:ascii="Cambria Math" w:hAnsi="Cambria Math"/>
                      </w:rPr>
                      <m:t>n</m:t>
                    </m:r>
                  </m:deg>
                  <m:e>
                    <m:f>
                      <m:fPr>
                        <m:ctrlPr>
                          <w:rPr>
                            <w:rFonts w:ascii="Cambria Math" w:hAnsi="Cambria Math"/>
                            <w:i/>
                          </w:rPr>
                        </m:ctrlPr>
                      </m:fPr>
                      <m:num>
                        <m:r>
                          <w:rPr>
                            <w:rFonts w:ascii="Cambria Math" w:hAnsi="Cambria Math"/>
                          </w:rPr>
                          <m:t>1</m:t>
                        </m:r>
                      </m:num>
                      <m:den>
                        <m:r>
                          <w:rPr>
                            <w:rFonts w:ascii="Cambria Math" w:hAnsi="Cambria Math"/>
                          </w:rPr>
                          <m:t>a</m:t>
                        </m:r>
                      </m:den>
                    </m:f>
                  </m:e>
                </m:rad>
              </m:oMath>
            </m:oMathPara>
          </w:p>
        </w:tc>
        <w:tc>
          <w:tcPr>
            <w:tcW w:w="2079" w:type="dxa"/>
          </w:tcPr>
          <w:p w:rsidR="00AD04CA" w:rsidRDefault="00E8310E" w:rsidP="000047E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4</m:t>
                    </m:r>
                  </m:e>
                  <m:sup>
                    <m:r>
                      <w:rPr>
                        <w:rFonts w:ascii="Cambria Math" w:hAnsi="Cambria Math"/>
                      </w:rPr>
                      <m:t>-1</m:t>
                    </m:r>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m:oMathPara>
          </w:p>
          <w:p w:rsidR="002B581D" w:rsidRDefault="002B581D" w:rsidP="000047E9">
            <w:pPr>
              <w:pStyle w:val="NormalWeb"/>
              <w:spacing w:before="0" w:beforeAutospacing="0" w:after="0" w:afterAutospacing="0"/>
              <w:jc w:val="center"/>
            </w:pPr>
          </w:p>
          <w:p w:rsidR="00A3685D" w:rsidRDefault="00E8310E"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r>
                      <w:rPr>
                        <w:rFonts w:ascii="Cambria Math" w:hAnsi="Cambria Math"/>
                      </w:rPr>
                      <m:t>2</m:t>
                    </m:r>
                  </m:e>
                </m:rad>
                <m:r>
                  <w:rPr>
                    <w:rFonts w:ascii="Cambria Math" w:hAnsi="Cambria Math"/>
                  </w:rPr>
                  <m:t xml:space="preserve">= </m:t>
                </m:r>
                <m:f>
                  <m:fPr>
                    <m:ctrlPr>
                      <w:rPr>
                        <w:rFonts w:ascii="Cambria Math" w:hAnsi="Cambria Math"/>
                        <w:i/>
                      </w:rPr>
                    </m:ctrlPr>
                  </m:fPr>
                  <m:num>
                    <m:r>
                      <w:rPr>
                        <w:rFonts w:ascii="Cambria Math" w:hAnsi="Cambria Math"/>
                      </w:rPr>
                      <m:t>1</m:t>
                    </m:r>
                  </m:num>
                  <m:den>
                    <m:rad>
                      <m:radPr>
                        <m:ctrlPr>
                          <w:rPr>
                            <w:rFonts w:ascii="Cambria Math" w:hAnsi="Cambria Math"/>
                            <w:i/>
                          </w:rPr>
                        </m:ctrlPr>
                      </m:radPr>
                      <m:deg>
                        <m:r>
                          <w:rPr>
                            <w:rFonts w:ascii="Cambria Math" w:hAnsi="Cambria Math"/>
                          </w:rPr>
                          <m:t>3</m:t>
                        </m:r>
                      </m:deg>
                      <m:e>
                        <m:r>
                          <w:rPr>
                            <w:rFonts w:ascii="Cambria Math" w:hAnsi="Cambria Math"/>
                          </w:rPr>
                          <m:t>2</m:t>
                        </m:r>
                      </m:e>
                    </m:rad>
                  </m:den>
                </m:f>
              </m:oMath>
            </m:oMathPara>
          </w:p>
          <w:p w:rsidR="002B581D" w:rsidRPr="00A3685D" w:rsidRDefault="00E8310E" w:rsidP="002B581D">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r>
                      <w:rPr>
                        <w:rFonts w:ascii="Cambria Math" w:hAnsi="Cambria Math"/>
                      </w:rPr>
                      <m:t>2</m:t>
                    </m:r>
                  </m:e>
                </m:rad>
                <m:r>
                  <w:rPr>
                    <w:rFonts w:ascii="Cambria Math" w:hAnsi="Cambria Math"/>
                  </w:rPr>
                  <m:t xml:space="preserve">= </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1</m:t>
                        </m:r>
                      </m:num>
                      <m:den>
                        <m:r>
                          <w:rPr>
                            <w:rFonts w:ascii="Cambria Math" w:hAnsi="Cambria Math"/>
                          </w:rPr>
                          <m:t>2</m:t>
                        </m:r>
                      </m:den>
                    </m:f>
                  </m:e>
                </m:rad>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Powers of One</w:t>
            </w:r>
          </w:p>
        </w:tc>
        <w:tc>
          <w:tcPr>
            <w:tcW w:w="2540" w:type="dxa"/>
          </w:tcPr>
          <w:p w:rsidR="00AD04CA" w:rsidRDefault="00E8310E" w:rsidP="000047E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1</m:t>
                    </m:r>
                  </m:e>
                  <m:sup>
                    <m:r>
                      <w:rPr>
                        <w:rFonts w:ascii="Cambria Math" w:hAnsi="Cambria Math"/>
                      </w:rPr>
                      <m:t>n</m:t>
                    </m:r>
                  </m:sup>
                </m:sSup>
                <m:r>
                  <w:rPr>
                    <w:rFonts w:ascii="Cambria Math" w:hAnsi="Cambria Math"/>
                  </w:rPr>
                  <m:t>=1</m:t>
                </m:r>
              </m:oMath>
            </m:oMathPara>
          </w:p>
        </w:tc>
        <w:tc>
          <w:tcPr>
            <w:tcW w:w="2990" w:type="dxa"/>
          </w:tcPr>
          <w:p w:rsidR="00AD04CA" w:rsidRDefault="00E8310E"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r>
                      <w:rPr>
                        <w:rFonts w:ascii="Cambria Math" w:hAnsi="Cambria Math"/>
                      </w:rPr>
                      <m:t>1</m:t>
                    </m:r>
                  </m:e>
                </m:rad>
                <m:r>
                  <w:rPr>
                    <w:rFonts w:ascii="Cambria Math" w:hAnsi="Cambria Math"/>
                  </w:rPr>
                  <m:t>=1</m:t>
                </m:r>
              </m:oMath>
            </m:oMathPara>
          </w:p>
        </w:tc>
        <w:tc>
          <w:tcPr>
            <w:tcW w:w="2079" w:type="dxa"/>
          </w:tcPr>
          <w:p w:rsidR="00AD04CA" w:rsidRDefault="000047E9" w:rsidP="000047E9">
            <w:pPr>
              <w:pStyle w:val="NormalWeb"/>
              <w:spacing w:before="0" w:beforeAutospacing="0" w:after="0" w:afterAutospacing="0"/>
              <w:jc w:val="center"/>
            </w:pPr>
            <w:r>
              <w:t>1</w:t>
            </w:r>
            <w:r>
              <w:rPr>
                <w:vertAlign w:val="superscript"/>
              </w:rPr>
              <w:t>456</w:t>
            </w:r>
            <w:r>
              <w:t> = 1</w:t>
            </w:r>
          </w:p>
          <w:p w:rsidR="000047E9" w:rsidRPr="000047E9" w:rsidRDefault="00E8310E"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456</m:t>
                    </m:r>
                  </m:deg>
                  <m:e>
                    <m:r>
                      <w:rPr>
                        <w:rFonts w:ascii="Cambria Math" w:hAnsi="Cambria Math"/>
                      </w:rPr>
                      <m:t>1</m:t>
                    </m:r>
                  </m:e>
                </m:rad>
                <m:r>
                  <w:rPr>
                    <w:rFonts w:ascii="Cambria Math" w:hAnsi="Cambria Math"/>
                  </w:rPr>
                  <m:t>=1</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Powers of -1</w:t>
            </w:r>
          </w:p>
        </w:tc>
        <w:tc>
          <w:tcPr>
            <w:tcW w:w="2540" w:type="dxa"/>
          </w:tcPr>
          <w:p w:rsidR="00AD04CA" w:rsidRDefault="000047E9" w:rsidP="000047E9">
            <w:pPr>
              <w:pStyle w:val="NormalWeb"/>
              <w:spacing w:before="0" w:beforeAutospacing="0" w:after="0" w:afterAutospacing="0"/>
              <w:jc w:val="center"/>
            </w:pPr>
            <w:r>
              <w:t>n even:</w:t>
            </w:r>
          </w:p>
          <w:p w:rsidR="000047E9" w:rsidRDefault="00E8310E"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=1</m:t>
                </m:r>
              </m:oMath>
            </m:oMathPara>
          </w:p>
          <w:p w:rsidR="000047E9" w:rsidRDefault="000047E9" w:rsidP="000047E9">
            <w:pPr>
              <w:pStyle w:val="NormalWeb"/>
              <w:spacing w:before="0" w:beforeAutospacing="0" w:after="0" w:afterAutospacing="0"/>
              <w:jc w:val="center"/>
            </w:pPr>
          </w:p>
          <w:p w:rsidR="000047E9" w:rsidRDefault="000047E9" w:rsidP="000047E9">
            <w:pPr>
              <w:pStyle w:val="NormalWeb"/>
              <w:spacing w:before="0" w:beforeAutospacing="0" w:after="0" w:afterAutospacing="0"/>
              <w:jc w:val="center"/>
            </w:pPr>
            <w:r>
              <w:t>n odd:</w:t>
            </w:r>
          </w:p>
          <w:p w:rsidR="000047E9" w:rsidRDefault="00E8310E"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=-1</m:t>
                </m:r>
              </m:oMath>
            </m:oMathPara>
          </w:p>
        </w:tc>
        <w:tc>
          <w:tcPr>
            <w:tcW w:w="2990" w:type="dxa"/>
          </w:tcPr>
          <w:p w:rsidR="000047E9" w:rsidRDefault="000047E9" w:rsidP="000047E9">
            <w:pPr>
              <w:pStyle w:val="NormalWeb"/>
              <w:spacing w:before="0" w:beforeAutospacing="0" w:after="0" w:afterAutospacing="0"/>
              <w:jc w:val="center"/>
            </w:pPr>
            <w:r>
              <w:t>n even:</w:t>
            </w:r>
          </w:p>
          <w:p w:rsidR="000047E9" w:rsidRDefault="00E8310E"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m</m:t>
                    </m:r>
                  </m:deg>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e>
                </m:rad>
                <m:r>
                  <w:rPr>
                    <w:rFonts w:ascii="Cambria Math" w:hAnsi="Cambria Math"/>
                  </w:rPr>
                  <m:t>=1</m:t>
                </m:r>
              </m:oMath>
            </m:oMathPara>
          </w:p>
          <w:p w:rsidR="000047E9" w:rsidRDefault="000047E9" w:rsidP="000047E9">
            <w:pPr>
              <w:pStyle w:val="NormalWeb"/>
              <w:spacing w:before="0" w:beforeAutospacing="0" w:after="0" w:afterAutospacing="0"/>
              <w:jc w:val="center"/>
            </w:pPr>
          </w:p>
          <w:p w:rsidR="000047E9" w:rsidRDefault="000047E9" w:rsidP="000047E9">
            <w:pPr>
              <w:pStyle w:val="NormalWeb"/>
              <w:spacing w:before="0" w:beforeAutospacing="0" w:after="0" w:afterAutospacing="0"/>
              <w:jc w:val="center"/>
            </w:pPr>
            <w:r>
              <w:t>n &amp; m odd:</w:t>
            </w:r>
          </w:p>
          <w:p w:rsidR="00AD04CA" w:rsidRDefault="00E8310E"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m</m:t>
                    </m:r>
                  </m:deg>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e>
                </m:rad>
                <m:r>
                  <w:rPr>
                    <w:rFonts w:ascii="Cambria Math" w:hAnsi="Cambria Math"/>
                  </w:rPr>
                  <m:t>=-1</m:t>
                </m:r>
              </m:oMath>
            </m:oMathPara>
          </w:p>
          <w:p w:rsidR="000047E9" w:rsidRDefault="000047E9" w:rsidP="000047E9">
            <w:pPr>
              <w:pStyle w:val="NormalWeb"/>
              <w:spacing w:before="0" w:beforeAutospacing="0" w:after="0" w:afterAutospacing="0"/>
              <w:jc w:val="center"/>
            </w:pPr>
          </w:p>
          <w:p w:rsidR="000047E9" w:rsidRDefault="000047E9" w:rsidP="000047E9">
            <w:pPr>
              <w:pStyle w:val="NormalWeb"/>
              <w:spacing w:before="0" w:beforeAutospacing="0" w:after="0" w:afterAutospacing="0"/>
              <w:jc w:val="center"/>
            </w:pPr>
            <w:r>
              <w:t xml:space="preserve">n odd &amp; m even results in </w:t>
            </w:r>
            <w:r w:rsidR="00A70943">
              <w:t xml:space="preserve">imaginary &amp; </w:t>
            </w:r>
            <w:r>
              <w:t>complex number</w:t>
            </w:r>
            <w:r w:rsidR="00A70943">
              <w:t>s</w:t>
            </w:r>
            <w:r>
              <w:t xml:space="preserve"> (don’t worry about this yet)</w:t>
            </w:r>
          </w:p>
        </w:tc>
        <w:tc>
          <w:tcPr>
            <w:tcW w:w="2079" w:type="dxa"/>
          </w:tcPr>
          <w:p w:rsidR="00AD04CA" w:rsidRDefault="00E8310E"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456</m:t>
                    </m:r>
                  </m:sup>
                </m:sSup>
                <m:r>
                  <w:rPr>
                    <w:rFonts w:ascii="Cambria Math" w:hAnsi="Cambria Math"/>
                  </w:rPr>
                  <m:t>=1</m:t>
                </m:r>
              </m:oMath>
            </m:oMathPara>
          </w:p>
          <w:p w:rsidR="000047E9" w:rsidRDefault="00E8310E"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457</m:t>
                    </m:r>
                  </m:sup>
                </m:sSup>
                <m:r>
                  <w:rPr>
                    <w:rFonts w:ascii="Cambria Math" w:hAnsi="Cambria Math"/>
                  </w:rPr>
                  <m:t>=1</m:t>
                </m:r>
              </m:oMath>
            </m:oMathPara>
          </w:p>
          <w:p w:rsidR="002B581D" w:rsidRDefault="002B581D" w:rsidP="000047E9">
            <w:pPr>
              <w:pStyle w:val="NormalWeb"/>
              <w:spacing w:before="0" w:beforeAutospacing="0" w:after="0" w:afterAutospacing="0"/>
              <w:jc w:val="center"/>
            </w:pPr>
          </w:p>
          <w:p w:rsidR="00A70943" w:rsidRDefault="00E8310E" w:rsidP="00A70943">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r>
                      <w:rPr>
                        <w:rFonts w:ascii="Cambria Math" w:hAnsi="Cambria Math"/>
                      </w:rPr>
                      <m:t>-1</m:t>
                    </m:r>
                  </m:e>
                </m:rad>
                <m:r>
                  <w:rPr>
                    <w:rFonts w:ascii="Cambria Math" w:hAnsi="Cambria Math"/>
                  </w:rPr>
                  <m:t xml:space="preserve">= </m:t>
                </m:r>
                <m:rad>
                  <m:radPr>
                    <m:ctrlPr>
                      <w:rPr>
                        <w:rFonts w:ascii="Cambria Math" w:hAnsi="Cambria Math"/>
                        <w:i/>
                      </w:rPr>
                    </m:ctrlPr>
                  </m:radPr>
                  <m:deg>
                    <m:r>
                      <w:rPr>
                        <w:rFonts w:ascii="Cambria Math" w:hAnsi="Cambria Math"/>
                      </w:rPr>
                      <m:t>457</m:t>
                    </m:r>
                  </m:deg>
                  <m:e>
                    <m:r>
                      <w:rPr>
                        <w:rFonts w:ascii="Cambria Math" w:hAnsi="Cambria Math"/>
                      </w:rPr>
                      <m:t>-1</m:t>
                    </m:r>
                  </m:e>
                </m:rad>
              </m:oMath>
            </m:oMathPara>
          </w:p>
          <w:p w:rsidR="002B581D" w:rsidRDefault="00E8310E" w:rsidP="00A70943">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r>
                      <w:rPr>
                        <w:rFonts w:ascii="Cambria Math" w:hAnsi="Cambria Math"/>
                      </w:rPr>
                      <m:t>-1</m:t>
                    </m:r>
                  </m:e>
                </m:rad>
                <m:r>
                  <w:rPr>
                    <w:rFonts w:ascii="Cambria Math" w:hAnsi="Cambria Math"/>
                  </w:rPr>
                  <m:t>= -1</m:t>
                </m:r>
              </m:oMath>
            </m:oMathPara>
          </w:p>
          <w:p w:rsidR="002B581D" w:rsidRDefault="002B581D" w:rsidP="00A70943">
            <w:pPr>
              <w:pStyle w:val="NormalWeb"/>
              <w:spacing w:before="0" w:beforeAutospacing="0" w:after="0" w:afterAutospacing="0"/>
              <w:jc w:val="center"/>
            </w:pPr>
          </w:p>
          <w:p w:rsidR="00A70943" w:rsidRDefault="00E8310E" w:rsidP="00A70943">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4</m:t>
                    </m:r>
                  </m:deg>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e>
                </m:rad>
                <m:r>
                  <w:rPr>
                    <w:rFonts w:ascii="Cambria Math" w:hAnsi="Cambria Math"/>
                  </w:rPr>
                  <m:t>= -1</m:t>
                </m:r>
              </m:oMath>
            </m:oMathPara>
          </w:p>
          <w:p w:rsidR="00A70943" w:rsidRDefault="00E8310E" w:rsidP="00A70943">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e>
                </m:rad>
                <m:r>
                  <w:rPr>
                    <w:rFonts w:ascii="Cambria Math" w:hAnsi="Cambria Math"/>
                  </w:rPr>
                  <m:t>= -1</m:t>
                </m:r>
              </m:oMath>
            </m:oMathPara>
          </w:p>
          <w:p w:rsidR="00A70943" w:rsidRDefault="00E8310E" w:rsidP="00A70943">
            <w:pPr>
              <w:pStyle w:val="NormalWeb"/>
              <w:spacing w:before="0" w:beforeAutospacing="0" w:after="0" w:afterAutospacing="0"/>
              <w:jc w:val="center"/>
            </w:pPr>
            <m:oMath>
              <m:rad>
                <m:radPr>
                  <m:degHide m:val="on"/>
                  <m:ctrlPr>
                    <w:rPr>
                      <w:rFonts w:ascii="Cambria Math" w:hAnsi="Cambria Math"/>
                      <w:i/>
                    </w:rPr>
                  </m:ctrlPr>
                </m:radPr>
                <m:deg/>
                <m:e>
                  <m:r>
                    <w:rPr>
                      <w:rFonts w:ascii="Cambria Math" w:hAnsi="Cambria Math"/>
                    </w:rPr>
                    <m:t>-1</m:t>
                  </m:r>
                </m:e>
              </m:rad>
              <m:r>
                <w:rPr>
                  <w:rFonts w:ascii="Cambria Math" w:hAnsi="Cambria Math"/>
                </w:rPr>
                <m:t>=i</m:t>
              </m:r>
            </m:oMath>
            <w:r w:rsidR="00A70943">
              <w:t xml:space="preserve"> (defines pure imaginary number of magnitude 1)</w:t>
            </w:r>
          </w:p>
        </w:tc>
      </w:tr>
      <w:tr w:rsidR="002B581D" w:rsidTr="00586F2B">
        <w:trPr>
          <w:cantSplit/>
        </w:trPr>
        <w:tc>
          <w:tcPr>
            <w:tcW w:w="1241" w:type="dxa"/>
          </w:tcPr>
          <w:p w:rsidR="00AD04CA" w:rsidRDefault="00AD04CA" w:rsidP="00AD04CA">
            <w:pPr>
              <w:pStyle w:val="NormalWeb"/>
              <w:spacing w:before="0" w:beforeAutospacing="0" w:after="0" w:afterAutospacing="0"/>
            </w:pPr>
            <w:r>
              <w:lastRenderedPageBreak/>
              <w:t>Product of Powers</w:t>
            </w:r>
          </w:p>
        </w:tc>
        <w:tc>
          <w:tcPr>
            <w:tcW w:w="2540" w:type="dxa"/>
          </w:tcPr>
          <w:p w:rsidR="00AD04CA" w:rsidRDefault="00E8310E" w:rsidP="004A3D0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i</m:t>
                    </m:r>
                  </m:sup>
                </m:sSup>
                <m:sSup>
                  <m:sSupPr>
                    <m:ctrlPr>
                      <w:rPr>
                        <w:rFonts w:ascii="Cambria Math" w:hAnsi="Cambria Math"/>
                        <w:i/>
                      </w:rPr>
                    </m:ctrlPr>
                  </m:sSupPr>
                  <m:e>
                    <m:r>
                      <w:rPr>
                        <w:rFonts w:ascii="Cambria Math" w:hAnsi="Cambria Math"/>
                      </w:rPr>
                      <m:t>a</m:t>
                    </m:r>
                  </m:e>
                  <m:sup>
                    <m:r>
                      <w:rPr>
                        <w:rFonts w:ascii="Cambria Math" w:hAnsi="Cambria Math"/>
                      </w:rPr>
                      <m:t>j</m:t>
                    </m:r>
                  </m:sup>
                </m:sSup>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i+j</m:t>
                        </m:r>
                      </m:e>
                    </m:d>
                  </m:sup>
                </m:sSup>
              </m:oMath>
            </m:oMathPara>
          </w:p>
        </w:tc>
        <w:tc>
          <w:tcPr>
            <w:tcW w:w="2990" w:type="dxa"/>
          </w:tcPr>
          <w:p w:rsidR="00AD04CA" w:rsidRDefault="004A3D09" w:rsidP="004A3D09">
            <w:pPr>
              <w:pStyle w:val="NormalWeb"/>
              <w:spacing w:before="0" w:beforeAutospacing="0" w:after="0" w:afterAutospacing="0"/>
              <w:jc w:val="center"/>
            </w:pPr>
            <w:r>
              <w:t xml:space="preserve">Note:  </w:t>
            </w:r>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e>
                  </m:d>
                </m:sup>
              </m:sSup>
            </m:oMath>
            <w:r>
              <w:t xml:space="preserve"> &amp; </w:t>
            </w:r>
            <m:oMath>
              <m:rad>
                <m:radPr>
                  <m:ctrlPr>
                    <w:rPr>
                      <w:rFonts w:ascii="Cambria Math" w:hAnsi="Cambria Math"/>
                      <w:i/>
                    </w:rPr>
                  </m:ctrlPr>
                </m:radPr>
                <m:deg>
                  <m:r>
                    <w:rPr>
                      <w:rFonts w:ascii="Cambria Math" w:hAnsi="Cambria Math"/>
                    </w:rPr>
                    <m:t>q</m:t>
                  </m:r>
                </m:deg>
                <m:e>
                  <m:sSup>
                    <m:sSupPr>
                      <m:ctrlPr>
                        <w:rPr>
                          <w:rFonts w:ascii="Cambria Math" w:hAnsi="Cambria Math"/>
                          <w:i/>
                        </w:rPr>
                      </m:ctrlPr>
                    </m:sSupPr>
                    <m:e>
                      <m:r>
                        <w:rPr>
                          <w:rFonts w:ascii="Cambria Math" w:hAnsi="Cambria Math"/>
                        </w:rPr>
                        <m:t>a</m:t>
                      </m:r>
                    </m:e>
                    <m:sup>
                      <m:r>
                        <w:rPr>
                          <w:rFonts w:ascii="Cambria Math" w:hAnsi="Cambria Math"/>
                        </w:rPr>
                        <m:t>p</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q</m:t>
                          </m:r>
                        </m:den>
                      </m:f>
                    </m:e>
                  </m:d>
                </m:sup>
              </m:sSup>
            </m:oMath>
          </w:p>
          <w:p w:rsidR="004A3D09" w:rsidRDefault="004A3D09" w:rsidP="004A3D09">
            <w:pPr>
              <w:pStyle w:val="NormalWeb"/>
              <w:spacing w:before="0" w:beforeAutospacing="0" w:after="0" w:afterAutospacing="0"/>
              <w:jc w:val="center"/>
            </w:pPr>
            <w:r>
              <w:t>Thus:</w:t>
            </w:r>
          </w:p>
          <w:p w:rsidR="004A3D09" w:rsidRDefault="00E8310E" w:rsidP="004A3D0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rad>
                  <m:radPr>
                    <m:ctrlPr>
                      <w:rPr>
                        <w:rFonts w:ascii="Cambria Math" w:hAnsi="Cambria Math"/>
                        <w:i/>
                      </w:rPr>
                    </m:ctrlPr>
                  </m:radPr>
                  <m:deg>
                    <m:r>
                      <w:rPr>
                        <w:rFonts w:ascii="Cambria Math" w:hAnsi="Cambria Math"/>
                      </w:rPr>
                      <m:t>q</m:t>
                    </m:r>
                  </m:deg>
                  <m:e>
                    <m:sSup>
                      <m:sSupPr>
                        <m:ctrlPr>
                          <w:rPr>
                            <w:rFonts w:ascii="Cambria Math" w:hAnsi="Cambria Math"/>
                            <w:i/>
                          </w:rPr>
                        </m:ctrlPr>
                      </m:sSupPr>
                      <m:e>
                        <m:r>
                          <w:rPr>
                            <w:rFonts w:ascii="Cambria Math" w:hAnsi="Cambria Math"/>
                          </w:rPr>
                          <m:t>a</m:t>
                        </m:r>
                      </m:e>
                      <m:sup>
                        <m:r>
                          <w:rPr>
                            <w:rFonts w:ascii="Cambria Math" w:hAnsi="Cambria Math"/>
                          </w:rPr>
                          <m:t>p</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r>
                          <w:rPr>
                            <w:rFonts w:ascii="Cambria Math" w:hAnsi="Cambria Math"/>
                          </w:rPr>
                          <m:t xml:space="preserve"> + </m:t>
                        </m:r>
                        <m:f>
                          <m:fPr>
                            <m:ctrlPr>
                              <w:rPr>
                                <w:rFonts w:ascii="Cambria Math" w:hAnsi="Cambria Math"/>
                                <w:i/>
                              </w:rPr>
                            </m:ctrlPr>
                          </m:fPr>
                          <m:num>
                            <m:r>
                              <w:rPr>
                                <w:rFonts w:ascii="Cambria Math" w:hAnsi="Cambria Math"/>
                              </w:rPr>
                              <m:t>p</m:t>
                            </m:r>
                          </m:num>
                          <m:den>
                            <m:r>
                              <w:rPr>
                                <w:rFonts w:ascii="Cambria Math" w:hAnsi="Cambria Math"/>
                              </w:rPr>
                              <m:t>q</m:t>
                            </m:r>
                          </m:den>
                        </m:f>
                      </m:e>
                    </m:d>
                  </m:sup>
                </m:sSup>
              </m:oMath>
            </m:oMathPara>
          </w:p>
        </w:tc>
        <w:tc>
          <w:tcPr>
            <w:tcW w:w="2079" w:type="dxa"/>
          </w:tcPr>
          <w:p w:rsidR="00AD04CA" w:rsidRDefault="00E8310E" w:rsidP="004A3D0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 xml:space="preserve">= </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3+5</m:t>
                        </m:r>
                      </m:e>
                    </m:d>
                  </m:sup>
                </m:sSup>
              </m:oMath>
            </m:oMathPara>
          </w:p>
          <w:p w:rsidR="004A3D09" w:rsidRDefault="00E8310E" w:rsidP="00FB2287">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 256</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Quotient of Powers</w:t>
            </w:r>
          </w:p>
        </w:tc>
        <w:tc>
          <w:tcPr>
            <w:tcW w:w="2540" w:type="dxa"/>
          </w:tcPr>
          <w:p w:rsidR="00AD04CA" w:rsidRDefault="00E8310E" w:rsidP="00850801">
            <w:pPr>
              <w:pStyle w:val="NormalWeb"/>
              <w:spacing w:before="0" w:beforeAutospacing="0" w:after="0" w:afterAutospacing="0"/>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i</m:t>
                        </m:r>
                      </m:sup>
                    </m:sSup>
                  </m:num>
                  <m:den>
                    <m:sSup>
                      <m:sSupPr>
                        <m:ctrlPr>
                          <w:rPr>
                            <w:rFonts w:ascii="Cambria Math" w:hAnsi="Cambria Math"/>
                            <w:i/>
                          </w:rPr>
                        </m:ctrlPr>
                      </m:sSupPr>
                      <m:e>
                        <m:r>
                          <w:rPr>
                            <w:rFonts w:ascii="Cambria Math" w:hAnsi="Cambria Math"/>
                          </w:rPr>
                          <m:t>a</m:t>
                        </m:r>
                      </m:e>
                      <m:sup>
                        <m:r>
                          <w:rPr>
                            <w:rFonts w:ascii="Cambria Math" w:hAnsi="Cambria Math"/>
                          </w:rPr>
                          <m:t>j</m:t>
                        </m:r>
                      </m:sup>
                    </m:sSup>
                  </m:den>
                </m:f>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i-j</m:t>
                        </m:r>
                      </m:e>
                    </m:d>
                  </m:sup>
                </m:sSup>
              </m:oMath>
            </m:oMathPara>
          </w:p>
        </w:tc>
        <w:tc>
          <w:tcPr>
            <w:tcW w:w="2990" w:type="dxa"/>
          </w:tcPr>
          <w:p w:rsidR="00AD04CA" w:rsidRDefault="00365B19" w:rsidP="000047E9">
            <w:pPr>
              <w:pStyle w:val="NormalWeb"/>
              <w:spacing w:before="0" w:beforeAutospacing="0" w:after="0" w:afterAutospacing="0"/>
              <w:jc w:val="center"/>
            </w:pPr>
            <w:r>
              <w:t>See Product of Powers:</w:t>
            </w:r>
          </w:p>
          <w:p w:rsidR="00365B19" w:rsidRDefault="00E8310E" w:rsidP="007407F9">
            <w:pPr>
              <w:pStyle w:val="NormalWeb"/>
              <w:spacing w:before="0" w:beforeAutospacing="0" w:after="0" w:afterAutospacing="0"/>
              <w:jc w:val="center"/>
            </w:pPr>
            <m:oMathPara>
              <m:oMath>
                <m:f>
                  <m:fPr>
                    <m:ctrlPr>
                      <w:rPr>
                        <w:rFonts w:ascii="Cambria Math" w:hAnsi="Cambria Math"/>
                        <w:i/>
                      </w:rPr>
                    </m:ctrlPr>
                  </m:fPr>
                  <m:num>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num>
                  <m:den>
                    <m:rad>
                      <m:radPr>
                        <m:ctrlPr>
                          <w:rPr>
                            <w:rFonts w:ascii="Cambria Math" w:hAnsi="Cambria Math"/>
                            <w:i/>
                          </w:rPr>
                        </m:ctrlPr>
                      </m:radPr>
                      <m:deg>
                        <m:r>
                          <w:rPr>
                            <w:rFonts w:ascii="Cambria Math" w:hAnsi="Cambria Math"/>
                          </w:rPr>
                          <m:t>q</m:t>
                        </m:r>
                      </m:deg>
                      <m:e>
                        <m:sSup>
                          <m:sSupPr>
                            <m:ctrlPr>
                              <w:rPr>
                                <w:rFonts w:ascii="Cambria Math" w:hAnsi="Cambria Math"/>
                                <w:i/>
                              </w:rPr>
                            </m:ctrlPr>
                          </m:sSupPr>
                          <m:e>
                            <m:r>
                              <w:rPr>
                                <w:rFonts w:ascii="Cambria Math" w:hAnsi="Cambria Math"/>
                              </w:rPr>
                              <m:t>a</m:t>
                            </m:r>
                          </m:e>
                          <m:sup>
                            <m:r>
                              <w:rPr>
                                <w:rFonts w:ascii="Cambria Math" w:hAnsi="Cambria Math"/>
                              </w:rPr>
                              <m:t>p</m:t>
                            </m:r>
                          </m:sup>
                        </m:sSup>
                      </m:e>
                    </m:rad>
                  </m:den>
                </m:f>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r>
                          <w:rPr>
                            <w:rFonts w:ascii="Cambria Math" w:hAnsi="Cambria Math"/>
                          </w:rPr>
                          <m:t xml:space="preserve"> - </m:t>
                        </m:r>
                        <m:f>
                          <m:fPr>
                            <m:ctrlPr>
                              <w:rPr>
                                <w:rFonts w:ascii="Cambria Math" w:hAnsi="Cambria Math"/>
                                <w:i/>
                              </w:rPr>
                            </m:ctrlPr>
                          </m:fPr>
                          <m:num>
                            <m:r>
                              <w:rPr>
                                <w:rFonts w:ascii="Cambria Math" w:hAnsi="Cambria Math"/>
                              </w:rPr>
                              <m:t>p</m:t>
                            </m:r>
                          </m:num>
                          <m:den>
                            <m:r>
                              <w:rPr>
                                <w:rFonts w:ascii="Cambria Math" w:hAnsi="Cambria Math"/>
                              </w:rPr>
                              <m:t>q</m:t>
                            </m:r>
                          </m:den>
                        </m:f>
                      </m:e>
                    </m:d>
                  </m:sup>
                </m:sSup>
              </m:oMath>
            </m:oMathPara>
          </w:p>
        </w:tc>
        <w:tc>
          <w:tcPr>
            <w:tcW w:w="2079" w:type="dxa"/>
          </w:tcPr>
          <w:p w:rsidR="00AD04CA" w:rsidRDefault="00E8310E" w:rsidP="007407F9">
            <w:pPr>
              <w:pStyle w:val="NormalWeb"/>
              <w:spacing w:before="0" w:beforeAutospacing="0" w:after="0" w:afterAutospacing="0"/>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6</m:t>
                        </m:r>
                      </m:e>
                      <m:sup>
                        <m:r>
                          <w:rPr>
                            <w:rFonts w:ascii="Cambria Math" w:hAnsi="Cambria Math"/>
                          </w:rPr>
                          <m:t>7</m:t>
                        </m:r>
                      </m:sup>
                    </m:sSup>
                  </m:num>
                  <m:den>
                    <m:sSup>
                      <m:sSupPr>
                        <m:ctrlPr>
                          <w:rPr>
                            <w:rFonts w:ascii="Cambria Math" w:hAnsi="Cambria Math"/>
                            <w:i/>
                          </w:rPr>
                        </m:ctrlPr>
                      </m:sSupPr>
                      <m:e>
                        <m:r>
                          <w:rPr>
                            <w:rFonts w:ascii="Cambria Math" w:hAnsi="Cambria Math"/>
                          </w:rPr>
                          <m:t>6</m:t>
                        </m:r>
                      </m:e>
                      <m:sup>
                        <m:r>
                          <w:rPr>
                            <w:rFonts w:ascii="Cambria Math" w:hAnsi="Cambria Math"/>
                          </w:rPr>
                          <m:t>5</m:t>
                        </m:r>
                      </m:sup>
                    </m:sSup>
                  </m:den>
                </m:f>
                <m:r>
                  <w:rPr>
                    <w:rFonts w:ascii="Cambria Math" w:hAnsi="Cambria Math"/>
                  </w:rPr>
                  <m:t xml:space="preserve">= </m:t>
                </m:r>
                <m:sSup>
                  <m:sSupPr>
                    <m:ctrlPr>
                      <w:rPr>
                        <w:rFonts w:ascii="Cambria Math" w:hAnsi="Cambria Math"/>
                        <w:i/>
                      </w:rPr>
                    </m:ctrlPr>
                  </m:sSupPr>
                  <m:e>
                    <m:r>
                      <w:rPr>
                        <w:rFonts w:ascii="Cambria Math" w:hAnsi="Cambria Math"/>
                      </w:rPr>
                      <m:t>6</m:t>
                    </m:r>
                  </m:e>
                  <m:sup>
                    <m:d>
                      <m:dPr>
                        <m:ctrlPr>
                          <w:rPr>
                            <w:rFonts w:ascii="Cambria Math" w:hAnsi="Cambria Math"/>
                            <w:i/>
                          </w:rPr>
                        </m:ctrlPr>
                      </m:dPr>
                      <m:e>
                        <m:r>
                          <w:rPr>
                            <w:rFonts w:ascii="Cambria Math" w:hAnsi="Cambria Math"/>
                          </w:rPr>
                          <m:t>7-5</m:t>
                        </m:r>
                      </m:e>
                    </m:d>
                  </m:sup>
                </m:sSup>
              </m:oMath>
            </m:oMathPara>
          </w:p>
          <w:p w:rsidR="002B581D" w:rsidRDefault="00E8310E" w:rsidP="007407F9">
            <w:pPr>
              <w:pStyle w:val="NormalWeb"/>
              <w:spacing w:before="0" w:beforeAutospacing="0" w:after="0" w:afterAutospacing="0"/>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6</m:t>
                        </m:r>
                      </m:e>
                      <m:sup>
                        <m:r>
                          <w:rPr>
                            <w:rFonts w:ascii="Cambria Math" w:hAnsi="Cambria Math"/>
                          </w:rPr>
                          <m:t>7</m:t>
                        </m:r>
                      </m:sup>
                    </m:sSup>
                  </m:num>
                  <m:den>
                    <m:sSup>
                      <m:sSupPr>
                        <m:ctrlPr>
                          <w:rPr>
                            <w:rFonts w:ascii="Cambria Math" w:hAnsi="Cambria Math"/>
                            <w:i/>
                          </w:rPr>
                        </m:ctrlPr>
                      </m:sSupPr>
                      <m:e>
                        <m:r>
                          <w:rPr>
                            <w:rFonts w:ascii="Cambria Math" w:hAnsi="Cambria Math"/>
                          </w:rPr>
                          <m:t>6</m:t>
                        </m:r>
                      </m:e>
                      <m:sup>
                        <m:r>
                          <w:rPr>
                            <w:rFonts w:ascii="Cambria Math" w:hAnsi="Cambria Math"/>
                          </w:rPr>
                          <m:t>5</m:t>
                        </m:r>
                      </m:sup>
                    </m:sSup>
                  </m:den>
                </m:f>
                <m:r>
                  <w:rPr>
                    <w:rFonts w:ascii="Cambria Math" w:hAnsi="Cambria Math"/>
                  </w:rPr>
                  <m:t>= 36</m:t>
                </m:r>
              </m:oMath>
            </m:oMathPara>
          </w:p>
          <w:p w:rsidR="002B581D" w:rsidRDefault="002B581D" w:rsidP="007407F9">
            <w:pPr>
              <w:pStyle w:val="NormalWeb"/>
              <w:spacing w:before="0" w:beforeAutospacing="0" w:after="0" w:afterAutospacing="0"/>
              <w:jc w:val="center"/>
            </w:pPr>
          </w:p>
          <w:p w:rsidR="007407F9" w:rsidRDefault="00E8310E" w:rsidP="007407F9">
            <w:pPr>
              <w:pStyle w:val="NormalWeb"/>
              <w:spacing w:before="0" w:beforeAutospacing="0" w:after="0" w:afterAutospacing="0"/>
              <w:jc w:val="center"/>
            </w:pPr>
            <m:oMathPara>
              <m:oMath>
                <m:f>
                  <m:fPr>
                    <m:ctrlPr>
                      <w:rPr>
                        <w:rFonts w:ascii="Cambria Math" w:hAnsi="Cambria Math"/>
                        <w:i/>
                      </w:rPr>
                    </m:ctrlPr>
                  </m:fPr>
                  <m:num>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7</m:t>
                            </m:r>
                          </m:sup>
                        </m:sSup>
                      </m:e>
                    </m:rad>
                  </m:num>
                  <m:den>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5</m:t>
                            </m:r>
                          </m:sup>
                        </m:sSup>
                      </m:e>
                    </m:rad>
                  </m:den>
                </m:f>
                <m:r>
                  <w:rPr>
                    <w:rFonts w:ascii="Cambria Math" w:hAnsi="Cambria Math"/>
                  </w:rPr>
                  <m:t xml:space="preserve">= </m:t>
                </m:r>
                <m:sSup>
                  <m:sSupPr>
                    <m:ctrlPr>
                      <w:rPr>
                        <w:rFonts w:ascii="Cambria Math" w:hAnsi="Cambria Math"/>
                        <w:i/>
                      </w:rPr>
                    </m:ctrlPr>
                  </m:sSupPr>
                  <m:e>
                    <m:r>
                      <w:rPr>
                        <w:rFonts w:ascii="Cambria Math" w:hAnsi="Cambria Math"/>
                      </w:rPr>
                      <m:t>6</m:t>
                    </m:r>
                  </m:e>
                  <m:sup>
                    <m:d>
                      <m:dPr>
                        <m:ctrlPr>
                          <w:rPr>
                            <w:rFonts w:ascii="Cambria Math" w:hAnsi="Cambria Math"/>
                            <w:i/>
                          </w:rPr>
                        </m:ctrlPr>
                      </m:dPr>
                      <m:e>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2</m:t>
                            </m:r>
                          </m:den>
                        </m:f>
                      </m:e>
                    </m:d>
                  </m:sup>
                </m:sSup>
              </m:oMath>
            </m:oMathPara>
          </w:p>
          <w:p w:rsidR="002B581D" w:rsidRDefault="00E8310E" w:rsidP="002B581D">
            <w:pPr>
              <w:pStyle w:val="NormalWeb"/>
              <w:spacing w:before="0" w:beforeAutospacing="0" w:after="0" w:afterAutospacing="0"/>
              <w:jc w:val="center"/>
            </w:pPr>
            <m:oMathPara>
              <m:oMath>
                <m:f>
                  <m:fPr>
                    <m:ctrlPr>
                      <w:rPr>
                        <w:rFonts w:ascii="Cambria Math" w:hAnsi="Cambria Math"/>
                        <w:i/>
                      </w:rPr>
                    </m:ctrlPr>
                  </m:fPr>
                  <m:num>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7</m:t>
                            </m:r>
                          </m:sup>
                        </m:sSup>
                      </m:e>
                    </m:rad>
                  </m:num>
                  <m:den>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5</m:t>
                            </m:r>
                          </m:sup>
                        </m:sSup>
                      </m:e>
                    </m:rad>
                  </m:den>
                </m:f>
                <m:r>
                  <w:rPr>
                    <w:rFonts w:ascii="Cambria Math" w:hAnsi="Cambria Math"/>
                  </w:rPr>
                  <m:t>= 6</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Power of Power</w:t>
            </w:r>
          </w:p>
        </w:tc>
        <w:tc>
          <w:tcPr>
            <w:tcW w:w="2540" w:type="dxa"/>
          </w:tcPr>
          <w:p w:rsidR="00AD04CA" w:rsidRDefault="00E8310E" w:rsidP="00846FF7">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m:t>
                            </m:r>
                          </m:sup>
                        </m:sSup>
                      </m:e>
                    </m:d>
                  </m:e>
                  <m:sup>
                    <m:r>
                      <w:rPr>
                        <w:rFonts w:ascii="Cambria Math" w:hAnsi="Cambria Math"/>
                      </w:rPr>
                      <m:t>n</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m*n</m:t>
                    </m:r>
                  </m:sup>
                </m:sSup>
              </m:oMath>
            </m:oMathPara>
          </w:p>
        </w:tc>
        <w:tc>
          <w:tcPr>
            <w:tcW w:w="2990" w:type="dxa"/>
          </w:tcPr>
          <w:p w:rsidR="00AD04CA" w:rsidRDefault="00E8310E" w:rsidP="00B90965">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n</m:t>
                            </m:r>
                          </m:deg>
                          <m:e>
                            <m:r>
                              <w:rPr>
                                <w:rFonts w:ascii="Cambria Math" w:hAnsi="Cambria Math"/>
                              </w:rPr>
                              <m:t>a</m:t>
                            </m:r>
                          </m:e>
                        </m:rad>
                      </m:e>
                    </m:d>
                  </m:e>
                  <m:sup>
                    <m:r>
                      <w:rPr>
                        <w:rFonts w:ascii="Cambria Math" w:hAnsi="Cambria Math"/>
                      </w:rPr>
                      <m:t>m</m:t>
                    </m:r>
                  </m:sup>
                </m:sSup>
              </m:oMath>
            </m:oMathPara>
          </w:p>
          <w:p w:rsidR="00A517EA" w:rsidRDefault="00E8310E" w:rsidP="00A517EA">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e>
                    </m:d>
                  </m:sup>
                </m:sSup>
              </m:oMath>
            </m:oMathPara>
          </w:p>
        </w:tc>
        <w:tc>
          <w:tcPr>
            <w:tcW w:w="2079" w:type="dxa"/>
          </w:tcPr>
          <w:p w:rsidR="00AD04CA" w:rsidRDefault="00E8310E" w:rsidP="00A517E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2</m:t>
                    </m:r>
                  </m:e>
                  <m:sup>
                    <m:r>
                      <w:rPr>
                        <w:rFonts w:ascii="Cambria Math" w:hAnsi="Cambria Math"/>
                      </w:rPr>
                      <m:t>-6</m:t>
                    </m:r>
                  </m:sup>
                </m:sSup>
              </m:oMath>
            </m:oMathPara>
          </w:p>
          <w:p w:rsidR="00586F2B" w:rsidRDefault="00E8310E" w:rsidP="00A517E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64</m:t>
                    </m:r>
                  </m:den>
                </m:f>
              </m:oMath>
            </m:oMathPara>
          </w:p>
          <w:p w:rsidR="00586F2B" w:rsidRDefault="00586F2B" w:rsidP="00A517EA">
            <w:pPr>
              <w:pStyle w:val="NormalWeb"/>
              <w:spacing w:before="0" w:beforeAutospacing="0" w:after="0" w:afterAutospacing="0"/>
              <w:jc w:val="center"/>
            </w:pPr>
          </w:p>
          <w:p w:rsidR="00586F2B" w:rsidRDefault="00E8310E" w:rsidP="00586F2B">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3</m:t>
                            </m:r>
                          </m:deg>
                          <m:e>
                            <m:r>
                              <w:rPr>
                                <w:rFonts w:ascii="Cambria Math" w:hAnsi="Cambria Math"/>
                              </w:rPr>
                              <m:t>5</m:t>
                            </m:r>
                          </m:e>
                        </m:rad>
                      </m:e>
                    </m:d>
                  </m:e>
                  <m:sup>
                    <m:r>
                      <w:rPr>
                        <w:rFonts w:ascii="Cambria Math" w:hAnsi="Cambria Math"/>
                      </w:rPr>
                      <m:t>6</m:t>
                    </m:r>
                  </m:sup>
                </m:sSup>
                <m:r>
                  <w:rPr>
                    <w:rFonts w:ascii="Cambria Math" w:hAnsi="Cambria Math"/>
                  </w:rPr>
                  <m:t xml:space="preserve">= </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=25</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Power of Product</w:t>
            </w:r>
          </w:p>
        </w:tc>
        <w:tc>
          <w:tcPr>
            <w:tcW w:w="2540" w:type="dxa"/>
          </w:tcPr>
          <w:p w:rsidR="00AD04CA" w:rsidRDefault="00E8310E" w:rsidP="00A517E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m</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m:t>
                    </m:r>
                  </m:sup>
                </m:sSup>
              </m:oMath>
            </m:oMathPara>
          </w:p>
        </w:tc>
        <w:tc>
          <w:tcPr>
            <w:tcW w:w="2990" w:type="dxa"/>
          </w:tcPr>
          <w:p w:rsidR="00AD04CA" w:rsidRDefault="00E8310E" w:rsidP="002B581D">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m</m:t>
                        </m:r>
                      </m:sup>
                    </m:sSup>
                  </m:e>
                </m:rad>
                <m:r>
                  <w:rPr>
                    <w:rFonts w:ascii="Cambria Math" w:hAnsi="Cambria Math"/>
                  </w:rPr>
                  <m:t xml:space="preserve">= </m:t>
                </m:r>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m:t>
                </m:r>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b</m:t>
                        </m:r>
                      </m:e>
                      <m:sup>
                        <m:r>
                          <w:rPr>
                            <w:rFonts w:ascii="Cambria Math" w:hAnsi="Cambria Math"/>
                          </w:rPr>
                          <m:t>m</m:t>
                        </m:r>
                      </m:sup>
                    </m:sSup>
                  </m:e>
                </m:rad>
              </m:oMath>
            </m:oMathPara>
          </w:p>
        </w:tc>
        <w:tc>
          <w:tcPr>
            <w:tcW w:w="2079" w:type="dxa"/>
          </w:tcPr>
          <w:p w:rsidR="00AD04CA" w:rsidRDefault="00E8310E" w:rsidP="00586F2B">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2*3</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6</m:t>
                    </m:r>
                  </m:e>
                  <m:sup>
                    <m:r>
                      <w:rPr>
                        <w:rFonts w:ascii="Cambria Math" w:hAnsi="Cambria Math"/>
                      </w:rPr>
                      <m:t>2</m:t>
                    </m:r>
                  </m:sup>
                </m:sSup>
              </m:oMath>
            </m:oMathPara>
          </w:p>
          <w:p w:rsidR="00586F2B" w:rsidRDefault="00E8310E" w:rsidP="00586F2B">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2*3</m:t>
                        </m:r>
                      </m:e>
                    </m:d>
                  </m:e>
                  <m:sup>
                    <m:r>
                      <w:rPr>
                        <w:rFonts w:ascii="Cambria Math" w:hAnsi="Cambria Math"/>
                      </w:rPr>
                      <m:t>2</m:t>
                    </m:r>
                  </m:sup>
                </m:sSup>
                <m:r>
                  <w:rPr>
                    <w:rFonts w:ascii="Cambria Math" w:hAnsi="Cambria Math"/>
                  </w:rPr>
                  <m:t>= 36</m:t>
                </m:r>
              </m:oMath>
            </m:oMathPara>
          </w:p>
          <w:p w:rsidR="00586F2B" w:rsidRDefault="00586F2B" w:rsidP="00586F2B">
            <w:pPr>
              <w:pStyle w:val="NormalWeb"/>
              <w:spacing w:before="0" w:beforeAutospacing="0" w:after="0" w:afterAutospacing="0"/>
              <w:jc w:val="center"/>
            </w:pPr>
          </w:p>
          <w:p w:rsidR="00586F2B" w:rsidRDefault="00E8310E" w:rsidP="00586F2B">
            <w:pPr>
              <w:pStyle w:val="NormalWeb"/>
              <w:spacing w:before="0" w:beforeAutospacing="0" w:after="0" w:afterAutospacing="0"/>
              <w:jc w:val="center"/>
            </w:pPr>
            <m:oMathPara>
              <m:oMath>
                <m:rad>
                  <m:radPr>
                    <m:degHide m:val="on"/>
                    <m:ctrlPr>
                      <w:rPr>
                        <w:rFonts w:ascii="Cambria Math" w:hAnsi="Cambria Math"/>
                        <w:i/>
                      </w:rPr>
                    </m:ctrlPr>
                  </m:radPr>
                  <m:deg/>
                  <m:e>
                    <m:r>
                      <w:rPr>
                        <w:rFonts w:ascii="Cambria Math" w:hAnsi="Cambria Math"/>
                      </w:rPr>
                      <m:t>4*9</m:t>
                    </m:r>
                  </m:e>
                </m:rad>
                <m:r>
                  <w:rPr>
                    <w:rFonts w:ascii="Cambria Math" w:hAnsi="Cambria Math"/>
                  </w:rPr>
                  <m:t xml:space="preserve">= </m:t>
                </m:r>
                <m:rad>
                  <m:radPr>
                    <m:degHide m:val="on"/>
                    <m:ctrlPr>
                      <w:rPr>
                        <w:rFonts w:ascii="Cambria Math" w:hAnsi="Cambria Math"/>
                        <w:i/>
                      </w:rPr>
                    </m:ctrlPr>
                  </m:radPr>
                  <m:deg/>
                  <m:e>
                    <m:r>
                      <w:rPr>
                        <w:rFonts w:ascii="Cambria Math" w:hAnsi="Cambria Math"/>
                      </w:rPr>
                      <m:t>4</m:t>
                    </m:r>
                  </m:e>
                </m:rad>
                <m:r>
                  <w:rPr>
                    <w:rFonts w:ascii="Cambria Math" w:hAnsi="Cambria Math"/>
                  </w:rPr>
                  <m:t>*</m:t>
                </m:r>
                <m:rad>
                  <m:radPr>
                    <m:degHide m:val="on"/>
                    <m:ctrlPr>
                      <w:rPr>
                        <w:rFonts w:ascii="Cambria Math" w:hAnsi="Cambria Math"/>
                        <w:i/>
                      </w:rPr>
                    </m:ctrlPr>
                  </m:radPr>
                  <m:deg/>
                  <m:e>
                    <m:r>
                      <w:rPr>
                        <w:rFonts w:ascii="Cambria Math" w:hAnsi="Cambria Math"/>
                      </w:rPr>
                      <m:t>9</m:t>
                    </m:r>
                  </m:e>
                </m:rad>
              </m:oMath>
            </m:oMathPara>
          </w:p>
          <w:p w:rsidR="00586F2B" w:rsidRDefault="00E8310E" w:rsidP="00586F2B">
            <w:pPr>
              <w:pStyle w:val="NormalWeb"/>
              <w:spacing w:before="0" w:beforeAutospacing="0" w:after="0" w:afterAutospacing="0"/>
              <w:jc w:val="center"/>
            </w:pPr>
            <m:oMathPara>
              <m:oMath>
                <m:rad>
                  <m:radPr>
                    <m:degHide m:val="on"/>
                    <m:ctrlPr>
                      <w:rPr>
                        <w:rFonts w:ascii="Cambria Math" w:hAnsi="Cambria Math"/>
                        <w:i/>
                      </w:rPr>
                    </m:ctrlPr>
                  </m:radPr>
                  <m:deg/>
                  <m:e>
                    <m:r>
                      <w:rPr>
                        <w:rFonts w:ascii="Cambria Math" w:hAnsi="Cambria Math"/>
                      </w:rPr>
                      <m:t>4*9</m:t>
                    </m:r>
                  </m:e>
                </m:rad>
                <m:r>
                  <w:rPr>
                    <w:rFonts w:ascii="Cambria Math" w:hAnsi="Cambria Math"/>
                  </w:rPr>
                  <m:t>= 6</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Power of Quotient</w:t>
            </w:r>
          </w:p>
        </w:tc>
        <w:tc>
          <w:tcPr>
            <w:tcW w:w="2540" w:type="dxa"/>
          </w:tcPr>
          <w:p w:rsidR="00AD04CA" w:rsidRDefault="00E8310E" w:rsidP="00586F2B">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b</m:t>
                            </m:r>
                          </m:den>
                        </m:f>
                      </m:e>
                    </m:d>
                  </m:e>
                  <m:sup>
                    <m:r>
                      <w:rPr>
                        <w:rFonts w:ascii="Cambria Math" w:hAnsi="Cambria Math"/>
                      </w:rPr>
                      <m:t>m</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m:t>
                        </m:r>
                      </m:sup>
                    </m:sSup>
                  </m:num>
                  <m:den>
                    <m:sSup>
                      <m:sSupPr>
                        <m:ctrlPr>
                          <w:rPr>
                            <w:rFonts w:ascii="Cambria Math" w:hAnsi="Cambria Math"/>
                            <w:i/>
                          </w:rPr>
                        </m:ctrlPr>
                      </m:sSupPr>
                      <m:e>
                        <m:r>
                          <w:rPr>
                            <w:rFonts w:ascii="Cambria Math" w:hAnsi="Cambria Math"/>
                          </w:rPr>
                          <m:t>b</m:t>
                        </m:r>
                      </m:e>
                      <m:sup>
                        <m:r>
                          <w:rPr>
                            <w:rFonts w:ascii="Cambria Math" w:hAnsi="Cambria Math"/>
                          </w:rPr>
                          <m:t>m</m:t>
                        </m:r>
                      </m:sup>
                    </m:sSup>
                  </m:den>
                </m:f>
              </m:oMath>
            </m:oMathPara>
          </w:p>
        </w:tc>
        <w:tc>
          <w:tcPr>
            <w:tcW w:w="2990" w:type="dxa"/>
          </w:tcPr>
          <w:p w:rsidR="00AD04CA" w:rsidRDefault="00E8310E" w:rsidP="00DE0C8E">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m</m:t>
                    </m:r>
                  </m:deg>
                  <m:e>
                    <m:f>
                      <m:fPr>
                        <m:ctrlPr>
                          <w:rPr>
                            <w:rFonts w:ascii="Cambria Math" w:hAnsi="Cambria Math"/>
                            <w:i/>
                          </w:rPr>
                        </m:ctrlPr>
                      </m:fPr>
                      <m:num>
                        <m:r>
                          <w:rPr>
                            <w:rFonts w:ascii="Cambria Math" w:hAnsi="Cambria Math"/>
                          </w:rPr>
                          <m:t>a</m:t>
                        </m:r>
                      </m:num>
                      <m:den>
                        <m:r>
                          <w:rPr>
                            <w:rFonts w:ascii="Cambria Math" w:hAnsi="Cambria Math"/>
                          </w:rPr>
                          <m:t>b</m:t>
                        </m:r>
                      </m:den>
                    </m:f>
                  </m:e>
                </m:rad>
                <m:r>
                  <w:rPr>
                    <w:rFonts w:ascii="Cambria Math" w:hAnsi="Cambria Math"/>
                  </w:rPr>
                  <m:t xml:space="preserve">= </m:t>
                </m:r>
                <m:f>
                  <m:fPr>
                    <m:ctrlPr>
                      <w:rPr>
                        <w:rFonts w:ascii="Cambria Math" w:hAnsi="Cambria Math"/>
                        <w:i/>
                      </w:rPr>
                    </m:ctrlPr>
                  </m:fPr>
                  <m:num>
                    <m:rad>
                      <m:radPr>
                        <m:ctrlPr>
                          <w:rPr>
                            <w:rFonts w:ascii="Cambria Math" w:hAnsi="Cambria Math"/>
                            <w:i/>
                          </w:rPr>
                        </m:ctrlPr>
                      </m:radPr>
                      <m:deg>
                        <m:r>
                          <w:rPr>
                            <w:rFonts w:ascii="Cambria Math" w:hAnsi="Cambria Math"/>
                          </w:rPr>
                          <m:t>m</m:t>
                        </m:r>
                      </m:deg>
                      <m:e>
                        <m:r>
                          <w:rPr>
                            <w:rFonts w:ascii="Cambria Math" w:hAnsi="Cambria Math"/>
                          </w:rPr>
                          <m:t>a</m:t>
                        </m:r>
                      </m:e>
                    </m:rad>
                  </m:num>
                  <m:den>
                    <m:rad>
                      <m:radPr>
                        <m:ctrlPr>
                          <w:rPr>
                            <w:rFonts w:ascii="Cambria Math" w:hAnsi="Cambria Math"/>
                            <w:i/>
                          </w:rPr>
                        </m:ctrlPr>
                      </m:radPr>
                      <m:deg>
                        <m:r>
                          <w:rPr>
                            <w:rFonts w:ascii="Cambria Math" w:hAnsi="Cambria Math"/>
                          </w:rPr>
                          <m:t>m</m:t>
                        </m:r>
                      </m:deg>
                      <m:e>
                        <m:r>
                          <w:rPr>
                            <w:rFonts w:ascii="Cambria Math" w:hAnsi="Cambria Math"/>
                          </w:rPr>
                          <m:t>b</m:t>
                        </m:r>
                      </m:e>
                    </m:rad>
                  </m:den>
                </m:f>
              </m:oMath>
            </m:oMathPara>
          </w:p>
        </w:tc>
        <w:tc>
          <w:tcPr>
            <w:tcW w:w="2079" w:type="dxa"/>
          </w:tcPr>
          <w:p w:rsidR="00AD04CA" w:rsidRDefault="00E8310E" w:rsidP="00DE0C8E">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3</m:t>
                        </m:r>
                      </m:e>
                      <m:sup>
                        <m:r>
                          <w:rPr>
                            <w:rFonts w:ascii="Cambria Math" w:hAnsi="Cambria Math"/>
                          </w:rPr>
                          <m:t>-2</m:t>
                        </m:r>
                      </m:sup>
                    </m:sSup>
                  </m:num>
                  <m:den>
                    <m:sSup>
                      <m:sSupPr>
                        <m:ctrlPr>
                          <w:rPr>
                            <w:rFonts w:ascii="Cambria Math" w:hAnsi="Cambria Math"/>
                            <w:i/>
                          </w:rPr>
                        </m:ctrlPr>
                      </m:sSupPr>
                      <m:e>
                        <m:r>
                          <w:rPr>
                            <w:rFonts w:ascii="Cambria Math" w:hAnsi="Cambria Math"/>
                          </w:rPr>
                          <m:t>5</m:t>
                        </m:r>
                      </m:e>
                      <m:sup>
                        <m:r>
                          <w:rPr>
                            <w:rFonts w:ascii="Cambria Math" w:hAnsi="Cambria Math"/>
                          </w:rPr>
                          <m:t>-2</m:t>
                        </m:r>
                      </m:sup>
                    </m:sSup>
                  </m:den>
                </m:f>
              </m:oMath>
            </m:oMathPara>
          </w:p>
          <w:p w:rsidR="00DE0C8E" w:rsidRDefault="00E8310E" w:rsidP="00DE0C8E">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25</m:t>
                    </m:r>
                  </m:num>
                  <m:den>
                    <m:r>
                      <w:rPr>
                        <w:rFonts w:ascii="Cambria Math" w:hAnsi="Cambria Math"/>
                      </w:rPr>
                      <m:t>9</m:t>
                    </m:r>
                  </m:den>
                </m:f>
              </m:oMath>
            </m:oMathPara>
          </w:p>
          <w:p w:rsidR="00DE0C8E" w:rsidRDefault="00DE0C8E" w:rsidP="00DE0C8E">
            <w:pPr>
              <w:pStyle w:val="NormalWeb"/>
              <w:spacing w:before="0" w:beforeAutospacing="0" w:after="0" w:afterAutospacing="0"/>
              <w:jc w:val="center"/>
            </w:pPr>
          </w:p>
          <w:p w:rsidR="00DE0C8E" w:rsidRDefault="00E8310E" w:rsidP="00DE0C8E">
            <w:pPr>
              <w:pStyle w:val="NormalWeb"/>
              <w:spacing w:before="0" w:beforeAutospacing="0" w:after="0" w:afterAutospacing="0"/>
              <w:jc w:val="center"/>
            </w:pPr>
            <m:oMathPara>
              <m:oMath>
                <m:rad>
                  <m:radPr>
                    <m:degHide m:val="on"/>
                    <m:ctrlPr>
                      <w:rPr>
                        <w:rFonts w:ascii="Cambria Math" w:hAnsi="Cambria Math"/>
                        <w:i/>
                      </w:rPr>
                    </m:ctrlPr>
                  </m:radPr>
                  <m:deg/>
                  <m:e>
                    <m:f>
                      <m:fPr>
                        <m:ctrlPr>
                          <w:rPr>
                            <w:rFonts w:ascii="Cambria Math" w:hAnsi="Cambria Math"/>
                            <w:i/>
                          </w:rPr>
                        </m:ctrlPr>
                      </m:fPr>
                      <m:num>
                        <m:r>
                          <w:rPr>
                            <w:rFonts w:ascii="Cambria Math" w:hAnsi="Cambria Math"/>
                          </w:rPr>
                          <m:t>25</m:t>
                        </m:r>
                      </m:num>
                      <m:den>
                        <m:r>
                          <w:rPr>
                            <w:rFonts w:ascii="Cambria Math" w:hAnsi="Cambria Math"/>
                          </w:rPr>
                          <m:t>9</m:t>
                        </m:r>
                      </m:den>
                    </m:f>
                  </m:e>
                </m:rad>
                <m:r>
                  <w:rPr>
                    <w:rFonts w:ascii="Cambria Math" w:hAnsi="Cambria Math"/>
                  </w:rPr>
                  <m:t xml:space="preserve">= </m:t>
                </m:r>
                <m:f>
                  <m:fPr>
                    <m:ctrlPr>
                      <w:rPr>
                        <w:rFonts w:ascii="Cambria Math" w:hAnsi="Cambria Math"/>
                        <w:i/>
                      </w:rPr>
                    </m:ctrlPr>
                  </m:fPr>
                  <m:num>
                    <m:rad>
                      <m:radPr>
                        <m:degHide m:val="on"/>
                        <m:ctrlPr>
                          <w:rPr>
                            <w:rFonts w:ascii="Cambria Math" w:hAnsi="Cambria Math"/>
                            <w:i/>
                          </w:rPr>
                        </m:ctrlPr>
                      </m:radPr>
                      <m:deg/>
                      <m:e>
                        <m:r>
                          <w:rPr>
                            <w:rFonts w:ascii="Cambria Math" w:hAnsi="Cambria Math"/>
                          </w:rPr>
                          <m:t>25</m:t>
                        </m:r>
                      </m:e>
                    </m:rad>
                  </m:num>
                  <m:den>
                    <m:rad>
                      <m:radPr>
                        <m:degHide m:val="on"/>
                        <m:ctrlPr>
                          <w:rPr>
                            <w:rFonts w:ascii="Cambria Math" w:hAnsi="Cambria Math"/>
                            <w:i/>
                          </w:rPr>
                        </m:ctrlPr>
                      </m:radPr>
                      <m:deg/>
                      <m:e>
                        <m:r>
                          <w:rPr>
                            <w:rFonts w:ascii="Cambria Math" w:hAnsi="Cambria Math"/>
                          </w:rPr>
                          <m:t>9</m:t>
                        </m:r>
                      </m:e>
                    </m:rad>
                  </m:den>
                </m:f>
              </m:oMath>
            </m:oMathPara>
          </w:p>
          <w:p w:rsidR="00DE0C8E" w:rsidRDefault="00E8310E" w:rsidP="00DE0C8E">
            <w:pPr>
              <w:pStyle w:val="NormalWeb"/>
              <w:spacing w:before="0" w:beforeAutospacing="0" w:after="0" w:afterAutospacing="0"/>
              <w:jc w:val="center"/>
            </w:pPr>
            <m:oMathPara>
              <m:oMath>
                <m:rad>
                  <m:radPr>
                    <m:degHide m:val="on"/>
                    <m:ctrlPr>
                      <w:rPr>
                        <w:rFonts w:ascii="Cambria Math" w:hAnsi="Cambria Math"/>
                        <w:i/>
                      </w:rPr>
                    </m:ctrlPr>
                  </m:radPr>
                  <m:deg/>
                  <m:e>
                    <m:f>
                      <m:fPr>
                        <m:ctrlPr>
                          <w:rPr>
                            <w:rFonts w:ascii="Cambria Math" w:hAnsi="Cambria Math"/>
                            <w:i/>
                          </w:rPr>
                        </m:ctrlPr>
                      </m:fPr>
                      <m:num>
                        <m:r>
                          <w:rPr>
                            <w:rFonts w:ascii="Cambria Math" w:hAnsi="Cambria Math"/>
                          </w:rPr>
                          <m:t>25</m:t>
                        </m:r>
                      </m:num>
                      <m:den>
                        <m:r>
                          <w:rPr>
                            <w:rFonts w:ascii="Cambria Math" w:hAnsi="Cambria Math"/>
                          </w:rPr>
                          <m:t>9</m:t>
                        </m:r>
                      </m:den>
                    </m:f>
                  </m:e>
                </m:rad>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3</m:t>
                    </m:r>
                  </m:den>
                </m:f>
              </m:oMath>
            </m:oMathPara>
          </w:p>
        </w:tc>
      </w:tr>
    </w:tbl>
    <w:p w:rsidR="00AD04CA" w:rsidRDefault="00AD04CA" w:rsidP="00AD04CA">
      <w:pPr>
        <w:pStyle w:val="NormalWeb"/>
        <w:spacing w:before="0" w:beforeAutospacing="0" w:after="0" w:afterAutospacing="0"/>
      </w:pPr>
    </w:p>
    <w:p w:rsidR="004768F1" w:rsidRPr="004768F1" w:rsidRDefault="004768F1" w:rsidP="00AD04CA">
      <w:pPr>
        <w:pStyle w:val="NormalWeb"/>
        <w:spacing w:before="0" w:beforeAutospacing="0" w:after="0" w:afterAutospacing="0"/>
        <w:rPr>
          <w:b/>
        </w:rPr>
      </w:pPr>
      <w:r w:rsidRPr="004768F1">
        <w:rPr>
          <w:b/>
        </w:rPr>
        <w:t>Logarithms</w:t>
      </w:r>
    </w:p>
    <w:p w:rsidR="002131B5" w:rsidRDefault="002131B5" w:rsidP="004768F1">
      <w:pPr>
        <w:pStyle w:val="NormalWeb"/>
        <w:spacing w:before="0" w:beforeAutospacing="0" w:after="0" w:afterAutospacing="0"/>
        <w:ind w:firstLine="426"/>
      </w:pPr>
      <w:r>
        <w:t>Remember, t</w:t>
      </w:r>
      <w:r w:rsidR="004768F1">
        <w:t xml:space="preserve">he logarithm function is </w:t>
      </w:r>
      <w:r>
        <w:t xml:space="preserve">defined as the </w:t>
      </w:r>
      <w:r w:rsidR="004768F1">
        <w:t xml:space="preserve">inverse function to the exponential, that is: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x</m:t>
                    </m:r>
                  </m:sup>
                </m:sSup>
              </m:e>
            </m:d>
          </m:e>
        </m:func>
        <m:r>
          <w:rPr>
            <w:rFonts w:ascii="Cambria Math" w:hAnsi="Cambria Math"/>
          </w:rPr>
          <m:t>=x</m:t>
        </m:r>
      </m:oMath>
      <w:r>
        <w:t xml:space="preserve"> where </w:t>
      </w:r>
      <w:r w:rsidRPr="002131B5">
        <w:rPr>
          <w:i/>
        </w:rPr>
        <w:t>a</w:t>
      </w:r>
      <w:r>
        <w:t xml:space="preserve"> is the base of the logarithm.  </w:t>
      </w:r>
      <w:r w:rsidR="008B6E04">
        <w:t xml:space="preserve">And, conversely, </w:t>
      </w:r>
      <m:oMath>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sup>
        </m:sSup>
        <m:r>
          <w:rPr>
            <w:rFonts w:ascii="Cambria Math" w:hAnsi="Cambria Math"/>
          </w:rPr>
          <m:t>=y</m:t>
        </m:r>
      </m:oMath>
      <w:r w:rsidR="008B6E04">
        <w:t>.</w:t>
      </w:r>
    </w:p>
    <w:p w:rsidR="002131B5" w:rsidRDefault="002131B5" w:rsidP="004768F1">
      <w:pPr>
        <w:pStyle w:val="NormalWeb"/>
        <w:spacing w:before="0" w:beforeAutospacing="0" w:after="0" w:afterAutospacing="0"/>
        <w:ind w:firstLine="426"/>
      </w:pPr>
      <w:r>
        <w:t xml:space="preserve">Note that there are two very common bases, 10 and </w:t>
      </w:r>
      <w:r w:rsidRPr="002131B5">
        <w:rPr>
          <w:i/>
        </w:rPr>
        <w:t>e</w:t>
      </w:r>
      <w:r>
        <w:t xml:space="preserve">, for logarithms.  Base 10 is rather obvious – we’re used to dealing in base 10.  </w:t>
      </w:r>
      <w:r w:rsidR="008B6E04">
        <w:t xml:space="preserve">Often the base is left off if referring to base 10.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x</m:t>
                </m:r>
              </m:e>
            </m:d>
            <m:r>
              <w:rPr>
                <w:rFonts w:ascii="Cambria Math" w:hAnsi="Cambria Math"/>
              </w:rPr>
              <m:t xml:space="preserve">= </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x</m:t>
                    </m:r>
                  </m:e>
                </m:d>
              </m:e>
            </m:func>
          </m:e>
        </m:func>
      </m:oMath>
      <w:r w:rsidR="008B6E04">
        <w:t xml:space="preserve"> mean the same thing.  </w:t>
      </w:r>
      <w:r>
        <w:t xml:space="preserve">Base </w:t>
      </w:r>
      <w:r w:rsidRPr="002131B5">
        <w:rPr>
          <w:i/>
        </w:rPr>
        <w:t>e</w:t>
      </w:r>
      <w:r>
        <w:t xml:space="preserve"> is not so obvious and it requires a study to calculus to understand why this is an important base.  For right now, before your study of calculus, you will need to accept that </w:t>
      </w:r>
      <w:r w:rsidRPr="002131B5">
        <w:rPr>
          <w:i/>
        </w:rPr>
        <w:t>e</w:t>
      </w:r>
      <w:r>
        <w:t xml:space="preserve"> is important and learn to </w:t>
      </w:r>
      <w:r>
        <w:lastRenderedPageBreak/>
        <w:t xml:space="preserve">work with natural logs, that is, logs of base </w:t>
      </w:r>
      <w:r w:rsidRPr="002131B5">
        <w:rPr>
          <w:i/>
        </w:rPr>
        <w:t>e</w:t>
      </w:r>
      <w:r>
        <w:t xml:space="preserve">.  Also a common notation for logs of base </w:t>
      </w:r>
      <w:r w:rsidRPr="002131B5">
        <w:rPr>
          <w:i/>
        </w:rPr>
        <w:t>e</w:t>
      </w:r>
      <w:r>
        <w:t xml:space="preserve"> is ln(x) and </w:t>
      </w:r>
      <w:r w:rsidRPr="002131B5">
        <w:rPr>
          <w:i/>
        </w:rPr>
        <w:t>e</w:t>
      </w:r>
      <w:r>
        <w:t xml:space="preserve"> is an irrational number ≈ </w:t>
      </w:r>
      <w:r w:rsidRPr="002131B5">
        <w:t>2.71828</w:t>
      </w:r>
      <w:r>
        <w:t>.</w:t>
      </w:r>
    </w:p>
    <w:p w:rsidR="008B6E04" w:rsidRDefault="002131B5" w:rsidP="0036070A">
      <w:pPr>
        <w:pStyle w:val="NormalWeb"/>
        <w:spacing w:before="0" w:beforeAutospacing="0" w:after="0" w:afterAutospacing="0"/>
        <w:ind w:firstLine="426"/>
      </w:pPr>
      <w:r>
        <w:t>Since logarithms are the inverse function of exponentials, for every law of exponentials above, there is a corresponding law of logarithms.  We repeat the first tw</w:t>
      </w:r>
      <w:r w:rsidR="0036070A">
        <w:t>o columns of the above table,</w:t>
      </w:r>
      <w:r>
        <w:t xml:space="preserve"> the third column is the corresponding law for logarithms</w:t>
      </w:r>
      <w:r w:rsidR="0036070A">
        <w:t>, and the last column shows examples</w:t>
      </w:r>
      <w:r>
        <w:t>.</w:t>
      </w:r>
    </w:p>
    <w:tbl>
      <w:tblPr>
        <w:tblStyle w:val="TableGrid"/>
        <w:tblW w:w="0" w:type="auto"/>
        <w:tblLook w:val="04A0"/>
      </w:tblPr>
      <w:tblGrid>
        <w:gridCol w:w="1242"/>
        <w:gridCol w:w="1843"/>
        <w:gridCol w:w="567"/>
        <w:gridCol w:w="2268"/>
        <w:gridCol w:w="2930"/>
      </w:tblGrid>
      <w:tr w:rsidR="00464D47" w:rsidRPr="00AD04CA" w:rsidTr="008F02F9">
        <w:trPr>
          <w:cantSplit/>
          <w:tblHeader/>
        </w:trPr>
        <w:tc>
          <w:tcPr>
            <w:tcW w:w="1242" w:type="dxa"/>
            <w:shd w:val="clear" w:color="auto" w:fill="66FFFF"/>
            <w:vAlign w:val="bottom"/>
          </w:tcPr>
          <w:p w:rsidR="005D2E10" w:rsidRPr="00AD04CA" w:rsidRDefault="005D2E10" w:rsidP="008B6E04">
            <w:pPr>
              <w:pStyle w:val="NormalWeb"/>
              <w:spacing w:before="0" w:beforeAutospacing="0" w:after="0" w:afterAutospacing="0"/>
              <w:jc w:val="center"/>
              <w:rPr>
                <w:b/>
              </w:rPr>
            </w:pPr>
            <w:r w:rsidRPr="00AD04CA">
              <w:rPr>
                <w:b/>
              </w:rPr>
              <w:t>Rule Name</w:t>
            </w:r>
          </w:p>
        </w:tc>
        <w:tc>
          <w:tcPr>
            <w:tcW w:w="1843" w:type="dxa"/>
            <w:shd w:val="clear" w:color="auto" w:fill="66FFFF"/>
            <w:vAlign w:val="bottom"/>
          </w:tcPr>
          <w:p w:rsidR="005D2E10" w:rsidRPr="00AD04CA" w:rsidRDefault="005D2E10" w:rsidP="008B6E04">
            <w:pPr>
              <w:pStyle w:val="NormalWeb"/>
              <w:spacing w:before="0" w:beforeAutospacing="0" w:after="0" w:afterAutospacing="0"/>
              <w:jc w:val="center"/>
              <w:rPr>
                <w:b/>
              </w:rPr>
            </w:pPr>
            <w:r>
              <w:rPr>
                <w:b/>
              </w:rPr>
              <w:t>Law of Exponents</w:t>
            </w:r>
          </w:p>
        </w:tc>
        <w:tc>
          <w:tcPr>
            <w:tcW w:w="2835" w:type="dxa"/>
            <w:gridSpan w:val="2"/>
            <w:shd w:val="clear" w:color="auto" w:fill="66FFFF"/>
            <w:vAlign w:val="bottom"/>
          </w:tcPr>
          <w:p w:rsidR="005D2E10" w:rsidRPr="00AD04CA" w:rsidRDefault="008B6E04" w:rsidP="008B6E04">
            <w:pPr>
              <w:pStyle w:val="NormalWeb"/>
              <w:spacing w:before="0" w:beforeAutospacing="0" w:after="0" w:afterAutospacing="0"/>
              <w:jc w:val="center"/>
              <w:rPr>
                <w:b/>
              </w:rPr>
            </w:pPr>
            <w:r>
              <w:rPr>
                <w:b/>
              </w:rPr>
              <w:t>Law of Logarithms</w:t>
            </w:r>
          </w:p>
        </w:tc>
        <w:tc>
          <w:tcPr>
            <w:tcW w:w="2930" w:type="dxa"/>
            <w:shd w:val="clear" w:color="auto" w:fill="66FFFF"/>
            <w:vAlign w:val="bottom"/>
          </w:tcPr>
          <w:p w:rsidR="005D2E10" w:rsidRPr="00AD04CA" w:rsidRDefault="008B6E04" w:rsidP="008B6E04">
            <w:pPr>
              <w:pStyle w:val="NormalWeb"/>
              <w:spacing w:before="0" w:beforeAutospacing="0" w:after="0" w:afterAutospacing="0"/>
              <w:jc w:val="center"/>
              <w:rPr>
                <w:b/>
              </w:rPr>
            </w:pPr>
            <w:r>
              <w:rPr>
                <w:b/>
              </w:rPr>
              <w:t>Examples</w:t>
            </w:r>
          </w:p>
        </w:tc>
      </w:tr>
      <w:tr w:rsidR="00464D47" w:rsidRPr="00A3685D" w:rsidTr="0036070A">
        <w:trPr>
          <w:cantSplit/>
        </w:trPr>
        <w:tc>
          <w:tcPr>
            <w:tcW w:w="1242" w:type="dxa"/>
            <w:vAlign w:val="center"/>
          </w:tcPr>
          <w:p w:rsidR="0024681F" w:rsidRDefault="0024681F" w:rsidP="0036070A">
            <w:pPr>
              <w:pStyle w:val="NormalWeb"/>
              <w:spacing w:before="0" w:beforeAutospacing="0" w:after="0" w:afterAutospacing="0"/>
              <w:jc w:val="center"/>
            </w:pPr>
            <w:r>
              <w:t>Inverse Function</w:t>
            </w:r>
          </w:p>
        </w:tc>
        <w:tc>
          <w:tcPr>
            <w:tcW w:w="1843" w:type="dxa"/>
            <w:vAlign w:val="center"/>
          </w:tcPr>
          <w:p w:rsidR="0024681F" w:rsidRPr="00FF4A63" w:rsidRDefault="00E8310E"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sup>
                </m:sSup>
                <m:r>
                  <w:rPr>
                    <w:rFonts w:ascii="Cambria Math" w:hAnsi="Cambria Math"/>
                  </w:rPr>
                  <m:t>=y</m:t>
                </m:r>
              </m:oMath>
            </m:oMathPara>
          </w:p>
        </w:tc>
        <w:tc>
          <w:tcPr>
            <w:tcW w:w="2835" w:type="dxa"/>
            <w:gridSpan w:val="2"/>
            <w:vAlign w:val="center"/>
          </w:tcPr>
          <w:p w:rsidR="0024681F" w:rsidRPr="007712D4"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x</m:t>
                            </m:r>
                          </m:sup>
                        </m:sSup>
                      </m:e>
                    </m:d>
                    <m:r>
                      <w:rPr>
                        <w:rFonts w:ascii="Cambria Math" w:hAnsi="Cambria Math"/>
                      </w:rPr>
                      <m:t>=x</m:t>
                    </m:r>
                  </m:e>
                </m:func>
              </m:oMath>
            </m:oMathPara>
          </w:p>
        </w:tc>
        <w:tc>
          <w:tcPr>
            <w:tcW w:w="2930" w:type="dxa"/>
            <w:vAlign w:val="center"/>
          </w:tcPr>
          <w:p w:rsidR="0024681F"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3</m:t>
                            </m:r>
                          </m:sup>
                        </m:sSup>
                      </m:e>
                    </m:d>
                    <m:r>
                      <w:rPr>
                        <w:rFonts w:ascii="Cambria Math" w:hAnsi="Cambria Math"/>
                      </w:rPr>
                      <m:t>=3</m:t>
                    </m:r>
                  </m:e>
                </m:func>
              </m:oMath>
            </m:oMathPara>
          </w:p>
          <w:p w:rsidR="00923AC7"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m:t>
                            </m:r>
                          </m:sup>
                        </m:sSup>
                      </m:e>
                    </m:d>
                    <m:r>
                      <w:rPr>
                        <w:rFonts w:ascii="Cambria Math" w:hAnsi="Cambria Math"/>
                      </w:rPr>
                      <m:t>=2</m:t>
                    </m:r>
                  </m:e>
                </m:func>
              </m:oMath>
            </m:oMathPara>
          </w:p>
          <w:p w:rsidR="00923AC7" w:rsidRPr="00A3685D"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64</m:t>
                        </m:r>
                      </m:e>
                    </m:d>
                    <m:r>
                      <w:rPr>
                        <w:rFonts w:ascii="Cambria Math" w:hAnsi="Cambria Math"/>
                      </w:rPr>
                      <m:t>=6</m:t>
                    </m:r>
                  </m:e>
                </m:func>
              </m:oMath>
            </m:oMathPara>
          </w:p>
        </w:tc>
      </w:tr>
      <w:tr w:rsidR="00464D47" w:rsidRPr="00A3685D" w:rsidTr="0036070A">
        <w:trPr>
          <w:cantSplit/>
        </w:trPr>
        <w:tc>
          <w:tcPr>
            <w:tcW w:w="1242" w:type="dxa"/>
            <w:vAlign w:val="center"/>
          </w:tcPr>
          <w:p w:rsidR="00923AC7" w:rsidRDefault="00923AC7" w:rsidP="0036070A">
            <w:pPr>
              <w:pStyle w:val="NormalWeb"/>
              <w:spacing w:before="0" w:beforeAutospacing="0" w:after="0" w:afterAutospacing="0"/>
              <w:jc w:val="center"/>
            </w:pPr>
            <w:r>
              <w:t>Zero Exponent</w:t>
            </w:r>
          </w:p>
        </w:tc>
        <w:tc>
          <w:tcPr>
            <w:tcW w:w="1843" w:type="dxa"/>
            <w:vAlign w:val="center"/>
          </w:tcPr>
          <w:p w:rsidR="00923AC7" w:rsidRDefault="00E8310E"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0</m:t>
                    </m:r>
                  </m:sup>
                </m:sSup>
                <m:r>
                  <w:rPr>
                    <w:rFonts w:ascii="Cambria Math" w:hAnsi="Cambria Math"/>
                  </w:rPr>
                  <m:t>=1</m:t>
                </m:r>
              </m:oMath>
            </m:oMathPara>
          </w:p>
        </w:tc>
        <w:tc>
          <w:tcPr>
            <w:tcW w:w="2835" w:type="dxa"/>
            <w:gridSpan w:val="2"/>
            <w:vAlign w:val="center"/>
          </w:tcPr>
          <w:p w:rsidR="00923AC7"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1</m:t>
                        </m:r>
                      </m:e>
                    </m:d>
                    <m:r>
                      <w:rPr>
                        <w:rFonts w:ascii="Cambria Math" w:hAnsi="Cambria Math"/>
                      </w:rPr>
                      <m:t>=0</m:t>
                    </m:r>
                  </m:e>
                </m:func>
              </m:oMath>
            </m:oMathPara>
          </w:p>
        </w:tc>
        <w:tc>
          <w:tcPr>
            <w:tcW w:w="2930" w:type="dxa"/>
            <w:vAlign w:val="center"/>
          </w:tcPr>
          <w:p w:rsidR="00376390"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e>
                    </m:d>
                    <m:r>
                      <w:rPr>
                        <w:rFonts w:ascii="Cambria Math" w:hAnsi="Cambria Math"/>
                      </w:rPr>
                      <m:t>=0</m:t>
                    </m:r>
                  </m:e>
                </m:func>
              </m:oMath>
            </m:oMathPara>
          </w:p>
          <w:p w:rsidR="00376390"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m:t>
                        </m:r>
                      </m:e>
                    </m:d>
                    <m:r>
                      <w:rPr>
                        <w:rFonts w:ascii="Cambria Math" w:hAnsi="Cambria Math"/>
                      </w:rPr>
                      <m:t>=0</m:t>
                    </m:r>
                  </m:e>
                </m:func>
              </m:oMath>
            </m:oMathPara>
          </w:p>
          <w:p w:rsidR="00923AC7" w:rsidRPr="00A3685D"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m:t>
                        </m:r>
                      </m:e>
                    </m:d>
                    <m:r>
                      <w:rPr>
                        <w:rFonts w:ascii="Cambria Math" w:hAnsi="Cambria Math"/>
                      </w:rPr>
                      <m:t>=0</m:t>
                    </m:r>
                  </m:e>
                </m:func>
              </m:oMath>
            </m:oMathPara>
          </w:p>
        </w:tc>
      </w:tr>
      <w:tr w:rsidR="00464D47" w:rsidRPr="002B581D" w:rsidTr="0036070A">
        <w:trPr>
          <w:cantSplit/>
        </w:trPr>
        <w:tc>
          <w:tcPr>
            <w:tcW w:w="1242" w:type="dxa"/>
            <w:vAlign w:val="center"/>
          </w:tcPr>
          <w:p w:rsidR="00923AC7" w:rsidRDefault="00923AC7" w:rsidP="0036070A">
            <w:pPr>
              <w:pStyle w:val="NormalWeb"/>
              <w:spacing w:before="0" w:beforeAutospacing="0" w:after="0" w:afterAutospacing="0"/>
              <w:jc w:val="center"/>
            </w:pPr>
            <w:r>
              <w:t>Exponent of One</w:t>
            </w:r>
          </w:p>
        </w:tc>
        <w:tc>
          <w:tcPr>
            <w:tcW w:w="1843" w:type="dxa"/>
            <w:vAlign w:val="center"/>
          </w:tcPr>
          <w:p w:rsidR="00923AC7" w:rsidRPr="00F652A6" w:rsidRDefault="00E8310E"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=a</m:t>
                </m:r>
              </m:oMath>
            </m:oMathPara>
          </w:p>
        </w:tc>
        <w:tc>
          <w:tcPr>
            <w:tcW w:w="2835" w:type="dxa"/>
            <w:gridSpan w:val="2"/>
            <w:vAlign w:val="center"/>
          </w:tcPr>
          <w:p w:rsidR="00923AC7"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a</m:t>
                        </m:r>
                      </m:e>
                    </m:d>
                    <m:r>
                      <w:rPr>
                        <w:rFonts w:ascii="Cambria Math" w:hAnsi="Cambria Math"/>
                      </w:rPr>
                      <m:t>=1</m:t>
                    </m:r>
                  </m:e>
                </m:func>
              </m:oMath>
            </m:oMathPara>
          </w:p>
        </w:tc>
        <w:tc>
          <w:tcPr>
            <w:tcW w:w="2930" w:type="dxa"/>
            <w:vAlign w:val="center"/>
          </w:tcPr>
          <w:p w:rsidR="00376390"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10</m:t>
                        </m:r>
                      </m:e>
                    </m:d>
                    <m:r>
                      <w:rPr>
                        <w:rFonts w:ascii="Cambria Math" w:hAnsi="Cambria Math"/>
                      </w:rPr>
                      <m:t>=1</m:t>
                    </m:r>
                  </m:e>
                </m:func>
              </m:oMath>
            </m:oMathPara>
          </w:p>
          <w:p w:rsidR="00376390"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e</m:t>
                        </m:r>
                      </m:e>
                    </m:d>
                    <m:r>
                      <w:rPr>
                        <w:rFonts w:ascii="Cambria Math" w:hAnsi="Cambria Math"/>
                      </w:rPr>
                      <m:t>=1</m:t>
                    </m:r>
                  </m:e>
                </m:func>
              </m:oMath>
            </m:oMathPara>
          </w:p>
          <w:p w:rsidR="00923AC7" w:rsidRPr="002B581D"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2</m:t>
                        </m:r>
                      </m:e>
                    </m:d>
                    <m:r>
                      <w:rPr>
                        <w:rFonts w:ascii="Cambria Math" w:hAnsi="Cambria Math"/>
                      </w:rPr>
                      <m:t>=1</m:t>
                    </m:r>
                  </m:e>
                </m:func>
              </m:oMath>
            </m:oMathPara>
          </w:p>
        </w:tc>
      </w:tr>
      <w:tr w:rsidR="00464D47" w:rsidRPr="00A3685D" w:rsidTr="0036070A">
        <w:trPr>
          <w:cantSplit/>
        </w:trPr>
        <w:tc>
          <w:tcPr>
            <w:tcW w:w="1242" w:type="dxa"/>
            <w:vAlign w:val="center"/>
          </w:tcPr>
          <w:p w:rsidR="00376390" w:rsidRDefault="00376390" w:rsidP="0036070A">
            <w:pPr>
              <w:pStyle w:val="NormalWeb"/>
              <w:spacing w:before="0" w:beforeAutospacing="0" w:after="0" w:afterAutospacing="0"/>
              <w:jc w:val="center"/>
            </w:pPr>
            <w:r>
              <w:t>Power of Power</w:t>
            </w:r>
          </w:p>
        </w:tc>
        <w:tc>
          <w:tcPr>
            <w:tcW w:w="1843" w:type="dxa"/>
            <w:vAlign w:val="center"/>
          </w:tcPr>
          <w:p w:rsidR="00376390" w:rsidRDefault="00E8310E"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m:t>
                            </m:r>
                          </m:sup>
                        </m:sSup>
                      </m:e>
                    </m:d>
                  </m:e>
                  <m:sup>
                    <m:r>
                      <w:rPr>
                        <w:rFonts w:ascii="Cambria Math" w:hAnsi="Cambria Math"/>
                      </w:rPr>
                      <m:t>n</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m*n</m:t>
                    </m:r>
                  </m:sup>
                </m:sSup>
              </m:oMath>
            </m:oMathPara>
          </w:p>
        </w:tc>
        <w:tc>
          <w:tcPr>
            <w:tcW w:w="2835" w:type="dxa"/>
            <w:gridSpan w:val="2"/>
            <w:vAlign w:val="center"/>
          </w:tcPr>
          <w:p w:rsidR="00376390" w:rsidRPr="008E39C0"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m:t>
                                    </m:r>
                                  </m:sup>
                                </m:sSup>
                              </m:e>
                            </m:d>
                          </m:e>
                          <m:sup>
                            <m:r>
                              <w:rPr>
                                <w:rFonts w:ascii="Cambria Math" w:hAnsi="Cambria Math"/>
                              </w:rPr>
                              <m:t>n</m:t>
                            </m:r>
                          </m:sup>
                        </m:sSup>
                      </m:e>
                    </m:d>
                    <m:r>
                      <w:rPr>
                        <w:rFonts w:ascii="Cambria Math" w:hAnsi="Cambria Math"/>
                      </w:rPr>
                      <m:t>=m*n</m:t>
                    </m:r>
                  </m:e>
                </m:func>
              </m:oMath>
            </m:oMathPara>
          </w:p>
        </w:tc>
        <w:tc>
          <w:tcPr>
            <w:tcW w:w="2930" w:type="dxa"/>
            <w:vAlign w:val="center"/>
          </w:tcPr>
          <w:p w:rsidR="00376390"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1000</m:t>
                                </m:r>
                              </m:e>
                            </m:d>
                          </m:e>
                          <m:sup>
                            <m:r>
                              <w:rPr>
                                <w:rFonts w:ascii="Cambria Math" w:hAnsi="Cambria Math"/>
                              </w:rPr>
                              <m:t>2</m:t>
                            </m:r>
                          </m:sup>
                        </m:sSup>
                      </m:e>
                    </m:d>
                    <m:r>
                      <w:rPr>
                        <w:rFonts w:ascii="Cambria Math" w:hAnsi="Cambria Math"/>
                      </w:rPr>
                      <m:t>=6</m:t>
                    </m:r>
                  </m:e>
                </m:func>
              </m:oMath>
            </m:oMathPara>
          </w:p>
          <w:p w:rsidR="00376390"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4</m:t>
                                    </m:r>
                                  </m:sup>
                                </m:sSup>
                              </m:e>
                            </m:d>
                          </m:e>
                          <m:sup>
                            <m:r>
                              <w:rPr>
                                <w:rFonts w:ascii="Cambria Math" w:hAnsi="Cambria Math"/>
                              </w:rPr>
                              <m:t>5</m:t>
                            </m:r>
                          </m:sup>
                        </m:sSup>
                      </m:e>
                    </m:d>
                    <m:r>
                      <w:rPr>
                        <w:rFonts w:ascii="Cambria Math" w:hAnsi="Cambria Math"/>
                      </w:rPr>
                      <m:t>=20</m:t>
                    </m:r>
                  </m:e>
                </m:func>
              </m:oMath>
            </m:oMathPara>
          </w:p>
          <w:p w:rsidR="00376390" w:rsidRPr="00A3685D"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8</m:t>
                                </m:r>
                              </m:e>
                            </m:d>
                          </m:e>
                          <m:sup>
                            <m:r>
                              <w:rPr>
                                <w:rFonts w:ascii="Cambria Math" w:hAnsi="Cambria Math"/>
                              </w:rPr>
                              <m:t>3</m:t>
                            </m:r>
                          </m:sup>
                        </m:sSup>
                      </m:e>
                    </m:d>
                    <m:r>
                      <w:rPr>
                        <w:rFonts w:ascii="Cambria Math" w:hAnsi="Cambria Math"/>
                      </w:rPr>
                      <m:t>=9</m:t>
                    </m:r>
                  </m:e>
                </m:func>
              </m:oMath>
            </m:oMathPara>
          </w:p>
        </w:tc>
      </w:tr>
      <w:tr w:rsidR="00464D47" w:rsidTr="0036070A">
        <w:trPr>
          <w:cantSplit/>
        </w:trPr>
        <w:tc>
          <w:tcPr>
            <w:tcW w:w="1242" w:type="dxa"/>
            <w:vAlign w:val="center"/>
          </w:tcPr>
          <w:p w:rsidR="00376390" w:rsidRDefault="00376390" w:rsidP="0036070A">
            <w:pPr>
              <w:pStyle w:val="NormalWeb"/>
              <w:spacing w:before="0" w:beforeAutospacing="0" w:after="0" w:afterAutospacing="0"/>
              <w:jc w:val="center"/>
            </w:pPr>
            <w:r>
              <w:t>Change Base</w:t>
            </w:r>
          </w:p>
        </w:tc>
        <w:tc>
          <w:tcPr>
            <w:tcW w:w="1843" w:type="dxa"/>
            <w:vAlign w:val="center"/>
          </w:tcPr>
          <w:p w:rsidR="006851C6" w:rsidRDefault="006851C6" w:rsidP="0036070A">
            <w:pPr>
              <w:pStyle w:val="NormalWeb"/>
              <w:spacing w:before="0" w:beforeAutospacing="0" w:after="0" w:afterAutospacing="0"/>
              <w:jc w:val="center"/>
            </w:pPr>
            <w:r>
              <w:t>Use Power of Power Rule and fact that</w:t>
            </w:r>
          </w:p>
          <w:p w:rsidR="00376390" w:rsidRDefault="00E8310E"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sup>
                </m:sSup>
                <m:r>
                  <w:rPr>
                    <w:rFonts w:ascii="Cambria Math" w:hAnsi="Cambria Math"/>
                  </w:rPr>
                  <m:t>=b</m:t>
                </m:r>
              </m:oMath>
            </m:oMathPara>
          </w:p>
          <w:p w:rsidR="006851C6" w:rsidRDefault="006851C6" w:rsidP="0036070A">
            <w:pPr>
              <w:pStyle w:val="NormalWeb"/>
              <w:spacing w:before="0" w:beforeAutospacing="0" w:after="0" w:afterAutospacing="0"/>
              <w:jc w:val="center"/>
            </w:pPr>
            <w:r>
              <w:t xml:space="preserve">therefore (aka </w:t>
            </w:r>
            <m:oMath>
              <m:r>
                <w:rPr>
                  <w:rFonts w:ascii="Cambria Math" w:hAnsi="Cambria Math"/>
                </w:rPr>
                <m:t>∴</m:t>
              </m:r>
            </m:oMath>
            <w:r>
              <w:t>)</w:t>
            </w:r>
          </w:p>
          <w:p w:rsidR="006851C6" w:rsidRPr="006851C6" w:rsidRDefault="00E8310E" w:rsidP="0036070A">
            <w:pPr>
              <w:pStyle w:val="NormalWeb"/>
              <w:spacing w:before="0" w:beforeAutospacing="0" w:after="0" w:afterAutospacing="0"/>
              <w:jc w:val="center"/>
              <w:rPr>
                <w:b/>
              </w:rPr>
            </w:pPr>
            <m:oMathPara>
              <m:oMath>
                <m:sSup>
                  <m:sSupPr>
                    <m:ctrlPr>
                      <w:rPr>
                        <w:rFonts w:ascii="Cambria Math" w:hAnsi="Cambria Math"/>
                        <w:i/>
                      </w:rPr>
                    </m:ctrlPr>
                  </m:sSupPr>
                  <m:e>
                    <m:r>
                      <w:rPr>
                        <w:rFonts w:ascii="Cambria Math" w:hAnsi="Cambria Math"/>
                      </w:rPr>
                      <m:t>b</m:t>
                    </m:r>
                  </m:e>
                  <m:sup>
                    <m:r>
                      <w:rPr>
                        <w:rFonts w:ascii="Cambria Math" w:hAnsi="Cambria Math"/>
                      </w:rPr>
                      <m:t>x</m:t>
                    </m:r>
                  </m:sup>
                </m:sSup>
                <m:r>
                  <w:rPr>
                    <w:rFonts w:ascii="Cambria Math" w:hAnsi="Cambria Math"/>
                  </w:rPr>
                  <m:t xml:space="preserve">= </m:t>
                </m:r>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x*log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sup>
                </m:sSup>
              </m:oMath>
            </m:oMathPara>
          </w:p>
        </w:tc>
        <w:tc>
          <w:tcPr>
            <w:tcW w:w="2835" w:type="dxa"/>
            <w:gridSpan w:val="2"/>
            <w:vAlign w:val="center"/>
          </w:tcPr>
          <w:p w:rsidR="00376390" w:rsidRPr="007712D4"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x</m:t>
                            </m:r>
                          </m:sup>
                        </m:sSup>
                      </m:e>
                    </m:d>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e>
                </m:func>
              </m:oMath>
            </m:oMathPara>
          </w:p>
        </w:tc>
        <w:tc>
          <w:tcPr>
            <w:tcW w:w="2930" w:type="dxa"/>
            <w:vAlign w:val="center"/>
          </w:tcPr>
          <w:p w:rsidR="006851C6"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8</m:t>
                        </m:r>
                      </m:e>
                    </m:d>
                    <m:r>
                      <w:rPr>
                        <w:rFonts w:ascii="Cambria Math" w:hAnsi="Cambria Math"/>
                      </w:rPr>
                      <m:t>=3*</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e>
                        </m:d>
                      </m:e>
                    </m:func>
                  </m:e>
                </m:func>
              </m:oMath>
            </m:oMathPara>
          </w:p>
          <w:p w:rsidR="00376390"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100</m:t>
                        </m:r>
                      </m:e>
                    </m:d>
                    <m: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10</m:t>
                            </m:r>
                          </m:e>
                        </m:d>
                      </m:e>
                    </m:func>
                  </m:e>
                </m:func>
              </m:oMath>
            </m:oMathPara>
          </w:p>
          <w:p w:rsidR="007C56FF" w:rsidRDefault="00E8310E" w:rsidP="007C56FF">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d>
                              <m:dPr>
                                <m:ctrlPr>
                                  <w:rPr>
                                    <w:rFonts w:ascii="Cambria Math" w:hAnsi="Cambria Math"/>
                                    <w:i/>
                                  </w:rPr>
                                </m:ctrlPr>
                              </m:dPr>
                              <m:e>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h</m:t>
                                        </m:r>
                                      </m:sub>
                                    </m:sSub>
                                  </m:den>
                                </m:f>
                              </m:e>
                            </m:d>
                          </m:sup>
                        </m:sSup>
                      </m:e>
                    </m:d>
                  </m:e>
                </m:func>
                <m:r>
                  <w:rPr>
                    <w:rFonts w:ascii="Cambria Math" w:hAnsi="Cambria Math"/>
                  </w:rPr>
                  <m:t xml:space="preserve">= </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h</m:t>
                        </m:r>
                      </m:sub>
                    </m:sSub>
                  </m:den>
                </m:f>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func>
              </m:oMath>
            </m:oMathPara>
          </w:p>
          <w:p w:rsidR="007C56FF" w:rsidRDefault="007C56FF" w:rsidP="007C56FF">
            <w:pPr>
              <w:pStyle w:val="NormalWeb"/>
              <w:spacing w:before="0" w:beforeAutospacing="0" w:after="0" w:afterAutospacing="0"/>
              <w:jc w:val="center"/>
            </w:pPr>
          </w:p>
          <w:p w:rsidR="007C56FF" w:rsidRDefault="007C56FF" w:rsidP="007C56FF">
            <w:pPr>
              <w:pStyle w:val="NormalWeb"/>
              <w:spacing w:before="0" w:beforeAutospacing="0" w:after="0" w:afterAutospacing="0"/>
              <w:jc w:val="center"/>
            </w:pPr>
            <w:r>
              <w:t xml:space="preserve">If </w:t>
            </w:r>
            <m:oMath>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V</m:t>
                      </m:r>
                    </m:e>
                    <m:sub>
                      <m:r>
                        <w:rPr>
                          <w:rFonts w:ascii="Cambria Math" w:hAnsi="Cambria Math"/>
                        </w:rPr>
                        <m:t>o</m:t>
                      </m:r>
                    </m:sub>
                  </m:sSub>
                </m:den>
              </m:f>
              <m:r>
                <w:rPr>
                  <w:rFonts w:ascii="Cambria Math" w:hAnsi="Cambria Math"/>
                </w:rPr>
                <m:t xml:space="preserve">= </m:t>
              </m:r>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e>
                  </m:d>
                </m:sup>
              </m:sSup>
            </m:oMath>
            <w:r>
              <w:t xml:space="preserve"> then</w:t>
            </w:r>
          </w:p>
          <w:p w:rsidR="007C56FF" w:rsidRPr="00A3685D" w:rsidRDefault="00E8310E" w:rsidP="007C56FF">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V</m:t>
                                </m:r>
                              </m:e>
                              <m:sub>
                                <m:r>
                                  <w:rPr>
                                    <w:rFonts w:ascii="Cambria Math" w:hAnsi="Cambria Math"/>
                                  </w:rPr>
                                  <m:t>o</m:t>
                                </m:r>
                              </m:sub>
                            </m:sSub>
                          </m:den>
                        </m:f>
                      </m:e>
                    </m:d>
                    <m:r>
                      <w:rPr>
                        <w:rFonts w:ascii="Cambria Math" w:hAnsi="Cambria Math"/>
                      </w:rPr>
                      <m:t xml:space="preserve">= </m:t>
                    </m:r>
                  </m:e>
                </m:func>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oMath>
            </m:oMathPara>
          </w:p>
        </w:tc>
      </w:tr>
      <w:tr w:rsidR="00C86D5F" w:rsidTr="0036070A">
        <w:trPr>
          <w:cantSplit/>
        </w:trPr>
        <w:tc>
          <w:tcPr>
            <w:tcW w:w="1242" w:type="dxa"/>
            <w:vAlign w:val="center"/>
          </w:tcPr>
          <w:p w:rsidR="00C86D5F" w:rsidRDefault="00C86D5F" w:rsidP="0036070A">
            <w:pPr>
              <w:pStyle w:val="NormalWeb"/>
              <w:spacing w:before="0" w:beforeAutospacing="0" w:after="0" w:afterAutospacing="0"/>
              <w:jc w:val="center"/>
            </w:pPr>
            <w:r>
              <w:t>Logs of Different Bases</w:t>
            </w:r>
          </w:p>
        </w:tc>
        <w:tc>
          <w:tcPr>
            <w:tcW w:w="4678" w:type="dxa"/>
            <w:gridSpan w:val="3"/>
            <w:vAlign w:val="center"/>
          </w:tcPr>
          <w:p w:rsidR="00C86D5F" w:rsidRDefault="00C86D5F" w:rsidP="0036070A">
            <w:pPr>
              <w:pStyle w:val="NormalWeb"/>
              <w:spacing w:before="0" w:beforeAutospacing="0" w:after="0" w:afterAutospacing="0"/>
              <w:jc w:val="center"/>
            </w:pPr>
            <w:r>
              <w:t xml:space="preserve">Use Change Base Rule and let </w:t>
            </w:r>
            <m:oMath>
              <m:r>
                <w:rPr>
                  <w:rFonts w:ascii="Cambria Math" w:hAnsi="Cambria Math"/>
                </w:rPr>
                <m:t xml:space="preserve">x=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y</m:t>
                      </m:r>
                    </m:e>
                  </m:d>
                </m:e>
              </m:func>
            </m:oMath>
            <w:r>
              <w:t xml:space="preserve"> </w:t>
            </w:r>
            <m:oMath>
              <m:r>
                <w:rPr>
                  <w:rFonts w:ascii="Cambria Math" w:hAnsi="Cambria Math"/>
                </w:rPr>
                <m:t>∴</m:t>
              </m:r>
            </m:oMath>
            <w:r>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y</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e>
              </m:func>
            </m:oMath>
          </w:p>
          <w:p w:rsidR="00C86D5F" w:rsidRDefault="00C86D5F" w:rsidP="0036070A">
            <w:pPr>
              <w:pStyle w:val="NormalWeb"/>
              <w:spacing w:before="0" w:beforeAutospacing="0" w:after="0" w:afterAutospacing="0"/>
              <w:jc w:val="center"/>
            </w:pPr>
          </w:p>
          <w:p w:rsidR="00C86D5F" w:rsidRDefault="00C86D5F" w:rsidP="0036070A">
            <w:pPr>
              <w:pStyle w:val="NormalWeb"/>
              <w:spacing w:before="0" w:beforeAutospacing="0" w:after="0" w:afterAutospacing="0"/>
              <w:jc w:val="center"/>
            </w:pPr>
            <w:r>
              <w:t xml:space="preserve">And </w:t>
            </w:r>
            <m:oMath>
              <m:r>
                <w:rPr>
                  <w:rFonts w:ascii="Cambria Math" w:hAnsi="Cambria Math"/>
                </w:rPr>
                <m:t>∴</m:t>
              </m:r>
            </m:oMath>
            <w:r>
              <w:t xml:space="preserve"> </w:t>
            </w:r>
            <m:oMath>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den>
              </m:f>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y</m:t>
                      </m:r>
                    </m:e>
                  </m:d>
                </m:e>
              </m:func>
            </m:oMath>
          </w:p>
          <w:p w:rsidR="00C86D5F" w:rsidRDefault="00C86D5F" w:rsidP="0036070A">
            <w:pPr>
              <w:pStyle w:val="NormalWeb"/>
              <w:spacing w:before="0" w:beforeAutospacing="0" w:after="0" w:afterAutospacing="0"/>
              <w:jc w:val="center"/>
            </w:pPr>
          </w:p>
          <w:p w:rsidR="00464D47" w:rsidRPr="007712D4" w:rsidRDefault="00464D47" w:rsidP="0036070A">
            <w:pPr>
              <w:pStyle w:val="NormalWeb"/>
              <w:spacing w:before="0" w:beforeAutospacing="0" w:after="0" w:afterAutospacing="0"/>
              <w:jc w:val="center"/>
            </w:pPr>
            <w:r>
              <w:t xml:space="preserve">Let y = a </w:t>
            </w:r>
            <m:oMath>
              <m:r>
                <w:rPr>
                  <w:rFonts w:ascii="Cambria Math" w:hAnsi="Cambria Math"/>
                </w:rPr>
                <m:t>∴</m:t>
              </m:r>
            </m:oMath>
            <w:r>
              <w:t xml:space="preserve"> </w:t>
            </w:r>
            <m:oMath>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den>
              </m:f>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a</m:t>
                      </m:r>
                    </m:e>
                  </m:d>
                </m:e>
              </m:func>
            </m:oMath>
          </w:p>
        </w:tc>
        <w:tc>
          <w:tcPr>
            <w:tcW w:w="2930" w:type="dxa"/>
            <w:vAlign w:val="center"/>
          </w:tcPr>
          <w:p w:rsidR="00C86D5F"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14</m:t>
                        </m:r>
                      </m:e>
                    </m:d>
                    <m:r>
                      <w:rPr>
                        <w:rFonts w:ascii="Cambria Math" w:hAnsi="Cambria Math"/>
                      </w:rPr>
                      <m:t xml:space="preserve">= </m:t>
                    </m:r>
                  </m:e>
                </m:func>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14</m:t>
                            </m:r>
                          </m:e>
                        </m:d>
                      </m:e>
                    </m:func>
                  </m:num>
                  <m:den>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den>
                </m:f>
              </m:oMath>
            </m:oMathPara>
          </w:p>
          <w:p w:rsidR="00464D47"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14</m:t>
                        </m:r>
                      </m:e>
                    </m:d>
                    <m:r>
                      <w:rPr>
                        <w:rFonts w:ascii="Cambria Math" w:hAnsi="Cambria Math"/>
                      </w:rPr>
                      <m:t xml:space="preserve">= </m:t>
                    </m:r>
                  </m:e>
                </m:func>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num>
                  <m:den>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e>
                        </m:d>
                      </m:e>
                    </m:func>
                  </m:den>
                </m:f>
              </m:oMath>
            </m:oMathPara>
          </w:p>
          <w:p w:rsidR="00464D47"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14</m:t>
                        </m:r>
                      </m:e>
                    </m:d>
                    <m:r>
                      <w:rPr>
                        <w:rFonts w:ascii="Cambria Math" w:hAnsi="Cambria Math"/>
                      </w:rPr>
                      <m:t xml:space="preserve">= </m:t>
                    </m:r>
                  </m:e>
                </m:func>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num>
                  <m:den>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e</m:t>
                            </m:r>
                          </m:e>
                        </m:d>
                      </m:e>
                    </m:func>
                  </m:den>
                </m:f>
              </m:oMath>
            </m:oMathPara>
          </w:p>
          <w:p w:rsidR="00464D47" w:rsidRPr="00464D47"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14</m:t>
                        </m:r>
                      </m:e>
                    </m:d>
                    <m:r>
                      <w:rPr>
                        <w:rFonts w:ascii="Cambria Math" w:hAnsi="Cambria Math"/>
                      </w:rPr>
                      <m:t xml:space="preserve">= </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10</m:t>
                            </m:r>
                          </m:e>
                        </m:d>
                        <m:r>
                          <w:rPr>
                            <w:rFonts w:ascii="Cambria Math" w:hAnsi="Cambria Math"/>
                          </w:rPr>
                          <m:t>*</m:t>
                        </m:r>
                      </m:e>
                    </m:func>
                  </m:e>
                </m:func>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oMath>
            </m:oMathPara>
          </w:p>
          <w:p w:rsidR="00464D47" w:rsidRPr="00464D47"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14</m:t>
                        </m:r>
                      </m:e>
                    </m:d>
                    <m:r>
                      <w:rPr>
                        <w:rFonts w:ascii="Cambria Math" w:hAnsi="Cambria Math"/>
                      </w:rPr>
                      <m:t>≈ 2.303*</m:t>
                    </m:r>
                  </m:e>
                </m:func>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oMath>
            </m:oMathPara>
          </w:p>
        </w:tc>
      </w:tr>
      <w:tr w:rsidR="00464D47" w:rsidTr="0036070A">
        <w:trPr>
          <w:cantSplit/>
        </w:trPr>
        <w:tc>
          <w:tcPr>
            <w:tcW w:w="1242" w:type="dxa"/>
            <w:vAlign w:val="center"/>
          </w:tcPr>
          <w:p w:rsidR="00923AC7" w:rsidRDefault="00923AC7" w:rsidP="0036070A">
            <w:pPr>
              <w:pStyle w:val="NormalWeb"/>
              <w:spacing w:before="0" w:beforeAutospacing="0" w:after="0" w:afterAutospacing="0"/>
              <w:jc w:val="center"/>
            </w:pPr>
            <w:r>
              <w:t>Negative Exponent</w:t>
            </w:r>
          </w:p>
        </w:tc>
        <w:tc>
          <w:tcPr>
            <w:tcW w:w="1843" w:type="dxa"/>
            <w:vAlign w:val="center"/>
          </w:tcPr>
          <w:p w:rsidR="00923AC7" w:rsidRDefault="00E8310E"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n</m:t>
                        </m:r>
                      </m:sup>
                    </m:sSup>
                  </m:den>
                </m:f>
              </m:oMath>
            </m:oMathPara>
          </w:p>
        </w:tc>
        <w:tc>
          <w:tcPr>
            <w:tcW w:w="2835" w:type="dxa"/>
            <w:gridSpan w:val="2"/>
            <w:vAlign w:val="center"/>
          </w:tcPr>
          <w:p w:rsidR="008F02F9"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n</m:t>
                                </m:r>
                              </m:sup>
                            </m:sSup>
                          </m:den>
                        </m:f>
                      </m:e>
                    </m:d>
                    <m:r>
                      <w:rPr>
                        <w:rFonts w:ascii="Cambria Math" w:hAnsi="Cambria Math"/>
                      </w:rPr>
                      <m:t>= -n</m:t>
                    </m:r>
                  </m:e>
                </m:func>
              </m:oMath>
            </m:oMathPara>
          </w:p>
          <w:p w:rsidR="008F02F9"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m:t>
                            </m:r>
                          </m:sup>
                        </m:sSup>
                      </m:e>
                    </m:d>
                    <m:r>
                      <w:rPr>
                        <w:rFonts w:ascii="Cambria Math" w:hAnsi="Cambria Math"/>
                      </w:rPr>
                      <m:t>= -n</m:t>
                    </m:r>
                  </m:e>
                </m:func>
              </m:oMath>
            </m:oMathPara>
          </w:p>
        </w:tc>
        <w:tc>
          <w:tcPr>
            <w:tcW w:w="2930" w:type="dxa"/>
            <w:vAlign w:val="center"/>
          </w:tcPr>
          <w:p w:rsidR="008F02F9"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e</m:t>
                            </m:r>
                          </m:den>
                        </m:f>
                      </m:e>
                    </m:d>
                  </m:e>
                </m:func>
                <m:r>
                  <w:rPr>
                    <w:rFonts w:ascii="Cambria Math" w:hAnsi="Cambria Math"/>
                  </w:rPr>
                  <m:t>=-1</m:t>
                </m:r>
              </m:oMath>
            </m:oMathPara>
          </w:p>
          <w:p w:rsidR="00923AC7" w:rsidRPr="00A3685D"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-19</m:t>
                            </m:r>
                          </m:sup>
                        </m:sSup>
                      </m:e>
                    </m:d>
                  </m:e>
                </m:func>
                <m:r>
                  <w:rPr>
                    <w:rFonts w:ascii="Cambria Math" w:hAnsi="Cambria Math"/>
                  </w:rPr>
                  <m:t>=-19</m:t>
                </m:r>
              </m:oMath>
            </m:oMathPara>
          </w:p>
        </w:tc>
      </w:tr>
      <w:tr w:rsidR="0036070A" w:rsidTr="0036070A">
        <w:trPr>
          <w:cantSplit/>
        </w:trPr>
        <w:tc>
          <w:tcPr>
            <w:tcW w:w="1242" w:type="dxa"/>
            <w:vAlign w:val="center"/>
          </w:tcPr>
          <w:p w:rsidR="0036070A" w:rsidRDefault="0036070A" w:rsidP="0036070A">
            <w:pPr>
              <w:pStyle w:val="NormalWeb"/>
              <w:spacing w:before="0" w:beforeAutospacing="0" w:after="0" w:afterAutospacing="0"/>
              <w:jc w:val="center"/>
            </w:pPr>
            <w:r>
              <w:t>Powers of -1</w:t>
            </w:r>
          </w:p>
        </w:tc>
        <w:tc>
          <w:tcPr>
            <w:tcW w:w="1843" w:type="dxa"/>
            <w:vAlign w:val="center"/>
          </w:tcPr>
          <w:p w:rsidR="0036070A" w:rsidRDefault="0036070A" w:rsidP="0036070A">
            <w:pPr>
              <w:pStyle w:val="NormalWeb"/>
              <w:spacing w:before="0" w:beforeAutospacing="0" w:after="0" w:afterAutospacing="0"/>
              <w:jc w:val="center"/>
            </w:pPr>
            <w:r>
              <w:t>n even:</w:t>
            </w:r>
          </w:p>
          <w:p w:rsidR="0036070A" w:rsidRDefault="00E8310E"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=1</m:t>
                </m:r>
              </m:oMath>
            </m:oMathPara>
          </w:p>
          <w:p w:rsidR="0036070A" w:rsidRDefault="0036070A" w:rsidP="0036070A">
            <w:pPr>
              <w:pStyle w:val="NormalWeb"/>
              <w:spacing w:before="0" w:beforeAutospacing="0" w:after="0" w:afterAutospacing="0"/>
              <w:jc w:val="center"/>
            </w:pPr>
          </w:p>
          <w:p w:rsidR="0036070A" w:rsidRDefault="0036070A" w:rsidP="0036070A">
            <w:pPr>
              <w:pStyle w:val="NormalWeb"/>
              <w:spacing w:before="0" w:beforeAutospacing="0" w:after="0" w:afterAutospacing="0"/>
              <w:jc w:val="center"/>
            </w:pPr>
            <w:r>
              <w:t>n odd:</w:t>
            </w:r>
          </w:p>
          <w:p w:rsidR="0036070A" w:rsidRDefault="00E8310E"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=-1</m:t>
                </m:r>
              </m:oMath>
            </m:oMathPara>
          </w:p>
        </w:tc>
        <w:tc>
          <w:tcPr>
            <w:tcW w:w="5765" w:type="dxa"/>
            <w:gridSpan w:val="3"/>
            <w:vAlign w:val="center"/>
          </w:tcPr>
          <w:p w:rsidR="0036070A" w:rsidRDefault="0036070A" w:rsidP="0036070A">
            <w:pPr>
              <w:pStyle w:val="NormalWeb"/>
              <w:spacing w:before="0" w:beforeAutospacing="0" w:after="0" w:afterAutospacing="0"/>
              <w:jc w:val="center"/>
            </w:pPr>
            <w:r>
              <w:t>The logarithm of a negative number is undefined</w:t>
            </w:r>
          </w:p>
        </w:tc>
      </w:tr>
      <w:tr w:rsidR="00067356" w:rsidTr="0036070A">
        <w:trPr>
          <w:cantSplit/>
        </w:trPr>
        <w:tc>
          <w:tcPr>
            <w:tcW w:w="1242" w:type="dxa"/>
            <w:vAlign w:val="center"/>
          </w:tcPr>
          <w:p w:rsidR="00067356" w:rsidRDefault="00067356" w:rsidP="0036070A">
            <w:pPr>
              <w:pStyle w:val="NormalWeb"/>
              <w:spacing w:before="0" w:beforeAutospacing="0" w:after="0" w:afterAutospacing="0"/>
              <w:jc w:val="center"/>
            </w:pPr>
            <w:r>
              <w:t>Product of Powers</w:t>
            </w:r>
          </w:p>
        </w:tc>
        <w:tc>
          <w:tcPr>
            <w:tcW w:w="4678" w:type="dxa"/>
            <w:gridSpan w:val="3"/>
            <w:vAlign w:val="center"/>
          </w:tcPr>
          <w:p w:rsidR="0036070A" w:rsidRDefault="00067356" w:rsidP="0036070A">
            <w:pPr>
              <w:pStyle w:val="NormalWeb"/>
              <w:spacing w:before="0" w:beforeAutospacing="0" w:after="0" w:afterAutospacing="0"/>
              <w:jc w:val="center"/>
            </w:pPr>
            <w:r>
              <w:t xml:space="preserve">This Rule, </w:t>
            </w:r>
            <m:oMath>
              <m:sSup>
                <m:sSupPr>
                  <m:ctrlPr>
                    <w:rPr>
                      <w:rFonts w:ascii="Cambria Math" w:hAnsi="Cambria Math"/>
                      <w:i/>
                    </w:rPr>
                  </m:ctrlPr>
                </m:sSupPr>
                <m:e>
                  <m:r>
                    <w:rPr>
                      <w:rFonts w:ascii="Cambria Math" w:hAnsi="Cambria Math"/>
                    </w:rPr>
                    <m:t>a</m:t>
                  </m:r>
                </m:e>
                <m:sup>
                  <m:r>
                    <w:rPr>
                      <w:rFonts w:ascii="Cambria Math" w:hAnsi="Cambria Math"/>
                    </w:rPr>
                    <m:t>i</m:t>
                  </m:r>
                </m:sup>
              </m:sSup>
              <m:sSup>
                <m:sSupPr>
                  <m:ctrlPr>
                    <w:rPr>
                      <w:rFonts w:ascii="Cambria Math" w:hAnsi="Cambria Math"/>
                      <w:i/>
                    </w:rPr>
                  </m:ctrlPr>
                </m:sSupPr>
                <m:e>
                  <m:r>
                    <w:rPr>
                      <w:rFonts w:ascii="Cambria Math" w:hAnsi="Cambria Math"/>
                    </w:rPr>
                    <m:t>a</m:t>
                  </m:r>
                </m:e>
                <m:sup>
                  <m:r>
                    <w:rPr>
                      <w:rFonts w:ascii="Cambria Math" w:hAnsi="Cambria Math"/>
                    </w:rPr>
                    <m:t>j</m:t>
                  </m:r>
                </m:sup>
              </m:sSup>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i+j</m:t>
                      </m:r>
                    </m:e>
                  </m:d>
                </m:sup>
              </m:sSup>
            </m:oMath>
            <w:r>
              <w:t>, implies</w:t>
            </w:r>
          </w:p>
          <w:p w:rsidR="00067356"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x*y</m:t>
                        </m:r>
                      </m:e>
                    </m:d>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x</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e>
                </m:func>
              </m:oMath>
            </m:oMathPara>
          </w:p>
        </w:tc>
        <w:tc>
          <w:tcPr>
            <w:tcW w:w="2930" w:type="dxa"/>
            <w:vAlign w:val="center"/>
          </w:tcPr>
          <w:p w:rsidR="00067356" w:rsidRDefault="00E8310E" w:rsidP="007C56FF">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4</m:t>
                            </m:r>
                          </m:sup>
                        </m:sSup>
                      </m:e>
                    </m:d>
                  </m:e>
                </m:func>
                <m:r>
                  <w:rPr>
                    <w:rFonts w:ascii="Cambria Math" w:hAnsi="Cambria Math"/>
                  </w:rPr>
                  <m:t>= 4*</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e>
                    </m:d>
                  </m:e>
                </m:func>
              </m:oMath>
            </m:oMathPara>
          </w:p>
        </w:tc>
      </w:tr>
      <w:tr w:rsidR="00067356" w:rsidTr="0036070A">
        <w:trPr>
          <w:cantSplit/>
        </w:trPr>
        <w:tc>
          <w:tcPr>
            <w:tcW w:w="1242" w:type="dxa"/>
            <w:vAlign w:val="center"/>
          </w:tcPr>
          <w:p w:rsidR="00067356" w:rsidRDefault="00067356" w:rsidP="0036070A">
            <w:pPr>
              <w:pStyle w:val="NormalWeb"/>
              <w:spacing w:before="0" w:beforeAutospacing="0" w:after="0" w:afterAutospacing="0"/>
              <w:jc w:val="center"/>
            </w:pPr>
            <w:r>
              <w:lastRenderedPageBreak/>
              <w:t>Quotient of Powers</w:t>
            </w:r>
          </w:p>
        </w:tc>
        <w:tc>
          <w:tcPr>
            <w:tcW w:w="4678" w:type="dxa"/>
            <w:gridSpan w:val="3"/>
            <w:vAlign w:val="center"/>
          </w:tcPr>
          <w:p w:rsidR="00067356" w:rsidRDefault="0036070A" w:rsidP="0036070A">
            <w:pPr>
              <w:pStyle w:val="NormalWeb"/>
              <w:spacing w:before="0" w:beforeAutospacing="0" w:after="0" w:afterAutospacing="0"/>
              <w:jc w:val="center"/>
            </w:pPr>
            <w:r>
              <w:t xml:space="preserve">This Rule, </w:t>
            </w:r>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i</m:t>
                      </m:r>
                    </m:sup>
                  </m:sSup>
                </m:num>
                <m:den>
                  <m:sSup>
                    <m:sSupPr>
                      <m:ctrlPr>
                        <w:rPr>
                          <w:rFonts w:ascii="Cambria Math" w:hAnsi="Cambria Math"/>
                          <w:i/>
                        </w:rPr>
                      </m:ctrlPr>
                    </m:sSupPr>
                    <m:e>
                      <m:r>
                        <w:rPr>
                          <w:rFonts w:ascii="Cambria Math" w:hAnsi="Cambria Math"/>
                        </w:rPr>
                        <m:t>a</m:t>
                      </m:r>
                    </m:e>
                    <m:sup>
                      <m:r>
                        <w:rPr>
                          <w:rFonts w:ascii="Cambria Math" w:hAnsi="Cambria Math"/>
                        </w:rPr>
                        <m:t>j</m:t>
                      </m:r>
                    </m:sup>
                  </m:sSup>
                </m:den>
              </m:f>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i-j</m:t>
                      </m:r>
                    </m:e>
                  </m:d>
                </m:sup>
              </m:sSup>
            </m:oMath>
            <w:r>
              <w:t>, implies</w:t>
            </w:r>
          </w:p>
          <w:p w:rsidR="0036070A" w:rsidRDefault="00E8310E"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y</m:t>
                            </m:r>
                          </m:den>
                        </m:f>
                      </m:e>
                    </m:d>
                    <m:r>
                      <w:rPr>
                        <w:rFonts w:ascii="Cambria Math" w:hAnsi="Cambria Math"/>
                      </w:rPr>
                      <m:t xml:space="preserve">= </m:t>
                    </m:r>
                  </m:e>
                </m:func>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x</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oMath>
            </m:oMathPara>
          </w:p>
        </w:tc>
        <w:tc>
          <w:tcPr>
            <w:tcW w:w="2930" w:type="dxa"/>
            <w:vAlign w:val="center"/>
          </w:tcPr>
          <w:p w:rsidR="00067356" w:rsidRDefault="00E8310E"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14</m:t>
                            </m:r>
                          </m:num>
                          <m:den>
                            <m:r>
                              <w:rPr>
                                <w:rFonts w:ascii="Cambria Math" w:hAnsi="Cambria Math"/>
                              </w:rPr>
                              <m:t>1000</m:t>
                            </m:r>
                          </m:den>
                        </m:f>
                      </m:e>
                    </m:d>
                    <m:r>
                      <w:rPr>
                        <w:rFonts w:ascii="Cambria Math" w:hAnsi="Cambria Math"/>
                      </w:rPr>
                      <m:t xml:space="preserve">= </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r>
                      <w:rPr>
                        <w:rFonts w:ascii="Cambria Math" w:hAnsi="Cambria Math"/>
                      </w:rPr>
                      <m:t>-3</m:t>
                    </m:r>
                  </m:e>
                </m:func>
              </m:oMath>
            </m:oMathPara>
          </w:p>
        </w:tc>
      </w:tr>
      <w:tr w:rsidR="00DA7996" w:rsidTr="007C56FF">
        <w:trPr>
          <w:cantSplit/>
        </w:trPr>
        <w:tc>
          <w:tcPr>
            <w:tcW w:w="1242" w:type="dxa"/>
            <w:vAlign w:val="center"/>
          </w:tcPr>
          <w:p w:rsidR="00DA7996" w:rsidRDefault="00DA7996" w:rsidP="0036070A">
            <w:pPr>
              <w:pStyle w:val="NormalWeb"/>
              <w:spacing w:before="0" w:beforeAutospacing="0" w:after="0" w:afterAutospacing="0"/>
              <w:jc w:val="center"/>
            </w:pPr>
            <w:r>
              <w:t>Power of Product</w:t>
            </w:r>
          </w:p>
        </w:tc>
        <w:tc>
          <w:tcPr>
            <w:tcW w:w="2410" w:type="dxa"/>
            <w:gridSpan w:val="2"/>
            <w:vAlign w:val="center"/>
          </w:tcPr>
          <w:p w:rsidR="00DA7996" w:rsidRDefault="00E8310E"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m</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m:t>
                    </m:r>
                  </m:sup>
                </m:sSup>
              </m:oMath>
            </m:oMathPara>
          </w:p>
        </w:tc>
        <w:tc>
          <w:tcPr>
            <w:tcW w:w="5198" w:type="dxa"/>
            <w:gridSpan w:val="2"/>
            <w:vMerge w:val="restart"/>
            <w:vAlign w:val="center"/>
          </w:tcPr>
          <w:p w:rsidR="00DA7996" w:rsidRDefault="00DA7996" w:rsidP="00DA7996">
            <w:pPr>
              <w:pStyle w:val="NormalWeb"/>
              <w:spacing w:before="0" w:beforeAutospacing="0" w:after="0" w:afterAutospacing="0"/>
              <w:jc w:val="center"/>
            </w:pPr>
            <w:r>
              <w:t>While the law of exponents is simple and important rules, there is no simple corresponding logarithm rule.  Apply previous rules in multi-step analysis.  Examples:</w:t>
            </w:r>
          </w:p>
          <w:p w:rsidR="00DA7996" w:rsidRDefault="00E8310E" w:rsidP="00DA7996">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3*100</m:t>
                                </m:r>
                              </m:e>
                            </m:d>
                          </m:e>
                          <m:sup>
                            <m:r>
                              <w:rPr>
                                <w:rFonts w:ascii="Cambria Math" w:hAnsi="Cambria Math"/>
                              </w:rPr>
                              <m:t>2</m:t>
                            </m:r>
                          </m:sup>
                        </m:sSup>
                      </m:e>
                    </m:d>
                    <m:r>
                      <w:rPr>
                        <w:rFonts w:ascii="Cambria Math" w:hAnsi="Cambria Math"/>
                      </w:rPr>
                      <m:t>=2*</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3</m:t>
                            </m:r>
                          </m:e>
                        </m:d>
                        <m:r>
                          <w:rPr>
                            <w:rFonts w:ascii="Cambria Math" w:hAnsi="Cambria Math"/>
                          </w:rPr>
                          <m:t>+2*2</m:t>
                        </m:r>
                      </m:e>
                    </m:func>
                  </m:e>
                </m:func>
              </m:oMath>
            </m:oMathPara>
          </w:p>
          <w:p w:rsidR="00DA7996" w:rsidRDefault="00E8310E" w:rsidP="00DA7996">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100</m:t>
                                    </m:r>
                                  </m:den>
                                </m:f>
                              </m:e>
                            </m:d>
                          </m:e>
                          <m:sup>
                            <m:r>
                              <w:rPr>
                                <w:rFonts w:ascii="Cambria Math" w:hAnsi="Cambria Math"/>
                              </w:rPr>
                              <m:t>2</m:t>
                            </m:r>
                          </m:sup>
                        </m:sSup>
                      </m:e>
                    </m:d>
                    <m:r>
                      <w:rPr>
                        <w:rFonts w:ascii="Cambria Math" w:hAnsi="Cambria Math"/>
                      </w:rPr>
                      <m:t>=2*</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3</m:t>
                            </m:r>
                          </m:e>
                        </m:d>
                        <m:r>
                          <w:rPr>
                            <w:rFonts w:ascii="Cambria Math" w:hAnsi="Cambria Math"/>
                          </w:rPr>
                          <m:t>-2*2</m:t>
                        </m:r>
                      </m:e>
                    </m:func>
                  </m:e>
                </m:func>
              </m:oMath>
            </m:oMathPara>
          </w:p>
        </w:tc>
      </w:tr>
      <w:tr w:rsidR="00DA7996" w:rsidTr="007C56FF">
        <w:trPr>
          <w:cantSplit/>
        </w:trPr>
        <w:tc>
          <w:tcPr>
            <w:tcW w:w="1242" w:type="dxa"/>
            <w:vAlign w:val="center"/>
          </w:tcPr>
          <w:p w:rsidR="00DA7996" w:rsidRDefault="00DA7996" w:rsidP="0036070A">
            <w:pPr>
              <w:pStyle w:val="NormalWeb"/>
              <w:spacing w:before="0" w:beforeAutospacing="0" w:after="0" w:afterAutospacing="0"/>
              <w:jc w:val="center"/>
            </w:pPr>
            <w:r>
              <w:t>Power of Quotient</w:t>
            </w:r>
          </w:p>
        </w:tc>
        <w:tc>
          <w:tcPr>
            <w:tcW w:w="2410" w:type="dxa"/>
            <w:gridSpan w:val="2"/>
            <w:vAlign w:val="center"/>
          </w:tcPr>
          <w:p w:rsidR="00DA7996" w:rsidRDefault="00E8310E"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b</m:t>
                            </m:r>
                          </m:den>
                        </m:f>
                      </m:e>
                    </m:d>
                  </m:e>
                  <m:sup>
                    <m:r>
                      <w:rPr>
                        <w:rFonts w:ascii="Cambria Math" w:hAnsi="Cambria Math"/>
                      </w:rPr>
                      <m:t>m</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m:t>
                        </m:r>
                      </m:sup>
                    </m:sSup>
                  </m:num>
                  <m:den>
                    <m:sSup>
                      <m:sSupPr>
                        <m:ctrlPr>
                          <w:rPr>
                            <w:rFonts w:ascii="Cambria Math" w:hAnsi="Cambria Math"/>
                            <w:i/>
                          </w:rPr>
                        </m:ctrlPr>
                      </m:sSupPr>
                      <m:e>
                        <m:r>
                          <w:rPr>
                            <w:rFonts w:ascii="Cambria Math" w:hAnsi="Cambria Math"/>
                          </w:rPr>
                          <m:t>b</m:t>
                        </m:r>
                      </m:e>
                      <m:sup>
                        <m:r>
                          <w:rPr>
                            <w:rFonts w:ascii="Cambria Math" w:hAnsi="Cambria Math"/>
                          </w:rPr>
                          <m:t>m</m:t>
                        </m:r>
                      </m:sup>
                    </m:sSup>
                  </m:den>
                </m:f>
              </m:oMath>
            </m:oMathPara>
          </w:p>
        </w:tc>
        <w:tc>
          <w:tcPr>
            <w:tcW w:w="5198" w:type="dxa"/>
            <w:gridSpan w:val="2"/>
            <w:vMerge/>
            <w:vAlign w:val="center"/>
          </w:tcPr>
          <w:p w:rsidR="00DA7996" w:rsidRDefault="00DA7996" w:rsidP="0036070A">
            <w:pPr>
              <w:pStyle w:val="NormalWeb"/>
              <w:spacing w:before="0" w:beforeAutospacing="0" w:after="0" w:afterAutospacing="0"/>
              <w:jc w:val="center"/>
            </w:pPr>
          </w:p>
        </w:tc>
      </w:tr>
    </w:tbl>
    <w:p w:rsidR="008323E5" w:rsidRPr="00932B24" w:rsidRDefault="008323E5" w:rsidP="00AD04CA">
      <w:pPr>
        <w:rPr>
          <w:b/>
          <w:szCs w:val="24"/>
        </w:rPr>
      </w:pPr>
      <w:r w:rsidRPr="00932B24">
        <w:rPr>
          <w:b/>
          <w:szCs w:val="24"/>
        </w:rPr>
        <w:br w:type="page"/>
      </w:r>
    </w:p>
    <w:p w:rsidR="003424AE" w:rsidRDefault="009015CF" w:rsidP="003424AE">
      <w:pPr>
        <w:ind w:right="27"/>
        <w:jc w:val="center"/>
        <w:rPr>
          <w:rFonts w:ascii="Arial" w:hAnsi="Arial" w:cs="Arial"/>
          <w:b/>
          <w:sz w:val="28"/>
          <w:szCs w:val="28"/>
        </w:rPr>
      </w:pPr>
      <w:proofErr w:type="gramStart"/>
      <w:r>
        <w:rPr>
          <w:rFonts w:ascii="Arial" w:hAnsi="Arial" w:cs="Arial"/>
          <w:b/>
          <w:sz w:val="28"/>
          <w:szCs w:val="28"/>
        </w:rPr>
        <w:lastRenderedPageBreak/>
        <w:t>University Physics Workbook Vol.</w:t>
      </w:r>
      <w:proofErr w:type="gramEnd"/>
      <w:r>
        <w:rPr>
          <w:rFonts w:ascii="Arial" w:hAnsi="Arial" w:cs="Arial"/>
          <w:b/>
          <w:sz w:val="28"/>
          <w:szCs w:val="28"/>
        </w:rPr>
        <w:t xml:space="preserve"> I</w:t>
      </w:r>
    </w:p>
    <w:p w:rsidR="003424AE" w:rsidRPr="007303D9" w:rsidRDefault="00932B24" w:rsidP="003424AE">
      <w:pPr>
        <w:pStyle w:val="Heading1"/>
      </w:pPr>
      <w:bookmarkStart w:id="46" w:name="_Toc331608575"/>
      <w:r>
        <w:t xml:space="preserve">Appendix </w:t>
      </w:r>
      <w:r w:rsidR="00B26B69">
        <w:t>F</w:t>
      </w:r>
      <w:r w:rsidR="003424AE">
        <w:t>:  Instructions for Coulomb’s Law</w:t>
      </w:r>
      <w:bookmarkEnd w:id="46"/>
    </w:p>
    <w:p w:rsidR="003424AE" w:rsidRDefault="003424AE" w:rsidP="003424AE">
      <w:pPr>
        <w:pStyle w:val="NormalWeb"/>
        <w:spacing w:before="0" w:beforeAutospacing="0" w:after="0" w:afterAutospacing="0"/>
      </w:pPr>
    </w:p>
    <w:p w:rsidR="003424AE" w:rsidRDefault="003424AE" w:rsidP="003424AE">
      <w:pPr>
        <w:pStyle w:val="NormalWeb"/>
        <w:spacing w:before="0" w:beforeAutospacing="0" w:after="0" w:afterAutospacing="0"/>
      </w:pPr>
      <w:r>
        <w:rPr>
          <w:noProof/>
        </w:rPr>
        <w:drawing>
          <wp:inline distT="0" distB="0" distL="0" distR="0">
            <wp:extent cx="5482590" cy="487402"/>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cstate="print"/>
                    <a:srcRect/>
                    <a:stretch>
                      <a:fillRect/>
                    </a:stretch>
                  </pic:blipFill>
                  <pic:spPr bwMode="auto">
                    <a:xfrm>
                      <a:off x="0" y="0"/>
                      <a:ext cx="5482590" cy="487402"/>
                    </a:xfrm>
                    <a:prstGeom prst="rect">
                      <a:avLst/>
                    </a:prstGeom>
                    <a:noFill/>
                    <a:ln w="9525">
                      <a:noFill/>
                      <a:miter lim="800000"/>
                      <a:headEnd/>
                      <a:tailEnd/>
                    </a:ln>
                  </pic:spPr>
                </pic:pic>
              </a:graphicData>
            </a:graphic>
          </wp:inline>
        </w:drawing>
      </w:r>
    </w:p>
    <w:p w:rsidR="003424AE" w:rsidRDefault="003424AE" w:rsidP="003424AE">
      <w:pPr>
        <w:pStyle w:val="NormalWeb"/>
        <w:spacing w:before="0" w:beforeAutospacing="0" w:after="0" w:afterAutospacing="0"/>
      </w:pPr>
    </w:p>
    <w:p w:rsidR="003424AE" w:rsidRPr="003424AE" w:rsidRDefault="003424AE" w:rsidP="003424AE">
      <w:pPr>
        <w:pStyle w:val="NormalWeb"/>
        <w:spacing w:before="0" w:beforeAutospacing="0" w:after="0" w:afterAutospacing="0"/>
        <w:jc w:val="center"/>
        <w:rPr>
          <w:b/>
        </w:rPr>
      </w:pPr>
      <w:r w:rsidRPr="003424AE">
        <w:rPr>
          <w:b/>
        </w:rPr>
        <w:t>OPERATING INSTRUCTIONS</w:t>
      </w:r>
    </w:p>
    <w:p w:rsidR="003424AE" w:rsidRDefault="003424AE" w:rsidP="003424AE">
      <w:pPr>
        <w:pStyle w:val="NormalWeb"/>
        <w:spacing w:before="0" w:beforeAutospacing="0" w:after="0" w:afterAutospacing="0"/>
      </w:pPr>
    </w:p>
    <w:p w:rsidR="003424AE" w:rsidRPr="003424AE" w:rsidRDefault="003424AE" w:rsidP="003424AE">
      <w:pPr>
        <w:pStyle w:val="NormalWeb"/>
        <w:spacing w:before="0" w:beforeAutospacing="0" w:after="0" w:afterAutospacing="0"/>
        <w:rPr>
          <w:b/>
        </w:rPr>
      </w:pPr>
      <w:r w:rsidRPr="003424AE">
        <w:rPr>
          <w:b/>
        </w:rPr>
        <w:t>Purpose:</w:t>
      </w:r>
    </w:p>
    <w:p w:rsidR="003424AE" w:rsidRDefault="003424AE" w:rsidP="003424AE">
      <w:pPr>
        <w:pStyle w:val="NormalWeb"/>
        <w:spacing w:before="0" w:beforeAutospacing="0" w:after="0" w:afterAutospacing="0"/>
        <w:ind w:firstLine="426"/>
      </w:pPr>
      <w:r>
        <w:t xml:space="preserve">To investigate Coulomb’s Law of electrostatic attraction and repulsion. </w:t>
      </w:r>
    </w:p>
    <w:p w:rsidR="003424AE" w:rsidRDefault="003424AE" w:rsidP="003424AE">
      <w:pPr>
        <w:pStyle w:val="NormalWeb"/>
        <w:spacing w:before="0" w:beforeAutospacing="0" w:after="0" w:afterAutospacing="0"/>
      </w:pPr>
    </w:p>
    <w:p w:rsidR="003424AE" w:rsidRPr="003424AE" w:rsidRDefault="003424AE" w:rsidP="003424AE">
      <w:pPr>
        <w:pStyle w:val="NormalWeb"/>
        <w:spacing w:before="0" w:beforeAutospacing="0" w:after="0" w:afterAutospacing="0"/>
        <w:rPr>
          <w:b/>
        </w:rPr>
      </w:pPr>
      <w:r w:rsidRPr="003424AE">
        <w:rPr>
          <w:b/>
        </w:rPr>
        <w:t>Contents:</w:t>
      </w:r>
    </w:p>
    <w:p w:rsidR="003424AE" w:rsidRDefault="003424AE" w:rsidP="003424AE">
      <w:pPr>
        <w:pStyle w:val="NormalWeb"/>
        <w:tabs>
          <w:tab w:val="left" w:pos="1134"/>
        </w:tabs>
        <w:spacing w:before="0" w:beforeAutospacing="0" w:after="0" w:afterAutospacing="0"/>
        <w:ind w:left="426"/>
      </w:pPr>
      <w:r>
        <w:t>One (1)</w:t>
      </w:r>
      <w:r>
        <w:tab/>
        <w:t xml:space="preserve">Base with grid </w:t>
      </w:r>
    </w:p>
    <w:p w:rsidR="003424AE" w:rsidRDefault="003424AE" w:rsidP="003424AE">
      <w:pPr>
        <w:pStyle w:val="NormalWeb"/>
        <w:spacing w:before="0" w:beforeAutospacing="0" w:after="0" w:afterAutospacing="0"/>
        <w:ind w:left="426"/>
      </w:pPr>
      <w:r>
        <w:t>One (1)</w:t>
      </w:r>
      <w:r>
        <w:tab/>
        <w:t xml:space="preserve">Chamber with mirror, ruler, and glass window </w:t>
      </w:r>
    </w:p>
    <w:p w:rsidR="003424AE" w:rsidRDefault="003424AE" w:rsidP="003424AE">
      <w:pPr>
        <w:pStyle w:val="NormalWeb"/>
        <w:spacing w:before="0" w:beforeAutospacing="0" w:after="0" w:afterAutospacing="0"/>
        <w:ind w:left="426"/>
      </w:pPr>
      <w:r>
        <w:t>Two (2)</w:t>
      </w:r>
      <w:r>
        <w:tab/>
        <w:t xml:space="preserve">Acetate strips (clear) </w:t>
      </w:r>
    </w:p>
    <w:p w:rsidR="003424AE" w:rsidRDefault="003424AE" w:rsidP="003424AE">
      <w:pPr>
        <w:pStyle w:val="NormalWeb"/>
        <w:spacing w:before="0" w:beforeAutospacing="0" w:after="0" w:afterAutospacing="0"/>
        <w:ind w:left="426"/>
      </w:pPr>
      <w:r>
        <w:t>Two (2)</w:t>
      </w:r>
      <w:r>
        <w:tab/>
        <w:t xml:space="preserve">Vinyl strips (colored) </w:t>
      </w:r>
    </w:p>
    <w:p w:rsidR="003424AE" w:rsidRDefault="003424AE" w:rsidP="003424AE">
      <w:pPr>
        <w:pStyle w:val="NormalWeb"/>
        <w:spacing w:before="0" w:beforeAutospacing="0" w:after="0" w:afterAutospacing="0"/>
        <w:ind w:left="426"/>
      </w:pPr>
      <w:r>
        <w:t>One(1)</w:t>
      </w:r>
      <w:r>
        <w:tab/>
        <w:t xml:space="preserve">Hardware package containing: </w:t>
      </w:r>
    </w:p>
    <w:p w:rsidR="003424AE" w:rsidRDefault="003424AE" w:rsidP="00F97705">
      <w:pPr>
        <w:pStyle w:val="NormalWeb"/>
        <w:spacing w:before="0" w:beforeAutospacing="0" w:after="0" w:afterAutospacing="0"/>
        <w:ind w:left="1843" w:hanging="426"/>
      </w:pPr>
      <w:r>
        <w:t xml:space="preserve">(1) </w:t>
      </w:r>
      <w:r w:rsidR="00F97705">
        <w:tab/>
      </w:r>
      <w:r>
        <w:t xml:space="preserve">Hardboard top (square) </w:t>
      </w:r>
    </w:p>
    <w:p w:rsidR="003424AE" w:rsidRDefault="003424AE" w:rsidP="00F97705">
      <w:pPr>
        <w:pStyle w:val="NormalWeb"/>
        <w:spacing w:before="0" w:beforeAutospacing="0" w:after="0" w:afterAutospacing="0"/>
        <w:ind w:left="1843" w:hanging="426"/>
      </w:pPr>
      <w:r>
        <w:t xml:space="preserve">(1) </w:t>
      </w:r>
      <w:r w:rsidR="00F97705">
        <w:tab/>
      </w:r>
      <w:r>
        <w:t xml:space="preserve">Plastic top (clear square) </w:t>
      </w:r>
    </w:p>
    <w:p w:rsidR="003424AE" w:rsidRDefault="003424AE" w:rsidP="00F97705">
      <w:pPr>
        <w:pStyle w:val="NormalWeb"/>
        <w:spacing w:before="0" w:beforeAutospacing="0" w:after="0" w:afterAutospacing="0"/>
        <w:ind w:left="1843" w:hanging="426"/>
      </w:pPr>
      <w:r>
        <w:t xml:space="preserve">(2) </w:t>
      </w:r>
      <w:r w:rsidR="00F97705">
        <w:tab/>
      </w:r>
      <w:r>
        <w:t xml:space="preserve">Guide blocks </w:t>
      </w:r>
    </w:p>
    <w:p w:rsidR="003424AE" w:rsidRDefault="003424AE" w:rsidP="00F97705">
      <w:pPr>
        <w:pStyle w:val="NormalWeb"/>
        <w:spacing w:before="0" w:beforeAutospacing="0" w:after="0" w:afterAutospacing="0"/>
        <w:ind w:left="1843" w:hanging="426"/>
      </w:pPr>
      <w:r>
        <w:t xml:space="preserve">(1) </w:t>
      </w:r>
      <w:r w:rsidR="00F97705">
        <w:tab/>
      </w:r>
      <w:r>
        <w:t xml:space="preserve">Cork stopper </w:t>
      </w:r>
    </w:p>
    <w:p w:rsidR="003424AE" w:rsidRDefault="003424AE" w:rsidP="00F97705">
      <w:pPr>
        <w:pStyle w:val="NormalWeb"/>
        <w:spacing w:before="0" w:beforeAutospacing="0" w:after="0" w:afterAutospacing="0"/>
        <w:ind w:left="1843" w:hanging="426"/>
      </w:pPr>
      <w:r>
        <w:t xml:space="preserve">(2) </w:t>
      </w:r>
      <w:r w:rsidR="00F97705">
        <w:tab/>
      </w:r>
      <w:r>
        <w:t xml:space="preserve">Cotton squares </w:t>
      </w:r>
    </w:p>
    <w:p w:rsidR="003424AE" w:rsidRDefault="003424AE" w:rsidP="00F97705">
      <w:pPr>
        <w:pStyle w:val="NormalWeb"/>
        <w:spacing w:before="0" w:beforeAutospacing="0" w:after="0" w:afterAutospacing="0"/>
        <w:ind w:left="1843" w:hanging="426"/>
      </w:pPr>
      <w:r>
        <w:t xml:space="preserve">(2) </w:t>
      </w:r>
      <w:r w:rsidR="00F97705">
        <w:tab/>
      </w:r>
      <w:r>
        <w:t xml:space="preserve">Wool squares </w:t>
      </w:r>
    </w:p>
    <w:p w:rsidR="003424AE" w:rsidRDefault="003424AE" w:rsidP="00F97705">
      <w:pPr>
        <w:pStyle w:val="NormalWeb"/>
        <w:spacing w:before="0" w:beforeAutospacing="0" w:after="0" w:afterAutospacing="0"/>
        <w:ind w:left="1843" w:hanging="426"/>
      </w:pPr>
      <w:r>
        <w:t xml:space="preserve">(6) </w:t>
      </w:r>
      <w:r w:rsidR="00F97705">
        <w:tab/>
      </w:r>
      <w:r>
        <w:t xml:space="preserve">Graphite coated spheres (average mass .066 g apiece) </w:t>
      </w:r>
    </w:p>
    <w:p w:rsidR="003424AE" w:rsidRDefault="003424AE" w:rsidP="00F97705">
      <w:pPr>
        <w:pStyle w:val="NormalWeb"/>
        <w:spacing w:before="0" w:beforeAutospacing="0" w:after="0" w:afterAutospacing="0"/>
        <w:ind w:left="1843" w:hanging="426"/>
      </w:pPr>
      <w:r>
        <w:t xml:space="preserve">(4) </w:t>
      </w:r>
      <w:r w:rsidR="00F97705">
        <w:tab/>
      </w:r>
      <w:r>
        <w:t xml:space="preserve">Polyethylene insulators </w:t>
      </w:r>
    </w:p>
    <w:p w:rsidR="003424AE" w:rsidRDefault="003424AE" w:rsidP="00F97705">
      <w:pPr>
        <w:pStyle w:val="NormalWeb"/>
        <w:spacing w:before="0" w:beforeAutospacing="0" w:after="0" w:afterAutospacing="0"/>
        <w:ind w:left="1843"/>
      </w:pPr>
      <w:r>
        <w:t xml:space="preserve">Monofilament </w:t>
      </w:r>
    </w:p>
    <w:p w:rsidR="00F97705" w:rsidRDefault="00F97705" w:rsidP="00F97705">
      <w:pPr>
        <w:pStyle w:val="NormalWeb"/>
        <w:spacing w:before="0" w:beforeAutospacing="0" w:after="0" w:afterAutospacing="0"/>
        <w:ind w:left="1843"/>
      </w:pPr>
    </w:p>
    <w:p w:rsidR="00F97705" w:rsidRPr="00F97705" w:rsidRDefault="00F97705" w:rsidP="00F97705">
      <w:pPr>
        <w:pStyle w:val="NormalWeb"/>
        <w:spacing w:before="0" w:beforeAutospacing="0" w:after="0" w:afterAutospacing="0"/>
        <w:ind w:left="426" w:hanging="426"/>
        <w:rPr>
          <w:b/>
        </w:rPr>
      </w:pPr>
      <w:r w:rsidRPr="00F97705">
        <w:rPr>
          <w:b/>
        </w:rPr>
        <w:t>Required Accessories:</w:t>
      </w:r>
    </w:p>
    <w:p w:rsidR="00F97705" w:rsidRDefault="00F97705" w:rsidP="00F97705">
      <w:pPr>
        <w:pStyle w:val="NormalWeb"/>
        <w:spacing w:before="0" w:beforeAutospacing="0" w:after="0" w:afterAutospacing="0"/>
        <w:ind w:left="426"/>
      </w:pPr>
      <w:r>
        <w:t>Glue (white glue or super-glue)</w:t>
      </w:r>
    </w:p>
    <w:p w:rsidR="00F97705" w:rsidRDefault="00F97705" w:rsidP="00F97705">
      <w:pPr>
        <w:pStyle w:val="NormalWeb"/>
        <w:spacing w:before="0" w:beforeAutospacing="0" w:after="0" w:afterAutospacing="0"/>
        <w:ind w:left="426"/>
      </w:pPr>
      <w:r>
        <w:t>Hobby knife</w:t>
      </w:r>
    </w:p>
    <w:p w:rsidR="00F97705" w:rsidRDefault="00F97705" w:rsidP="00F97705">
      <w:pPr>
        <w:pStyle w:val="NormalWeb"/>
        <w:spacing w:before="0" w:beforeAutospacing="0" w:after="0" w:afterAutospacing="0"/>
        <w:ind w:left="426"/>
      </w:pPr>
      <w:r>
        <w:t>Graph paper</w:t>
      </w:r>
    </w:p>
    <w:p w:rsidR="00F97705" w:rsidRDefault="00F97705" w:rsidP="00F97705">
      <w:pPr>
        <w:pStyle w:val="NormalWeb"/>
        <w:spacing w:before="0" w:beforeAutospacing="0" w:after="0" w:afterAutospacing="0"/>
        <w:ind w:left="426"/>
      </w:pPr>
      <w:r>
        <w:t>Electroscope</w:t>
      </w:r>
    </w:p>
    <w:p w:rsidR="00F97705" w:rsidRDefault="00F97705" w:rsidP="00F97705">
      <w:pPr>
        <w:pStyle w:val="NormalWeb"/>
        <w:spacing w:before="0" w:beforeAutospacing="0" w:after="0" w:afterAutospacing="0"/>
        <w:ind w:left="426"/>
      </w:pPr>
    </w:p>
    <w:p w:rsidR="00F97705" w:rsidRPr="00F97705" w:rsidRDefault="00F97705" w:rsidP="00F97705">
      <w:pPr>
        <w:pStyle w:val="NormalWeb"/>
        <w:spacing w:before="0" w:beforeAutospacing="0" w:after="0" w:afterAutospacing="0"/>
        <w:rPr>
          <w:b/>
        </w:rPr>
      </w:pPr>
      <w:r w:rsidRPr="00F97705">
        <w:rPr>
          <w:b/>
        </w:rPr>
        <w:t>Discussion:</w:t>
      </w:r>
    </w:p>
    <w:p w:rsidR="003424AE" w:rsidRDefault="003424AE" w:rsidP="00F97705">
      <w:pPr>
        <w:pStyle w:val="NormalWeb"/>
        <w:spacing w:before="0" w:beforeAutospacing="0" w:after="0" w:afterAutospacing="0"/>
        <w:ind w:firstLine="426"/>
      </w:pPr>
      <w:r>
        <w:t xml:space="preserve">The electrical interaction between two charged particles is described in terms </w:t>
      </w:r>
      <w:r w:rsidR="00F97705">
        <w:t>of</w:t>
      </w:r>
      <w:r>
        <w:t xml:space="preserve"> the forces exerted between them. Augustin de Coulomb conducted the first quantitative investigation of these forces in 1784. Coulomb used a very sensitive torsion balance to measure the forces between two “point charges”, that is, charged bodies whose dimensions are small compared to the distance between them. </w:t>
      </w:r>
    </w:p>
    <w:p w:rsidR="003424AE" w:rsidRDefault="003424AE" w:rsidP="00F97705">
      <w:pPr>
        <w:pStyle w:val="NormalWeb"/>
        <w:spacing w:before="0" w:beforeAutospacing="0" w:after="0" w:afterAutospacing="0"/>
        <w:ind w:firstLine="426"/>
      </w:pPr>
      <w:r>
        <w:t xml:space="preserve">Coulomb found that the force grows weaker as the distance between the charges increases, and that it also depends on the amount of charge on each body. More specifically, Coulomb’s force law states that: </w:t>
      </w:r>
    </w:p>
    <w:p w:rsidR="00F97705" w:rsidRDefault="00F97705" w:rsidP="00F97705">
      <w:pPr>
        <w:pStyle w:val="NormalWeb"/>
        <w:spacing w:before="0" w:beforeAutospacing="0" w:after="0" w:afterAutospacing="0"/>
        <w:ind w:firstLine="426"/>
      </w:pPr>
    </w:p>
    <w:p w:rsidR="003424AE" w:rsidRDefault="003424AE" w:rsidP="00F97705">
      <w:pPr>
        <w:pStyle w:val="NormalWeb"/>
        <w:spacing w:before="0" w:beforeAutospacing="0" w:after="0" w:afterAutospacing="0"/>
        <w:ind w:firstLine="426"/>
      </w:pPr>
      <w:r>
        <w:t xml:space="preserve">The force of attraction or repulsion between two point charges is </w:t>
      </w:r>
    </w:p>
    <w:p w:rsidR="00F97705" w:rsidRDefault="00F97705" w:rsidP="00F97705">
      <w:pPr>
        <w:pStyle w:val="NormalWeb"/>
        <w:spacing w:before="0" w:beforeAutospacing="0" w:after="0" w:afterAutospacing="0"/>
        <w:ind w:firstLine="426"/>
      </w:pPr>
    </w:p>
    <w:p w:rsidR="00A502C3" w:rsidRDefault="003424AE" w:rsidP="00A502C3">
      <w:pPr>
        <w:pStyle w:val="NormalWeb"/>
        <w:spacing w:before="0" w:beforeAutospacing="0" w:after="0" w:afterAutospacing="0"/>
        <w:ind w:left="284" w:hanging="284"/>
        <w:rPr>
          <w:b/>
          <w:sz w:val="22"/>
          <w:szCs w:val="22"/>
        </w:rPr>
      </w:pPr>
      <w:r w:rsidRPr="00A502C3">
        <w:rPr>
          <w:b/>
          <w:sz w:val="22"/>
          <w:szCs w:val="22"/>
        </w:rPr>
        <w:t>©</w:t>
      </w:r>
      <w:r w:rsidR="00A502C3">
        <w:rPr>
          <w:b/>
          <w:sz w:val="22"/>
          <w:szCs w:val="22"/>
        </w:rPr>
        <w:tab/>
      </w:r>
      <w:r w:rsidRPr="00A502C3">
        <w:rPr>
          <w:b/>
          <w:sz w:val="22"/>
          <w:szCs w:val="22"/>
        </w:rPr>
        <w:t xml:space="preserve">2006 The Science Source </w:t>
      </w:r>
      <w:r w:rsidR="00F97705" w:rsidRPr="00A502C3">
        <w:rPr>
          <w:b/>
          <w:sz w:val="22"/>
          <w:szCs w:val="22"/>
        </w:rPr>
        <w:t xml:space="preserve">• </w:t>
      </w:r>
      <w:r w:rsidRPr="00A502C3">
        <w:rPr>
          <w:b/>
          <w:sz w:val="22"/>
          <w:szCs w:val="22"/>
        </w:rPr>
        <w:t>P.O. Box 727</w:t>
      </w:r>
      <w:r w:rsidR="00F97705" w:rsidRPr="00A502C3">
        <w:rPr>
          <w:b/>
          <w:sz w:val="22"/>
          <w:szCs w:val="22"/>
        </w:rPr>
        <w:t xml:space="preserve"> • </w:t>
      </w:r>
      <w:r w:rsidRPr="00A502C3">
        <w:rPr>
          <w:b/>
          <w:sz w:val="22"/>
          <w:szCs w:val="22"/>
        </w:rPr>
        <w:t>Waldoboro, Maine 04572</w:t>
      </w:r>
      <w:r w:rsidR="00F97705" w:rsidRPr="00A502C3">
        <w:rPr>
          <w:b/>
          <w:sz w:val="22"/>
          <w:szCs w:val="22"/>
        </w:rPr>
        <w:t xml:space="preserve"> • </w:t>
      </w:r>
      <w:r w:rsidR="00A502C3">
        <w:rPr>
          <w:b/>
          <w:sz w:val="22"/>
          <w:szCs w:val="22"/>
        </w:rPr>
        <w:t>Tel. 1-800-299-5469</w:t>
      </w:r>
    </w:p>
    <w:p w:rsidR="003424AE" w:rsidRPr="00A502C3" w:rsidRDefault="003424AE" w:rsidP="00A502C3">
      <w:pPr>
        <w:pStyle w:val="NormalWeb"/>
        <w:spacing w:before="0" w:beforeAutospacing="0" w:after="0" w:afterAutospacing="0"/>
        <w:ind w:left="284"/>
        <w:rPr>
          <w:b/>
          <w:sz w:val="22"/>
          <w:szCs w:val="22"/>
        </w:rPr>
      </w:pPr>
      <w:r w:rsidRPr="00A502C3">
        <w:rPr>
          <w:b/>
          <w:sz w:val="22"/>
          <w:szCs w:val="22"/>
        </w:rPr>
        <w:t xml:space="preserve">e-mail us: info@thesciencesource.com </w:t>
      </w:r>
      <w:r w:rsidR="00F97705" w:rsidRPr="00A502C3">
        <w:rPr>
          <w:b/>
          <w:sz w:val="22"/>
          <w:szCs w:val="22"/>
        </w:rPr>
        <w:t xml:space="preserve">  </w:t>
      </w:r>
      <w:r w:rsidRPr="00A502C3">
        <w:rPr>
          <w:b/>
          <w:sz w:val="22"/>
          <w:szCs w:val="22"/>
        </w:rPr>
        <w:t xml:space="preserve">visit our web site: www.thesciencesource.com </w:t>
      </w:r>
    </w:p>
    <w:p w:rsidR="00A502C3" w:rsidRDefault="00A502C3" w:rsidP="003424AE">
      <w:pPr>
        <w:pStyle w:val="NormalWeb"/>
        <w:spacing w:before="0" w:beforeAutospacing="0" w:after="0" w:afterAutospacing="0"/>
      </w:pPr>
    </w:p>
    <w:p w:rsidR="003424AE" w:rsidRPr="00A502C3" w:rsidRDefault="003424AE" w:rsidP="00A502C3">
      <w:pPr>
        <w:pStyle w:val="NormalWeb"/>
        <w:tabs>
          <w:tab w:val="right" w:pos="8647"/>
        </w:tabs>
        <w:spacing w:before="0" w:beforeAutospacing="0" w:after="0" w:afterAutospacing="0"/>
        <w:rPr>
          <w:sz w:val="18"/>
          <w:szCs w:val="18"/>
        </w:rPr>
      </w:pPr>
      <w:r w:rsidRPr="00A502C3">
        <w:rPr>
          <w:sz w:val="18"/>
          <w:szCs w:val="18"/>
        </w:rPr>
        <w:t>Q:\MANUAL FOLDER\MANUAL-PHYSICS\14XX</w:t>
      </w:r>
      <w:r w:rsidR="00A502C3" w:rsidRPr="00A502C3">
        <w:rPr>
          <w:sz w:val="18"/>
          <w:szCs w:val="18"/>
        </w:rPr>
        <w:t>\14480.</w:t>
      </w:r>
      <w:r w:rsidR="00A502C3">
        <w:rPr>
          <w:sz w:val="18"/>
          <w:szCs w:val="18"/>
        </w:rPr>
        <w:t>WPD</w:t>
      </w:r>
      <w:r w:rsidR="00A502C3" w:rsidRPr="00A502C3">
        <w:t xml:space="preserve"> </w:t>
      </w:r>
      <w:r w:rsidR="00A502C3">
        <w:tab/>
      </w:r>
      <w:r w:rsidR="00A502C3" w:rsidRPr="00A502C3">
        <w:rPr>
          <w:sz w:val="18"/>
          <w:szCs w:val="18"/>
        </w:rPr>
        <w:t>March 8, 2006</w:t>
      </w:r>
    </w:p>
    <w:p w:rsidR="003424AE" w:rsidRPr="00A502C3" w:rsidRDefault="00A502C3" w:rsidP="00A502C3">
      <w:pPr>
        <w:pStyle w:val="NormalWeb"/>
        <w:spacing w:before="0" w:beforeAutospacing="0" w:after="0" w:afterAutospacing="0"/>
        <w:jc w:val="center"/>
        <w:rPr>
          <w:b/>
        </w:rPr>
      </w:pPr>
      <w:r w:rsidRPr="00A502C3">
        <w:rPr>
          <w:b/>
        </w:rPr>
        <w:t>1</w:t>
      </w:r>
    </w:p>
    <w:p w:rsidR="003424AE" w:rsidRDefault="003424AE" w:rsidP="00A502C3">
      <w:pPr>
        <w:pStyle w:val="NormalWeb"/>
        <w:spacing w:before="0" w:beforeAutospacing="0" w:after="0" w:afterAutospacing="0"/>
        <w:ind w:left="426"/>
      </w:pPr>
      <w:r>
        <w:lastRenderedPageBreak/>
        <w:t xml:space="preserve">directly proportional to the product of the charges and inversely </w:t>
      </w:r>
    </w:p>
    <w:p w:rsidR="003424AE" w:rsidRDefault="003424AE" w:rsidP="00A502C3">
      <w:pPr>
        <w:pStyle w:val="NormalWeb"/>
        <w:spacing w:before="0" w:beforeAutospacing="0" w:after="0" w:afterAutospacing="0"/>
        <w:ind w:left="426"/>
      </w:pPr>
      <w:r>
        <w:t xml:space="preserve">proportional to the square of the distance between them. </w:t>
      </w:r>
    </w:p>
    <w:p w:rsidR="00A502C3" w:rsidRDefault="00A502C3" w:rsidP="003424AE">
      <w:pPr>
        <w:pStyle w:val="NormalWeb"/>
        <w:spacing w:before="0" w:beforeAutospacing="0" w:after="0" w:afterAutospacing="0"/>
      </w:pPr>
    </w:p>
    <w:p w:rsidR="003424AE" w:rsidRDefault="003424AE" w:rsidP="00A502C3">
      <w:pPr>
        <w:pStyle w:val="NormalWeb"/>
        <w:spacing w:before="0" w:beforeAutospacing="0" w:after="0" w:afterAutospacing="0"/>
        <w:ind w:firstLine="426"/>
      </w:pPr>
      <w:r>
        <w:t xml:space="preserve">The direction of the force on each particle is always along the line joining the two particles; pulling them together when the two charges are opposite, and pushing them apart when the charges are the same. </w:t>
      </w:r>
    </w:p>
    <w:p w:rsidR="003424AE" w:rsidRDefault="003424AE" w:rsidP="00A502C3">
      <w:pPr>
        <w:pStyle w:val="NormalWeb"/>
        <w:spacing w:before="0" w:beforeAutospacing="0" w:after="0" w:afterAutospacing="0"/>
        <w:ind w:firstLine="426"/>
      </w:pPr>
      <w:r>
        <w:t xml:space="preserve">The force on the “point charges” are measured in this experiment by balancing their electrostatic repulsion against the force of gravity. By suspending a small charged ball with an insulating thread, the electrostatic force can be found by measuring the deflection of the suspended ball from vertical as a second charged ball is brought near. Thus the electric force can be determined from the balls weight and deflection. </w:t>
      </w:r>
    </w:p>
    <w:p w:rsidR="00A502C3" w:rsidRDefault="00A502C3" w:rsidP="00A502C3">
      <w:pPr>
        <w:pStyle w:val="NormalWeb"/>
        <w:spacing w:before="0" w:beforeAutospacing="0" w:after="0" w:afterAutospacing="0"/>
        <w:ind w:firstLine="426"/>
      </w:pPr>
    </w:p>
    <w:p w:rsidR="003424AE" w:rsidRPr="00A502C3" w:rsidRDefault="003424AE" w:rsidP="003424AE">
      <w:pPr>
        <w:pStyle w:val="NormalWeb"/>
        <w:spacing w:before="0" w:beforeAutospacing="0" w:after="0" w:afterAutospacing="0"/>
        <w:rPr>
          <w:b/>
        </w:rPr>
      </w:pPr>
      <w:r w:rsidRPr="00A502C3">
        <w:rPr>
          <w:b/>
        </w:rPr>
        <w:t xml:space="preserve">Assembly: </w:t>
      </w:r>
    </w:p>
    <w:p w:rsidR="003424AE" w:rsidRDefault="003424AE" w:rsidP="00A502C3">
      <w:pPr>
        <w:pStyle w:val="NormalWeb"/>
        <w:spacing w:before="0" w:beforeAutospacing="0" w:after="0" w:afterAutospacing="0"/>
        <w:ind w:firstLine="426"/>
      </w:pPr>
      <w:r>
        <w:t xml:space="preserve">Carefully insert the bottom ridge of the chamber into the slotted base. The front edge of the chamber should be flush with the edge of the base so that the glass window hangs vertically. </w:t>
      </w:r>
    </w:p>
    <w:p w:rsidR="003424AE" w:rsidRDefault="003424AE" w:rsidP="00A502C3">
      <w:pPr>
        <w:pStyle w:val="NormalWeb"/>
        <w:spacing w:before="0" w:beforeAutospacing="0" w:after="0" w:afterAutospacing="0"/>
        <w:ind w:firstLine="426"/>
      </w:pPr>
      <w:r>
        <w:t xml:space="preserve">Insert a polyethylene insulator rod into the hole at the end of each guide block. Glue a graphite coated sphere onto the tip of the insulator. Lightly scrape the sides of the insulating rod with a sharp knife to remove any residual conducting film (oils from your hands while handling the insulator). </w:t>
      </w:r>
    </w:p>
    <w:p w:rsidR="003424AE" w:rsidRDefault="003424AE" w:rsidP="00A502C3">
      <w:pPr>
        <w:pStyle w:val="NormalWeb"/>
        <w:spacing w:before="0" w:beforeAutospacing="0" w:after="0" w:afterAutospacing="0"/>
        <w:ind w:firstLine="426"/>
      </w:pPr>
      <w:r>
        <w:t xml:space="preserve">Cut a length of monofilament approximately one meter in length. Fold it in half and pinch the bend in the middle to make a definite crease. Use a small spot of glue to fasten the creased middle of the monofilament to a graphite coated sphere. Allow the glue to dry thoroughly (be patient - don’t rush this part!). </w:t>
      </w:r>
    </w:p>
    <w:p w:rsidR="003424AE" w:rsidRDefault="003424AE" w:rsidP="00A502C3">
      <w:pPr>
        <w:pStyle w:val="NormalWeb"/>
        <w:spacing w:before="0" w:beforeAutospacing="0" w:after="0" w:afterAutospacing="0"/>
        <w:ind w:firstLine="426"/>
      </w:pPr>
      <w:r>
        <w:t xml:space="preserve">Lower the ball into the center of the chamber. Pull the monofilament through the precut slits at the top of the chamber. These slits are centered on the top edge of the front and back faces of the chamber. Once the monofilament has been pulled into the slit, the height and position of the ball can be adjusted by pulling on the free ends of the monofilament. The suspended ball’s final position should be the same height as the ball mounted on the guide block and should be centered (front to back) in the chamber. </w:t>
      </w: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A502C3" w:rsidRPr="00A502C3" w:rsidRDefault="00A502C3" w:rsidP="00A502C3">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A502C3" w:rsidRDefault="00A502C3" w:rsidP="00A502C3">
      <w:pPr>
        <w:pStyle w:val="NormalWeb"/>
        <w:spacing w:before="0" w:beforeAutospacing="0" w:after="0" w:afterAutospacing="0"/>
      </w:pPr>
    </w:p>
    <w:p w:rsidR="00A502C3" w:rsidRPr="00A502C3" w:rsidRDefault="00A502C3" w:rsidP="00A502C3">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A502C3" w:rsidRPr="00A502C3" w:rsidRDefault="00A502C3" w:rsidP="00A502C3">
      <w:pPr>
        <w:pStyle w:val="NormalWeb"/>
        <w:spacing w:before="0" w:beforeAutospacing="0" w:after="0" w:afterAutospacing="0"/>
        <w:jc w:val="center"/>
        <w:rPr>
          <w:b/>
        </w:rPr>
      </w:pPr>
      <w:r>
        <w:rPr>
          <w:b/>
        </w:rPr>
        <w:t>2</w:t>
      </w:r>
    </w:p>
    <w:p w:rsidR="00A502C3" w:rsidRDefault="00A502C3">
      <w:pPr>
        <w:rPr>
          <w:szCs w:val="24"/>
        </w:rPr>
      </w:pPr>
      <w:r>
        <w:br w:type="page"/>
      </w:r>
    </w:p>
    <w:p w:rsidR="00D922C4" w:rsidRDefault="00A502C3" w:rsidP="00A502C3">
      <w:pPr>
        <w:pStyle w:val="NormalWeb"/>
        <w:spacing w:before="0" w:beforeAutospacing="0" w:after="0" w:afterAutospacing="0"/>
        <w:jc w:val="center"/>
        <w:rPr>
          <w:b/>
        </w:rPr>
      </w:pPr>
      <w:r>
        <w:rPr>
          <w:b/>
          <w:noProof/>
        </w:rPr>
        <w:lastRenderedPageBreak/>
        <w:drawing>
          <wp:inline distT="0" distB="0" distL="0" distR="0">
            <wp:extent cx="4394835" cy="3286125"/>
            <wp:effectExtent l="1905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4" cstate="print"/>
                    <a:srcRect l="11293" t="10622" r="8610"/>
                    <a:stretch>
                      <a:fillRect/>
                    </a:stretch>
                  </pic:blipFill>
                  <pic:spPr bwMode="auto">
                    <a:xfrm>
                      <a:off x="0" y="0"/>
                      <a:ext cx="4394835" cy="3286125"/>
                    </a:xfrm>
                    <a:prstGeom prst="rect">
                      <a:avLst/>
                    </a:prstGeom>
                    <a:noFill/>
                    <a:ln w="9525">
                      <a:noFill/>
                      <a:miter lim="800000"/>
                      <a:headEnd/>
                      <a:tailEnd/>
                    </a:ln>
                  </pic:spPr>
                </pic:pic>
              </a:graphicData>
            </a:graphic>
          </wp:inline>
        </w:drawing>
      </w:r>
    </w:p>
    <w:p w:rsidR="003424AE" w:rsidRPr="00A502C3" w:rsidRDefault="003424AE" w:rsidP="00A502C3">
      <w:pPr>
        <w:pStyle w:val="NormalWeb"/>
        <w:spacing w:before="0" w:beforeAutospacing="0" w:after="0" w:afterAutospacing="0"/>
        <w:jc w:val="center"/>
        <w:rPr>
          <w:b/>
        </w:rPr>
      </w:pPr>
      <w:r w:rsidRPr="00A502C3">
        <w:rPr>
          <w:b/>
        </w:rPr>
        <w:t>Figure 1</w:t>
      </w:r>
    </w:p>
    <w:p w:rsidR="003424AE" w:rsidRDefault="003424AE" w:rsidP="00A502C3">
      <w:pPr>
        <w:pStyle w:val="NormalWeb"/>
        <w:spacing w:before="0" w:beforeAutospacing="0" w:after="0" w:afterAutospacing="0"/>
        <w:jc w:val="center"/>
      </w:pPr>
      <w:r>
        <w:t>The Coulomb’s Law Apparatus.</w:t>
      </w:r>
    </w:p>
    <w:p w:rsidR="00A502C3" w:rsidRDefault="00A502C3" w:rsidP="003424AE">
      <w:pPr>
        <w:pStyle w:val="NormalWeb"/>
        <w:spacing w:before="0" w:beforeAutospacing="0" w:after="0" w:afterAutospacing="0"/>
      </w:pPr>
    </w:p>
    <w:p w:rsidR="003424AE" w:rsidRDefault="003424AE" w:rsidP="00D922C4">
      <w:pPr>
        <w:pStyle w:val="NormalWeb"/>
        <w:spacing w:before="0" w:beforeAutospacing="0" w:after="0" w:afterAutospacing="0"/>
        <w:ind w:firstLine="426"/>
      </w:pPr>
      <w:r>
        <w:t xml:space="preserve">A mirror is fastened to the back surface of the chamber to help eliminate measurement errors due to parallax. When making measurements, always make sure the ball’s image in the mirror is completely covered by the ball itself. This insures that your measurements will be consistent. </w:t>
      </w:r>
    </w:p>
    <w:p w:rsidR="003424AE" w:rsidRDefault="003424AE" w:rsidP="00D922C4">
      <w:pPr>
        <w:pStyle w:val="NormalWeb"/>
        <w:spacing w:before="0" w:beforeAutospacing="0" w:after="0" w:afterAutospacing="0"/>
        <w:ind w:firstLine="426"/>
      </w:pPr>
      <w:r>
        <w:t xml:space="preserve">Cover the top of the chamber with either the clear or hardboard top to help eliminate the effects of air currents and breezes. </w:t>
      </w:r>
    </w:p>
    <w:p w:rsidR="00D922C4" w:rsidRDefault="00D922C4" w:rsidP="003424AE">
      <w:pPr>
        <w:pStyle w:val="NormalWeb"/>
        <w:spacing w:before="0" w:beforeAutospacing="0" w:after="0" w:afterAutospacing="0"/>
      </w:pPr>
    </w:p>
    <w:p w:rsidR="003424AE" w:rsidRPr="00D922C4" w:rsidRDefault="003424AE" w:rsidP="003424AE">
      <w:pPr>
        <w:pStyle w:val="NormalWeb"/>
        <w:spacing w:before="0" w:beforeAutospacing="0" w:after="0" w:afterAutospacing="0"/>
        <w:rPr>
          <w:b/>
        </w:rPr>
      </w:pPr>
      <w:r w:rsidRPr="00D922C4">
        <w:rPr>
          <w:b/>
        </w:rPr>
        <w:t xml:space="preserve">Procedure: </w:t>
      </w:r>
    </w:p>
    <w:p w:rsidR="003424AE" w:rsidRDefault="003424AE" w:rsidP="00D922C4">
      <w:pPr>
        <w:pStyle w:val="NormalWeb"/>
        <w:spacing w:before="0" w:beforeAutospacing="0" w:after="0" w:afterAutospacing="0"/>
        <w:ind w:firstLine="426"/>
      </w:pPr>
      <w:r>
        <w:t xml:space="preserve">Begin by inductively charging the sphere fastened to the guide block. Vigorously rub the vinyl strip with the wool square. You may hear the crackle of static discharges as you rub the plastic. Bring the coated sphere mounted on the guide block NEAR the charged plastic strip. DO NOT touch the plastic strip with the sphere! When the sphere is close to the plastic briefly touch the sphere with your finger. After you’ve removed your finger from the sphere, slowly pull the coated sphere away from the charged plastic strip. </w:t>
      </w: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D922C4" w:rsidRPr="00A502C3" w:rsidRDefault="00D922C4" w:rsidP="00D922C4">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D922C4" w:rsidRDefault="00D922C4" w:rsidP="00D922C4">
      <w:pPr>
        <w:pStyle w:val="NormalWeb"/>
        <w:spacing w:before="0" w:beforeAutospacing="0" w:after="0" w:afterAutospacing="0"/>
      </w:pPr>
    </w:p>
    <w:p w:rsidR="00D922C4" w:rsidRPr="00A502C3" w:rsidRDefault="00D922C4" w:rsidP="00D922C4">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D922C4" w:rsidRPr="00A502C3" w:rsidRDefault="00D922C4" w:rsidP="00D922C4">
      <w:pPr>
        <w:pStyle w:val="NormalWeb"/>
        <w:spacing w:before="0" w:beforeAutospacing="0" w:after="0" w:afterAutospacing="0"/>
        <w:jc w:val="center"/>
        <w:rPr>
          <w:b/>
        </w:rPr>
      </w:pPr>
      <w:r>
        <w:rPr>
          <w:b/>
        </w:rPr>
        <w:t>3</w:t>
      </w:r>
    </w:p>
    <w:p w:rsidR="00D922C4" w:rsidRDefault="00D922C4">
      <w:pPr>
        <w:rPr>
          <w:szCs w:val="24"/>
        </w:rPr>
      </w:pPr>
      <w:r>
        <w:br w:type="page"/>
      </w:r>
    </w:p>
    <w:p w:rsidR="003424AE" w:rsidRDefault="003424AE" w:rsidP="00D922C4">
      <w:pPr>
        <w:pStyle w:val="NormalWeb"/>
        <w:spacing w:before="0" w:beforeAutospacing="0" w:after="0" w:afterAutospacing="0"/>
        <w:ind w:firstLine="426"/>
      </w:pPr>
      <w:r>
        <w:lastRenderedPageBreak/>
        <w:t xml:space="preserve">The sphere mounted on the guide block has just been INDUCTIVELY charged. Work quickly but carefully. If the air is humid, the charges placed on the coated spheres will eventually “leak off’. This takes some time to happen but you should be aware of this fact and work accordingly. </w:t>
      </w:r>
    </w:p>
    <w:p w:rsidR="003424AE" w:rsidRDefault="003424AE" w:rsidP="00D922C4">
      <w:pPr>
        <w:pStyle w:val="NormalWeb"/>
        <w:spacing w:before="0" w:beforeAutospacing="0" w:after="0" w:afterAutospacing="0"/>
        <w:ind w:firstLine="426"/>
      </w:pPr>
      <w:r>
        <w:t xml:space="preserve">If you touch the charged ball with anything at this point, it will immediately discharge and you will have to charge it inductively again. </w:t>
      </w:r>
    </w:p>
    <w:p w:rsidR="003424AE" w:rsidRDefault="003424AE" w:rsidP="00D922C4">
      <w:pPr>
        <w:pStyle w:val="NormalWeb"/>
        <w:spacing w:before="0" w:beforeAutospacing="0" w:after="0" w:afterAutospacing="0"/>
        <w:ind w:firstLine="426"/>
      </w:pPr>
      <w:r>
        <w:t xml:space="preserve">Insert the charged ball into the chamber through one of the holes in the base. Gently slide the charged ball up to the suspended ball and bring them into contact. When they touch, the charge will be equally distributed between the two balls. Each ball will have the SAME amount of charge. </w:t>
      </w:r>
    </w:p>
    <w:p w:rsidR="003424AE" w:rsidRDefault="003424AE" w:rsidP="00D922C4">
      <w:pPr>
        <w:pStyle w:val="NormalWeb"/>
        <w:spacing w:before="0" w:beforeAutospacing="0" w:after="0" w:afterAutospacing="0"/>
        <w:ind w:firstLine="426"/>
      </w:pPr>
      <w:r>
        <w:t xml:space="preserve">What happens just before the balls touch? Did they attract or repel or do nothing? You should notice that just before they touch, the uncharged ball will be drawn toward the charged ball. This only happens at very short distances. These distances are considered short in comparison to the diameter of the balls. With this in mind, can you offer a possible explanation for this attraction at small distances? </w:t>
      </w:r>
    </w:p>
    <w:p w:rsidR="003424AE" w:rsidRDefault="003424AE" w:rsidP="00D922C4">
      <w:pPr>
        <w:pStyle w:val="NormalWeb"/>
        <w:spacing w:before="0" w:beforeAutospacing="0" w:after="0" w:afterAutospacing="0"/>
        <w:ind w:firstLine="426"/>
      </w:pPr>
      <w:r>
        <w:t>Remember, the suspended ball is initially uncharged. This does not mean that the ball has no charged particles on it; it only means that the number of positively charged particles is the same a</w:t>
      </w:r>
      <w:r w:rsidR="00D922C4">
        <w:t>s the number of negatively charg</w:t>
      </w:r>
      <w:r>
        <w:t xml:space="preserve">ed particles, hence the NET charge is zero. Thus, when the charged sphere is brought close to the uncharged sphere, the uncharged sphere becomes polarized. The like charges are forced to the far side of the uncharged sphere and the unlike charges are attracted to the near side. The unlike charges are much closer to the charged sphere than the like charges, so their attractive force is larger than the repelling force of the like charges that are further away, so the two balls are attracted. This is all an example of induction. </w:t>
      </w: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jc w:val="center"/>
      </w:pPr>
      <w:r>
        <w:rPr>
          <w:noProof/>
        </w:rPr>
        <w:drawing>
          <wp:inline distT="0" distB="0" distL="0" distR="0">
            <wp:extent cx="5482590" cy="2013316"/>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srcRect/>
                    <a:stretch>
                      <a:fillRect/>
                    </a:stretch>
                  </pic:blipFill>
                  <pic:spPr bwMode="auto">
                    <a:xfrm>
                      <a:off x="0" y="0"/>
                      <a:ext cx="5482590" cy="2013316"/>
                    </a:xfrm>
                    <a:prstGeom prst="rect">
                      <a:avLst/>
                    </a:prstGeom>
                    <a:noFill/>
                    <a:ln w="9525">
                      <a:noFill/>
                      <a:miter lim="800000"/>
                      <a:headEnd/>
                      <a:tailEnd/>
                    </a:ln>
                  </pic:spPr>
                </pic:pic>
              </a:graphicData>
            </a:graphic>
          </wp:inline>
        </w:drawing>
      </w:r>
    </w:p>
    <w:p w:rsidR="003424AE" w:rsidRPr="00D922C4" w:rsidRDefault="003424AE" w:rsidP="00D922C4">
      <w:pPr>
        <w:pStyle w:val="NormalWeb"/>
        <w:spacing w:before="0" w:beforeAutospacing="0" w:after="0" w:afterAutospacing="0"/>
        <w:ind w:left="720" w:firstLine="720"/>
        <w:rPr>
          <w:b/>
        </w:rPr>
      </w:pPr>
      <w:r w:rsidRPr="00D922C4">
        <w:rPr>
          <w:b/>
        </w:rPr>
        <w:t xml:space="preserve">Figure 2 </w:t>
      </w:r>
      <w:r w:rsidR="00D922C4" w:rsidRPr="00D922C4">
        <w:rPr>
          <w:b/>
        </w:rPr>
        <w:tab/>
      </w:r>
      <w:r w:rsidR="00D922C4" w:rsidRPr="00D922C4">
        <w:rPr>
          <w:b/>
        </w:rPr>
        <w:tab/>
      </w:r>
      <w:r w:rsidR="00D922C4" w:rsidRPr="00D922C4">
        <w:rPr>
          <w:b/>
        </w:rPr>
        <w:tab/>
      </w:r>
      <w:r w:rsidR="00D922C4" w:rsidRPr="00D922C4">
        <w:rPr>
          <w:b/>
        </w:rPr>
        <w:tab/>
      </w:r>
      <w:r w:rsidR="00D922C4" w:rsidRPr="00D922C4">
        <w:rPr>
          <w:b/>
        </w:rPr>
        <w:tab/>
      </w:r>
      <w:r w:rsidR="00D922C4" w:rsidRPr="00D922C4">
        <w:rPr>
          <w:b/>
        </w:rPr>
        <w:tab/>
      </w:r>
      <w:r w:rsidRPr="00D922C4">
        <w:rPr>
          <w:b/>
        </w:rPr>
        <w:t xml:space="preserve">Figure 3 </w:t>
      </w:r>
    </w:p>
    <w:p w:rsidR="003424AE" w:rsidRDefault="003424AE" w:rsidP="00D922C4">
      <w:pPr>
        <w:pStyle w:val="NormalWeb"/>
        <w:spacing w:before="0" w:beforeAutospacing="0" w:after="0" w:afterAutospacing="0"/>
        <w:ind w:firstLine="720"/>
      </w:pPr>
      <w:r>
        <w:t xml:space="preserve">Balls just before contact... </w:t>
      </w:r>
      <w:r w:rsidR="00D922C4">
        <w:tab/>
      </w:r>
      <w:r w:rsidR="00D922C4">
        <w:tab/>
      </w:r>
      <w:r w:rsidR="00D922C4">
        <w:tab/>
      </w:r>
      <w:r w:rsidR="00D922C4">
        <w:tab/>
      </w:r>
      <w:r>
        <w:t xml:space="preserve">Balls after contact </w:t>
      </w: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D922C4">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D922C4" w:rsidRPr="00A502C3" w:rsidRDefault="00D922C4" w:rsidP="00D922C4">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D922C4" w:rsidRDefault="00D922C4" w:rsidP="00D922C4">
      <w:pPr>
        <w:pStyle w:val="NormalWeb"/>
        <w:spacing w:before="0" w:beforeAutospacing="0" w:after="0" w:afterAutospacing="0"/>
      </w:pPr>
    </w:p>
    <w:p w:rsidR="00D922C4" w:rsidRPr="00A502C3" w:rsidRDefault="00D922C4" w:rsidP="00D922C4">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D922C4" w:rsidRPr="00A502C3" w:rsidRDefault="003355A1" w:rsidP="00D922C4">
      <w:pPr>
        <w:pStyle w:val="NormalWeb"/>
        <w:spacing w:before="0" w:beforeAutospacing="0" w:after="0" w:afterAutospacing="0"/>
        <w:jc w:val="center"/>
        <w:rPr>
          <w:b/>
        </w:rPr>
      </w:pPr>
      <w:r>
        <w:rPr>
          <w:b/>
        </w:rPr>
        <w:t>4</w:t>
      </w:r>
    </w:p>
    <w:p w:rsidR="00D922C4" w:rsidRDefault="00D922C4" w:rsidP="00D922C4">
      <w:pPr>
        <w:rPr>
          <w:szCs w:val="24"/>
        </w:rPr>
      </w:pPr>
      <w:r>
        <w:br w:type="page"/>
      </w:r>
    </w:p>
    <w:p w:rsidR="003424AE" w:rsidRDefault="003424AE" w:rsidP="00D922C4">
      <w:pPr>
        <w:pStyle w:val="NormalWeb"/>
        <w:spacing w:before="0" w:beforeAutospacing="0" w:after="0" w:afterAutospacing="0"/>
        <w:ind w:firstLine="426"/>
      </w:pPr>
      <w:r>
        <w:lastRenderedPageBreak/>
        <w:t xml:space="preserve">Once the balls have touched, the charge carried by the sphere glued to the guide block is distributed equally between the two spheres and their like charges cause them to immediately spring apart. How far can you electrically “push” the suspended ball away from center before the two balls are forced together again? What happens to the distance between the two balls as the suspended ball is pushed further and further from center? </w:t>
      </w:r>
    </w:p>
    <w:p w:rsidR="003424AE" w:rsidRDefault="003424AE" w:rsidP="00D922C4">
      <w:pPr>
        <w:pStyle w:val="NormalWeb"/>
        <w:spacing w:before="0" w:beforeAutospacing="0" w:after="0" w:afterAutospacing="0"/>
        <w:ind w:firstLine="426"/>
      </w:pPr>
      <w:r>
        <w:t xml:space="preserve">It may be necessary to charge the two balls several times to get a sufficient repulsive force. Simply charge the ball on the guide block by induction then bring it into contact with the suspended ball. The more charge you put on the suspended ball, the further it will “run away” before you can contact it with the charged ball. It may take a little practice to get the right amount of charge for your situation. Remember, the greater the charge, the greater the displacement and the better the resolution in your measurements. </w:t>
      </w:r>
    </w:p>
    <w:p w:rsidR="003424AE" w:rsidRDefault="003424AE" w:rsidP="00D922C4">
      <w:pPr>
        <w:pStyle w:val="NormalWeb"/>
        <w:spacing w:before="0" w:beforeAutospacing="0" w:after="0" w:afterAutospacing="0"/>
        <w:ind w:firstLine="426"/>
      </w:pPr>
      <w:r>
        <w:t xml:space="preserve">The following diagram shows a force diagram for the two balls. We will develop a formula from this diagram to express the electrostatic force between the two balls as a function of the suspended balls weight and displacement from equilibrium. </w:t>
      </w:r>
    </w:p>
    <w:p w:rsidR="003424AE" w:rsidRDefault="003424AE" w:rsidP="00D922C4">
      <w:pPr>
        <w:pStyle w:val="NormalWeb"/>
        <w:spacing w:before="0" w:beforeAutospacing="0" w:after="0" w:afterAutospacing="0"/>
        <w:ind w:firstLine="426"/>
      </w:pPr>
      <w:r>
        <w:t>For small angles Tan(</w:t>
      </w:r>
      <w:r w:rsidR="00D922C4" w:rsidRPr="00D922C4">
        <w:rPr>
          <w:rFonts w:ascii="Symbol" w:hAnsi="Symbol"/>
        </w:rPr>
        <w:t></w:t>
      </w:r>
      <w:r>
        <w:t>) = d/L. Looking at the diagram we can see that Tan(</w:t>
      </w:r>
      <w:r w:rsidR="00D922C4" w:rsidRPr="00D922C4">
        <w:rPr>
          <w:rFonts w:ascii="Symbol" w:hAnsi="Symbol"/>
        </w:rPr>
        <w:t></w:t>
      </w:r>
      <w:r>
        <w:t>)</w:t>
      </w:r>
      <w:r w:rsidR="00D922C4">
        <w:t xml:space="preserve"> =</w:t>
      </w:r>
      <w:r>
        <w:t xml:space="preserve"> F</w:t>
      </w:r>
      <w:r w:rsidRPr="00D922C4">
        <w:rPr>
          <w:vertAlign w:val="subscript"/>
        </w:rPr>
        <w:t>e</w:t>
      </w:r>
      <w:r>
        <w:t xml:space="preserve">/mg. Combining these equations results in </w:t>
      </w:r>
    </w:p>
    <w:p w:rsidR="00D922C4" w:rsidRDefault="00D922C4" w:rsidP="003424AE">
      <w:pPr>
        <w:pStyle w:val="NormalWeb"/>
        <w:spacing w:before="0" w:beforeAutospacing="0" w:after="0" w:afterAutospacing="0"/>
      </w:pPr>
    </w:p>
    <w:p w:rsidR="003424AE" w:rsidRDefault="003424AE" w:rsidP="003355A1">
      <w:pPr>
        <w:pStyle w:val="NormalWeb"/>
        <w:spacing w:before="0" w:beforeAutospacing="0" w:after="0" w:afterAutospacing="0"/>
        <w:ind w:left="2160" w:firstLine="720"/>
      </w:pPr>
      <w:r>
        <w:t>F</w:t>
      </w:r>
      <w:r w:rsidRPr="00D922C4">
        <w:rPr>
          <w:vertAlign w:val="subscript"/>
        </w:rPr>
        <w:t>e</w:t>
      </w:r>
      <w:r>
        <w:t xml:space="preserve">/mg = d/L </w:t>
      </w:r>
    </w:p>
    <w:p w:rsidR="00D922C4" w:rsidRDefault="00D922C4" w:rsidP="003424AE">
      <w:pPr>
        <w:pStyle w:val="NormalWeb"/>
        <w:spacing w:before="0" w:beforeAutospacing="0" w:after="0" w:afterAutospacing="0"/>
      </w:pPr>
    </w:p>
    <w:p w:rsidR="003424AE" w:rsidRDefault="003424AE" w:rsidP="003355A1">
      <w:pPr>
        <w:pStyle w:val="NormalWeb"/>
        <w:spacing w:before="0" w:beforeAutospacing="0" w:after="0" w:afterAutospacing="0"/>
        <w:ind w:left="2160" w:firstLine="720"/>
      </w:pPr>
      <w:r>
        <w:t>F</w:t>
      </w:r>
      <w:r w:rsidRPr="003355A1">
        <w:rPr>
          <w:vertAlign w:val="subscript"/>
        </w:rPr>
        <w:t>e</w:t>
      </w:r>
      <w:r>
        <w:t xml:space="preserve"> = mg * d/L </w:t>
      </w:r>
    </w:p>
    <w:p w:rsidR="003424AE" w:rsidRDefault="003424AE" w:rsidP="003424AE">
      <w:pPr>
        <w:pStyle w:val="NormalWeb"/>
        <w:spacing w:before="0" w:beforeAutospacing="0" w:after="0" w:afterAutospacing="0"/>
      </w:pPr>
      <w:r>
        <w:t xml:space="preserve">Where: </w:t>
      </w:r>
    </w:p>
    <w:p w:rsidR="003424AE" w:rsidRDefault="003424AE" w:rsidP="003355A1">
      <w:pPr>
        <w:pStyle w:val="NormalWeb"/>
        <w:tabs>
          <w:tab w:val="left" w:pos="993"/>
        </w:tabs>
        <w:spacing w:before="0" w:beforeAutospacing="0" w:after="0" w:afterAutospacing="0"/>
        <w:ind w:left="426"/>
      </w:pPr>
      <w:r>
        <w:t>F</w:t>
      </w:r>
      <w:r w:rsidR="003355A1" w:rsidRPr="003355A1">
        <w:rPr>
          <w:vertAlign w:val="subscript"/>
        </w:rPr>
        <w:t>e</w:t>
      </w:r>
      <w:r>
        <w:t xml:space="preserve"> </w:t>
      </w:r>
      <w:r w:rsidR="003355A1">
        <w:tab/>
      </w:r>
      <w:r>
        <w:t xml:space="preserve">is the electrostatic repulsion between the spheres. </w:t>
      </w:r>
    </w:p>
    <w:p w:rsidR="003424AE" w:rsidRDefault="003424AE" w:rsidP="003355A1">
      <w:pPr>
        <w:pStyle w:val="NormalWeb"/>
        <w:tabs>
          <w:tab w:val="left" w:pos="993"/>
        </w:tabs>
        <w:spacing w:before="0" w:beforeAutospacing="0" w:after="0" w:afterAutospacing="0"/>
        <w:ind w:left="426"/>
      </w:pPr>
      <w:r>
        <w:t xml:space="preserve">mg </w:t>
      </w:r>
      <w:r w:rsidR="003355A1">
        <w:tab/>
      </w:r>
      <w:r>
        <w:t xml:space="preserve">is the weight of the suspended sphere; for this experiment, mg = 6.5 x </w:t>
      </w:r>
      <w:r w:rsidR="003355A1">
        <w:t>10</w:t>
      </w:r>
      <w:r w:rsidR="003355A1" w:rsidRPr="003355A1">
        <w:rPr>
          <w:vertAlign w:val="superscript"/>
        </w:rPr>
        <w:t>-4</w:t>
      </w:r>
      <w:r w:rsidR="003355A1">
        <w:t xml:space="preserve"> N</w:t>
      </w:r>
    </w:p>
    <w:p w:rsidR="003424AE" w:rsidRDefault="003424AE" w:rsidP="003355A1">
      <w:pPr>
        <w:pStyle w:val="NormalWeb"/>
        <w:tabs>
          <w:tab w:val="left" w:pos="993"/>
        </w:tabs>
        <w:spacing w:before="0" w:beforeAutospacing="0" w:after="0" w:afterAutospacing="0"/>
        <w:ind w:left="426"/>
      </w:pPr>
      <w:r>
        <w:t xml:space="preserve">d </w:t>
      </w:r>
      <w:r w:rsidR="003355A1">
        <w:tab/>
      </w:r>
      <w:r>
        <w:t xml:space="preserve">is the suspended ball’s distance from its equilibrium position (center to center). </w:t>
      </w:r>
    </w:p>
    <w:p w:rsidR="003424AE" w:rsidRDefault="003424AE" w:rsidP="003355A1">
      <w:pPr>
        <w:pStyle w:val="NormalWeb"/>
        <w:tabs>
          <w:tab w:val="left" w:pos="993"/>
        </w:tabs>
        <w:spacing w:before="0" w:beforeAutospacing="0" w:after="0" w:afterAutospacing="0"/>
        <w:ind w:left="426"/>
      </w:pPr>
      <w:r>
        <w:t xml:space="preserve">L </w:t>
      </w:r>
      <w:r w:rsidR="003355A1">
        <w:tab/>
      </w:r>
      <w:r>
        <w:t xml:space="preserve">is the length of the suspension. </w:t>
      </w:r>
    </w:p>
    <w:p w:rsidR="003424AE" w:rsidRDefault="003424AE" w:rsidP="003355A1">
      <w:pPr>
        <w:pStyle w:val="NormalWeb"/>
        <w:tabs>
          <w:tab w:val="left" w:pos="993"/>
        </w:tabs>
        <w:spacing w:before="0" w:beforeAutospacing="0" w:after="0" w:afterAutospacing="0"/>
        <w:ind w:left="426"/>
      </w:pPr>
      <w:r>
        <w:t xml:space="preserve">r </w:t>
      </w:r>
      <w:r w:rsidR="003355A1">
        <w:tab/>
      </w:r>
      <w:r>
        <w:t xml:space="preserve">is the separation between the two balls (center to center) </w:t>
      </w:r>
    </w:p>
    <w:p w:rsidR="003355A1" w:rsidRDefault="003355A1" w:rsidP="003355A1">
      <w:pPr>
        <w:pStyle w:val="NormalWeb"/>
        <w:tabs>
          <w:tab w:val="left" w:pos="1134"/>
        </w:tabs>
        <w:spacing w:before="0" w:beforeAutospacing="0" w:after="0" w:afterAutospacing="0"/>
      </w:pPr>
    </w:p>
    <w:p w:rsidR="003424AE" w:rsidRDefault="003424AE" w:rsidP="003355A1">
      <w:pPr>
        <w:pStyle w:val="NormalWeb"/>
        <w:spacing w:before="0" w:beforeAutospacing="0" w:after="0" w:afterAutospacing="0"/>
        <w:ind w:firstLine="426"/>
      </w:pPr>
      <w:r>
        <w:t>Since we are not concerned with particular units of force, we can measure the force in terms of d. Therefore we can study the dependence of F</w:t>
      </w:r>
      <w:r w:rsidRPr="003355A1">
        <w:rPr>
          <w:vertAlign w:val="subscript"/>
        </w:rPr>
        <w:t>e</w:t>
      </w:r>
      <w:r>
        <w:t xml:space="preserve"> on r by plotting d as a function of r. Note that the weight given for the suspended sphere is based on its average mass. </w:t>
      </w:r>
    </w:p>
    <w:p w:rsidR="003424AE" w:rsidRDefault="003424AE" w:rsidP="003355A1">
      <w:pPr>
        <w:pStyle w:val="NormalWeb"/>
        <w:spacing w:before="0" w:beforeAutospacing="0" w:after="0" w:afterAutospacing="0"/>
        <w:ind w:firstLine="426"/>
      </w:pPr>
      <w:r>
        <w:t>Plot a graph of the force as a function of the separation of the two balls (r). What does your graph look like if you plot the force as a function of 1/r</w:t>
      </w:r>
      <w:r w:rsidRPr="003355A1">
        <w:rPr>
          <w:vertAlign w:val="superscript"/>
        </w:rPr>
        <w:t>2</w:t>
      </w:r>
      <w:r>
        <w:t>? If the graph is linear, then it tells us that the fo</w:t>
      </w:r>
      <w:r w:rsidR="003355A1">
        <w:t>rce F</w:t>
      </w:r>
      <w:r w:rsidR="003355A1" w:rsidRPr="003355A1">
        <w:rPr>
          <w:vertAlign w:val="subscript"/>
        </w:rPr>
        <w:t>e</w:t>
      </w:r>
      <w:r w:rsidR="003355A1">
        <w:t xml:space="preserve"> is proportional to l/r</w:t>
      </w:r>
      <w:r w:rsidR="003355A1" w:rsidRPr="003355A1">
        <w:rPr>
          <w:vertAlign w:val="superscript"/>
        </w:rPr>
        <w:t>2</w:t>
      </w:r>
      <w:r w:rsidR="003355A1">
        <w:t>.</w:t>
      </w:r>
    </w:p>
    <w:p w:rsidR="003424AE" w:rsidRDefault="003424AE" w:rsidP="003355A1">
      <w:pPr>
        <w:pStyle w:val="NormalWeb"/>
        <w:spacing w:before="0" w:beforeAutospacing="0" w:after="0" w:afterAutospacing="0"/>
        <w:ind w:firstLine="426"/>
      </w:pPr>
      <w:r>
        <w:t xml:space="preserve">To investigate the way in which the force between the two balls depends on the charges of the balls, recharge them and position the guide block ball (A) near the suspended ball (B) so that the suspended ball is displaced a few centimeters. To change the charge on ball (B), touch (B) with an uncharged ball (C) that has been glued to an insulating rod. The charge on (B) will be equally distributed between (B) and (C) thus leaving (B) with one half of its original charge. </w:t>
      </w: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3355A1" w:rsidRPr="00A502C3" w:rsidRDefault="003355A1" w:rsidP="003355A1">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3355A1" w:rsidRDefault="003355A1" w:rsidP="003355A1">
      <w:pPr>
        <w:pStyle w:val="NormalWeb"/>
        <w:spacing w:before="0" w:beforeAutospacing="0" w:after="0" w:afterAutospacing="0"/>
      </w:pPr>
    </w:p>
    <w:p w:rsidR="003355A1" w:rsidRPr="00A502C3" w:rsidRDefault="003355A1" w:rsidP="003355A1">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3355A1" w:rsidRPr="00A502C3" w:rsidRDefault="0022637A" w:rsidP="003355A1">
      <w:pPr>
        <w:pStyle w:val="NormalWeb"/>
        <w:spacing w:before="0" w:beforeAutospacing="0" w:after="0" w:afterAutospacing="0"/>
        <w:jc w:val="center"/>
        <w:rPr>
          <w:b/>
        </w:rPr>
      </w:pPr>
      <w:r>
        <w:rPr>
          <w:b/>
        </w:rPr>
        <w:t>5</w:t>
      </w:r>
    </w:p>
    <w:p w:rsidR="003355A1" w:rsidRDefault="003355A1" w:rsidP="003355A1">
      <w:pPr>
        <w:rPr>
          <w:szCs w:val="24"/>
        </w:rPr>
      </w:pPr>
      <w:r>
        <w:br w:type="page"/>
      </w:r>
    </w:p>
    <w:p w:rsidR="003424AE" w:rsidRDefault="003355A1" w:rsidP="003355A1">
      <w:pPr>
        <w:pStyle w:val="NormalWeb"/>
        <w:spacing w:before="0" w:beforeAutospacing="0" w:after="0" w:afterAutospacing="0"/>
        <w:ind w:firstLine="426"/>
      </w:pPr>
      <w:r>
        <w:rPr>
          <w:noProof/>
        </w:rPr>
        <w:lastRenderedPageBreak/>
        <w:drawing>
          <wp:anchor distT="0" distB="0" distL="114300" distR="114300" simplePos="0" relativeHeight="252279808" behindDoc="0" locked="0" layoutInCell="1" allowOverlap="1">
            <wp:simplePos x="0" y="0"/>
            <wp:positionH relativeFrom="column">
              <wp:posOffset>2341245</wp:posOffset>
            </wp:positionH>
            <wp:positionV relativeFrom="paragraph">
              <wp:posOffset>-57150</wp:posOffset>
            </wp:positionV>
            <wp:extent cx="3190875" cy="7400925"/>
            <wp:effectExtent l="1905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6" cstate="print"/>
                    <a:srcRect/>
                    <a:stretch>
                      <a:fillRect/>
                    </a:stretch>
                  </pic:blipFill>
                  <pic:spPr bwMode="auto">
                    <a:xfrm>
                      <a:off x="0" y="0"/>
                      <a:ext cx="3190875" cy="7400925"/>
                    </a:xfrm>
                    <a:prstGeom prst="rect">
                      <a:avLst/>
                    </a:prstGeom>
                    <a:noFill/>
                    <a:ln w="9525">
                      <a:noFill/>
                      <a:miter lim="800000"/>
                      <a:headEnd/>
                      <a:tailEnd/>
                    </a:ln>
                  </pic:spPr>
                </pic:pic>
              </a:graphicData>
            </a:graphic>
          </wp:anchor>
        </w:drawing>
      </w:r>
      <w:r w:rsidR="003424AE">
        <w:t xml:space="preserve">Remove ball (C) and note the new distance between the guide block ball (A) and the suspended ball (B). </w:t>
      </w:r>
    </w:p>
    <w:p w:rsidR="003424AE" w:rsidRDefault="003424AE" w:rsidP="003355A1">
      <w:pPr>
        <w:pStyle w:val="NormalWeb"/>
        <w:spacing w:before="0" w:beforeAutospacing="0" w:after="0" w:afterAutospacing="0"/>
        <w:ind w:firstLine="426"/>
      </w:pPr>
      <w:r>
        <w:t xml:space="preserve">This process can be repeated to obtain several data points. Plot a graph of the force between the two balls as a function of the product of the charges on the two balls. How does the force depend on the product of the charges? </w:t>
      </w:r>
    </w:p>
    <w:p w:rsidR="003355A1" w:rsidRDefault="003355A1" w:rsidP="003355A1">
      <w:pPr>
        <w:pStyle w:val="NormalWeb"/>
        <w:spacing w:before="0" w:beforeAutospacing="0" w:after="0" w:afterAutospacing="0"/>
        <w:ind w:firstLine="426"/>
      </w:pPr>
    </w:p>
    <w:p w:rsidR="003424AE" w:rsidRPr="0022637A" w:rsidRDefault="003424AE" w:rsidP="0022637A">
      <w:pPr>
        <w:pStyle w:val="NormalWeb"/>
        <w:spacing w:before="0" w:beforeAutospacing="0" w:after="0" w:afterAutospacing="0"/>
        <w:rPr>
          <w:b/>
        </w:rPr>
      </w:pPr>
      <w:r w:rsidRPr="0022637A">
        <w:rPr>
          <w:b/>
        </w:rPr>
        <w:t xml:space="preserve">Time Allocation: </w:t>
      </w:r>
    </w:p>
    <w:p w:rsidR="003424AE" w:rsidRDefault="003424AE" w:rsidP="003355A1">
      <w:pPr>
        <w:pStyle w:val="NormalWeb"/>
        <w:spacing w:before="0" w:beforeAutospacing="0" w:after="0" w:afterAutospacing="0"/>
        <w:ind w:firstLine="426"/>
      </w:pPr>
      <w:r>
        <w:t xml:space="preserve">To prepare this product for an experimental trial should take less than fifteen minutes. Actual experiments will vary with needs of students and the method of instruction, but most are easily concluded within one class period. </w:t>
      </w:r>
    </w:p>
    <w:p w:rsidR="0022637A" w:rsidRDefault="0022637A" w:rsidP="003355A1">
      <w:pPr>
        <w:pStyle w:val="NormalWeb"/>
        <w:spacing w:before="0" w:beforeAutospacing="0" w:after="0" w:afterAutospacing="0"/>
        <w:ind w:firstLine="426"/>
      </w:pPr>
    </w:p>
    <w:p w:rsidR="003424AE" w:rsidRPr="0022637A" w:rsidRDefault="003424AE" w:rsidP="0022637A">
      <w:pPr>
        <w:pStyle w:val="NormalWeb"/>
        <w:spacing w:before="0" w:beforeAutospacing="0" w:after="0" w:afterAutospacing="0"/>
        <w:rPr>
          <w:b/>
        </w:rPr>
      </w:pPr>
      <w:r w:rsidRPr="0022637A">
        <w:rPr>
          <w:b/>
        </w:rPr>
        <w:t xml:space="preserve">Feedback: </w:t>
      </w:r>
    </w:p>
    <w:p w:rsidR="003424AE" w:rsidRDefault="003424AE" w:rsidP="003355A1">
      <w:pPr>
        <w:pStyle w:val="NormalWeb"/>
        <w:spacing w:before="0" w:beforeAutospacing="0" w:after="0" w:afterAutospacing="0"/>
        <w:ind w:firstLine="426"/>
      </w:pPr>
      <w:r>
        <w:t xml:space="preserve">If you have a question, a comment, or a suggestion that would improve this product, you may call our toll free number </w:t>
      </w:r>
      <w:r w:rsidRPr="0022637A">
        <w:rPr>
          <w:b/>
        </w:rPr>
        <w:t>1-800-299-5469</w:t>
      </w:r>
      <w:r>
        <w:t xml:space="preserve">, or e-mail us: </w:t>
      </w:r>
      <w:r w:rsidRPr="0022637A">
        <w:rPr>
          <w:b/>
        </w:rPr>
        <w:t>info@thesciencesource.com</w:t>
      </w:r>
      <w:r>
        <w:t xml:space="preserve">. Our FAX number is: </w:t>
      </w:r>
      <w:r w:rsidRPr="0022637A">
        <w:rPr>
          <w:b/>
        </w:rPr>
        <w:t>1-207-832-7281</w:t>
      </w:r>
      <w:r>
        <w:t xml:space="preserve">. </w:t>
      </w: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3424AE" w:rsidRDefault="003424AE" w:rsidP="0022637A">
      <w:pPr>
        <w:pStyle w:val="NormalWeb"/>
        <w:spacing w:before="0" w:beforeAutospacing="0" w:after="0" w:afterAutospacing="0"/>
        <w:ind w:left="5040" w:firstLine="720"/>
      </w:pPr>
      <w:r>
        <w:t xml:space="preserve">Figure 5 </w:t>
      </w:r>
    </w:p>
    <w:p w:rsidR="003424AE" w:rsidRDefault="003424AE" w:rsidP="0022637A">
      <w:pPr>
        <w:pStyle w:val="NormalWeb"/>
        <w:spacing w:before="0" w:beforeAutospacing="0" w:after="0" w:afterAutospacing="0"/>
        <w:ind w:left="3600" w:firstLine="720"/>
      </w:pPr>
      <w:r>
        <w:t xml:space="preserve">Force diagram for the suspended ball. </w:t>
      </w:r>
    </w:p>
    <w:p w:rsidR="0022637A" w:rsidRDefault="0022637A" w:rsidP="0022637A">
      <w:pPr>
        <w:pStyle w:val="NormalWeb"/>
        <w:spacing w:before="0" w:beforeAutospacing="0" w:after="0" w:afterAutospacing="0"/>
        <w:ind w:left="3600" w:firstLine="720"/>
      </w:pPr>
    </w:p>
    <w:p w:rsidR="0022637A" w:rsidRDefault="0022637A" w:rsidP="0022637A">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22637A" w:rsidRPr="00A502C3" w:rsidRDefault="0022637A" w:rsidP="0022637A">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22637A" w:rsidRDefault="0022637A" w:rsidP="0022637A">
      <w:pPr>
        <w:pStyle w:val="NormalWeb"/>
        <w:spacing w:before="0" w:beforeAutospacing="0" w:after="0" w:afterAutospacing="0"/>
      </w:pPr>
    </w:p>
    <w:p w:rsidR="0022637A" w:rsidRPr="00A502C3" w:rsidRDefault="0022637A" w:rsidP="0022637A">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22637A" w:rsidRPr="0022637A" w:rsidRDefault="0022637A" w:rsidP="0022637A">
      <w:pPr>
        <w:pStyle w:val="NormalWeb"/>
        <w:spacing w:before="0" w:beforeAutospacing="0" w:after="0" w:afterAutospacing="0"/>
        <w:jc w:val="center"/>
        <w:rPr>
          <w:b/>
        </w:rPr>
      </w:pPr>
      <w:r>
        <w:rPr>
          <w:b/>
        </w:rPr>
        <w:t>6</w:t>
      </w:r>
    </w:p>
    <w:sectPr w:rsidR="0022637A" w:rsidRPr="0022637A" w:rsidSect="00B96FAF">
      <w:pgSz w:w="12240" w:h="15840" w:code="1"/>
      <w:pgMar w:top="720" w:right="1803" w:bottom="720" w:left="1803"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6F6" w:rsidRDefault="00BB36F6" w:rsidP="006C2508">
      <w:r>
        <w:separator/>
      </w:r>
    </w:p>
  </w:endnote>
  <w:endnote w:type="continuationSeparator" w:id="0">
    <w:p w:rsidR="00BB36F6" w:rsidRDefault="00BB36F6" w:rsidP="006C25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4566093"/>
      <w:docPartObj>
        <w:docPartGallery w:val="Page Numbers (Bottom of Page)"/>
        <w:docPartUnique/>
      </w:docPartObj>
    </w:sdtPr>
    <w:sdtEndPr>
      <w:rPr>
        <w:sz w:val="24"/>
      </w:rPr>
    </w:sdtEndPr>
    <w:sdtContent>
      <w:sdt>
        <w:sdtPr>
          <w:rPr>
            <w:sz w:val="20"/>
          </w:rPr>
          <w:id w:val="14566094"/>
          <w:docPartObj>
            <w:docPartGallery w:val="Page Numbers (Top of Page)"/>
            <w:docPartUnique/>
          </w:docPartObj>
        </w:sdtPr>
        <w:sdtContent>
          <w:p w:rsidR="00BB36F6" w:rsidRDefault="00BB36F6" w:rsidP="00C24D4E">
            <w:pPr>
              <w:pStyle w:val="Footer"/>
              <w:tabs>
                <w:tab w:val="clear" w:pos="4680"/>
                <w:tab w:val="clear" w:pos="9360"/>
                <w:tab w:val="right" w:pos="8647"/>
              </w:tabs>
              <w:spacing w:before="120"/>
            </w:pPr>
            <w:r>
              <w:rPr>
                <w:sz w:val="20"/>
              </w:rPr>
              <w:tab/>
            </w:r>
            <w:r w:rsidRPr="00485DEB">
              <w:rPr>
                <w:sz w:val="20"/>
              </w:rPr>
              <w:t xml:space="preserve">Page </w:t>
            </w:r>
            <w:r w:rsidR="00E8310E" w:rsidRPr="00485DEB">
              <w:rPr>
                <w:sz w:val="20"/>
              </w:rPr>
              <w:fldChar w:fldCharType="begin"/>
            </w:r>
            <w:r w:rsidRPr="00485DEB">
              <w:rPr>
                <w:sz w:val="20"/>
              </w:rPr>
              <w:instrText xml:space="preserve"> PAGE </w:instrText>
            </w:r>
            <w:r w:rsidR="00E8310E" w:rsidRPr="00485DEB">
              <w:rPr>
                <w:sz w:val="20"/>
              </w:rPr>
              <w:fldChar w:fldCharType="separate"/>
            </w:r>
            <w:r w:rsidR="009015CF">
              <w:rPr>
                <w:noProof/>
                <w:sz w:val="20"/>
              </w:rPr>
              <w:t>82</w:t>
            </w:r>
            <w:r w:rsidR="00E8310E" w:rsidRPr="00485DEB">
              <w:rPr>
                <w:sz w:val="20"/>
              </w:rPr>
              <w:fldChar w:fldCharType="end"/>
            </w:r>
            <w:r w:rsidRPr="00485DEB">
              <w:rPr>
                <w:sz w:val="20"/>
              </w:rPr>
              <w:t xml:space="preserve"> of </w:t>
            </w:r>
            <w:r w:rsidR="00E8310E" w:rsidRPr="00485DEB">
              <w:rPr>
                <w:sz w:val="20"/>
              </w:rPr>
              <w:fldChar w:fldCharType="begin"/>
            </w:r>
            <w:r w:rsidRPr="00485DEB">
              <w:rPr>
                <w:sz w:val="20"/>
              </w:rPr>
              <w:instrText xml:space="preserve"> NUMPAGES  </w:instrText>
            </w:r>
            <w:r w:rsidR="00E8310E" w:rsidRPr="00485DEB">
              <w:rPr>
                <w:sz w:val="20"/>
              </w:rPr>
              <w:fldChar w:fldCharType="separate"/>
            </w:r>
            <w:r w:rsidR="009015CF">
              <w:rPr>
                <w:noProof/>
                <w:sz w:val="20"/>
              </w:rPr>
              <w:t>185</w:t>
            </w:r>
            <w:r w:rsidR="00E8310E" w:rsidRPr="00485DEB">
              <w:rPr>
                <w:sz w:val="20"/>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4566095"/>
      <w:docPartObj>
        <w:docPartGallery w:val="Page Numbers (Bottom of Page)"/>
        <w:docPartUnique/>
      </w:docPartObj>
    </w:sdtPr>
    <w:sdtEndPr>
      <w:rPr>
        <w:sz w:val="24"/>
      </w:rPr>
    </w:sdtEndPr>
    <w:sdtContent>
      <w:sdt>
        <w:sdtPr>
          <w:rPr>
            <w:sz w:val="20"/>
          </w:rPr>
          <w:id w:val="14566096"/>
          <w:docPartObj>
            <w:docPartGallery w:val="Page Numbers (Top of Page)"/>
            <w:docPartUnique/>
          </w:docPartObj>
        </w:sdtPr>
        <w:sdtContent>
          <w:p w:rsidR="00BB36F6" w:rsidRDefault="00BB36F6" w:rsidP="00C24D4E">
            <w:pPr>
              <w:pStyle w:val="Footer"/>
              <w:tabs>
                <w:tab w:val="clear" w:pos="4680"/>
                <w:tab w:val="clear" w:pos="9360"/>
                <w:tab w:val="right" w:pos="8647"/>
              </w:tabs>
              <w:spacing w:before="120"/>
            </w:pPr>
            <w:r>
              <w:rPr>
                <w:sz w:val="20"/>
              </w:rPr>
              <w:t>(</w:t>
            </w:r>
            <w:proofErr w:type="gramStart"/>
            <w:r>
              <w:rPr>
                <w:sz w:val="20"/>
              </w:rPr>
              <w:t>check</w:t>
            </w:r>
            <w:proofErr w:type="gramEnd"/>
            <w:r>
              <w:rPr>
                <w:sz w:val="20"/>
              </w:rPr>
              <w:t xml:space="preserve"> back of page for more assignments)</w:t>
            </w:r>
            <w:r>
              <w:rPr>
                <w:sz w:val="20"/>
              </w:rPr>
              <w:tab/>
            </w:r>
            <w:r w:rsidRPr="00485DEB">
              <w:rPr>
                <w:sz w:val="20"/>
              </w:rPr>
              <w:t xml:space="preserve">Page </w:t>
            </w:r>
            <w:r w:rsidR="00E8310E" w:rsidRPr="00485DEB">
              <w:rPr>
                <w:sz w:val="20"/>
              </w:rPr>
              <w:fldChar w:fldCharType="begin"/>
            </w:r>
            <w:r w:rsidRPr="00485DEB">
              <w:rPr>
                <w:sz w:val="20"/>
              </w:rPr>
              <w:instrText xml:space="preserve"> PAGE </w:instrText>
            </w:r>
            <w:r w:rsidR="00E8310E" w:rsidRPr="00485DEB">
              <w:rPr>
                <w:sz w:val="20"/>
              </w:rPr>
              <w:fldChar w:fldCharType="separate"/>
            </w:r>
            <w:r w:rsidR="00A01CE2">
              <w:rPr>
                <w:noProof/>
                <w:sz w:val="20"/>
              </w:rPr>
              <w:t>2</w:t>
            </w:r>
            <w:r w:rsidR="00E8310E" w:rsidRPr="00485DEB">
              <w:rPr>
                <w:sz w:val="20"/>
              </w:rPr>
              <w:fldChar w:fldCharType="end"/>
            </w:r>
            <w:r w:rsidRPr="00485DEB">
              <w:rPr>
                <w:sz w:val="20"/>
              </w:rPr>
              <w:t xml:space="preserve"> of </w:t>
            </w:r>
            <w:r w:rsidR="00E8310E" w:rsidRPr="00485DEB">
              <w:rPr>
                <w:sz w:val="20"/>
              </w:rPr>
              <w:fldChar w:fldCharType="begin"/>
            </w:r>
            <w:r w:rsidRPr="00485DEB">
              <w:rPr>
                <w:sz w:val="20"/>
              </w:rPr>
              <w:instrText xml:space="preserve"> NUMPAGES  </w:instrText>
            </w:r>
            <w:r w:rsidR="00E8310E" w:rsidRPr="00485DEB">
              <w:rPr>
                <w:sz w:val="20"/>
              </w:rPr>
              <w:fldChar w:fldCharType="separate"/>
            </w:r>
            <w:r w:rsidR="00A01CE2">
              <w:rPr>
                <w:noProof/>
                <w:sz w:val="20"/>
              </w:rPr>
              <w:t>160</w:t>
            </w:r>
            <w:r w:rsidR="00E8310E" w:rsidRPr="00485DEB">
              <w:rPr>
                <w:sz w:val="20"/>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4566097"/>
      <w:docPartObj>
        <w:docPartGallery w:val="Page Numbers (Bottom of Page)"/>
        <w:docPartUnique/>
      </w:docPartObj>
    </w:sdtPr>
    <w:sdtEndPr>
      <w:rPr>
        <w:sz w:val="24"/>
      </w:rPr>
    </w:sdtEndPr>
    <w:sdtContent>
      <w:sdt>
        <w:sdtPr>
          <w:rPr>
            <w:sz w:val="20"/>
          </w:rPr>
          <w:id w:val="14566098"/>
          <w:docPartObj>
            <w:docPartGallery w:val="Page Numbers (Top of Page)"/>
            <w:docPartUnique/>
          </w:docPartObj>
        </w:sdtPr>
        <w:sdtContent>
          <w:p w:rsidR="00BB36F6" w:rsidRDefault="00BB36F6" w:rsidP="00C24D4E">
            <w:pPr>
              <w:pStyle w:val="Footer"/>
              <w:tabs>
                <w:tab w:val="clear" w:pos="4680"/>
                <w:tab w:val="clear" w:pos="9360"/>
                <w:tab w:val="right" w:pos="8647"/>
              </w:tabs>
              <w:spacing w:before="120"/>
            </w:pPr>
            <w:r>
              <w:rPr>
                <w:sz w:val="20"/>
              </w:rPr>
              <w:t>(</w:t>
            </w:r>
            <w:proofErr w:type="gramStart"/>
            <w:r>
              <w:rPr>
                <w:sz w:val="20"/>
              </w:rPr>
              <w:t>check</w:t>
            </w:r>
            <w:proofErr w:type="gramEnd"/>
            <w:r>
              <w:rPr>
                <w:sz w:val="20"/>
              </w:rPr>
              <w:t xml:space="preserve"> back of page for more assignments)</w:t>
            </w:r>
            <w:r>
              <w:rPr>
                <w:sz w:val="20"/>
              </w:rPr>
              <w:tab/>
            </w:r>
            <w:r w:rsidRPr="00485DEB">
              <w:rPr>
                <w:sz w:val="20"/>
              </w:rPr>
              <w:t xml:space="preserve">Page </w:t>
            </w:r>
            <w:r w:rsidR="00E8310E" w:rsidRPr="00485DEB">
              <w:rPr>
                <w:sz w:val="20"/>
              </w:rPr>
              <w:fldChar w:fldCharType="begin"/>
            </w:r>
            <w:r w:rsidRPr="00485DEB">
              <w:rPr>
                <w:sz w:val="20"/>
              </w:rPr>
              <w:instrText xml:space="preserve"> PAGE </w:instrText>
            </w:r>
            <w:r w:rsidR="00E8310E" w:rsidRPr="00485DEB">
              <w:rPr>
                <w:sz w:val="20"/>
              </w:rPr>
              <w:fldChar w:fldCharType="separate"/>
            </w:r>
            <w:r w:rsidR="00A01CE2">
              <w:rPr>
                <w:noProof/>
                <w:sz w:val="20"/>
              </w:rPr>
              <w:t>159</w:t>
            </w:r>
            <w:r w:rsidR="00E8310E" w:rsidRPr="00485DEB">
              <w:rPr>
                <w:sz w:val="20"/>
              </w:rPr>
              <w:fldChar w:fldCharType="end"/>
            </w:r>
            <w:r w:rsidRPr="00485DEB">
              <w:rPr>
                <w:sz w:val="20"/>
              </w:rPr>
              <w:t xml:space="preserve"> of </w:t>
            </w:r>
            <w:r w:rsidR="00E8310E" w:rsidRPr="00485DEB">
              <w:rPr>
                <w:sz w:val="20"/>
              </w:rPr>
              <w:fldChar w:fldCharType="begin"/>
            </w:r>
            <w:r w:rsidRPr="00485DEB">
              <w:rPr>
                <w:sz w:val="20"/>
              </w:rPr>
              <w:instrText xml:space="preserve"> NUMPAGES  </w:instrText>
            </w:r>
            <w:r w:rsidR="00E8310E" w:rsidRPr="00485DEB">
              <w:rPr>
                <w:sz w:val="20"/>
              </w:rPr>
              <w:fldChar w:fldCharType="separate"/>
            </w:r>
            <w:r w:rsidR="00A01CE2">
              <w:rPr>
                <w:noProof/>
                <w:sz w:val="20"/>
              </w:rPr>
              <w:t>160</w:t>
            </w:r>
            <w:r w:rsidR="00E8310E" w:rsidRPr="00485DEB">
              <w:rPr>
                <w:sz w:val="20"/>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6F6" w:rsidRDefault="00BB36F6" w:rsidP="006C2508">
      <w:r>
        <w:separator/>
      </w:r>
    </w:p>
  </w:footnote>
  <w:footnote w:type="continuationSeparator" w:id="0">
    <w:p w:rsidR="00BB36F6" w:rsidRDefault="00BB36F6" w:rsidP="006C25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ED67AEC"/>
    <w:lvl w:ilvl="0">
      <w:numFmt w:val="bullet"/>
      <w:lvlText w:val="*"/>
      <w:lvlJc w:val="left"/>
    </w:lvl>
  </w:abstractNum>
  <w:abstractNum w:abstractNumId="1">
    <w:nsid w:val="01F11F7F"/>
    <w:multiLevelType w:val="multilevel"/>
    <w:tmpl w:val="EBBAE4C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nsid w:val="02E962D8"/>
    <w:multiLevelType w:val="hybridMultilevel"/>
    <w:tmpl w:val="EAE85D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D76CE"/>
    <w:multiLevelType w:val="multilevel"/>
    <w:tmpl w:val="1374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6A37F3"/>
    <w:multiLevelType w:val="hybridMultilevel"/>
    <w:tmpl w:val="310E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951BCE"/>
    <w:multiLevelType w:val="multilevel"/>
    <w:tmpl w:val="BD7832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B6489E"/>
    <w:multiLevelType w:val="hybridMultilevel"/>
    <w:tmpl w:val="234A1CDC"/>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5D029F3"/>
    <w:multiLevelType w:val="hybridMultilevel"/>
    <w:tmpl w:val="054A2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3069AF"/>
    <w:multiLevelType w:val="multilevel"/>
    <w:tmpl w:val="44CA79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310907"/>
    <w:multiLevelType w:val="hybridMultilevel"/>
    <w:tmpl w:val="0396D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B41834"/>
    <w:multiLevelType w:val="multilevel"/>
    <w:tmpl w:val="4E5C89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D532A5"/>
    <w:multiLevelType w:val="multilevel"/>
    <w:tmpl w:val="3FD2A6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3816FF"/>
    <w:multiLevelType w:val="multilevel"/>
    <w:tmpl w:val="5B6223D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3">
    <w:nsid w:val="0E9050A4"/>
    <w:multiLevelType w:val="hybridMultilevel"/>
    <w:tmpl w:val="D316A47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0F2953F9"/>
    <w:multiLevelType w:val="hybridMultilevel"/>
    <w:tmpl w:val="5CDA9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D45D20"/>
    <w:multiLevelType w:val="multilevel"/>
    <w:tmpl w:val="9CC244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00A76F0"/>
    <w:multiLevelType w:val="hybridMultilevel"/>
    <w:tmpl w:val="6C3A8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779C0"/>
    <w:multiLevelType w:val="hybridMultilevel"/>
    <w:tmpl w:val="0DFA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2705F0"/>
    <w:multiLevelType w:val="hybridMultilevel"/>
    <w:tmpl w:val="CA42BD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4F337C"/>
    <w:multiLevelType w:val="hybridMultilevel"/>
    <w:tmpl w:val="96A4A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B81017"/>
    <w:multiLevelType w:val="hybridMultilevel"/>
    <w:tmpl w:val="02AE4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0F27AE"/>
    <w:multiLevelType w:val="multilevel"/>
    <w:tmpl w:val="DD08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C9E1364"/>
    <w:multiLevelType w:val="multilevel"/>
    <w:tmpl w:val="1DC6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7C5A93"/>
    <w:multiLevelType w:val="hybridMultilevel"/>
    <w:tmpl w:val="25883120"/>
    <w:lvl w:ilvl="0" w:tplc="C80631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026434"/>
    <w:multiLevelType w:val="hybridMultilevel"/>
    <w:tmpl w:val="B29824FA"/>
    <w:lvl w:ilvl="0" w:tplc="E50CB090">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3E65EC"/>
    <w:multiLevelType w:val="multilevel"/>
    <w:tmpl w:val="ADF048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ECB0B68"/>
    <w:multiLevelType w:val="hybridMultilevel"/>
    <w:tmpl w:val="894CC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040106"/>
    <w:multiLevelType w:val="hybridMultilevel"/>
    <w:tmpl w:val="DF78B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C8417A"/>
    <w:multiLevelType w:val="multilevel"/>
    <w:tmpl w:val="49547F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3791A32"/>
    <w:multiLevelType w:val="multilevel"/>
    <w:tmpl w:val="6D026F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4C720D7"/>
    <w:multiLevelType w:val="multilevel"/>
    <w:tmpl w:val="3C96C7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58A65F6"/>
    <w:multiLevelType w:val="hybridMultilevel"/>
    <w:tmpl w:val="0882E4E8"/>
    <w:lvl w:ilvl="0" w:tplc="10F4B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C078EF"/>
    <w:multiLevelType w:val="hybridMultilevel"/>
    <w:tmpl w:val="B9DA54B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37982A2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6E0049"/>
    <w:multiLevelType w:val="multilevel"/>
    <w:tmpl w:val="511894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73B3D3D"/>
    <w:multiLevelType w:val="multilevel"/>
    <w:tmpl w:val="2E4435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8950AB3"/>
    <w:multiLevelType w:val="multilevel"/>
    <w:tmpl w:val="39748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9751ADD"/>
    <w:multiLevelType w:val="hybridMultilevel"/>
    <w:tmpl w:val="993E7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D36D1A"/>
    <w:multiLevelType w:val="hybridMultilevel"/>
    <w:tmpl w:val="234A1CDC"/>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2D723788"/>
    <w:multiLevelType w:val="hybridMultilevel"/>
    <w:tmpl w:val="49C443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8452E8"/>
    <w:multiLevelType w:val="multilevel"/>
    <w:tmpl w:val="8B6629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1F301B8"/>
    <w:multiLevelType w:val="multilevel"/>
    <w:tmpl w:val="1BC47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4573BC4"/>
    <w:multiLevelType w:val="multilevel"/>
    <w:tmpl w:val="1F186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6603039"/>
    <w:multiLevelType w:val="multilevel"/>
    <w:tmpl w:val="53A082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8822051"/>
    <w:multiLevelType w:val="hybridMultilevel"/>
    <w:tmpl w:val="0D4210F0"/>
    <w:lvl w:ilvl="0" w:tplc="C960E5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E77137C"/>
    <w:multiLevelType w:val="multilevel"/>
    <w:tmpl w:val="76BC8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02D350D"/>
    <w:multiLevelType w:val="multilevel"/>
    <w:tmpl w:val="DCB484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04718DE"/>
    <w:multiLevelType w:val="multilevel"/>
    <w:tmpl w:val="5FF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27F4CB6"/>
    <w:multiLevelType w:val="multilevel"/>
    <w:tmpl w:val="2D4893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39D1F79"/>
    <w:multiLevelType w:val="hybridMultilevel"/>
    <w:tmpl w:val="2EB8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365026"/>
    <w:multiLevelType w:val="hybridMultilevel"/>
    <w:tmpl w:val="2C38D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C006C1C"/>
    <w:multiLevelType w:val="multilevel"/>
    <w:tmpl w:val="5D9A7A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C5E0436"/>
    <w:multiLevelType w:val="hybridMultilevel"/>
    <w:tmpl w:val="8A30C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D34284"/>
    <w:multiLevelType w:val="multilevel"/>
    <w:tmpl w:val="01103D5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1D069E7"/>
    <w:multiLevelType w:val="multilevel"/>
    <w:tmpl w:val="F050EBAE"/>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Letter"/>
      <w:pStyle w:val="Heading3"/>
      <w:lvlText w:val="%3."/>
      <w:lvlJc w:val="left"/>
      <w:pPr>
        <w:ind w:left="90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4">
    <w:nsid w:val="523202F0"/>
    <w:multiLevelType w:val="hybridMultilevel"/>
    <w:tmpl w:val="9ADA3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41B50A4"/>
    <w:multiLevelType w:val="hybridMultilevel"/>
    <w:tmpl w:val="CCF80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42A0697"/>
    <w:multiLevelType w:val="hybridMultilevel"/>
    <w:tmpl w:val="F516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545007"/>
    <w:multiLevelType w:val="multilevel"/>
    <w:tmpl w:val="E76827E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6A541D1"/>
    <w:multiLevelType w:val="multilevel"/>
    <w:tmpl w:val="465E0E7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6FC5954"/>
    <w:multiLevelType w:val="multilevel"/>
    <w:tmpl w:val="83A258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81F6D6C"/>
    <w:multiLevelType w:val="hybridMultilevel"/>
    <w:tmpl w:val="512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8AE5005"/>
    <w:multiLevelType w:val="hybridMultilevel"/>
    <w:tmpl w:val="4E9C4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9421114"/>
    <w:multiLevelType w:val="multilevel"/>
    <w:tmpl w:val="BA46BC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96C5D4C"/>
    <w:multiLevelType w:val="multilevel"/>
    <w:tmpl w:val="13EEE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9BD69C9"/>
    <w:multiLevelType w:val="multilevel"/>
    <w:tmpl w:val="CAF46A4A"/>
    <w:lvl w:ilvl="0">
      <w:start w:val="1"/>
      <w:numFmt w:val="upperRoman"/>
      <w:lvlText w:val="%1."/>
      <w:lvlJc w:val="left"/>
      <w:pPr>
        <w:ind w:left="0" w:firstLine="0"/>
      </w:pPr>
      <w:rPr>
        <w:rFonts w:hint="default"/>
      </w:rPr>
    </w:lvl>
    <w:lvl w:ilvl="1">
      <w:start w:val="1"/>
      <w:numFmt w:val="upperRoman"/>
      <w:lvlText w:val="%2."/>
      <w:lvlJc w:val="righ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5">
    <w:nsid w:val="5B516E3C"/>
    <w:multiLevelType w:val="multilevel"/>
    <w:tmpl w:val="72CEB8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C57361D"/>
    <w:multiLevelType w:val="hybridMultilevel"/>
    <w:tmpl w:val="2AC42F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897613"/>
    <w:multiLevelType w:val="multilevel"/>
    <w:tmpl w:val="272E59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F423F70"/>
    <w:multiLevelType w:val="hybridMultilevel"/>
    <w:tmpl w:val="C5D4C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FAA3F30"/>
    <w:multiLevelType w:val="multilevel"/>
    <w:tmpl w:val="B7DE37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2EC561E"/>
    <w:multiLevelType w:val="hybridMultilevel"/>
    <w:tmpl w:val="F2CC2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4073170"/>
    <w:multiLevelType w:val="multilevel"/>
    <w:tmpl w:val="88D864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469539A"/>
    <w:multiLevelType w:val="multilevel"/>
    <w:tmpl w:val="057E24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54C70B8"/>
    <w:multiLevelType w:val="hybridMultilevel"/>
    <w:tmpl w:val="0220F5E4"/>
    <w:lvl w:ilvl="0" w:tplc="86D05058">
      <w:start w:val="5"/>
      <w:numFmt w:val="upperLetter"/>
      <w:lvlText w:val="%1."/>
      <w:lvlJc w:val="left"/>
      <w:pPr>
        <w:ind w:left="1440" w:hanging="360"/>
      </w:pPr>
      <w:rPr>
        <w:rFonts w:hint="default"/>
      </w:rPr>
    </w:lvl>
    <w:lvl w:ilvl="1" w:tplc="B776B876">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5FA6F6B"/>
    <w:multiLevelType w:val="hybridMultilevel"/>
    <w:tmpl w:val="5FE2C1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68F394E"/>
    <w:multiLevelType w:val="multilevel"/>
    <w:tmpl w:val="58BED2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6C1593C"/>
    <w:multiLevelType w:val="multilevel"/>
    <w:tmpl w:val="3252018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
    <w:nsid w:val="67D77F53"/>
    <w:multiLevelType w:val="hybridMultilevel"/>
    <w:tmpl w:val="EFC87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8C820FD"/>
    <w:multiLevelType w:val="multilevel"/>
    <w:tmpl w:val="63A07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917626C"/>
    <w:multiLevelType w:val="hybridMultilevel"/>
    <w:tmpl w:val="707E28A4"/>
    <w:lvl w:ilvl="0" w:tplc="8626C4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A952D5A"/>
    <w:multiLevelType w:val="multilevel"/>
    <w:tmpl w:val="02246A0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B642B1F"/>
    <w:multiLevelType w:val="hybridMultilevel"/>
    <w:tmpl w:val="C9F41AA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BF73F8A"/>
    <w:multiLevelType w:val="hybridMultilevel"/>
    <w:tmpl w:val="A85C6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07E5DC5"/>
    <w:multiLevelType w:val="hybridMultilevel"/>
    <w:tmpl w:val="D87ED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2125C03"/>
    <w:multiLevelType w:val="hybridMultilevel"/>
    <w:tmpl w:val="8A94B28A"/>
    <w:lvl w:ilvl="0" w:tplc="31247A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23F2CA3"/>
    <w:multiLevelType w:val="multilevel"/>
    <w:tmpl w:val="4D1C97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2591A3D"/>
    <w:multiLevelType w:val="hybridMultilevel"/>
    <w:tmpl w:val="AD6EE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3556731"/>
    <w:multiLevelType w:val="multilevel"/>
    <w:tmpl w:val="34F0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3F66E47"/>
    <w:multiLevelType w:val="hybridMultilevel"/>
    <w:tmpl w:val="E0222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5575109"/>
    <w:multiLevelType w:val="hybridMultilevel"/>
    <w:tmpl w:val="7EBEDE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8720AFE"/>
    <w:multiLevelType w:val="hybridMultilevel"/>
    <w:tmpl w:val="CBBC7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A05617D"/>
    <w:multiLevelType w:val="multilevel"/>
    <w:tmpl w:val="AB2C3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A376BC9"/>
    <w:multiLevelType w:val="multilevel"/>
    <w:tmpl w:val="BADE56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AB556CF"/>
    <w:multiLevelType w:val="hybridMultilevel"/>
    <w:tmpl w:val="25267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CDC531C"/>
    <w:multiLevelType w:val="multilevel"/>
    <w:tmpl w:val="660AE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9"/>
  </w:num>
  <w:num w:numId="2">
    <w:abstractNumId w:val="1"/>
  </w:num>
  <w:num w:numId="3">
    <w:abstractNumId w:val="12"/>
  </w:num>
  <w:num w:numId="4">
    <w:abstractNumId w:val="53"/>
  </w:num>
  <w:num w:numId="5">
    <w:abstractNumId w:val="64"/>
  </w:num>
  <w:num w:numId="6">
    <w:abstractNumId w:val="2"/>
  </w:num>
  <w:num w:numId="7">
    <w:abstractNumId w:val="83"/>
  </w:num>
  <w:num w:numId="8">
    <w:abstractNumId w:val="77"/>
  </w:num>
  <w:num w:numId="9">
    <w:abstractNumId w:val="81"/>
  </w:num>
  <w:num w:numId="10">
    <w:abstractNumId w:val="32"/>
  </w:num>
  <w:num w:numId="11">
    <w:abstractNumId w:val="24"/>
  </w:num>
  <w:num w:numId="12">
    <w:abstractNumId w:val="73"/>
  </w:num>
  <w:num w:numId="13">
    <w:abstractNumId w:val="90"/>
  </w:num>
  <w:num w:numId="14">
    <w:abstractNumId w:val="26"/>
  </w:num>
  <w:num w:numId="15">
    <w:abstractNumId w:val="60"/>
  </w:num>
  <w:num w:numId="16">
    <w:abstractNumId w:val="6"/>
  </w:num>
  <w:num w:numId="17">
    <w:abstractNumId w:val="51"/>
  </w:num>
  <w:num w:numId="18">
    <w:abstractNumId w:val="7"/>
  </w:num>
  <w:num w:numId="19">
    <w:abstractNumId w:val="16"/>
  </w:num>
  <w:num w:numId="20">
    <w:abstractNumId w:val="74"/>
  </w:num>
  <w:num w:numId="21">
    <w:abstractNumId w:val="55"/>
  </w:num>
  <w:num w:numId="22">
    <w:abstractNumId w:val="0"/>
    <w:lvlOverride w:ilvl="0">
      <w:lvl w:ilvl="0">
        <w:start w:val="1"/>
        <w:numFmt w:val="bullet"/>
        <w:lvlText w:val=""/>
        <w:legacy w:legacy="1" w:legacySpace="72" w:legacyIndent="0"/>
        <w:lvlJc w:val="left"/>
        <w:rPr>
          <w:rFonts w:ascii="Symbol" w:hAnsi="Symbol" w:hint="default"/>
          <w:color w:val="000000"/>
          <w:sz w:val="20"/>
        </w:rPr>
      </w:lvl>
    </w:lvlOverride>
  </w:num>
  <w:num w:numId="23">
    <w:abstractNumId w:val="18"/>
  </w:num>
  <w:num w:numId="24">
    <w:abstractNumId w:val="23"/>
  </w:num>
  <w:num w:numId="25">
    <w:abstractNumId w:val="43"/>
  </w:num>
  <w:num w:numId="26">
    <w:abstractNumId w:val="27"/>
  </w:num>
  <w:num w:numId="27">
    <w:abstractNumId w:val="49"/>
  </w:num>
  <w:num w:numId="28">
    <w:abstractNumId w:val="88"/>
  </w:num>
  <w:num w:numId="29">
    <w:abstractNumId w:val="66"/>
  </w:num>
  <w:num w:numId="30">
    <w:abstractNumId w:val="31"/>
  </w:num>
  <w:num w:numId="31">
    <w:abstractNumId w:val="70"/>
  </w:num>
  <w:num w:numId="32">
    <w:abstractNumId w:val="54"/>
  </w:num>
  <w:num w:numId="33">
    <w:abstractNumId w:val="93"/>
  </w:num>
  <w:num w:numId="34">
    <w:abstractNumId w:val="38"/>
  </w:num>
  <w:num w:numId="35">
    <w:abstractNumId w:val="48"/>
  </w:num>
  <w:num w:numId="36">
    <w:abstractNumId w:val="86"/>
  </w:num>
  <w:num w:numId="37">
    <w:abstractNumId w:val="61"/>
  </w:num>
  <w:num w:numId="38">
    <w:abstractNumId w:val="68"/>
  </w:num>
  <w:num w:numId="39">
    <w:abstractNumId w:val="19"/>
  </w:num>
  <w:num w:numId="40">
    <w:abstractNumId w:val="36"/>
  </w:num>
  <w:num w:numId="41">
    <w:abstractNumId w:val="17"/>
  </w:num>
  <w:num w:numId="42">
    <w:abstractNumId w:val="56"/>
  </w:num>
  <w:num w:numId="43">
    <w:abstractNumId w:val="13"/>
  </w:num>
  <w:num w:numId="44">
    <w:abstractNumId w:val="20"/>
  </w:num>
  <w:num w:numId="45">
    <w:abstractNumId w:val="14"/>
  </w:num>
  <w:num w:numId="46">
    <w:abstractNumId w:val="44"/>
  </w:num>
  <w:num w:numId="47">
    <w:abstractNumId w:val="4"/>
  </w:num>
  <w:num w:numId="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num>
  <w:num w:numId="50">
    <w:abstractNumId w:val="10"/>
  </w:num>
  <w:num w:numId="51">
    <w:abstractNumId w:val="40"/>
  </w:num>
  <w:num w:numId="52">
    <w:abstractNumId w:val="21"/>
  </w:num>
  <w:num w:numId="53">
    <w:abstractNumId w:val="25"/>
  </w:num>
  <w:num w:numId="54">
    <w:abstractNumId w:val="63"/>
  </w:num>
  <w:num w:numId="55">
    <w:abstractNumId w:val="3"/>
  </w:num>
  <w:num w:numId="56">
    <w:abstractNumId w:val="28"/>
  </w:num>
  <w:num w:numId="57">
    <w:abstractNumId w:val="92"/>
  </w:num>
  <w:num w:numId="58">
    <w:abstractNumId w:val="69"/>
  </w:num>
  <w:num w:numId="59">
    <w:abstractNumId w:val="62"/>
  </w:num>
  <w:num w:numId="60">
    <w:abstractNumId w:val="39"/>
  </w:num>
  <w:num w:numId="61">
    <w:abstractNumId w:val="45"/>
  </w:num>
  <w:num w:numId="62">
    <w:abstractNumId w:val="57"/>
  </w:num>
  <w:num w:numId="63">
    <w:abstractNumId w:val="80"/>
  </w:num>
  <w:num w:numId="64">
    <w:abstractNumId w:val="34"/>
  </w:num>
  <w:num w:numId="65">
    <w:abstractNumId w:val="8"/>
  </w:num>
  <w:num w:numId="66">
    <w:abstractNumId w:val="41"/>
  </w:num>
  <w:num w:numId="67">
    <w:abstractNumId w:val="50"/>
  </w:num>
  <w:num w:numId="68">
    <w:abstractNumId w:val="30"/>
  </w:num>
  <w:num w:numId="69">
    <w:abstractNumId w:val="35"/>
  </w:num>
  <w:num w:numId="70">
    <w:abstractNumId w:val="59"/>
  </w:num>
  <w:num w:numId="71">
    <w:abstractNumId w:val="46"/>
  </w:num>
  <w:num w:numId="72">
    <w:abstractNumId w:val="5"/>
  </w:num>
  <w:num w:numId="73">
    <w:abstractNumId w:val="42"/>
  </w:num>
  <w:num w:numId="74">
    <w:abstractNumId w:val="94"/>
  </w:num>
  <w:num w:numId="75">
    <w:abstractNumId w:val="71"/>
  </w:num>
  <w:num w:numId="76">
    <w:abstractNumId w:val="78"/>
  </w:num>
  <w:num w:numId="77">
    <w:abstractNumId w:val="47"/>
  </w:num>
  <w:num w:numId="78">
    <w:abstractNumId w:val="67"/>
  </w:num>
  <w:num w:numId="79">
    <w:abstractNumId w:val="29"/>
  </w:num>
  <w:num w:numId="80">
    <w:abstractNumId w:val="15"/>
  </w:num>
  <w:num w:numId="81">
    <w:abstractNumId w:val="33"/>
  </w:num>
  <w:num w:numId="82">
    <w:abstractNumId w:val="65"/>
  </w:num>
  <w:num w:numId="83">
    <w:abstractNumId w:val="85"/>
  </w:num>
  <w:num w:numId="84">
    <w:abstractNumId w:val="75"/>
  </w:num>
  <w:num w:numId="85">
    <w:abstractNumId w:val="58"/>
  </w:num>
  <w:num w:numId="86">
    <w:abstractNumId w:val="52"/>
  </w:num>
  <w:num w:numId="87">
    <w:abstractNumId w:val="72"/>
  </w:num>
  <w:num w:numId="88">
    <w:abstractNumId w:val="11"/>
  </w:num>
  <w:num w:numId="89">
    <w:abstractNumId w:val="87"/>
  </w:num>
  <w:num w:numId="90">
    <w:abstractNumId w:val="22"/>
  </w:num>
  <w:num w:numId="91">
    <w:abstractNumId w:val="76"/>
  </w:num>
  <w:num w:numId="92">
    <w:abstractNumId w:val="37"/>
  </w:num>
  <w:num w:numId="93">
    <w:abstractNumId w:val="9"/>
  </w:num>
  <w:num w:numId="94">
    <w:abstractNumId w:val="79"/>
  </w:num>
  <w:num w:numId="95">
    <w:abstractNumId w:val="84"/>
  </w:num>
  <w:num w:numId="96">
    <w:abstractNumId w:val="82"/>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681796"/>
    <w:rsid w:val="000047E9"/>
    <w:rsid w:val="00005BF0"/>
    <w:rsid w:val="00011A18"/>
    <w:rsid w:val="000147B3"/>
    <w:rsid w:val="000159D4"/>
    <w:rsid w:val="000174D7"/>
    <w:rsid w:val="00024C03"/>
    <w:rsid w:val="00032816"/>
    <w:rsid w:val="00043DC2"/>
    <w:rsid w:val="00044277"/>
    <w:rsid w:val="00054254"/>
    <w:rsid w:val="00055509"/>
    <w:rsid w:val="00061BFF"/>
    <w:rsid w:val="00067356"/>
    <w:rsid w:val="00071378"/>
    <w:rsid w:val="00071C2A"/>
    <w:rsid w:val="00081C3B"/>
    <w:rsid w:val="00083371"/>
    <w:rsid w:val="000834E2"/>
    <w:rsid w:val="0009159C"/>
    <w:rsid w:val="00092A29"/>
    <w:rsid w:val="000A2B73"/>
    <w:rsid w:val="000A49C4"/>
    <w:rsid w:val="000A70A6"/>
    <w:rsid w:val="000B205B"/>
    <w:rsid w:val="000C0B47"/>
    <w:rsid w:val="000C2AFA"/>
    <w:rsid w:val="000C4C09"/>
    <w:rsid w:val="000C4E96"/>
    <w:rsid w:val="000C50C7"/>
    <w:rsid w:val="000E5AD8"/>
    <w:rsid w:val="000E7914"/>
    <w:rsid w:val="000E7A8A"/>
    <w:rsid w:val="000F4060"/>
    <w:rsid w:val="0012225C"/>
    <w:rsid w:val="0012322D"/>
    <w:rsid w:val="001266F4"/>
    <w:rsid w:val="00131CC2"/>
    <w:rsid w:val="00137CED"/>
    <w:rsid w:val="0015212F"/>
    <w:rsid w:val="00156904"/>
    <w:rsid w:val="00167B68"/>
    <w:rsid w:val="00170911"/>
    <w:rsid w:val="001743EA"/>
    <w:rsid w:val="00175F46"/>
    <w:rsid w:val="0017790B"/>
    <w:rsid w:val="0019618A"/>
    <w:rsid w:val="001A39B0"/>
    <w:rsid w:val="001B43B0"/>
    <w:rsid w:val="001B5712"/>
    <w:rsid w:val="001B7614"/>
    <w:rsid w:val="001C2BC5"/>
    <w:rsid w:val="001C3690"/>
    <w:rsid w:val="001C4EF1"/>
    <w:rsid w:val="001D2804"/>
    <w:rsid w:val="001D3021"/>
    <w:rsid w:val="001E3530"/>
    <w:rsid w:val="001E421D"/>
    <w:rsid w:val="001F39A6"/>
    <w:rsid w:val="001F467F"/>
    <w:rsid w:val="001F72AF"/>
    <w:rsid w:val="00201ADC"/>
    <w:rsid w:val="00211BB8"/>
    <w:rsid w:val="00212D59"/>
    <w:rsid w:val="002131B5"/>
    <w:rsid w:val="00216C87"/>
    <w:rsid w:val="002231C8"/>
    <w:rsid w:val="0022637A"/>
    <w:rsid w:val="00230969"/>
    <w:rsid w:val="00230FB5"/>
    <w:rsid w:val="00232EA4"/>
    <w:rsid w:val="00244666"/>
    <w:rsid w:val="0024681F"/>
    <w:rsid w:val="002476F5"/>
    <w:rsid w:val="00251FC7"/>
    <w:rsid w:val="00254D46"/>
    <w:rsid w:val="00256B6C"/>
    <w:rsid w:val="0025785F"/>
    <w:rsid w:val="00260F32"/>
    <w:rsid w:val="002614BE"/>
    <w:rsid w:val="00265742"/>
    <w:rsid w:val="00282BF1"/>
    <w:rsid w:val="00283B2C"/>
    <w:rsid w:val="002866E1"/>
    <w:rsid w:val="00297CB8"/>
    <w:rsid w:val="002A350F"/>
    <w:rsid w:val="002A379B"/>
    <w:rsid w:val="002A4020"/>
    <w:rsid w:val="002A62A8"/>
    <w:rsid w:val="002B1755"/>
    <w:rsid w:val="002B2C69"/>
    <w:rsid w:val="002B581D"/>
    <w:rsid w:val="002B7892"/>
    <w:rsid w:val="002C220C"/>
    <w:rsid w:val="002C25F1"/>
    <w:rsid w:val="002C4557"/>
    <w:rsid w:val="002C556E"/>
    <w:rsid w:val="002C6FF4"/>
    <w:rsid w:val="002D197D"/>
    <w:rsid w:val="002D52E3"/>
    <w:rsid w:val="002D6C7D"/>
    <w:rsid w:val="002D7E7B"/>
    <w:rsid w:val="002E16A2"/>
    <w:rsid w:val="002E18E2"/>
    <w:rsid w:val="002E3C50"/>
    <w:rsid w:val="002F2A33"/>
    <w:rsid w:val="002F68DB"/>
    <w:rsid w:val="002F7D4D"/>
    <w:rsid w:val="00300A5D"/>
    <w:rsid w:val="00300E32"/>
    <w:rsid w:val="00310A18"/>
    <w:rsid w:val="00310F2E"/>
    <w:rsid w:val="003112CF"/>
    <w:rsid w:val="0031438E"/>
    <w:rsid w:val="00333912"/>
    <w:rsid w:val="00334512"/>
    <w:rsid w:val="003355A1"/>
    <w:rsid w:val="00335DB9"/>
    <w:rsid w:val="003373BE"/>
    <w:rsid w:val="00337E24"/>
    <w:rsid w:val="003424AE"/>
    <w:rsid w:val="0034581D"/>
    <w:rsid w:val="0035396B"/>
    <w:rsid w:val="0036070A"/>
    <w:rsid w:val="00364A45"/>
    <w:rsid w:val="00365B19"/>
    <w:rsid w:val="0037568C"/>
    <w:rsid w:val="00376390"/>
    <w:rsid w:val="00377FEF"/>
    <w:rsid w:val="00385E53"/>
    <w:rsid w:val="0038641A"/>
    <w:rsid w:val="0039122A"/>
    <w:rsid w:val="0039193A"/>
    <w:rsid w:val="00395A03"/>
    <w:rsid w:val="003A0FF4"/>
    <w:rsid w:val="003A14AA"/>
    <w:rsid w:val="003B5319"/>
    <w:rsid w:val="003B67D5"/>
    <w:rsid w:val="003C4E03"/>
    <w:rsid w:val="003D4B3E"/>
    <w:rsid w:val="003D4FB3"/>
    <w:rsid w:val="003E1AC7"/>
    <w:rsid w:val="003E42C7"/>
    <w:rsid w:val="003F2128"/>
    <w:rsid w:val="003F41D9"/>
    <w:rsid w:val="00403CC9"/>
    <w:rsid w:val="00414251"/>
    <w:rsid w:val="00414F5A"/>
    <w:rsid w:val="00415A4C"/>
    <w:rsid w:val="004234AB"/>
    <w:rsid w:val="004271FB"/>
    <w:rsid w:val="00437BA6"/>
    <w:rsid w:val="004460F2"/>
    <w:rsid w:val="0045030F"/>
    <w:rsid w:val="00451E03"/>
    <w:rsid w:val="0045238B"/>
    <w:rsid w:val="00454735"/>
    <w:rsid w:val="00464D47"/>
    <w:rsid w:val="004667F0"/>
    <w:rsid w:val="004768F1"/>
    <w:rsid w:val="0049241F"/>
    <w:rsid w:val="004924E9"/>
    <w:rsid w:val="00493627"/>
    <w:rsid w:val="00494D85"/>
    <w:rsid w:val="00496EF9"/>
    <w:rsid w:val="004A3D09"/>
    <w:rsid w:val="004A5501"/>
    <w:rsid w:val="004A5F9F"/>
    <w:rsid w:val="004B194D"/>
    <w:rsid w:val="004B7F52"/>
    <w:rsid w:val="004C42B0"/>
    <w:rsid w:val="004C4D45"/>
    <w:rsid w:val="004D086E"/>
    <w:rsid w:val="004D41A9"/>
    <w:rsid w:val="004D44D2"/>
    <w:rsid w:val="004D69CC"/>
    <w:rsid w:val="004E02EF"/>
    <w:rsid w:val="004E7AFF"/>
    <w:rsid w:val="004F6517"/>
    <w:rsid w:val="00506AEA"/>
    <w:rsid w:val="0051118C"/>
    <w:rsid w:val="005120D7"/>
    <w:rsid w:val="005156ED"/>
    <w:rsid w:val="00515860"/>
    <w:rsid w:val="00515A17"/>
    <w:rsid w:val="00521829"/>
    <w:rsid w:val="00526F5C"/>
    <w:rsid w:val="00534C29"/>
    <w:rsid w:val="0053675F"/>
    <w:rsid w:val="005429BE"/>
    <w:rsid w:val="00546482"/>
    <w:rsid w:val="005501BB"/>
    <w:rsid w:val="00550A12"/>
    <w:rsid w:val="005628A4"/>
    <w:rsid w:val="005704C2"/>
    <w:rsid w:val="005727A5"/>
    <w:rsid w:val="0057287A"/>
    <w:rsid w:val="00573B95"/>
    <w:rsid w:val="0058307B"/>
    <w:rsid w:val="005863A7"/>
    <w:rsid w:val="00586924"/>
    <w:rsid w:val="00586F2B"/>
    <w:rsid w:val="00595773"/>
    <w:rsid w:val="00595F2C"/>
    <w:rsid w:val="005A2AC0"/>
    <w:rsid w:val="005A6116"/>
    <w:rsid w:val="005A71C7"/>
    <w:rsid w:val="005B2302"/>
    <w:rsid w:val="005C1445"/>
    <w:rsid w:val="005C5092"/>
    <w:rsid w:val="005D1903"/>
    <w:rsid w:val="005D2E10"/>
    <w:rsid w:val="005D6203"/>
    <w:rsid w:val="005E1A9C"/>
    <w:rsid w:val="005E407A"/>
    <w:rsid w:val="005E59CF"/>
    <w:rsid w:val="005E70C1"/>
    <w:rsid w:val="005E7946"/>
    <w:rsid w:val="005F3014"/>
    <w:rsid w:val="005F5BEF"/>
    <w:rsid w:val="005F72B4"/>
    <w:rsid w:val="00601F89"/>
    <w:rsid w:val="00604FD2"/>
    <w:rsid w:val="00616689"/>
    <w:rsid w:val="006200B8"/>
    <w:rsid w:val="00634026"/>
    <w:rsid w:val="00636274"/>
    <w:rsid w:val="0063760A"/>
    <w:rsid w:val="0064674A"/>
    <w:rsid w:val="00653B22"/>
    <w:rsid w:val="00654833"/>
    <w:rsid w:val="00657B2C"/>
    <w:rsid w:val="00657F4B"/>
    <w:rsid w:val="00661BA2"/>
    <w:rsid w:val="006665A7"/>
    <w:rsid w:val="00667E20"/>
    <w:rsid w:val="00680C65"/>
    <w:rsid w:val="00681796"/>
    <w:rsid w:val="00681EFD"/>
    <w:rsid w:val="006851C6"/>
    <w:rsid w:val="006861C6"/>
    <w:rsid w:val="00687E8F"/>
    <w:rsid w:val="00692316"/>
    <w:rsid w:val="00692FED"/>
    <w:rsid w:val="00695312"/>
    <w:rsid w:val="006A3EE4"/>
    <w:rsid w:val="006A4F7C"/>
    <w:rsid w:val="006A653B"/>
    <w:rsid w:val="006B076F"/>
    <w:rsid w:val="006B19EA"/>
    <w:rsid w:val="006B7DA1"/>
    <w:rsid w:val="006C2508"/>
    <w:rsid w:val="006C4B39"/>
    <w:rsid w:val="006C705F"/>
    <w:rsid w:val="006C7215"/>
    <w:rsid w:val="006D194C"/>
    <w:rsid w:val="006D498E"/>
    <w:rsid w:val="006E0E4C"/>
    <w:rsid w:val="006E3A5E"/>
    <w:rsid w:val="006E4E31"/>
    <w:rsid w:val="006E4E7F"/>
    <w:rsid w:val="007049C5"/>
    <w:rsid w:val="00706785"/>
    <w:rsid w:val="007123E7"/>
    <w:rsid w:val="007157A3"/>
    <w:rsid w:val="007228FD"/>
    <w:rsid w:val="007259ED"/>
    <w:rsid w:val="00725F20"/>
    <w:rsid w:val="00730CF7"/>
    <w:rsid w:val="007315DE"/>
    <w:rsid w:val="007325FF"/>
    <w:rsid w:val="00736975"/>
    <w:rsid w:val="007407F9"/>
    <w:rsid w:val="0074237A"/>
    <w:rsid w:val="00742F4C"/>
    <w:rsid w:val="00747760"/>
    <w:rsid w:val="007535DF"/>
    <w:rsid w:val="00765BD6"/>
    <w:rsid w:val="00770FC6"/>
    <w:rsid w:val="007746E3"/>
    <w:rsid w:val="007754DD"/>
    <w:rsid w:val="007775B1"/>
    <w:rsid w:val="00777B23"/>
    <w:rsid w:val="007854B6"/>
    <w:rsid w:val="007868C9"/>
    <w:rsid w:val="00787DB1"/>
    <w:rsid w:val="00790523"/>
    <w:rsid w:val="007A40E3"/>
    <w:rsid w:val="007A4923"/>
    <w:rsid w:val="007B1261"/>
    <w:rsid w:val="007C185D"/>
    <w:rsid w:val="007C51B4"/>
    <w:rsid w:val="007C5683"/>
    <w:rsid w:val="007C56AE"/>
    <w:rsid w:val="007C56FF"/>
    <w:rsid w:val="007D33E7"/>
    <w:rsid w:val="007F749D"/>
    <w:rsid w:val="00806B51"/>
    <w:rsid w:val="008079D7"/>
    <w:rsid w:val="008107B5"/>
    <w:rsid w:val="00811B89"/>
    <w:rsid w:val="00814AA5"/>
    <w:rsid w:val="00815B07"/>
    <w:rsid w:val="00827F1B"/>
    <w:rsid w:val="008323E5"/>
    <w:rsid w:val="0083450C"/>
    <w:rsid w:val="00843C98"/>
    <w:rsid w:val="00844A34"/>
    <w:rsid w:val="00845486"/>
    <w:rsid w:val="00846FF7"/>
    <w:rsid w:val="00850801"/>
    <w:rsid w:val="00851DB8"/>
    <w:rsid w:val="0085507D"/>
    <w:rsid w:val="0087093C"/>
    <w:rsid w:val="00870DF6"/>
    <w:rsid w:val="0087707C"/>
    <w:rsid w:val="00877379"/>
    <w:rsid w:val="00877CE3"/>
    <w:rsid w:val="008829FB"/>
    <w:rsid w:val="008857BB"/>
    <w:rsid w:val="00886E2F"/>
    <w:rsid w:val="008939B0"/>
    <w:rsid w:val="00897EAA"/>
    <w:rsid w:val="008A22BD"/>
    <w:rsid w:val="008A32F3"/>
    <w:rsid w:val="008A7C34"/>
    <w:rsid w:val="008A7D1D"/>
    <w:rsid w:val="008B3C4E"/>
    <w:rsid w:val="008B6E04"/>
    <w:rsid w:val="008C2FCC"/>
    <w:rsid w:val="008C53AA"/>
    <w:rsid w:val="008D247B"/>
    <w:rsid w:val="008D3F04"/>
    <w:rsid w:val="008E26A2"/>
    <w:rsid w:val="008F02F9"/>
    <w:rsid w:val="008F0415"/>
    <w:rsid w:val="008F0968"/>
    <w:rsid w:val="008F703E"/>
    <w:rsid w:val="00900921"/>
    <w:rsid w:val="009015CF"/>
    <w:rsid w:val="00903BC0"/>
    <w:rsid w:val="00923AC7"/>
    <w:rsid w:val="00925158"/>
    <w:rsid w:val="00925ED6"/>
    <w:rsid w:val="0092774B"/>
    <w:rsid w:val="0093120E"/>
    <w:rsid w:val="00932B24"/>
    <w:rsid w:val="00937C8C"/>
    <w:rsid w:val="00937E2C"/>
    <w:rsid w:val="0094241E"/>
    <w:rsid w:val="009464CD"/>
    <w:rsid w:val="00954947"/>
    <w:rsid w:val="00963FDE"/>
    <w:rsid w:val="009714A3"/>
    <w:rsid w:val="00975812"/>
    <w:rsid w:val="00977470"/>
    <w:rsid w:val="0098028C"/>
    <w:rsid w:val="00983A7E"/>
    <w:rsid w:val="00986A62"/>
    <w:rsid w:val="00987470"/>
    <w:rsid w:val="00990C76"/>
    <w:rsid w:val="00991230"/>
    <w:rsid w:val="009929CB"/>
    <w:rsid w:val="009A14E1"/>
    <w:rsid w:val="009A7F79"/>
    <w:rsid w:val="009B0585"/>
    <w:rsid w:val="009B5B07"/>
    <w:rsid w:val="009B6139"/>
    <w:rsid w:val="009C1CD1"/>
    <w:rsid w:val="009C773E"/>
    <w:rsid w:val="009D1233"/>
    <w:rsid w:val="009D66B2"/>
    <w:rsid w:val="009E31F3"/>
    <w:rsid w:val="009F1153"/>
    <w:rsid w:val="009F4139"/>
    <w:rsid w:val="009F5576"/>
    <w:rsid w:val="009F6EF8"/>
    <w:rsid w:val="00A01395"/>
    <w:rsid w:val="00A01CE2"/>
    <w:rsid w:val="00A03092"/>
    <w:rsid w:val="00A124F9"/>
    <w:rsid w:val="00A13C51"/>
    <w:rsid w:val="00A1747D"/>
    <w:rsid w:val="00A30399"/>
    <w:rsid w:val="00A31C20"/>
    <w:rsid w:val="00A3685D"/>
    <w:rsid w:val="00A4136D"/>
    <w:rsid w:val="00A424D5"/>
    <w:rsid w:val="00A47B7F"/>
    <w:rsid w:val="00A502C3"/>
    <w:rsid w:val="00A51032"/>
    <w:rsid w:val="00A517EA"/>
    <w:rsid w:val="00A5642C"/>
    <w:rsid w:val="00A57AF9"/>
    <w:rsid w:val="00A606F2"/>
    <w:rsid w:val="00A6357D"/>
    <w:rsid w:val="00A660C9"/>
    <w:rsid w:val="00A67F7E"/>
    <w:rsid w:val="00A70737"/>
    <w:rsid w:val="00A70943"/>
    <w:rsid w:val="00A719AD"/>
    <w:rsid w:val="00A71AF4"/>
    <w:rsid w:val="00A7239F"/>
    <w:rsid w:val="00A729E3"/>
    <w:rsid w:val="00A74BBF"/>
    <w:rsid w:val="00A9058B"/>
    <w:rsid w:val="00A92A6A"/>
    <w:rsid w:val="00AA1BEC"/>
    <w:rsid w:val="00AA3CE0"/>
    <w:rsid w:val="00AB0903"/>
    <w:rsid w:val="00AB6629"/>
    <w:rsid w:val="00AC0577"/>
    <w:rsid w:val="00AC0B07"/>
    <w:rsid w:val="00AC7205"/>
    <w:rsid w:val="00AD04CA"/>
    <w:rsid w:val="00AE03E3"/>
    <w:rsid w:val="00AE23A7"/>
    <w:rsid w:val="00AF0935"/>
    <w:rsid w:val="00B2248A"/>
    <w:rsid w:val="00B23857"/>
    <w:rsid w:val="00B246F2"/>
    <w:rsid w:val="00B26B69"/>
    <w:rsid w:val="00B34B74"/>
    <w:rsid w:val="00B378E5"/>
    <w:rsid w:val="00B418AB"/>
    <w:rsid w:val="00B42D40"/>
    <w:rsid w:val="00B431BE"/>
    <w:rsid w:val="00B51152"/>
    <w:rsid w:val="00B52C67"/>
    <w:rsid w:val="00B55B56"/>
    <w:rsid w:val="00B5660A"/>
    <w:rsid w:val="00B67CDE"/>
    <w:rsid w:val="00B7179B"/>
    <w:rsid w:val="00B71EC1"/>
    <w:rsid w:val="00B8209D"/>
    <w:rsid w:val="00B84AA2"/>
    <w:rsid w:val="00B85A96"/>
    <w:rsid w:val="00B868EC"/>
    <w:rsid w:val="00B90965"/>
    <w:rsid w:val="00B9395F"/>
    <w:rsid w:val="00B958C4"/>
    <w:rsid w:val="00B96FAF"/>
    <w:rsid w:val="00BA13A4"/>
    <w:rsid w:val="00BA486A"/>
    <w:rsid w:val="00BA578C"/>
    <w:rsid w:val="00BA65F3"/>
    <w:rsid w:val="00BA7C38"/>
    <w:rsid w:val="00BB36F6"/>
    <w:rsid w:val="00BB3700"/>
    <w:rsid w:val="00BB69FD"/>
    <w:rsid w:val="00BC4040"/>
    <w:rsid w:val="00BC6AA2"/>
    <w:rsid w:val="00BF41CB"/>
    <w:rsid w:val="00C01E74"/>
    <w:rsid w:val="00C029F6"/>
    <w:rsid w:val="00C041B4"/>
    <w:rsid w:val="00C05D85"/>
    <w:rsid w:val="00C1469F"/>
    <w:rsid w:val="00C23698"/>
    <w:rsid w:val="00C23B7A"/>
    <w:rsid w:val="00C24D4E"/>
    <w:rsid w:val="00C26298"/>
    <w:rsid w:val="00C309C5"/>
    <w:rsid w:val="00C345B1"/>
    <w:rsid w:val="00C41411"/>
    <w:rsid w:val="00C4332E"/>
    <w:rsid w:val="00C46B33"/>
    <w:rsid w:val="00C50C27"/>
    <w:rsid w:val="00C53068"/>
    <w:rsid w:val="00C549F0"/>
    <w:rsid w:val="00C54C21"/>
    <w:rsid w:val="00C5729F"/>
    <w:rsid w:val="00C63F46"/>
    <w:rsid w:val="00C77769"/>
    <w:rsid w:val="00C81D64"/>
    <w:rsid w:val="00C86D5F"/>
    <w:rsid w:val="00C87481"/>
    <w:rsid w:val="00C910E5"/>
    <w:rsid w:val="00C96C85"/>
    <w:rsid w:val="00C972CF"/>
    <w:rsid w:val="00CB687F"/>
    <w:rsid w:val="00CB72BA"/>
    <w:rsid w:val="00CC129E"/>
    <w:rsid w:val="00CC2F81"/>
    <w:rsid w:val="00CC3A37"/>
    <w:rsid w:val="00CD38EC"/>
    <w:rsid w:val="00CD470B"/>
    <w:rsid w:val="00CD5A01"/>
    <w:rsid w:val="00CE0256"/>
    <w:rsid w:val="00CE08A2"/>
    <w:rsid w:val="00CE13F5"/>
    <w:rsid w:val="00CE46D5"/>
    <w:rsid w:val="00CE4FD5"/>
    <w:rsid w:val="00CE51FD"/>
    <w:rsid w:val="00CF0651"/>
    <w:rsid w:val="00CF79D0"/>
    <w:rsid w:val="00D115FC"/>
    <w:rsid w:val="00D12962"/>
    <w:rsid w:val="00D12FBC"/>
    <w:rsid w:val="00D26EB7"/>
    <w:rsid w:val="00D30751"/>
    <w:rsid w:val="00D31864"/>
    <w:rsid w:val="00D4160A"/>
    <w:rsid w:val="00D43D67"/>
    <w:rsid w:val="00D45036"/>
    <w:rsid w:val="00D5020E"/>
    <w:rsid w:val="00D56783"/>
    <w:rsid w:val="00D654C3"/>
    <w:rsid w:val="00D84FDE"/>
    <w:rsid w:val="00D85FF5"/>
    <w:rsid w:val="00D874CD"/>
    <w:rsid w:val="00D87D02"/>
    <w:rsid w:val="00D901AE"/>
    <w:rsid w:val="00D922C4"/>
    <w:rsid w:val="00D93BCB"/>
    <w:rsid w:val="00DA1379"/>
    <w:rsid w:val="00DA68B6"/>
    <w:rsid w:val="00DA6B2A"/>
    <w:rsid w:val="00DA7996"/>
    <w:rsid w:val="00DC00BD"/>
    <w:rsid w:val="00DC5FA5"/>
    <w:rsid w:val="00DD4807"/>
    <w:rsid w:val="00DD62E5"/>
    <w:rsid w:val="00DD645C"/>
    <w:rsid w:val="00DE0848"/>
    <w:rsid w:val="00DE0C8E"/>
    <w:rsid w:val="00DE3B08"/>
    <w:rsid w:val="00DF2658"/>
    <w:rsid w:val="00DF6997"/>
    <w:rsid w:val="00E001AB"/>
    <w:rsid w:val="00E00B33"/>
    <w:rsid w:val="00E04D63"/>
    <w:rsid w:val="00E057B3"/>
    <w:rsid w:val="00E05935"/>
    <w:rsid w:val="00E06C52"/>
    <w:rsid w:val="00E07BEA"/>
    <w:rsid w:val="00E07C95"/>
    <w:rsid w:val="00E13DC3"/>
    <w:rsid w:val="00E16F0A"/>
    <w:rsid w:val="00E178F8"/>
    <w:rsid w:val="00E2413D"/>
    <w:rsid w:val="00E3635A"/>
    <w:rsid w:val="00E36A38"/>
    <w:rsid w:val="00E41412"/>
    <w:rsid w:val="00E42342"/>
    <w:rsid w:val="00E4539A"/>
    <w:rsid w:val="00E45B71"/>
    <w:rsid w:val="00E551D6"/>
    <w:rsid w:val="00E65B00"/>
    <w:rsid w:val="00E66B79"/>
    <w:rsid w:val="00E74E0D"/>
    <w:rsid w:val="00E8310E"/>
    <w:rsid w:val="00E862FE"/>
    <w:rsid w:val="00E97543"/>
    <w:rsid w:val="00EA03E5"/>
    <w:rsid w:val="00EA1A2B"/>
    <w:rsid w:val="00EA3B9E"/>
    <w:rsid w:val="00EA40A6"/>
    <w:rsid w:val="00EB126C"/>
    <w:rsid w:val="00EC06CF"/>
    <w:rsid w:val="00EC3D92"/>
    <w:rsid w:val="00EC5A2B"/>
    <w:rsid w:val="00ED45DC"/>
    <w:rsid w:val="00ED59E4"/>
    <w:rsid w:val="00ED6127"/>
    <w:rsid w:val="00EE4182"/>
    <w:rsid w:val="00EE5024"/>
    <w:rsid w:val="00EF171B"/>
    <w:rsid w:val="00F04B17"/>
    <w:rsid w:val="00F07D1E"/>
    <w:rsid w:val="00F114D6"/>
    <w:rsid w:val="00F12DB9"/>
    <w:rsid w:val="00F13737"/>
    <w:rsid w:val="00F17706"/>
    <w:rsid w:val="00F30193"/>
    <w:rsid w:val="00F313AD"/>
    <w:rsid w:val="00F431C1"/>
    <w:rsid w:val="00F43920"/>
    <w:rsid w:val="00F66D33"/>
    <w:rsid w:val="00F73096"/>
    <w:rsid w:val="00F83ECF"/>
    <w:rsid w:val="00F84A5B"/>
    <w:rsid w:val="00F95C7C"/>
    <w:rsid w:val="00F97705"/>
    <w:rsid w:val="00FA47F8"/>
    <w:rsid w:val="00FA6F8F"/>
    <w:rsid w:val="00FA791D"/>
    <w:rsid w:val="00FB0AAE"/>
    <w:rsid w:val="00FB109B"/>
    <w:rsid w:val="00FB13AF"/>
    <w:rsid w:val="00FB1456"/>
    <w:rsid w:val="00FB2287"/>
    <w:rsid w:val="00FB6D52"/>
    <w:rsid w:val="00FC2311"/>
    <w:rsid w:val="00FC5C22"/>
    <w:rsid w:val="00FC75AF"/>
    <w:rsid w:val="00FC79DF"/>
    <w:rsid w:val="00FF0E93"/>
    <w:rsid w:val="00FF3C40"/>
    <w:rsid w:val="00FF5F36"/>
    <w:rsid w:val="00FF6F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6">
      <o:colormenu v:ext="edit" fillcolor="none" strokecolor="none"/>
    </o:shapedefaults>
    <o:shapelayout v:ext="edit">
      <o:idmap v:ext="edit" data="1,3,5,7"/>
      <o:rules v:ext="edit">
        <o:r id="V:Rule56" type="arc" idref="#_x0000_s6045"/>
        <o:r id="V:Rule57" type="arc" idref="#_x0000_s6046"/>
        <o:r id="V:Rule58" type="arc" idref="#_x0000_s3358"/>
        <o:r id="V:Rule59" type="arc" idref="#_x0000_s3359"/>
        <o:r id="V:Rule60" type="arc" idref="#_x0000_s3362"/>
        <o:r id="V:Rule61" type="arc" idref="#_x0000_s3363"/>
        <o:r id="V:Rule72" type="arc" idref="#_x0000_s3413"/>
        <o:r id="V:Rule73" type="arc" idref="#_x0000_s3414"/>
        <o:r id="V:Rule74" type="arc" idref="#_x0000_s3416"/>
        <o:r id="V:Rule75" type="arc" idref="#_x0000_s3417"/>
        <o:r id="V:Rule89" type="arc" idref="#_x0000_s3389"/>
        <o:r id="V:Rule90" type="arc" idref="#_x0000_s3390"/>
        <o:r id="V:Rule91" type="arc" idref="#_x0000_s3392"/>
        <o:r id="V:Rule92" type="arc" idref="#_x0000_s3393"/>
        <o:r id="V:Rule97" type="arc" idref="#_x0000_s5494"/>
        <o:r id="V:Rule98" type="arc" idref="#_x0000_s5495"/>
        <o:r id="V:Rule99" type="arc" idref="#_x0000_s5497"/>
        <o:r id="V:Rule100" type="arc" idref="#_x0000_s5498"/>
        <o:r id="V:Rule101" type="arc" idref="#_x0000_s5500"/>
        <o:r id="V:Rule102" type="arc" idref="#_x0000_s5501"/>
        <o:r id="V:Rule103" type="arc" idref="#_x0000_s5503"/>
        <o:r id="V:Rule104" type="arc" idref="#_x0000_s5504"/>
        <o:r id="V:Rule105" type="arc" idref="#_x0000_s5506"/>
        <o:r id="V:Rule106" type="arc" idref="#_x0000_s5507"/>
        <o:r id="V:Rule107" type="arc" idref="#_x0000_s5509"/>
        <o:r id="V:Rule108" type="arc" idref="#_x0000_s5510"/>
        <o:r id="V:Rule109" type="arc" idref="#_x0000_s5512"/>
        <o:r id="V:Rule110" type="arc" idref="#_x0000_s5513"/>
        <o:r id="V:Rule111" type="arc" idref="#_x0000_s5515"/>
        <o:r id="V:Rule112" type="arc" idref="#_x0000_s5516"/>
        <o:r id="V:Rule145" type="arc" idref="#_x0000_s3760"/>
        <o:r id="V:Rule146" type="arc" idref="#_x0000_s3761"/>
        <o:r id="V:Rule147" type="arc" idref="#_x0000_s3762"/>
        <o:r id="V:Rule149" type="arc" idref="#_x0000_s3766"/>
        <o:r id="V:Rule155" type="arc" idref="#_x0000_s3773"/>
        <o:r id="V:Rule156" type="arc" idref="#_x0000_s3774"/>
        <o:r id="V:Rule157" type="arc" idref="#_x0000_s3775"/>
        <o:r id="V:Rule158" type="arc" idref="#_x0000_s3776"/>
        <o:r id="V:Rule159" type="arc" idref="#_x0000_s3777"/>
        <o:r id="V:Rule160" type="arc" idref="#_x0000_s3778"/>
        <o:r id="V:Rule161" type="arc" idref="#_x0000_s3781"/>
        <o:r id="V:Rule162" type="arc" idref="#_x0000_s3782"/>
        <o:r id="V:Rule163" type="arc" idref="#_x0000_s3784"/>
        <o:r id="V:Rule164" type="arc" idref="#_x0000_s3785"/>
        <o:r id="V:Rule165" type="arc" idref="#_x0000_s3787"/>
        <o:r id="V:Rule166" type="arc" idref="#_x0000_s3788"/>
        <o:r id="V:Rule170" type="arc" idref="#_x0000_s3820"/>
        <o:r id="V:Rule171" type="arc" idref="#_x0000_s3821"/>
        <o:r id="V:Rule172" type="arc" idref="#_x0000_s3822"/>
        <o:r id="V:Rule173" type="arc" idref="#_x0000_s3823"/>
        <o:r id="V:Rule175" type="arc" idref="#_x0000_s3826"/>
        <o:r id="V:Rule177" type="arc" idref="#_x0000_s3832"/>
        <o:r id="V:Rule179" type="arc" idref="#_x0000_s3842"/>
        <o:r id="V:Rule181" type="arc" idref="#_x0000_s3845"/>
        <o:r id="V:Rule189" type="arc" idref="#_x0000_s3926"/>
        <o:r id="V:Rule190" type="arc" idref="#_x0000_s3927"/>
        <o:r id="V:Rule191" type="arc" idref="#_x0000_s3928"/>
        <o:r id="V:Rule192" type="arc" idref="#_x0000_s3929"/>
        <o:r id="V:Rule248" type="connector" idref="#_x0000_s3772"/>
        <o:r id="V:Rule249" type="connector" idref="#_x0000_s4092"/>
        <o:r id="V:Rule250" type="connector" idref="#_x0000_s3730"/>
        <o:r id="V:Rule251" type="connector" idref="#_x0000_s4080"/>
        <o:r id="V:Rule252" type="connector" idref="#_x0000_s6037"/>
        <o:r id="V:Rule253" type="connector" idref="#_x0000_s3932"/>
        <o:r id="V:Rule254" type="connector" idref="#_x0000_s3684"/>
        <o:r id="V:Rule255" type="connector" idref="#_x0000_s3376"/>
        <o:r id="V:Rule256" type="connector" idref="#_x0000_s5549"/>
        <o:r id="V:Rule257" type="connector" idref="#_x0000_s3746"/>
        <o:r id="V:Rule258" type="connector" idref="#_x0000_s3662"/>
        <o:r id="V:Rule259" type="connector" idref="#_x0000_s4014"/>
        <o:r id="V:Rule260" type="connector" idref="#_x0000_s3974"/>
        <o:r id="V:Rule261" type="connector" idref="#_x0000_s3940"/>
        <o:r id="V:Rule262" type="connector" idref="#_x0000_s3665"/>
        <o:r id="V:Rule263" type="connector" idref="#_x0000_s4089"/>
        <o:r id="V:Rule264" type="connector" idref="#_x0000_s3697"/>
        <o:r id="V:Rule265" type="connector" idref="#_x0000_s3837"/>
        <o:r id="V:Rule266" type="connector" idref="#_x0000_s4088"/>
        <o:r id="V:Rule267" type="connector" idref="#_x0000_s4004"/>
        <o:r id="V:Rule268" type="connector" idref="#_x0000_s3814"/>
        <o:r id="V:Rule269" type="connector" idref="#_x0000_s5519"/>
        <o:r id="V:Rule270" type="connector" idref="#_x0000_s3738"/>
        <o:r id="V:Rule271" type="connector" idref="#_x0000_s3432"/>
        <o:r id="V:Rule272" type="connector" idref="#_x0000_s4007"/>
        <o:r id="V:Rule273" type="connector" idref="#_x0000_s5550"/>
        <o:r id="V:Rule274" type="connector" idref="#_x0000_s3399"/>
        <o:r id="V:Rule275" type="connector" idref="#_x0000_s3771"/>
        <o:r id="V:Rule276" type="connector" idref="#_x0000_s4026"/>
        <o:r id="V:Rule277" type="connector" idref="#_x0000_s4006"/>
        <o:r id="V:Rule278" type="connector" idref="#_x0000_s3685"/>
        <o:r id="V:Rule279" type="connector" idref="#_x0000_s3664"/>
        <o:r id="V:Rule280" type="connector" idref="#_x0000_s3337"/>
        <o:r id="V:Rule281" type="connector" idref="#_x0000_s3728"/>
        <o:r id="V:Rule282" type="connector" idref="#_x0000_s3993"/>
        <o:r id="V:Rule283" type="connector" idref="#_x0000_s3443"/>
        <o:r id="V:Rule284" type="connector" idref="#_x0000_s3980"/>
        <o:r id="V:Rule285" type="connector" idref="#_x0000_s3333"/>
        <o:r id="V:Rule286" type="connector" idref="#_x0000_s3373"/>
        <o:r id="V:Rule287" type="connector" idref="#_x0000_s3708"/>
        <o:r id="V:Rule288" type="connector" idref="#_x0000_s3439"/>
        <o:r id="V:Rule289" type="connector" idref="#_x0000_s3691"/>
        <o:r id="V:Rule290" type="connector" idref="#_x0000_s3749"/>
        <o:r id="V:Rule291" type="connector" idref="#_x0000_s5972"/>
        <o:r id="V:Rule292" type="connector" idref="#_x0000_s3880"/>
        <o:r id="V:Rule293" type="connector" idref="#_x0000_s3982"/>
        <o:r id="V:Rule294" type="connector" idref="#_x0000_s3721"/>
        <o:r id="V:Rule295" type="connector" idref="#_x0000_s3372"/>
        <o:r id="V:Rule296" type="connector" idref="#_x0000_s3731"/>
        <o:r id="V:Rule297" type="connector" idref="#_x0000_s3690"/>
        <o:r id="V:Rule298" type="connector" idref="#_x0000_s3323"/>
        <o:r id="V:Rule299" type="connector" idref="#_x0000_s3997"/>
        <o:r id="V:Rule300" type="connector" idref="#_x0000_s4041"/>
        <o:r id="V:Rule301" type="connector" idref="#_x0000_s3670"/>
        <o:r id="V:Rule302" type="connector" idref="#_x0000_s3751"/>
        <o:r id="V:Rule303" type="connector" idref="#_x0000_s5551"/>
        <o:r id="V:Rule304" type="connector" idref="#_x0000_s3701"/>
        <o:r id="V:Rule305" type="connector" idref="#_x0000_s3673"/>
        <o:r id="V:Rule306" type="connector" idref="#_x0000_s3677"/>
        <o:r id="V:Rule307" type="connector" idref="#_x0000_s3428"/>
        <o:r id="V:Rule308" type="connector" idref="#_x0000_s3754"/>
        <o:r id="V:Rule309" type="connector" idref="#_x0000_s3850"/>
        <o:r id="V:Rule310" type="connector" idref="#_x0000_s3720"/>
        <o:r id="V:Rule311" type="connector" idref="#_x0000_s3680"/>
        <o:r id="V:Rule312" type="connector" idref="#_x0000_s5520"/>
        <o:r id="V:Rule313" type="connector" idref="#_x0000_s4087"/>
        <o:r id="V:Rule314" type="connector" idref="#_x0000_s3882"/>
        <o:r id="V:Rule315" type="connector" idref="#_x0000_s3846"/>
        <o:r id="V:Rule316" type="connector" idref="#_x0000_s4013"/>
        <o:r id="V:Rule317" type="connector" idref="#_x0000_s3671"/>
        <o:r id="V:Rule318" type="connector" idref="#_x0000_s3741"/>
        <o:r id="V:Rule319" type="connector" idref="#_x0000_s3925"/>
        <o:r id="V:Rule320" type="connector" idref="#_x0000_s4030"/>
        <o:r id="V:Rule321" type="connector" idref="#_x0000_s5491"/>
        <o:r id="V:Rule322" type="connector" idref="#_x0000_s3698"/>
        <o:r id="V:Rule323" type="connector" idref="#_x0000_s5530"/>
        <o:r id="V:Rule324" type="connector" idref="#_x0000_s3758"/>
        <o:r id="V:Rule325" type="connector" idref="#_x0000_s3740"/>
        <o:r id="V:Rule326" type="connector" idref="#_x0000_s4076"/>
        <o:r id="V:Rule327" type="connector" idref="#_x0000_s4034"/>
        <o:r id="V:Rule328" type="connector" idref="#_x0000_s3965"/>
        <o:r id="V:Rule329" type="connector" idref="#_x0000_s6038"/>
        <o:r id="V:Rule330" type="connector" idref="#_x0000_s5529"/>
        <o:r id="V:Rule331" type="connector" idref="#_x0000_s4029"/>
        <o:r id="V:Rule332" type="connector" idref="#_x0000_s3966"/>
        <o:r id="V:Rule333" type="connector" idref="#_x0000_s5976"/>
        <o:r id="V:Rule334" type="connector" idref="#_x0000_s3998"/>
        <o:r id="V:Rule335" type="connector" idref="#_x0000_s3419"/>
        <o:r id="V:Rule336" type="connector" idref="#_x0000_s3988"/>
        <o:r id="V:Rule337" type="connector" idref="#_x0000_s3676"/>
        <o:r id="V:Rule338" type="connector" idref="#_x0000_s3906"/>
        <o:r id="V:Rule339" type="connector" idref="#_x0000_s3403"/>
        <o:r id="V:Rule340" type="connector" idref="#_x0000_s5969"/>
        <o:r id="V:Rule341" type="connector" idref="#_x0000_s3704"/>
        <o:r id="V:Rule342" type="connector" idref="#_x0000_s3330"/>
        <o:r id="V:Rule343" type="connector" idref="#_x0000_s3836"/>
        <o:r id="V:Rule344" type="connector" idref="#_x0000_s4022"/>
        <o:r id="V:Rule345" type="connector" idref="#_x0000_s3340"/>
        <o:r id="V:Rule346" type="connector" idref="#_x0000_s4040"/>
        <o:r id="V:Rule347" type="connector" idref="#_x0000_s3818"/>
        <o:r id="V:Rule348" type="connector" idref="#_x0000_s3755"/>
        <o:r id="V:Rule349" type="connector" idref="#_x0000_s3408"/>
        <o:r id="V:Rule350" type="connector" idref="#_x0000_s3868"/>
        <o:r id="V:Rule351" type="connector" idref="#_x0000_s4085"/>
        <o:r id="V:Rule352" type="connector" idref="#_x0000_s3764"/>
        <o:r id="V:Rule353" type="connector" idref="#_x0000_s4042"/>
        <o:r id="V:Rule354" type="connector" idref="#_x0000_s3400"/>
        <o:r id="V:Rule355" type="connector" idref="#_x0000_s5521"/>
        <o:r id="V:Rule356" type="connector" idref="#_x0000_s5137"/>
        <o:r id="V:Rule357" type="connector" idref="#_x0000_s3335"/>
        <o:r id="V:Rule358" type="connector" idref="#_x0000_s3881"/>
        <o:r id="V:Rule359" type="connector" idref="#_x0000_s5975"/>
        <o:r id="V:Rule360" type="connector" idref="#_x0000_s3365"/>
        <o:r id="V:Rule361" type="connector" idref="#_x0000_s3366"/>
        <o:r id="V:Rule362" type="connector" idref="#_x0000_s4019"/>
        <o:r id="V:Rule363" type="connector" idref="#_x0000_s3732"/>
        <o:r id="V:Rule364" type="connector" idref="#_x0000_s3668"/>
        <o:r id="V:Rule365" type="connector" idref="#_x0000_s3725"/>
        <o:r id="V:Rule366" type="connector" idref="#_x0000_s4049"/>
        <o:r id="V:Rule367" type="connector" idref="#_x0000_s3442"/>
        <o:r id="V:Rule368" type="connector" idref="#_x0000_s5968"/>
        <o:r id="V:Rule369" type="connector" idref="#_x0000_s3404"/>
        <o:r id="V:Rule370" type="connector" idref="#_x0000_s3688"/>
        <o:r id="V:Rule371" type="connector" idref="#_x0000_s4093"/>
        <o:r id="V:Rule372" type="connector" idref="#_x0000_s4023"/>
        <o:r id="V:Rule373" type="connector" idref="#_x0000_s3695"/>
        <o:r id="V:Rule374" type="connector" idref="#_x0000_s3674"/>
        <o:r id="V:Rule375" type="connector" idref="#_x0000_s3727"/>
        <o:r id="V:Rule376" type="connector" idref="#_x0000_s3705"/>
        <o:r id="V:Rule377" type="connector" idref="#_x0000_s3394"/>
        <o:r id="V:Rule378" type="connector" idref="#_x0000_s3418"/>
        <o:r id="V:Rule379" type="connector" idref="#_x0000_s3933"/>
        <o:r id="V:Rule380" type="connector" idref="#_x0000_s4081"/>
        <o:r id="V:Rule381" type="connector" idref="#_x0000_s3719"/>
        <o:r id="V:Rule382" type="connector" idref="#_x0000_s5125"/>
        <o:r id="V:Rule383" type="connector" idref="#_x0000_s3382"/>
        <o:r id="V:Rule384" type="connector" idref="#_x0000_s5127"/>
        <o:r id="V:Rule385" type="connector" idref="#_x0000_s3667"/>
        <o:r id="V:Rule386" type="connector" idref="#_x0000_s3696"/>
        <o:r id="V:Rule387" type="connector" idref="#_x0000_s3937"/>
        <o:r id="V:Rule388" type="connector" idref="#_x0000_s4010"/>
        <o:r id="V:Rule389" type="connector" idref="#_x0000_s3661"/>
        <o:r id="V:Rule390" type="connector" idref="#_x0000_s3329"/>
        <o:r id="V:Rule391" type="connector" idref="#_x0000_s5517"/>
        <o:r id="V:Rule392" type="connector" idref="#_x0000_s5135"/>
        <o:r id="V:Rule393" type="connector" idref="#_x0000_s3843"/>
        <o:r id="V:Rule394" type="connector" idref="#_x0000_s3681"/>
        <o:r id="V:Rule395" type="connector" idref="#_x0000_s5967"/>
        <o:r id="V:Rule396" type="connector" idref="#_x0000_s3679"/>
        <o:r id="V:Rule397" type="connector" idref="#_x0000_s5548"/>
        <o:r id="V:Rule398" type="connector" idref="#_x0000_s3423"/>
        <o:r id="V:Rule399" type="connector" idref="#_x0000_s3683"/>
        <o:r id="V:Rule400" type="connector" idref="#_x0000_s5527"/>
        <o:r id="V:Rule401" type="connector" idref="#_x0000_s3424"/>
        <o:r id="V:Rule402" type="connector" idref="#_x0000_s5528"/>
        <o:r id="V:Rule403" type="connector" idref="#_x0000_s3694"/>
        <o:r id="V:Rule404" type="connector" idref="#_x0000_s5522"/>
        <o:r id="V:Rule405" type="connector" idref="#_x0000_s3838"/>
        <o:r id="V:Rule406" type="connector" idref="#_x0000_s5134"/>
        <o:r id="V:Rule407" type="connector" idref="#_x0000_s3851"/>
        <o:r id="V:Rule408" type="connector" idref="#_x0000_s3446"/>
        <o:r id="V:Rule409" type="connector" idref="#_x0000_s6043"/>
        <o:r id="V:Rule410" type="connector" idref="#_x0000_s6041"/>
        <o:r id="V:Rule411" type="connector" idref="#_x0000_s3726"/>
        <o:r id="V:Rule412" type="connector" idref="#_x0000_s4037"/>
        <o:r id="V:Rule413" type="connector" idref="#_x0000_s5980"/>
        <o:r id="V:Rule414" type="connector" idref="#_x0000_s3689"/>
        <o:r id="V:Rule415" type="connector" idref="#_x0000_s3930"/>
        <o:r id="V:Rule416" type="connector" idref="#_x0000_s3682"/>
        <o:r id="V:Rule417" type="connector" idref="#_x0000_s4031"/>
        <o:r id="V:Rule418" type="connector" idref="#_x0000_s3969"/>
        <o:r id="V:Rule419" type="connector" idref="#_x0000_s3687"/>
        <o:r id="V:Rule420" type="connector" idref="#_x0000_s4078"/>
        <o:r id="V:Rule421" type="connector" idref="#_x0000_s3968"/>
        <o:r id="V:Rule422" type="connector" idref="#_x0000_s4003"/>
        <o:r id="V:Rule423" type="connector" idref="#_x0000_s3703"/>
        <o:r id="V:Rule424" type="connector" idref="#_x0000_s4046"/>
        <o:r id="V:Rule425" type="connector" idref="#_x0000_s4016"/>
        <o:r id="V:Rule426" type="connector" idref="#_x0000_s3994"/>
        <o:r id="V:Rule427" type="connector" idref="#_x0000_s3440"/>
        <o:r id="V:Rule428" type="connector" idref="#_x0000_s3377"/>
        <o:r id="V:Rule429" type="connector" idref="#_x0000_s4043"/>
        <o:r id="V:Rule430" type="connector" idref="#_x0000_s5518"/>
        <o:r id="V:Rule431" type="connector" idref="#_x0000_s3819"/>
        <o:r id="V:Rule432" type="connector" idref="#_x0000_s3748"/>
        <o:r id="V:Rule433" type="connector" idref="#_x0000_s3436"/>
        <o:r id="V:Rule434" type="connector" idref="#_x0000_s3724"/>
        <o:r id="V:Rule435" type="connector" idref="#_x0000_s3879"/>
        <o:r id="V:Rule436" type="connector" idref="#_x0000_s3395"/>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14"/>
        <o:entry new="16" old="0"/>
        <o:entry new="17" old="16"/>
        <o:entry new="18" old="17"/>
        <o:entry new="19" old="18"/>
        <o:entry new="20" old="18"/>
        <o:entry new="21" old="0"/>
        <o:entry new="22" old="0"/>
        <o:entry new="23" old="0"/>
        <o:entry new="24" old="0"/>
        <o:entry new="25" old="0"/>
        <o:entry new="26" old="25"/>
        <o:entry new="27" old="0"/>
        <o:entry new="28" old="27"/>
        <o:entry new="29" old="0"/>
        <o:entry new="30" old="29"/>
        <o:entry new="31" old="29"/>
        <o:entry new="32" old="0"/>
        <o:entry new="33" old="0"/>
        <o:entry new="34" old="0"/>
        <o:entry new="35" old="0"/>
        <o:entry new="36" old="0"/>
        <o:entry new="37" old="0"/>
        <o:entry new="38" old="0"/>
        <o:entry new="39" old="38"/>
        <o:entry new="40" old="0"/>
        <o:entry new="41" old="0"/>
        <o:entry new="42" old="0"/>
        <o:entry new="43" old="42"/>
        <o:entry new="44" old="0"/>
        <o:entry new="45" old="44"/>
        <o:entry new="46" old="44"/>
        <o:entry new="47" old="44"/>
        <o:entry new="48" old="44"/>
        <o:entry new="49" old="44"/>
        <o:entry new="50" old="0"/>
        <o:entry new="51" old="0"/>
        <o:entry new="5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address" w:uiPriority="0"/>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89"/>
    <w:rPr>
      <w:sz w:val="24"/>
    </w:rPr>
  </w:style>
  <w:style w:type="paragraph" w:styleId="Heading1">
    <w:name w:val="heading 1"/>
    <w:basedOn w:val="NormalWeb"/>
    <w:next w:val="Normal"/>
    <w:link w:val="Heading1Char"/>
    <w:qFormat/>
    <w:rsid w:val="002F2A33"/>
    <w:pPr>
      <w:spacing w:before="0" w:beforeAutospacing="0" w:after="0" w:afterAutospacing="0"/>
      <w:jc w:val="center"/>
      <w:outlineLvl w:val="0"/>
    </w:pPr>
    <w:rPr>
      <w:rFonts w:ascii="Arial" w:hAnsi="Arial" w:cs="Arial"/>
      <w:b/>
      <w:sz w:val="28"/>
      <w:szCs w:val="28"/>
    </w:rPr>
  </w:style>
  <w:style w:type="paragraph" w:styleId="Heading2">
    <w:name w:val="heading 2"/>
    <w:basedOn w:val="Normal"/>
    <w:next w:val="Normal"/>
    <w:link w:val="Heading2Char"/>
    <w:uiPriority w:val="9"/>
    <w:unhideWhenUsed/>
    <w:qFormat/>
    <w:rsid w:val="009929CB"/>
    <w:pPr>
      <w:spacing w:line="225" w:lineRule="atLeast"/>
      <w:outlineLvl w:val="1"/>
    </w:pPr>
    <w:rPr>
      <w:color w:val="000000"/>
      <w:szCs w:val="24"/>
    </w:rPr>
  </w:style>
  <w:style w:type="paragraph" w:styleId="Heading3">
    <w:name w:val="heading 3"/>
    <w:basedOn w:val="Normal"/>
    <w:next w:val="Normal"/>
    <w:link w:val="Heading3Char"/>
    <w:uiPriority w:val="9"/>
    <w:unhideWhenUsed/>
    <w:qFormat/>
    <w:rsid w:val="00DE0848"/>
    <w:pPr>
      <w:numPr>
        <w:ilvl w:val="2"/>
        <w:numId w:val="4"/>
      </w:numPr>
      <w:outlineLvl w:val="2"/>
    </w:pPr>
    <w:rPr>
      <w:rFonts w:eastAsiaTheme="majorEastAsia"/>
      <w:bCs/>
      <w:color w:val="000000" w:themeColor="text1"/>
    </w:rPr>
  </w:style>
  <w:style w:type="paragraph" w:styleId="Heading4">
    <w:name w:val="heading 4"/>
    <w:basedOn w:val="Normal"/>
    <w:next w:val="Normal"/>
    <w:link w:val="Heading4Char"/>
    <w:uiPriority w:val="9"/>
    <w:unhideWhenUsed/>
    <w:qFormat/>
    <w:rsid w:val="0037568C"/>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7568C"/>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568C"/>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568C"/>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568C"/>
    <w:pPr>
      <w:keepNext/>
      <w:keepLines/>
      <w:numPr>
        <w:ilvl w:val="7"/>
        <w:numId w:val="3"/>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37568C"/>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A33"/>
    <w:rPr>
      <w:rFonts w:ascii="Arial" w:hAnsi="Arial" w:cs="Arial"/>
      <w:b/>
      <w:sz w:val="28"/>
      <w:szCs w:val="28"/>
    </w:rPr>
  </w:style>
  <w:style w:type="paragraph" w:styleId="BodyTextIndent">
    <w:name w:val="Body Text Indent"/>
    <w:basedOn w:val="Normal"/>
    <w:semiHidden/>
    <w:rsid w:val="00616689"/>
    <w:pPr>
      <w:ind w:left="720" w:hanging="720"/>
    </w:pPr>
  </w:style>
  <w:style w:type="paragraph" w:styleId="BodyTextIndent2">
    <w:name w:val="Body Text Indent 2"/>
    <w:basedOn w:val="Normal"/>
    <w:semiHidden/>
    <w:rsid w:val="00616689"/>
    <w:pPr>
      <w:ind w:left="720"/>
    </w:pPr>
  </w:style>
  <w:style w:type="paragraph" w:styleId="Header">
    <w:name w:val="header"/>
    <w:basedOn w:val="Normal"/>
    <w:link w:val="HeaderChar"/>
    <w:unhideWhenUsed/>
    <w:rsid w:val="006C2508"/>
    <w:pPr>
      <w:tabs>
        <w:tab w:val="center" w:pos="4680"/>
        <w:tab w:val="right" w:pos="9360"/>
      </w:tabs>
    </w:pPr>
  </w:style>
  <w:style w:type="character" w:customStyle="1" w:styleId="HeaderChar">
    <w:name w:val="Header Char"/>
    <w:basedOn w:val="DefaultParagraphFont"/>
    <w:link w:val="Header"/>
    <w:rsid w:val="006C2508"/>
    <w:rPr>
      <w:sz w:val="24"/>
    </w:rPr>
  </w:style>
  <w:style w:type="paragraph" w:styleId="Footer">
    <w:name w:val="footer"/>
    <w:basedOn w:val="Normal"/>
    <w:link w:val="FooterChar"/>
    <w:uiPriority w:val="99"/>
    <w:unhideWhenUsed/>
    <w:rsid w:val="006C2508"/>
    <w:pPr>
      <w:tabs>
        <w:tab w:val="center" w:pos="4680"/>
        <w:tab w:val="right" w:pos="9360"/>
      </w:tabs>
    </w:pPr>
  </w:style>
  <w:style w:type="character" w:customStyle="1" w:styleId="FooterChar">
    <w:name w:val="Footer Char"/>
    <w:basedOn w:val="DefaultParagraphFont"/>
    <w:link w:val="Footer"/>
    <w:uiPriority w:val="99"/>
    <w:rsid w:val="006C2508"/>
    <w:rPr>
      <w:sz w:val="24"/>
    </w:rPr>
  </w:style>
  <w:style w:type="paragraph" w:styleId="ListParagraph">
    <w:name w:val="List Paragraph"/>
    <w:basedOn w:val="Normal"/>
    <w:uiPriority w:val="34"/>
    <w:qFormat/>
    <w:rsid w:val="00706785"/>
    <w:pPr>
      <w:ind w:left="720"/>
      <w:contextualSpacing/>
    </w:pPr>
  </w:style>
  <w:style w:type="paragraph" w:customStyle="1" w:styleId="Pwcgraphic">
    <w:name w:val="Pwc graphic"/>
    <w:basedOn w:val="PwcIntroText"/>
    <w:rsid w:val="003B5319"/>
    <w:pPr>
      <w:suppressLineNumbers/>
      <w:spacing w:after="0" w:line="240" w:lineRule="auto"/>
      <w:ind w:left="360" w:hanging="360"/>
      <w:jc w:val="center"/>
    </w:pPr>
  </w:style>
  <w:style w:type="paragraph" w:customStyle="1" w:styleId="PwcIntroText">
    <w:name w:val="Pwc Intro Text"/>
    <w:basedOn w:val="Normal"/>
    <w:rsid w:val="003B5319"/>
    <w:pPr>
      <w:tabs>
        <w:tab w:val="left" w:pos="360"/>
      </w:tabs>
      <w:overflowPunct w:val="0"/>
      <w:autoSpaceDE w:val="0"/>
      <w:autoSpaceDN w:val="0"/>
      <w:adjustRightInd w:val="0"/>
      <w:spacing w:after="240" w:line="250" w:lineRule="exact"/>
      <w:textAlignment w:val="baseline"/>
    </w:pPr>
    <w:rPr>
      <w:color w:val="000000"/>
    </w:rPr>
  </w:style>
  <w:style w:type="paragraph" w:customStyle="1" w:styleId="PwcHeading">
    <w:name w:val="Pwc Heading"/>
    <w:basedOn w:val="Normal"/>
    <w:rsid w:val="003B5319"/>
    <w:pPr>
      <w:keepNext/>
      <w:tabs>
        <w:tab w:val="left" w:pos="360"/>
      </w:tabs>
      <w:overflowPunct w:val="0"/>
      <w:autoSpaceDE w:val="0"/>
      <w:autoSpaceDN w:val="0"/>
      <w:adjustRightInd w:val="0"/>
      <w:spacing w:before="240" w:after="160" w:line="280" w:lineRule="exact"/>
      <w:textAlignment w:val="baseline"/>
    </w:pPr>
    <w:rPr>
      <w:rFonts w:ascii="Arial" w:hAnsi="Arial"/>
      <w:b/>
      <w:caps/>
      <w:color w:val="000000"/>
      <w:sz w:val="28"/>
    </w:rPr>
  </w:style>
  <w:style w:type="paragraph" w:customStyle="1" w:styleId="PwcMateriallist">
    <w:name w:val="Pwc Material list"/>
    <w:basedOn w:val="Normal"/>
    <w:rsid w:val="003B5319"/>
    <w:pPr>
      <w:tabs>
        <w:tab w:val="left" w:pos="360"/>
      </w:tabs>
      <w:overflowPunct w:val="0"/>
      <w:autoSpaceDE w:val="0"/>
      <w:autoSpaceDN w:val="0"/>
      <w:adjustRightInd w:val="0"/>
      <w:spacing w:line="240" w:lineRule="exact"/>
      <w:textAlignment w:val="baseline"/>
    </w:pPr>
  </w:style>
  <w:style w:type="paragraph" w:customStyle="1" w:styleId="PwcStepstext">
    <w:name w:val="Pwc Steps text"/>
    <w:basedOn w:val="PwcIntroText"/>
    <w:rsid w:val="003B5319"/>
    <w:pPr>
      <w:spacing w:line="240" w:lineRule="exact"/>
      <w:ind w:left="360" w:hanging="360"/>
    </w:pPr>
  </w:style>
  <w:style w:type="paragraph" w:customStyle="1" w:styleId="Pwctextwbulletsorpict">
    <w:name w:val="Pwc text w/bullets or pict"/>
    <w:basedOn w:val="PwcIntroText"/>
    <w:rsid w:val="003B5319"/>
    <w:pPr>
      <w:spacing w:after="140" w:line="240" w:lineRule="exact"/>
      <w:ind w:left="360" w:hanging="360"/>
    </w:pPr>
  </w:style>
  <w:style w:type="paragraph" w:customStyle="1" w:styleId="PwcSubheading">
    <w:name w:val="Pwc Subheading"/>
    <w:basedOn w:val="Normal"/>
    <w:rsid w:val="003B5319"/>
    <w:pPr>
      <w:keepNext/>
      <w:suppressLineNumbers/>
      <w:tabs>
        <w:tab w:val="left" w:pos="360"/>
      </w:tabs>
      <w:overflowPunct w:val="0"/>
      <w:autoSpaceDE w:val="0"/>
      <w:autoSpaceDN w:val="0"/>
      <w:adjustRightInd w:val="0"/>
      <w:spacing w:before="240" w:after="160" w:line="220" w:lineRule="exact"/>
      <w:ind w:firstLine="360"/>
      <w:textAlignment w:val="baseline"/>
    </w:pPr>
    <w:rPr>
      <w:rFonts w:ascii="Arial" w:hAnsi="Arial"/>
      <w:b/>
      <w:color w:val="000000"/>
      <w:sz w:val="22"/>
    </w:rPr>
  </w:style>
  <w:style w:type="paragraph" w:customStyle="1" w:styleId="PwcStepstight2">
    <w:name w:val="Pwc Steps tight 2"/>
    <w:basedOn w:val="Normal"/>
    <w:rsid w:val="003B5319"/>
    <w:pPr>
      <w:tabs>
        <w:tab w:val="right" w:pos="180"/>
      </w:tabs>
      <w:overflowPunct w:val="0"/>
      <w:autoSpaceDE w:val="0"/>
      <w:autoSpaceDN w:val="0"/>
      <w:adjustRightInd w:val="0"/>
      <w:spacing w:after="180" w:line="240" w:lineRule="exact"/>
      <w:ind w:left="360" w:hanging="547"/>
      <w:textAlignment w:val="baseline"/>
    </w:pPr>
    <w:rPr>
      <w:color w:val="000000"/>
    </w:rPr>
  </w:style>
  <w:style w:type="paragraph" w:customStyle="1" w:styleId="PwcStepstight">
    <w:name w:val="Pwc Steps tight"/>
    <w:basedOn w:val="PwcStepstext"/>
    <w:rsid w:val="003B5319"/>
    <w:pPr>
      <w:spacing w:after="180"/>
    </w:pPr>
  </w:style>
  <w:style w:type="paragraph" w:customStyle="1" w:styleId="SPACERtight">
    <w:name w:val="SPACER tight"/>
    <w:basedOn w:val="Normal"/>
    <w:rsid w:val="003B5319"/>
    <w:pPr>
      <w:widowControl w:val="0"/>
      <w:overflowPunct w:val="0"/>
      <w:autoSpaceDE w:val="0"/>
      <w:autoSpaceDN w:val="0"/>
      <w:adjustRightInd w:val="0"/>
      <w:spacing w:line="160" w:lineRule="exact"/>
      <w:textAlignment w:val="baseline"/>
    </w:pPr>
  </w:style>
  <w:style w:type="paragraph" w:customStyle="1" w:styleId="VSBullet">
    <w:name w:val="VS Bullet"/>
    <w:basedOn w:val="Normal"/>
    <w:rsid w:val="003B5319"/>
    <w:pPr>
      <w:widowControl w:val="0"/>
      <w:overflowPunct w:val="0"/>
      <w:autoSpaceDE w:val="0"/>
      <w:autoSpaceDN w:val="0"/>
      <w:adjustRightInd w:val="0"/>
      <w:spacing w:after="60" w:line="240" w:lineRule="exact"/>
      <w:ind w:left="540" w:hanging="180"/>
      <w:textAlignment w:val="baseline"/>
    </w:pPr>
    <w:rPr>
      <w:color w:val="000000"/>
    </w:rPr>
  </w:style>
  <w:style w:type="paragraph" w:styleId="BalloonText">
    <w:name w:val="Balloon Text"/>
    <w:basedOn w:val="Normal"/>
    <w:link w:val="BalloonTextChar"/>
    <w:unhideWhenUsed/>
    <w:rsid w:val="003B5319"/>
    <w:rPr>
      <w:rFonts w:ascii="Tahoma" w:hAnsi="Tahoma" w:cs="Tahoma"/>
      <w:sz w:val="16"/>
      <w:szCs w:val="16"/>
    </w:rPr>
  </w:style>
  <w:style w:type="character" w:customStyle="1" w:styleId="BalloonTextChar">
    <w:name w:val="Balloon Text Char"/>
    <w:basedOn w:val="DefaultParagraphFont"/>
    <w:link w:val="BalloonText"/>
    <w:rsid w:val="003B5319"/>
    <w:rPr>
      <w:rFonts w:ascii="Tahoma" w:hAnsi="Tahoma" w:cs="Tahoma"/>
      <w:sz w:val="16"/>
      <w:szCs w:val="16"/>
    </w:rPr>
  </w:style>
  <w:style w:type="paragraph" w:styleId="EnvelopeAddress">
    <w:name w:val="envelope address"/>
    <w:basedOn w:val="Normal"/>
    <w:semiHidden/>
    <w:rsid w:val="003B5319"/>
    <w:pPr>
      <w:framePr w:w="7920" w:h="1980" w:hRule="exact" w:hSpace="180" w:wrap="auto" w:hAnchor="page" w:xAlign="center" w:yAlign="bottom"/>
      <w:ind w:left="2880"/>
    </w:pPr>
  </w:style>
  <w:style w:type="paragraph" w:styleId="Title">
    <w:name w:val="Title"/>
    <w:basedOn w:val="Normal"/>
    <w:link w:val="TitleChar"/>
    <w:qFormat/>
    <w:rsid w:val="002F2A33"/>
    <w:pPr>
      <w:jc w:val="center"/>
    </w:pPr>
    <w:rPr>
      <w:rFonts w:ascii="Arial" w:hAnsi="Arial" w:cs="Arial"/>
      <w:b/>
      <w:sz w:val="28"/>
      <w:szCs w:val="28"/>
    </w:rPr>
  </w:style>
  <w:style w:type="character" w:customStyle="1" w:styleId="TitleChar">
    <w:name w:val="Title Char"/>
    <w:basedOn w:val="DefaultParagraphFont"/>
    <w:link w:val="Title"/>
    <w:rsid w:val="002F2A33"/>
    <w:rPr>
      <w:rFonts w:ascii="Arial" w:hAnsi="Arial" w:cs="Arial"/>
      <w:b/>
      <w:sz w:val="28"/>
      <w:szCs w:val="28"/>
    </w:rPr>
  </w:style>
  <w:style w:type="table" w:styleId="TableGrid">
    <w:name w:val="Table Grid"/>
    <w:basedOn w:val="TableNormal"/>
    <w:uiPriority w:val="59"/>
    <w:rsid w:val="003B5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3B5319"/>
    <w:rPr>
      <w:sz w:val="16"/>
      <w:szCs w:val="16"/>
    </w:rPr>
  </w:style>
  <w:style w:type="paragraph" w:styleId="CommentText">
    <w:name w:val="annotation text"/>
    <w:basedOn w:val="Normal"/>
    <w:link w:val="CommentTextChar"/>
    <w:rsid w:val="003B5319"/>
    <w:rPr>
      <w:sz w:val="20"/>
    </w:rPr>
  </w:style>
  <w:style w:type="character" w:customStyle="1" w:styleId="CommentTextChar">
    <w:name w:val="Comment Text Char"/>
    <w:basedOn w:val="DefaultParagraphFont"/>
    <w:link w:val="CommentText"/>
    <w:rsid w:val="003B5319"/>
  </w:style>
  <w:style w:type="paragraph" w:styleId="CommentSubject">
    <w:name w:val="annotation subject"/>
    <w:basedOn w:val="CommentText"/>
    <w:next w:val="CommentText"/>
    <w:link w:val="CommentSubjectChar"/>
    <w:rsid w:val="003B5319"/>
    <w:rPr>
      <w:b/>
      <w:bCs/>
    </w:rPr>
  </w:style>
  <w:style w:type="character" w:customStyle="1" w:styleId="CommentSubjectChar">
    <w:name w:val="Comment Subject Char"/>
    <w:basedOn w:val="CommentTextChar"/>
    <w:link w:val="CommentSubject"/>
    <w:rsid w:val="003B5319"/>
    <w:rPr>
      <w:b/>
      <w:bCs/>
    </w:rPr>
  </w:style>
  <w:style w:type="paragraph" w:styleId="BodyText">
    <w:name w:val="Body Text"/>
    <w:basedOn w:val="Normal"/>
    <w:link w:val="BodyTextChar"/>
    <w:uiPriority w:val="99"/>
    <w:semiHidden/>
    <w:unhideWhenUsed/>
    <w:rsid w:val="003B5319"/>
    <w:pPr>
      <w:spacing w:after="120"/>
    </w:pPr>
  </w:style>
  <w:style w:type="character" w:customStyle="1" w:styleId="BodyTextChar">
    <w:name w:val="Body Text Char"/>
    <w:basedOn w:val="DefaultParagraphFont"/>
    <w:link w:val="BodyText"/>
    <w:uiPriority w:val="99"/>
    <w:semiHidden/>
    <w:rsid w:val="003B5319"/>
    <w:rPr>
      <w:sz w:val="24"/>
    </w:rPr>
  </w:style>
  <w:style w:type="paragraph" w:styleId="BodyText2">
    <w:name w:val="Body Text 2"/>
    <w:basedOn w:val="Normal"/>
    <w:link w:val="BodyText2Char"/>
    <w:uiPriority w:val="99"/>
    <w:semiHidden/>
    <w:unhideWhenUsed/>
    <w:rsid w:val="003B5319"/>
    <w:pPr>
      <w:spacing w:after="120" w:line="480" w:lineRule="auto"/>
    </w:pPr>
  </w:style>
  <w:style w:type="character" w:customStyle="1" w:styleId="BodyText2Char">
    <w:name w:val="Body Text 2 Char"/>
    <w:basedOn w:val="DefaultParagraphFont"/>
    <w:link w:val="BodyText2"/>
    <w:uiPriority w:val="99"/>
    <w:semiHidden/>
    <w:rsid w:val="003B5319"/>
    <w:rPr>
      <w:sz w:val="24"/>
    </w:rPr>
  </w:style>
  <w:style w:type="paragraph" w:styleId="NormalWeb">
    <w:name w:val="Normal (Web)"/>
    <w:basedOn w:val="Normal"/>
    <w:uiPriority w:val="99"/>
    <w:rsid w:val="003A0FF4"/>
    <w:pPr>
      <w:spacing w:before="100" w:beforeAutospacing="1" w:after="100" w:afterAutospacing="1"/>
    </w:pPr>
    <w:rPr>
      <w:szCs w:val="24"/>
    </w:rPr>
  </w:style>
  <w:style w:type="paragraph" w:styleId="TOC1">
    <w:name w:val="toc 1"/>
    <w:basedOn w:val="Normal"/>
    <w:next w:val="Normal"/>
    <w:autoRedefine/>
    <w:uiPriority w:val="39"/>
    <w:unhideWhenUsed/>
    <w:qFormat/>
    <w:rsid w:val="00843C98"/>
    <w:pPr>
      <w:tabs>
        <w:tab w:val="right" w:pos="8647"/>
      </w:tabs>
      <w:spacing w:after="100"/>
      <w:ind w:right="27"/>
    </w:pPr>
    <w:rPr>
      <w:rFonts w:ascii="Arial" w:hAnsi="Arial" w:cs="Arial"/>
      <w:noProof/>
    </w:rPr>
  </w:style>
  <w:style w:type="character" w:styleId="Hyperlink">
    <w:name w:val="Hyperlink"/>
    <w:basedOn w:val="DefaultParagraphFont"/>
    <w:uiPriority w:val="99"/>
    <w:unhideWhenUsed/>
    <w:rsid w:val="00EF171B"/>
    <w:rPr>
      <w:color w:val="0000FF" w:themeColor="hyperlink"/>
      <w:u w:val="single"/>
    </w:rPr>
  </w:style>
  <w:style w:type="character" w:customStyle="1" w:styleId="Heading2Char">
    <w:name w:val="Heading 2 Char"/>
    <w:basedOn w:val="DefaultParagraphFont"/>
    <w:link w:val="Heading2"/>
    <w:uiPriority w:val="9"/>
    <w:rsid w:val="009929CB"/>
    <w:rPr>
      <w:color w:val="000000"/>
      <w:sz w:val="24"/>
      <w:szCs w:val="24"/>
    </w:rPr>
  </w:style>
  <w:style w:type="character" w:customStyle="1" w:styleId="Heading3Char">
    <w:name w:val="Heading 3 Char"/>
    <w:basedOn w:val="DefaultParagraphFont"/>
    <w:link w:val="Heading3"/>
    <w:uiPriority w:val="9"/>
    <w:rsid w:val="00DE0848"/>
    <w:rPr>
      <w:rFonts w:eastAsiaTheme="majorEastAsia"/>
      <w:bCs/>
      <w:color w:val="000000" w:themeColor="text1"/>
      <w:sz w:val="24"/>
    </w:rPr>
  </w:style>
  <w:style w:type="character" w:customStyle="1" w:styleId="Heading4Char">
    <w:name w:val="Heading 4 Char"/>
    <w:basedOn w:val="DefaultParagraphFont"/>
    <w:link w:val="Heading4"/>
    <w:uiPriority w:val="9"/>
    <w:rsid w:val="0037568C"/>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37568C"/>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37568C"/>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37568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7568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37568C"/>
    <w:rPr>
      <w:rFonts w:asciiTheme="majorHAnsi" w:eastAsiaTheme="majorEastAsia" w:hAnsiTheme="majorHAnsi" w:cstheme="majorBidi"/>
      <w:i/>
      <w:iCs/>
      <w:color w:val="404040" w:themeColor="text1" w:themeTint="BF"/>
    </w:rPr>
  </w:style>
  <w:style w:type="paragraph" w:styleId="TOC2">
    <w:name w:val="toc 2"/>
    <w:basedOn w:val="Normal"/>
    <w:next w:val="Normal"/>
    <w:autoRedefine/>
    <w:uiPriority w:val="39"/>
    <w:unhideWhenUsed/>
    <w:qFormat/>
    <w:rsid w:val="00044277"/>
    <w:pPr>
      <w:spacing w:after="100"/>
      <w:ind w:left="240"/>
    </w:pPr>
  </w:style>
  <w:style w:type="paragraph" w:styleId="TOC3">
    <w:name w:val="toc 3"/>
    <w:basedOn w:val="Normal"/>
    <w:next w:val="Normal"/>
    <w:autoRedefine/>
    <w:uiPriority w:val="39"/>
    <w:unhideWhenUsed/>
    <w:qFormat/>
    <w:rsid w:val="00044277"/>
    <w:pPr>
      <w:spacing w:after="100"/>
      <w:ind w:left="480"/>
    </w:pPr>
  </w:style>
  <w:style w:type="paragraph" w:styleId="TOCHeading">
    <w:name w:val="TOC Heading"/>
    <w:basedOn w:val="Heading1"/>
    <w:next w:val="Normal"/>
    <w:uiPriority w:val="39"/>
    <w:semiHidden/>
    <w:unhideWhenUsed/>
    <w:qFormat/>
    <w:rsid w:val="002F2A33"/>
    <w:pPr>
      <w:keepNext/>
      <w:keepLines/>
      <w:spacing w:before="480" w:line="276" w:lineRule="auto"/>
      <w:outlineLvl w:val="9"/>
    </w:pPr>
    <w:rPr>
      <w:rFonts w:asciiTheme="majorHAnsi" w:eastAsiaTheme="majorEastAsia" w:hAnsiTheme="majorHAnsi" w:cstheme="majorBidi"/>
      <w:b w:val="0"/>
      <w:bCs/>
      <w:color w:val="365F91" w:themeColor="accent1" w:themeShade="BF"/>
    </w:rPr>
  </w:style>
  <w:style w:type="character" w:styleId="PlaceholderText">
    <w:name w:val="Placeholder Text"/>
    <w:basedOn w:val="DefaultParagraphFont"/>
    <w:uiPriority w:val="99"/>
    <w:semiHidden/>
    <w:rsid w:val="00954947"/>
    <w:rPr>
      <w:color w:val="808080"/>
    </w:rPr>
  </w:style>
  <w:style w:type="paragraph" w:customStyle="1" w:styleId="PwcTablecontents">
    <w:name w:val="Pwc Table contents"/>
    <w:basedOn w:val="Normal"/>
    <w:rsid w:val="006B076F"/>
    <w:pPr>
      <w:tabs>
        <w:tab w:val="left" w:pos="2610"/>
        <w:tab w:val="left" w:pos="5040"/>
        <w:tab w:val="left" w:pos="7200"/>
      </w:tabs>
      <w:overflowPunct w:val="0"/>
      <w:autoSpaceDE w:val="0"/>
      <w:autoSpaceDN w:val="0"/>
      <w:adjustRightInd w:val="0"/>
      <w:spacing w:before="140" w:line="200" w:lineRule="exact"/>
      <w:jc w:val="center"/>
      <w:textAlignment w:val="baseline"/>
    </w:pPr>
    <w:rPr>
      <w:rFonts w:ascii="Arial" w:hAnsi="Arial"/>
      <w:color w:val="000000"/>
      <w:sz w:val="20"/>
    </w:rPr>
  </w:style>
  <w:style w:type="paragraph" w:customStyle="1" w:styleId="PwcTableHeadings">
    <w:name w:val="Pwc Table Headings"/>
    <w:basedOn w:val="Normal"/>
    <w:rsid w:val="006B076F"/>
    <w:pPr>
      <w:keepNext/>
      <w:overflowPunct w:val="0"/>
      <w:autoSpaceDE w:val="0"/>
      <w:autoSpaceDN w:val="0"/>
      <w:adjustRightInd w:val="0"/>
      <w:spacing w:before="140" w:line="200" w:lineRule="exact"/>
      <w:jc w:val="center"/>
      <w:textAlignment w:val="baseline"/>
    </w:pPr>
    <w:rPr>
      <w:rFonts w:ascii="Arial" w:hAnsi="Arial"/>
      <w:color w:val="000000"/>
      <w:sz w:val="20"/>
    </w:rPr>
  </w:style>
  <w:style w:type="paragraph" w:customStyle="1" w:styleId="PwcTitle">
    <w:name w:val="Pwc Title"/>
    <w:basedOn w:val="Normal"/>
    <w:next w:val="Normal"/>
    <w:rsid w:val="006B076F"/>
    <w:pPr>
      <w:keepNext/>
      <w:overflowPunct w:val="0"/>
      <w:autoSpaceDE w:val="0"/>
      <w:autoSpaceDN w:val="0"/>
      <w:adjustRightInd w:val="0"/>
      <w:spacing w:after="480" w:line="480" w:lineRule="exact"/>
      <w:jc w:val="center"/>
      <w:textAlignment w:val="baseline"/>
    </w:pPr>
    <w:rPr>
      <w:rFonts w:ascii="Arial" w:hAnsi="Arial"/>
      <w:b/>
      <w:sz w:val="48"/>
    </w:rPr>
  </w:style>
  <w:style w:type="paragraph" w:customStyle="1" w:styleId="PWCgraphiclbl">
    <w:name w:val="PWC graphic lbl"/>
    <w:basedOn w:val="Normal"/>
    <w:rsid w:val="006B076F"/>
    <w:pPr>
      <w:overflowPunct w:val="0"/>
      <w:autoSpaceDE w:val="0"/>
      <w:autoSpaceDN w:val="0"/>
      <w:adjustRightInd w:val="0"/>
      <w:spacing w:line="240" w:lineRule="exact"/>
      <w:jc w:val="center"/>
      <w:textAlignment w:val="baseline"/>
    </w:pPr>
    <w:rPr>
      <w:i/>
    </w:rPr>
  </w:style>
  <w:style w:type="paragraph" w:customStyle="1" w:styleId="PwcSubhdText">
    <w:name w:val="Pwc Subhd Text"/>
    <w:basedOn w:val="Normal"/>
    <w:rsid w:val="006B076F"/>
    <w:pPr>
      <w:tabs>
        <w:tab w:val="left" w:pos="360"/>
      </w:tabs>
      <w:overflowPunct w:val="0"/>
      <w:autoSpaceDE w:val="0"/>
      <w:autoSpaceDN w:val="0"/>
      <w:adjustRightInd w:val="0"/>
      <w:spacing w:after="240" w:line="240" w:lineRule="exact"/>
      <w:ind w:left="360"/>
      <w:textAlignment w:val="baseline"/>
    </w:pPr>
    <w:rPr>
      <w:color w:val="000000"/>
    </w:rPr>
  </w:style>
  <w:style w:type="character" w:styleId="Strong">
    <w:name w:val="Strong"/>
    <w:basedOn w:val="DefaultParagraphFont"/>
    <w:uiPriority w:val="22"/>
    <w:qFormat/>
    <w:rsid w:val="006861C6"/>
    <w:rPr>
      <w:b/>
      <w:bCs/>
    </w:rPr>
  </w:style>
  <w:style w:type="paragraph" w:customStyle="1" w:styleId="underline">
    <w:name w:val="underline"/>
    <w:basedOn w:val="Normal"/>
    <w:rsid w:val="006861C6"/>
    <w:pPr>
      <w:spacing w:before="100" w:beforeAutospacing="1" w:after="100" w:afterAutospacing="1"/>
    </w:pPr>
    <w:rPr>
      <w:szCs w:val="24"/>
    </w:rPr>
  </w:style>
  <w:style w:type="paragraph" w:customStyle="1" w:styleId="fontxxlarge">
    <w:name w:val="font_xxlarge"/>
    <w:basedOn w:val="Normal"/>
    <w:rsid w:val="009D66B2"/>
    <w:pPr>
      <w:spacing w:before="100" w:beforeAutospacing="1" w:after="100" w:afterAutospacing="1"/>
    </w:pPr>
    <w:rPr>
      <w:szCs w:val="24"/>
    </w:rPr>
  </w:style>
  <w:style w:type="paragraph" w:customStyle="1" w:styleId="bigbold">
    <w:name w:val="big_bold"/>
    <w:basedOn w:val="Normal"/>
    <w:rsid w:val="009D66B2"/>
    <w:pPr>
      <w:spacing w:before="100" w:beforeAutospacing="1" w:after="100" w:afterAutospacing="1"/>
    </w:pPr>
    <w:rPr>
      <w:szCs w:val="24"/>
    </w:rPr>
  </w:style>
  <w:style w:type="character" w:customStyle="1" w:styleId="fontxxlarge1">
    <w:name w:val="font_xxlarge1"/>
    <w:basedOn w:val="DefaultParagraphFont"/>
    <w:rsid w:val="009D66B2"/>
  </w:style>
  <w:style w:type="character" w:customStyle="1" w:styleId="imagealignmiddle">
    <w:name w:val="image_align_middle"/>
    <w:basedOn w:val="DefaultParagraphFont"/>
    <w:rsid w:val="009D66B2"/>
  </w:style>
  <w:style w:type="character" w:styleId="FollowedHyperlink">
    <w:name w:val="FollowedHyperlink"/>
    <w:basedOn w:val="DefaultParagraphFont"/>
    <w:uiPriority w:val="99"/>
    <w:semiHidden/>
    <w:unhideWhenUsed/>
    <w:rsid w:val="004768F1"/>
    <w:rPr>
      <w:color w:val="800080" w:themeColor="followedHyperlink"/>
      <w:u w:val="single"/>
    </w:rPr>
  </w:style>
  <w:style w:type="paragraph" w:customStyle="1" w:styleId="aligncenter">
    <w:name w:val="align_center"/>
    <w:basedOn w:val="Normal"/>
    <w:rsid w:val="00FC75AF"/>
    <w:pPr>
      <w:spacing w:before="100" w:beforeAutospacing="1" w:after="100" w:afterAutospacing="1"/>
    </w:pPr>
    <w:rPr>
      <w:szCs w:val="24"/>
    </w:rPr>
  </w:style>
  <w:style w:type="character" w:customStyle="1" w:styleId="apple-converted-space">
    <w:name w:val="apple-converted-space"/>
    <w:basedOn w:val="DefaultParagraphFont"/>
    <w:rsid w:val="001F72AF"/>
  </w:style>
  <w:style w:type="paragraph" w:customStyle="1" w:styleId="underline1">
    <w:name w:val="underline1"/>
    <w:basedOn w:val="Normal"/>
    <w:rsid w:val="001F72AF"/>
    <w:pPr>
      <w:spacing w:before="100" w:beforeAutospacing="1" w:after="100" w:afterAutospacing="1"/>
    </w:pPr>
    <w:rPr>
      <w:szCs w:val="24"/>
    </w:rPr>
  </w:style>
  <w:style w:type="paragraph" w:styleId="DocumentMap">
    <w:name w:val="Document Map"/>
    <w:basedOn w:val="Normal"/>
    <w:link w:val="DocumentMapChar"/>
    <w:uiPriority w:val="99"/>
    <w:semiHidden/>
    <w:unhideWhenUsed/>
    <w:rsid w:val="00515860"/>
    <w:rPr>
      <w:rFonts w:ascii="Tahoma" w:hAnsi="Tahoma" w:cs="Tahoma"/>
      <w:sz w:val="16"/>
      <w:szCs w:val="16"/>
    </w:rPr>
  </w:style>
  <w:style w:type="character" w:customStyle="1" w:styleId="DocumentMapChar">
    <w:name w:val="Document Map Char"/>
    <w:basedOn w:val="DefaultParagraphFont"/>
    <w:link w:val="DocumentMap"/>
    <w:uiPriority w:val="99"/>
    <w:semiHidden/>
    <w:rsid w:val="005158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2797480">
      <w:bodyDiv w:val="1"/>
      <w:marLeft w:val="0"/>
      <w:marRight w:val="0"/>
      <w:marTop w:val="0"/>
      <w:marBottom w:val="0"/>
      <w:divBdr>
        <w:top w:val="none" w:sz="0" w:space="0" w:color="auto"/>
        <w:left w:val="none" w:sz="0" w:space="0" w:color="auto"/>
        <w:bottom w:val="none" w:sz="0" w:space="0" w:color="auto"/>
        <w:right w:val="none" w:sz="0" w:space="0" w:color="auto"/>
      </w:divBdr>
    </w:div>
    <w:div w:id="132453360">
      <w:bodyDiv w:val="1"/>
      <w:marLeft w:val="0"/>
      <w:marRight w:val="0"/>
      <w:marTop w:val="0"/>
      <w:marBottom w:val="0"/>
      <w:divBdr>
        <w:top w:val="none" w:sz="0" w:space="0" w:color="auto"/>
        <w:left w:val="none" w:sz="0" w:space="0" w:color="auto"/>
        <w:bottom w:val="none" w:sz="0" w:space="0" w:color="auto"/>
        <w:right w:val="none" w:sz="0" w:space="0" w:color="auto"/>
      </w:divBdr>
    </w:div>
    <w:div w:id="229314525">
      <w:bodyDiv w:val="1"/>
      <w:marLeft w:val="0"/>
      <w:marRight w:val="0"/>
      <w:marTop w:val="0"/>
      <w:marBottom w:val="0"/>
      <w:divBdr>
        <w:top w:val="none" w:sz="0" w:space="0" w:color="auto"/>
        <w:left w:val="none" w:sz="0" w:space="0" w:color="auto"/>
        <w:bottom w:val="none" w:sz="0" w:space="0" w:color="auto"/>
        <w:right w:val="none" w:sz="0" w:space="0" w:color="auto"/>
      </w:divBdr>
    </w:div>
    <w:div w:id="237981090">
      <w:bodyDiv w:val="1"/>
      <w:marLeft w:val="0"/>
      <w:marRight w:val="0"/>
      <w:marTop w:val="0"/>
      <w:marBottom w:val="0"/>
      <w:divBdr>
        <w:top w:val="none" w:sz="0" w:space="0" w:color="auto"/>
        <w:left w:val="none" w:sz="0" w:space="0" w:color="auto"/>
        <w:bottom w:val="none" w:sz="0" w:space="0" w:color="auto"/>
        <w:right w:val="none" w:sz="0" w:space="0" w:color="auto"/>
      </w:divBdr>
    </w:div>
    <w:div w:id="290285303">
      <w:bodyDiv w:val="1"/>
      <w:marLeft w:val="0"/>
      <w:marRight w:val="0"/>
      <w:marTop w:val="0"/>
      <w:marBottom w:val="0"/>
      <w:divBdr>
        <w:top w:val="none" w:sz="0" w:space="0" w:color="auto"/>
        <w:left w:val="none" w:sz="0" w:space="0" w:color="auto"/>
        <w:bottom w:val="none" w:sz="0" w:space="0" w:color="auto"/>
        <w:right w:val="none" w:sz="0" w:space="0" w:color="auto"/>
      </w:divBdr>
    </w:div>
    <w:div w:id="391315746">
      <w:bodyDiv w:val="1"/>
      <w:marLeft w:val="0"/>
      <w:marRight w:val="0"/>
      <w:marTop w:val="0"/>
      <w:marBottom w:val="0"/>
      <w:divBdr>
        <w:top w:val="none" w:sz="0" w:space="0" w:color="auto"/>
        <w:left w:val="none" w:sz="0" w:space="0" w:color="auto"/>
        <w:bottom w:val="none" w:sz="0" w:space="0" w:color="auto"/>
        <w:right w:val="none" w:sz="0" w:space="0" w:color="auto"/>
      </w:divBdr>
    </w:div>
    <w:div w:id="448473256">
      <w:bodyDiv w:val="1"/>
      <w:marLeft w:val="0"/>
      <w:marRight w:val="0"/>
      <w:marTop w:val="0"/>
      <w:marBottom w:val="0"/>
      <w:divBdr>
        <w:top w:val="none" w:sz="0" w:space="0" w:color="auto"/>
        <w:left w:val="none" w:sz="0" w:space="0" w:color="auto"/>
        <w:bottom w:val="none" w:sz="0" w:space="0" w:color="auto"/>
        <w:right w:val="none" w:sz="0" w:space="0" w:color="auto"/>
      </w:divBdr>
    </w:div>
    <w:div w:id="594243234">
      <w:bodyDiv w:val="1"/>
      <w:marLeft w:val="0"/>
      <w:marRight w:val="0"/>
      <w:marTop w:val="0"/>
      <w:marBottom w:val="0"/>
      <w:divBdr>
        <w:top w:val="none" w:sz="0" w:space="0" w:color="auto"/>
        <w:left w:val="none" w:sz="0" w:space="0" w:color="auto"/>
        <w:bottom w:val="none" w:sz="0" w:space="0" w:color="auto"/>
        <w:right w:val="none" w:sz="0" w:space="0" w:color="auto"/>
      </w:divBdr>
    </w:div>
    <w:div w:id="619263597">
      <w:bodyDiv w:val="1"/>
      <w:marLeft w:val="0"/>
      <w:marRight w:val="0"/>
      <w:marTop w:val="0"/>
      <w:marBottom w:val="0"/>
      <w:divBdr>
        <w:top w:val="none" w:sz="0" w:space="0" w:color="auto"/>
        <w:left w:val="none" w:sz="0" w:space="0" w:color="auto"/>
        <w:bottom w:val="none" w:sz="0" w:space="0" w:color="auto"/>
        <w:right w:val="none" w:sz="0" w:space="0" w:color="auto"/>
      </w:divBdr>
    </w:div>
    <w:div w:id="701319991">
      <w:bodyDiv w:val="1"/>
      <w:marLeft w:val="0"/>
      <w:marRight w:val="0"/>
      <w:marTop w:val="0"/>
      <w:marBottom w:val="0"/>
      <w:divBdr>
        <w:top w:val="none" w:sz="0" w:space="0" w:color="auto"/>
        <w:left w:val="none" w:sz="0" w:space="0" w:color="auto"/>
        <w:bottom w:val="none" w:sz="0" w:space="0" w:color="auto"/>
        <w:right w:val="none" w:sz="0" w:space="0" w:color="auto"/>
      </w:divBdr>
    </w:div>
    <w:div w:id="745078957">
      <w:bodyDiv w:val="1"/>
      <w:marLeft w:val="0"/>
      <w:marRight w:val="0"/>
      <w:marTop w:val="0"/>
      <w:marBottom w:val="0"/>
      <w:divBdr>
        <w:top w:val="none" w:sz="0" w:space="0" w:color="auto"/>
        <w:left w:val="none" w:sz="0" w:space="0" w:color="auto"/>
        <w:bottom w:val="none" w:sz="0" w:space="0" w:color="auto"/>
        <w:right w:val="none" w:sz="0" w:space="0" w:color="auto"/>
      </w:divBdr>
    </w:div>
    <w:div w:id="792481114">
      <w:bodyDiv w:val="1"/>
      <w:marLeft w:val="0"/>
      <w:marRight w:val="0"/>
      <w:marTop w:val="0"/>
      <w:marBottom w:val="0"/>
      <w:divBdr>
        <w:top w:val="none" w:sz="0" w:space="0" w:color="auto"/>
        <w:left w:val="none" w:sz="0" w:space="0" w:color="auto"/>
        <w:bottom w:val="none" w:sz="0" w:space="0" w:color="auto"/>
        <w:right w:val="none" w:sz="0" w:space="0" w:color="auto"/>
      </w:divBdr>
      <w:divsChild>
        <w:div w:id="2000379648">
          <w:marLeft w:val="0"/>
          <w:marRight w:val="0"/>
          <w:marTop w:val="0"/>
          <w:marBottom w:val="0"/>
          <w:divBdr>
            <w:top w:val="none" w:sz="0" w:space="0" w:color="auto"/>
            <w:left w:val="none" w:sz="0" w:space="0" w:color="auto"/>
            <w:bottom w:val="none" w:sz="0" w:space="0" w:color="auto"/>
            <w:right w:val="none" w:sz="0" w:space="0" w:color="auto"/>
          </w:divBdr>
        </w:div>
      </w:divsChild>
    </w:div>
    <w:div w:id="975916423">
      <w:bodyDiv w:val="1"/>
      <w:marLeft w:val="0"/>
      <w:marRight w:val="0"/>
      <w:marTop w:val="0"/>
      <w:marBottom w:val="0"/>
      <w:divBdr>
        <w:top w:val="none" w:sz="0" w:space="0" w:color="auto"/>
        <w:left w:val="none" w:sz="0" w:space="0" w:color="auto"/>
        <w:bottom w:val="none" w:sz="0" w:space="0" w:color="auto"/>
        <w:right w:val="none" w:sz="0" w:space="0" w:color="auto"/>
      </w:divBdr>
    </w:div>
    <w:div w:id="1016345182">
      <w:bodyDiv w:val="1"/>
      <w:marLeft w:val="0"/>
      <w:marRight w:val="0"/>
      <w:marTop w:val="0"/>
      <w:marBottom w:val="0"/>
      <w:divBdr>
        <w:top w:val="none" w:sz="0" w:space="0" w:color="auto"/>
        <w:left w:val="none" w:sz="0" w:space="0" w:color="auto"/>
        <w:bottom w:val="none" w:sz="0" w:space="0" w:color="auto"/>
        <w:right w:val="none" w:sz="0" w:space="0" w:color="auto"/>
      </w:divBdr>
    </w:div>
    <w:div w:id="1044791519">
      <w:bodyDiv w:val="1"/>
      <w:marLeft w:val="0"/>
      <w:marRight w:val="0"/>
      <w:marTop w:val="0"/>
      <w:marBottom w:val="0"/>
      <w:divBdr>
        <w:top w:val="none" w:sz="0" w:space="0" w:color="auto"/>
        <w:left w:val="none" w:sz="0" w:space="0" w:color="auto"/>
        <w:bottom w:val="none" w:sz="0" w:space="0" w:color="auto"/>
        <w:right w:val="none" w:sz="0" w:space="0" w:color="auto"/>
      </w:divBdr>
    </w:div>
    <w:div w:id="1109201606">
      <w:bodyDiv w:val="1"/>
      <w:marLeft w:val="0"/>
      <w:marRight w:val="0"/>
      <w:marTop w:val="0"/>
      <w:marBottom w:val="0"/>
      <w:divBdr>
        <w:top w:val="none" w:sz="0" w:space="0" w:color="auto"/>
        <w:left w:val="none" w:sz="0" w:space="0" w:color="auto"/>
        <w:bottom w:val="none" w:sz="0" w:space="0" w:color="auto"/>
        <w:right w:val="none" w:sz="0" w:space="0" w:color="auto"/>
      </w:divBdr>
    </w:div>
    <w:div w:id="1137533867">
      <w:bodyDiv w:val="1"/>
      <w:marLeft w:val="0"/>
      <w:marRight w:val="0"/>
      <w:marTop w:val="0"/>
      <w:marBottom w:val="0"/>
      <w:divBdr>
        <w:top w:val="none" w:sz="0" w:space="0" w:color="auto"/>
        <w:left w:val="none" w:sz="0" w:space="0" w:color="auto"/>
        <w:bottom w:val="none" w:sz="0" w:space="0" w:color="auto"/>
        <w:right w:val="none" w:sz="0" w:space="0" w:color="auto"/>
      </w:divBdr>
      <w:divsChild>
        <w:div w:id="334651334">
          <w:marLeft w:val="0"/>
          <w:marRight w:val="0"/>
          <w:marTop w:val="0"/>
          <w:marBottom w:val="0"/>
          <w:divBdr>
            <w:top w:val="none" w:sz="0" w:space="0" w:color="auto"/>
            <w:left w:val="none" w:sz="0" w:space="0" w:color="auto"/>
            <w:bottom w:val="none" w:sz="0" w:space="0" w:color="auto"/>
            <w:right w:val="none" w:sz="0" w:space="0" w:color="auto"/>
          </w:divBdr>
        </w:div>
      </w:divsChild>
    </w:div>
    <w:div w:id="1211922842">
      <w:bodyDiv w:val="1"/>
      <w:marLeft w:val="0"/>
      <w:marRight w:val="0"/>
      <w:marTop w:val="0"/>
      <w:marBottom w:val="0"/>
      <w:divBdr>
        <w:top w:val="none" w:sz="0" w:space="0" w:color="auto"/>
        <w:left w:val="none" w:sz="0" w:space="0" w:color="auto"/>
        <w:bottom w:val="none" w:sz="0" w:space="0" w:color="auto"/>
        <w:right w:val="none" w:sz="0" w:space="0" w:color="auto"/>
      </w:divBdr>
    </w:div>
    <w:div w:id="1494756639">
      <w:bodyDiv w:val="1"/>
      <w:marLeft w:val="0"/>
      <w:marRight w:val="0"/>
      <w:marTop w:val="0"/>
      <w:marBottom w:val="0"/>
      <w:divBdr>
        <w:top w:val="none" w:sz="0" w:space="0" w:color="auto"/>
        <w:left w:val="none" w:sz="0" w:space="0" w:color="auto"/>
        <w:bottom w:val="none" w:sz="0" w:space="0" w:color="auto"/>
        <w:right w:val="none" w:sz="0" w:space="0" w:color="auto"/>
      </w:divBdr>
    </w:div>
    <w:div w:id="1514342975">
      <w:bodyDiv w:val="1"/>
      <w:marLeft w:val="0"/>
      <w:marRight w:val="0"/>
      <w:marTop w:val="0"/>
      <w:marBottom w:val="0"/>
      <w:divBdr>
        <w:top w:val="none" w:sz="0" w:space="0" w:color="auto"/>
        <w:left w:val="none" w:sz="0" w:space="0" w:color="auto"/>
        <w:bottom w:val="none" w:sz="0" w:space="0" w:color="auto"/>
        <w:right w:val="none" w:sz="0" w:space="0" w:color="auto"/>
      </w:divBdr>
    </w:div>
    <w:div w:id="1559824457">
      <w:bodyDiv w:val="1"/>
      <w:marLeft w:val="0"/>
      <w:marRight w:val="0"/>
      <w:marTop w:val="0"/>
      <w:marBottom w:val="0"/>
      <w:divBdr>
        <w:top w:val="none" w:sz="0" w:space="0" w:color="auto"/>
        <w:left w:val="none" w:sz="0" w:space="0" w:color="auto"/>
        <w:bottom w:val="none" w:sz="0" w:space="0" w:color="auto"/>
        <w:right w:val="none" w:sz="0" w:space="0" w:color="auto"/>
      </w:divBdr>
    </w:div>
    <w:div w:id="1562326056">
      <w:bodyDiv w:val="1"/>
      <w:marLeft w:val="0"/>
      <w:marRight w:val="0"/>
      <w:marTop w:val="0"/>
      <w:marBottom w:val="0"/>
      <w:divBdr>
        <w:top w:val="none" w:sz="0" w:space="0" w:color="auto"/>
        <w:left w:val="none" w:sz="0" w:space="0" w:color="auto"/>
        <w:bottom w:val="none" w:sz="0" w:space="0" w:color="auto"/>
        <w:right w:val="none" w:sz="0" w:space="0" w:color="auto"/>
      </w:divBdr>
    </w:div>
    <w:div w:id="1624799485">
      <w:bodyDiv w:val="1"/>
      <w:marLeft w:val="0"/>
      <w:marRight w:val="0"/>
      <w:marTop w:val="0"/>
      <w:marBottom w:val="0"/>
      <w:divBdr>
        <w:top w:val="none" w:sz="0" w:space="0" w:color="auto"/>
        <w:left w:val="none" w:sz="0" w:space="0" w:color="auto"/>
        <w:bottom w:val="none" w:sz="0" w:space="0" w:color="auto"/>
        <w:right w:val="none" w:sz="0" w:space="0" w:color="auto"/>
      </w:divBdr>
    </w:div>
    <w:div w:id="1732387055">
      <w:bodyDiv w:val="1"/>
      <w:marLeft w:val="0"/>
      <w:marRight w:val="0"/>
      <w:marTop w:val="0"/>
      <w:marBottom w:val="0"/>
      <w:divBdr>
        <w:top w:val="none" w:sz="0" w:space="0" w:color="auto"/>
        <w:left w:val="none" w:sz="0" w:space="0" w:color="auto"/>
        <w:bottom w:val="none" w:sz="0" w:space="0" w:color="auto"/>
        <w:right w:val="none" w:sz="0" w:space="0" w:color="auto"/>
      </w:divBdr>
    </w:div>
    <w:div w:id="208961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gif"/><Relationship Id="rId117" Type="http://schemas.openxmlformats.org/officeDocument/2006/relationships/hyperlink" Target="http://sound.westhost.com/articles/am-radio.htm" TargetMode="External"/><Relationship Id="rId21" Type="http://schemas.openxmlformats.org/officeDocument/2006/relationships/image" Target="media/image7.png"/><Relationship Id="rId42" Type="http://schemas.openxmlformats.org/officeDocument/2006/relationships/image" Target="media/image27.wmf"/><Relationship Id="rId47" Type="http://schemas.openxmlformats.org/officeDocument/2006/relationships/image" Target="media/image32.png"/><Relationship Id="rId63" Type="http://schemas.openxmlformats.org/officeDocument/2006/relationships/hyperlink" Target="http://www.tjc.edu/degreeplans/" TargetMode="External"/><Relationship Id="rId68" Type="http://schemas.openxmlformats.org/officeDocument/2006/relationships/hyperlink" Target="http://www.tjc.edu/degreeplans/CHEMISTRY_2011-2012.pdf" TargetMode="External"/><Relationship Id="rId84" Type="http://schemas.openxmlformats.org/officeDocument/2006/relationships/image" Target="media/image52.jpeg"/><Relationship Id="rId89" Type="http://schemas.openxmlformats.org/officeDocument/2006/relationships/hyperlink" Target="mailto:JTSizemore@tjc.edu" TargetMode="External"/><Relationship Id="rId112" Type="http://schemas.openxmlformats.org/officeDocument/2006/relationships/hyperlink" Target="http://www.funphysicist.net/help/solve.htm" TargetMode="External"/><Relationship Id="rId133" Type="http://schemas.openxmlformats.org/officeDocument/2006/relationships/hyperlink" Target="http://www.funphysicist.net/icha/icha_interference.htm" TargetMode="External"/><Relationship Id="rId138" Type="http://schemas.openxmlformats.org/officeDocument/2006/relationships/hyperlink" Target="http://www.funphysicist.net/icha/icha_relativity.htm" TargetMode="External"/><Relationship Id="rId154" Type="http://schemas.openxmlformats.org/officeDocument/2006/relationships/image" Target="media/image76.png"/><Relationship Id="rId159" Type="http://schemas.microsoft.com/office/2007/relationships/stylesWithEffects" Target="stylesWithEffects.xml"/><Relationship Id="rId16" Type="http://schemas.openxmlformats.org/officeDocument/2006/relationships/hyperlink" Target="http://writingcenter.unc.edu/resources/handouts-demos/specific-writing-assignments/scientific-reports" TargetMode="External"/><Relationship Id="rId107" Type="http://schemas.openxmlformats.org/officeDocument/2006/relationships/hyperlink" Target="http://www.funphysicist.net/help/solve.htm" TargetMode="External"/><Relationship Id="rId11" Type="http://schemas.openxmlformats.org/officeDocument/2006/relationships/hyperlink" Target="http://creativecommons.org/licenses/by-nc-sa/3.0/" TargetMode="External"/><Relationship Id="rId32" Type="http://schemas.openxmlformats.org/officeDocument/2006/relationships/image" Target="media/image18.jpeg"/><Relationship Id="rId37" Type="http://schemas.openxmlformats.org/officeDocument/2006/relationships/hyperlink" Target="http://www.funphysicist.net/physics_1402/labs/Intro_to_NIELVIS_Multisim_LV.pdf" TargetMode="External"/><Relationship Id="rId53" Type="http://schemas.openxmlformats.org/officeDocument/2006/relationships/image" Target="media/image37.png"/><Relationship Id="rId58" Type="http://schemas.openxmlformats.org/officeDocument/2006/relationships/footer" Target="footer3.xml"/><Relationship Id="rId74" Type="http://schemas.openxmlformats.org/officeDocument/2006/relationships/image" Target="media/image45.gif"/><Relationship Id="rId79" Type="http://schemas.openxmlformats.org/officeDocument/2006/relationships/image" Target="media/image49.gif"/><Relationship Id="rId102" Type="http://schemas.openxmlformats.org/officeDocument/2006/relationships/image" Target="media/image56.gif"/><Relationship Id="rId123" Type="http://schemas.openxmlformats.org/officeDocument/2006/relationships/hyperlink" Target="http://www.funphysicist.net/icha/icha_doppler.htm" TargetMode="External"/><Relationship Id="rId128" Type="http://schemas.openxmlformats.org/officeDocument/2006/relationships/image" Target="media/image62.jpeg"/><Relationship Id="rId144" Type="http://schemas.openxmlformats.org/officeDocument/2006/relationships/image" Target="media/image73.gif"/><Relationship Id="rId149" Type="http://schemas.openxmlformats.org/officeDocument/2006/relationships/hyperlink" Target="http://www.funphysicist.net/help/fivestep.htm" TargetMode="External"/><Relationship Id="rId5" Type="http://schemas.openxmlformats.org/officeDocument/2006/relationships/webSettings" Target="webSettings.xml"/><Relationship Id="rId90" Type="http://schemas.openxmlformats.org/officeDocument/2006/relationships/hyperlink" Target="http://www.funphysicist.net/icha/excel_project_planner.xlsx" TargetMode="External"/><Relationship Id="rId95" Type="http://schemas.openxmlformats.org/officeDocument/2006/relationships/hyperlink" Target="http://www.tjc.edu/Tutoring/Labs.php" TargetMode="External"/><Relationship Id="rId22" Type="http://schemas.openxmlformats.org/officeDocument/2006/relationships/image" Target="media/image8.png"/><Relationship Id="rId27" Type="http://schemas.openxmlformats.org/officeDocument/2006/relationships/image" Target="media/image13.gif"/><Relationship Id="rId43" Type="http://schemas.openxmlformats.org/officeDocument/2006/relationships/image" Target="media/image28.wmf"/><Relationship Id="rId48" Type="http://schemas.openxmlformats.org/officeDocument/2006/relationships/image" Target="media/image33.png"/><Relationship Id="rId64" Type="http://schemas.openxmlformats.org/officeDocument/2006/relationships/hyperlink" Target="http://www.tjc.edu/degreeplans/Engineering.pdf" TargetMode="External"/><Relationship Id="rId69" Type="http://schemas.openxmlformats.org/officeDocument/2006/relationships/hyperlink" Target="http://www.funphysicist.net/icha/icha_roadrunner.htm" TargetMode="External"/><Relationship Id="rId113" Type="http://schemas.openxmlformats.org/officeDocument/2006/relationships/hyperlink" Target="http://www.funphysicist.net/icha/icha_magnetism.htm" TargetMode="External"/><Relationship Id="rId118" Type="http://schemas.openxmlformats.org/officeDocument/2006/relationships/hyperlink" Target="http://www.funphysicist.net/icha/icha_oscillator.pdf" TargetMode="External"/><Relationship Id="rId134" Type="http://schemas.openxmlformats.org/officeDocument/2006/relationships/image" Target="media/image66.gif"/><Relationship Id="rId139" Type="http://schemas.openxmlformats.org/officeDocument/2006/relationships/image" Target="media/image70.gif"/><Relationship Id="rId80" Type="http://schemas.openxmlformats.org/officeDocument/2006/relationships/image" Target="media/image50.jpeg"/><Relationship Id="rId85" Type="http://schemas.openxmlformats.org/officeDocument/2006/relationships/hyperlink" Target="http://www.funphysicist.net/icha/icha_project.htm" TargetMode="External"/><Relationship Id="rId150" Type="http://schemas.openxmlformats.org/officeDocument/2006/relationships/image" Target="media/image74.jpeg"/><Relationship Id="rId155" Type="http://schemas.openxmlformats.org/officeDocument/2006/relationships/image" Target="media/image77.png"/><Relationship Id="rId12" Type="http://schemas.openxmlformats.org/officeDocument/2006/relationships/hyperlink" Target="http://iteach.org/funphysicist/" TargetMode="External"/><Relationship Id="rId17" Type="http://schemas.openxmlformats.org/officeDocument/2006/relationships/image" Target="media/image3.gif"/><Relationship Id="rId33" Type="http://schemas.openxmlformats.org/officeDocument/2006/relationships/image" Target="media/image19.png"/><Relationship Id="rId38" Type="http://schemas.openxmlformats.org/officeDocument/2006/relationships/image" Target="media/image23.gif"/><Relationship Id="rId59" Type="http://schemas.openxmlformats.org/officeDocument/2006/relationships/image" Target="media/image40.emf"/><Relationship Id="rId103" Type="http://schemas.openxmlformats.org/officeDocument/2006/relationships/hyperlink" Target="http://regentsprep.org/Regents/physics/phys03/aeleclab/induct.htm" TargetMode="External"/><Relationship Id="rId108" Type="http://schemas.openxmlformats.org/officeDocument/2006/relationships/hyperlink" Target="http://www.funphysicist.net/help/solve.htm" TargetMode="External"/><Relationship Id="rId124" Type="http://schemas.openxmlformats.org/officeDocument/2006/relationships/hyperlink" Target="http://www.spsnational.org/" TargetMode="External"/><Relationship Id="rId129" Type="http://schemas.openxmlformats.org/officeDocument/2006/relationships/hyperlink" Target="http://www.funphysicist.net/icha/icha_optics.htm" TargetMode="External"/><Relationship Id="rId20" Type="http://schemas.openxmlformats.org/officeDocument/2006/relationships/image" Target="media/image6.png"/><Relationship Id="rId41" Type="http://schemas.openxmlformats.org/officeDocument/2006/relationships/image" Target="media/image26.gif"/><Relationship Id="rId54" Type="http://schemas.openxmlformats.org/officeDocument/2006/relationships/image" Target="media/image38.png"/><Relationship Id="rId62" Type="http://schemas.openxmlformats.org/officeDocument/2006/relationships/image" Target="media/image41.gif"/><Relationship Id="rId70" Type="http://schemas.openxmlformats.org/officeDocument/2006/relationships/image" Target="media/image42.gif"/><Relationship Id="rId75" Type="http://schemas.openxmlformats.org/officeDocument/2006/relationships/hyperlink" Target="http://www.funphysicist.net/icha/icha_moon.htm" TargetMode="External"/><Relationship Id="rId83" Type="http://schemas.openxmlformats.org/officeDocument/2006/relationships/image" Target="media/image51.gif"/><Relationship Id="rId88" Type="http://schemas.openxmlformats.org/officeDocument/2006/relationships/hyperlink" Target="http://www.monash.edu.au/lls/llonline/writing/engineering/index.xml" TargetMode="External"/><Relationship Id="rId91" Type="http://schemas.openxmlformats.org/officeDocument/2006/relationships/hyperlink" Target="mailto:JTSizemore@tjc.edu" TargetMode="External"/><Relationship Id="rId96" Type="http://schemas.openxmlformats.org/officeDocument/2006/relationships/hyperlink" Target="http://www.funphysicist.net/icha/icha_heat.htm" TargetMode="External"/><Relationship Id="rId111" Type="http://schemas.openxmlformats.org/officeDocument/2006/relationships/hyperlink" Target="http://www.funphysicist.net/help/solve.htm" TargetMode="External"/><Relationship Id="rId132" Type="http://schemas.openxmlformats.org/officeDocument/2006/relationships/image" Target="media/image65.gif"/><Relationship Id="rId140" Type="http://schemas.openxmlformats.org/officeDocument/2006/relationships/image" Target="media/image71.gif"/><Relationship Id="rId145" Type="http://schemas.openxmlformats.org/officeDocument/2006/relationships/hyperlink" Target="http://www.funphysicist.net/help/solve.htm" TargetMode="External"/><Relationship Id="rId15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ritingcenter.unc.edu/resources/handouts-demos/pdfs/Scientific%20Reports.pdf" TargetMode="External"/><Relationship Id="rId23" Type="http://schemas.openxmlformats.org/officeDocument/2006/relationships/image" Target="media/image9.png"/><Relationship Id="rId28" Type="http://schemas.openxmlformats.org/officeDocument/2006/relationships/image" Target="media/image14.gif"/><Relationship Id="rId36" Type="http://schemas.openxmlformats.org/officeDocument/2006/relationships/image" Target="media/image22.emf"/><Relationship Id="rId49" Type="http://schemas.openxmlformats.org/officeDocument/2006/relationships/image" Target="media/image34.png"/><Relationship Id="rId57" Type="http://schemas.openxmlformats.org/officeDocument/2006/relationships/footer" Target="footer2.xml"/><Relationship Id="rId106" Type="http://schemas.openxmlformats.org/officeDocument/2006/relationships/hyperlink" Target="http://www.funphysicist.net/help/solve.htm" TargetMode="External"/><Relationship Id="rId114" Type="http://schemas.openxmlformats.org/officeDocument/2006/relationships/image" Target="media/image59.jpeg"/><Relationship Id="rId119" Type="http://schemas.openxmlformats.org/officeDocument/2006/relationships/hyperlink" Target="http://www.funphysicist.net/help/solve.htm" TargetMode="External"/><Relationship Id="rId127" Type="http://schemas.openxmlformats.org/officeDocument/2006/relationships/hyperlink" Target="http://www.funphysicist.net/icha/icha_antenna.htm" TargetMode="Externa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hyperlink" Target="http://phet.colorado.edu/sims/geometric-optics/geometric-optics_en.html" TargetMode="External"/><Relationship Id="rId60" Type="http://schemas.openxmlformats.org/officeDocument/2006/relationships/package" Target="embeddings/Microsoft_Office_Excel_Worksheet1.xlsx"/><Relationship Id="rId65" Type="http://schemas.openxmlformats.org/officeDocument/2006/relationships/hyperlink" Target="http://www.tjc.edu/degreeplans/Engineering_Mechanical_Compact_2011-2012.pdf" TargetMode="External"/><Relationship Id="rId73" Type="http://schemas.openxmlformats.org/officeDocument/2006/relationships/image" Target="media/image44.gif"/><Relationship Id="rId78" Type="http://schemas.openxmlformats.org/officeDocument/2006/relationships/image" Target="media/image48.gif"/><Relationship Id="rId81" Type="http://schemas.openxmlformats.org/officeDocument/2006/relationships/hyperlink" Target="http://www.funphysicist.net/icha/icha_project.htm" TargetMode="External"/><Relationship Id="rId86" Type="http://schemas.openxmlformats.org/officeDocument/2006/relationships/hyperlink" Target="http://www.monash.edu.au/lls/llonline/writing/science/8.xml" TargetMode="External"/><Relationship Id="rId94" Type="http://schemas.openxmlformats.org/officeDocument/2006/relationships/hyperlink" Target="http://www.tjc/library/" TargetMode="External"/><Relationship Id="rId99" Type="http://schemas.openxmlformats.org/officeDocument/2006/relationships/image" Target="media/image54.gif"/><Relationship Id="rId101" Type="http://schemas.openxmlformats.org/officeDocument/2006/relationships/hyperlink" Target="http://www.funphysicist.net/icha/icha_electricity.htm" TargetMode="External"/><Relationship Id="rId122" Type="http://schemas.openxmlformats.org/officeDocument/2006/relationships/image" Target="media/image60.gif"/><Relationship Id="rId130" Type="http://schemas.openxmlformats.org/officeDocument/2006/relationships/image" Target="media/image63.gif"/><Relationship Id="rId135" Type="http://schemas.openxmlformats.org/officeDocument/2006/relationships/image" Target="media/image67.gif"/><Relationship Id="rId143" Type="http://schemas.openxmlformats.org/officeDocument/2006/relationships/hyperlink" Target="http://www.funphysicist.net/icha/icha_sun.htm" TargetMode="External"/><Relationship Id="rId148" Type="http://schemas.openxmlformats.org/officeDocument/2006/relationships/hyperlink" Target="http://www.funphysicist.net/help/fivestep.htm" TargetMode="External"/><Relationship Id="rId151" Type="http://schemas.openxmlformats.org/officeDocument/2006/relationships/hyperlink" Target="http://www.funphysicist.net/help/fivestep.htm" TargetMode="External"/><Relationship Id="rId15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hyperlink" Target="http://creativecommons.org/licenses/by-nc-sa/3.0/" TargetMode="External"/><Relationship Id="rId13" Type="http://schemas.openxmlformats.org/officeDocument/2006/relationships/hyperlink" Target="http://funphysicist.weebly.com/uploads/2/0/3/8/20383539/calc_physics_workbook_v1.pdf" TargetMode="External"/><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www.funphysicist.net/icha/icha_resistor.htm" TargetMode="External"/><Relationship Id="rId34" Type="http://schemas.openxmlformats.org/officeDocument/2006/relationships/image" Target="media/image20.png"/><Relationship Id="rId50" Type="http://schemas.openxmlformats.org/officeDocument/2006/relationships/image" Target="media/image35.jpeg"/><Relationship Id="rId55" Type="http://schemas.openxmlformats.org/officeDocument/2006/relationships/image" Target="media/image39.png"/><Relationship Id="rId76" Type="http://schemas.openxmlformats.org/officeDocument/2006/relationships/image" Target="media/image46.gif"/><Relationship Id="rId97" Type="http://schemas.openxmlformats.org/officeDocument/2006/relationships/image" Target="media/image53.jpeg"/><Relationship Id="rId104" Type="http://schemas.openxmlformats.org/officeDocument/2006/relationships/hyperlink" Target="http://www.funphysicist.net/icha/icha_capacitor.htm" TargetMode="External"/><Relationship Id="rId120" Type="http://schemas.openxmlformats.org/officeDocument/2006/relationships/hyperlink" Target="http://www.funphysicist.net/icha/icha_slinky_wave.htm" TargetMode="External"/><Relationship Id="rId125" Type="http://schemas.openxmlformats.org/officeDocument/2006/relationships/image" Target="media/image61.gif"/><Relationship Id="rId141" Type="http://schemas.openxmlformats.org/officeDocument/2006/relationships/hyperlink" Target="http://www.funphysicist.net/icha/icha_supergirl_photons.htm" TargetMode="External"/><Relationship Id="rId146" Type="http://schemas.openxmlformats.org/officeDocument/2006/relationships/hyperlink" Target="http://www.funphysicist.net/help/success.htm" TargetMode="External"/><Relationship Id="rId7" Type="http://schemas.openxmlformats.org/officeDocument/2006/relationships/endnotes" Target="endnotes.xml"/><Relationship Id="rId71" Type="http://schemas.openxmlformats.org/officeDocument/2006/relationships/hyperlink" Target="http://www.funphysicist.net/icha/icha_fluids.htm" TargetMode="External"/><Relationship Id="rId92" Type="http://schemas.openxmlformats.org/officeDocument/2006/relationships/hyperlink" Target="http://www.tjc.edu/Library/" TargetMode="External"/><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image" Target="media/image10.png"/><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hyperlink" Target="http://www.tjc.edu/degreeplans/PHYSICS_2011-2012.pdf" TargetMode="External"/><Relationship Id="rId87" Type="http://schemas.openxmlformats.org/officeDocument/2006/relationships/hyperlink" Target="http://www.monash.edu.au/lls/llonline/writing/science/index.xml" TargetMode="External"/><Relationship Id="rId110" Type="http://schemas.openxmlformats.org/officeDocument/2006/relationships/image" Target="media/image58.jpeg"/><Relationship Id="rId115" Type="http://schemas.openxmlformats.org/officeDocument/2006/relationships/hyperlink" Target="http://www.funphysicist.net/icha/icha_oscillator.htm" TargetMode="External"/><Relationship Id="rId131" Type="http://schemas.openxmlformats.org/officeDocument/2006/relationships/image" Target="media/image64.gif"/><Relationship Id="rId136" Type="http://schemas.openxmlformats.org/officeDocument/2006/relationships/image" Target="media/image68.gif"/><Relationship Id="rId157" Type="http://schemas.openxmlformats.org/officeDocument/2006/relationships/fontTable" Target="fontTable.xml"/><Relationship Id="rId61" Type="http://schemas.openxmlformats.org/officeDocument/2006/relationships/hyperlink" Target="http://www.funphysicist.net/icha/planning_for_college.htm" TargetMode="External"/><Relationship Id="rId82" Type="http://schemas.openxmlformats.org/officeDocument/2006/relationships/hyperlink" Target="http://www.funphysicist.net/icha/excel_project_planner.xlsx" TargetMode="External"/><Relationship Id="rId152" Type="http://schemas.openxmlformats.org/officeDocument/2006/relationships/hyperlink" Target="http://comp.uark.edu/~jgeabana/java/VectorCalc.html" TargetMode="External"/><Relationship Id="rId19" Type="http://schemas.openxmlformats.org/officeDocument/2006/relationships/image" Target="media/image5.png"/><Relationship Id="rId14" Type="http://schemas.openxmlformats.org/officeDocument/2006/relationships/hyperlink" Target="http://funphysicist.weebly.com/uploads/2/0/3/8/20383539/calc_physics_workbook_v1.docx" TargetMode="External"/><Relationship Id="rId30" Type="http://schemas.openxmlformats.org/officeDocument/2006/relationships/image" Target="media/image16.jpeg"/><Relationship Id="rId35" Type="http://schemas.openxmlformats.org/officeDocument/2006/relationships/image" Target="media/image21.emf"/><Relationship Id="rId56" Type="http://schemas.openxmlformats.org/officeDocument/2006/relationships/footer" Target="footer1.xml"/><Relationship Id="rId77" Type="http://schemas.openxmlformats.org/officeDocument/2006/relationships/image" Target="media/image47.gif"/><Relationship Id="rId100" Type="http://schemas.openxmlformats.org/officeDocument/2006/relationships/image" Target="media/image55.gif"/><Relationship Id="rId105" Type="http://schemas.openxmlformats.org/officeDocument/2006/relationships/image" Target="media/image57.png"/><Relationship Id="rId126" Type="http://schemas.openxmlformats.org/officeDocument/2006/relationships/hyperlink" Target="http://www.spsnational.org/" TargetMode="External"/><Relationship Id="rId147" Type="http://schemas.openxmlformats.org/officeDocument/2006/relationships/hyperlink" Target="http://www.funphysicist.net/4fun/solitaire.htm" TargetMode="External"/><Relationship Id="rId8" Type="http://schemas.openxmlformats.org/officeDocument/2006/relationships/image" Target="media/image1.jpeg"/><Relationship Id="rId51" Type="http://schemas.openxmlformats.org/officeDocument/2006/relationships/image" Target="media/image36.wmf"/><Relationship Id="rId72" Type="http://schemas.openxmlformats.org/officeDocument/2006/relationships/image" Target="media/image43.jpeg"/><Relationship Id="rId93" Type="http://schemas.openxmlformats.org/officeDocument/2006/relationships/hyperlink" Target="http://www.tjc.edu/Tutoring/Labs.php" TargetMode="External"/><Relationship Id="rId98" Type="http://schemas.openxmlformats.org/officeDocument/2006/relationships/hyperlink" Target="http://www.funphysicist.net/icha/icha_entropy.htm" TargetMode="External"/><Relationship Id="rId121" Type="http://schemas.openxmlformats.org/officeDocument/2006/relationships/hyperlink" Target="http://www.funphysicist.net/icha/icha_slinky_wave_concept.htm" TargetMode="External"/><Relationship Id="rId142" Type="http://schemas.openxmlformats.org/officeDocument/2006/relationships/image" Target="media/image72.jpe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hyperlink" Target="http://www.tjc.edu/degreeplans/BIOLOGY_2011-2012.pdf" TargetMode="External"/><Relationship Id="rId116" Type="http://schemas.openxmlformats.org/officeDocument/2006/relationships/hyperlink" Target="http://www.transistor.org/FAQ/two-transistor.html" TargetMode="External"/><Relationship Id="rId137" Type="http://schemas.openxmlformats.org/officeDocument/2006/relationships/image" Target="media/image69.gif"/><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7C573-A97B-40E0-8251-9BE3DC00F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2659</TotalTime>
  <Pages>159</Pages>
  <Words>37968</Words>
  <Characters>199772</Characters>
  <Application>Microsoft Office Word</Application>
  <DocSecurity>0</DocSecurity>
  <Lines>1664</Lines>
  <Paragraphs>474</Paragraphs>
  <ScaleCrop>false</ScaleCrop>
  <HeadingPairs>
    <vt:vector size="2" baseType="variant">
      <vt:variant>
        <vt:lpstr>Title</vt:lpstr>
      </vt:variant>
      <vt:variant>
        <vt:i4>1</vt:i4>
      </vt:variant>
    </vt:vector>
  </HeadingPairs>
  <TitlesOfParts>
    <vt:vector size="1" baseType="lpstr">
      <vt:lpstr>Physics 1405</vt:lpstr>
    </vt:vector>
  </TitlesOfParts>
  <Company>Tyler Junior College</Company>
  <LinksUpToDate>false</LinksUpToDate>
  <CharactersWithSpaces>237266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1405</dc:title>
  <dc:creator>TJC</dc:creator>
  <cp:lastModifiedBy>a00326415</cp:lastModifiedBy>
  <cp:revision>75</cp:revision>
  <cp:lastPrinted>2013-05-23T17:18:00Z</cp:lastPrinted>
  <dcterms:created xsi:type="dcterms:W3CDTF">2012-03-02T20:35:00Z</dcterms:created>
  <dcterms:modified xsi:type="dcterms:W3CDTF">2013-05-23T17:58:00Z</dcterms:modified>
</cp:coreProperties>
</file>