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406" w:rsidRPr="00BB36F6" w:rsidRDefault="006F0406" w:rsidP="006F0406">
      <w:pPr>
        <w:pBdr>
          <w:top w:val="single" w:sz="48" w:space="1" w:color="auto"/>
          <w:left w:val="single" w:sz="48" w:space="4" w:color="auto"/>
          <w:bottom w:val="single" w:sz="48" w:space="1" w:color="auto"/>
          <w:right w:val="single" w:sz="48" w:space="4" w:color="auto"/>
        </w:pBdr>
        <w:ind w:right="27"/>
        <w:jc w:val="center"/>
        <w:rPr>
          <w:rFonts w:ascii="Arial" w:hAnsi="Arial" w:cs="Arial"/>
          <w:b/>
          <w:sz w:val="172"/>
          <w:szCs w:val="172"/>
        </w:rPr>
      </w:pPr>
      <w:r w:rsidRPr="00BB36F6">
        <w:rPr>
          <w:rFonts w:ascii="Arial" w:hAnsi="Arial" w:cs="Arial"/>
          <w:b/>
          <w:sz w:val="172"/>
          <w:szCs w:val="172"/>
        </w:rPr>
        <w:t xml:space="preserve">Phys </w:t>
      </w:r>
      <w:r>
        <w:rPr>
          <w:rFonts w:ascii="Arial" w:hAnsi="Arial" w:cs="Arial"/>
          <w:b/>
          <w:sz w:val="172"/>
          <w:szCs w:val="172"/>
        </w:rPr>
        <w:t>1402</w:t>
      </w:r>
    </w:p>
    <w:p w:rsidR="006F0406" w:rsidRPr="004E4924" w:rsidRDefault="00626558" w:rsidP="006F0406">
      <w:pPr>
        <w:pBdr>
          <w:top w:val="single" w:sz="48" w:space="1" w:color="auto"/>
          <w:left w:val="single" w:sz="48" w:space="4" w:color="auto"/>
          <w:bottom w:val="single" w:sz="48" w:space="1" w:color="auto"/>
          <w:right w:val="single" w:sz="48" w:space="4" w:color="auto"/>
        </w:pBdr>
        <w:ind w:right="27"/>
        <w:jc w:val="center"/>
        <w:rPr>
          <w:rFonts w:ascii="Arial" w:hAnsi="Arial" w:cs="Arial"/>
          <w:b/>
          <w:sz w:val="68"/>
          <w:szCs w:val="68"/>
        </w:rPr>
      </w:pPr>
      <w:proofErr w:type="spellStart"/>
      <w:r w:rsidRPr="004E4924">
        <w:rPr>
          <w:rFonts w:ascii="Arial" w:hAnsi="Arial" w:cs="Arial"/>
          <w:b/>
          <w:sz w:val="68"/>
          <w:szCs w:val="68"/>
        </w:rPr>
        <w:t>Precalculus</w:t>
      </w:r>
      <w:proofErr w:type="spellEnd"/>
      <w:r w:rsidRPr="004E4924">
        <w:rPr>
          <w:rFonts w:ascii="Arial" w:hAnsi="Arial" w:cs="Arial"/>
          <w:b/>
          <w:sz w:val="68"/>
          <w:szCs w:val="68"/>
        </w:rPr>
        <w:t xml:space="preserve"> Based </w:t>
      </w:r>
      <w:r w:rsidR="006F0406" w:rsidRPr="004E4924">
        <w:rPr>
          <w:rFonts w:ascii="Arial" w:hAnsi="Arial" w:cs="Arial"/>
          <w:b/>
          <w:sz w:val="68"/>
          <w:szCs w:val="68"/>
        </w:rPr>
        <w:t xml:space="preserve">Physics Workbook </w:t>
      </w:r>
      <w:r w:rsidR="004E4924" w:rsidRPr="004E4924">
        <w:rPr>
          <w:rFonts w:ascii="Arial" w:hAnsi="Arial" w:cs="Arial"/>
          <w:b/>
          <w:sz w:val="68"/>
          <w:szCs w:val="68"/>
        </w:rPr>
        <w:t>Part</w:t>
      </w:r>
      <w:r w:rsidR="006F0406" w:rsidRPr="004E4924">
        <w:rPr>
          <w:rFonts w:ascii="Arial" w:hAnsi="Arial" w:cs="Arial"/>
          <w:b/>
          <w:sz w:val="68"/>
          <w:szCs w:val="68"/>
        </w:rPr>
        <w:t xml:space="preserve"> II</w:t>
      </w:r>
    </w:p>
    <w:p w:rsidR="006F0406" w:rsidRDefault="006F0406" w:rsidP="006F0406">
      <w:pPr>
        <w:ind w:right="27"/>
        <w:jc w:val="center"/>
        <w:rPr>
          <w:rFonts w:ascii="Arial" w:hAnsi="Arial" w:cs="Arial"/>
          <w:b/>
          <w:sz w:val="32"/>
          <w:szCs w:val="32"/>
        </w:rPr>
      </w:pPr>
    </w:p>
    <w:p w:rsidR="006F0406" w:rsidRPr="002F4AB7" w:rsidRDefault="006F0406" w:rsidP="006F0406">
      <w:pPr>
        <w:ind w:right="27"/>
        <w:jc w:val="center"/>
        <w:rPr>
          <w:rFonts w:ascii="Arial" w:hAnsi="Arial" w:cs="Arial"/>
          <w:b/>
          <w:sz w:val="28"/>
          <w:szCs w:val="28"/>
        </w:rPr>
      </w:pPr>
      <w:r w:rsidRPr="002F4AB7">
        <w:rPr>
          <w:rFonts w:ascii="Arial" w:hAnsi="Arial" w:cs="Arial"/>
          <w:b/>
          <w:sz w:val="28"/>
          <w:szCs w:val="28"/>
        </w:rPr>
        <w:t xml:space="preserve">Tyler Junior College, </w:t>
      </w:r>
      <w:r w:rsidR="004C4E84">
        <w:rPr>
          <w:rFonts w:ascii="Arial" w:hAnsi="Arial" w:cs="Arial"/>
          <w:b/>
          <w:sz w:val="28"/>
          <w:szCs w:val="28"/>
        </w:rPr>
        <w:t>Spring 2015</w:t>
      </w:r>
    </w:p>
    <w:p w:rsidR="006F0406" w:rsidRDefault="006F0406" w:rsidP="006F0406">
      <w:pPr>
        <w:ind w:right="27"/>
        <w:jc w:val="center"/>
        <w:rPr>
          <w:rFonts w:ascii="Arial" w:hAnsi="Arial" w:cs="Arial"/>
          <w:szCs w:val="24"/>
        </w:rPr>
      </w:pPr>
      <w:r w:rsidRPr="00BB36F6">
        <w:rPr>
          <w:rFonts w:ascii="Arial" w:hAnsi="Arial" w:cs="Arial"/>
          <w:szCs w:val="24"/>
        </w:rPr>
        <w:t xml:space="preserve">by Gene </w:t>
      </w:r>
      <w:proofErr w:type="spellStart"/>
      <w:r w:rsidRPr="00BB36F6">
        <w:rPr>
          <w:rFonts w:ascii="Arial" w:hAnsi="Arial" w:cs="Arial"/>
          <w:szCs w:val="24"/>
        </w:rPr>
        <w:t>Branum</w:t>
      </w:r>
      <w:proofErr w:type="spellEnd"/>
      <w:r w:rsidRPr="00BB36F6">
        <w:rPr>
          <w:rFonts w:ascii="Arial" w:hAnsi="Arial" w:cs="Arial"/>
          <w:szCs w:val="24"/>
        </w:rPr>
        <w:t xml:space="preserve">, Tom </w:t>
      </w:r>
      <w:proofErr w:type="spellStart"/>
      <w:r w:rsidRPr="00BB36F6">
        <w:rPr>
          <w:rFonts w:ascii="Arial" w:hAnsi="Arial" w:cs="Arial"/>
          <w:szCs w:val="24"/>
        </w:rPr>
        <w:t>Hooten</w:t>
      </w:r>
      <w:proofErr w:type="spellEnd"/>
      <w:r w:rsidRPr="00BB36F6">
        <w:rPr>
          <w:rFonts w:ascii="Arial" w:hAnsi="Arial" w:cs="Arial"/>
          <w:szCs w:val="24"/>
        </w:rPr>
        <w:t xml:space="preserve">, </w:t>
      </w:r>
      <w:r>
        <w:rPr>
          <w:rFonts w:ascii="Arial" w:hAnsi="Arial" w:cs="Arial"/>
          <w:szCs w:val="24"/>
        </w:rPr>
        <w:t xml:space="preserve">Doug Parsons, </w:t>
      </w:r>
      <w:r w:rsidRPr="00BB36F6">
        <w:rPr>
          <w:rFonts w:ascii="Arial" w:hAnsi="Arial" w:cs="Arial"/>
          <w:szCs w:val="24"/>
        </w:rPr>
        <w:t>&amp; Jim Sizemore</w:t>
      </w:r>
    </w:p>
    <w:p w:rsidR="006F0406" w:rsidRPr="00BB36F6" w:rsidRDefault="006F0406" w:rsidP="006F0406">
      <w:pPr>
        <w:ind w:right="27"/>
        <w:jc w:val="center"/>
        <w:rPr>
          <w:rFonts w:ascii="Arial" w:hAnsi="Arial" w:cs="Arial"/>
          <w:szCs w:val="24"/>
        </w:rPr>
      </w:pPr>
      <w:r w:rsidRPr="00BB36F6">
        <w:rPr>
          <w:rFonts w:ascii="Arial" w:hAnsi="Arial" w:cs="Arial"/>
          <w:szCs w:val="24"/>
        </w:rPr>
        <w:t>Tyler Junior College</w:t>
      </w:r>
    </w:p>
    <w:p w:rsidR="006F0406" w:rsidRDefault="006F0406" w:rsidP="006F0406">
      <w:pPr>
        <w:ind w:right="27"/>
        <w:jc w:val="center"/>
        <w:rPr>
          <w:rFonts w:ascii="Arial" w:hAnsi="Arial" w:cs="Arial"/>
          <w:sz w:val="28"/>
          <w:szCs w:val="28"/>
        </w:rPr>
      </w:pPr>
    </w:p>
    <w:p w:rsidR="007B1261" w:rsidRPr="00C23698" w:rsidRDefault="007B1261" w:rsidP="007B1261">
      <w:pPr>
        <w:ind w:right="27"/>
        <w:rPr>
          <w:rFonts w:ascii="Arial" w:hAnsi="Arial" w:cs="Arial"/>
          <w:sz w:val="20"/>
        </w:rPr>
      </w:pPr>
      <w:r w:rsidRPr="00C23698">
        <w:rPr>
          <w:rFonts w:ascii="Arial" w:hAnsi="Arial" w:cs="Arial"/>
          <w:sz w:val="20"/>
        </w:rPr>
        <w:t>Acknowledgement</w:t>
      </w:r>
      <w:r w:rsidR="00C23698">
        <w:rPr>
          <w:rFonts w:ascii="Arial" w:hAnsi="Arial" w:cs="Arial"/>
          <w:sz w:val="20"/>
        </w:rPr>
        <w:t>s</w:t>
      </w:r>
      <w:r w:rsidRPr="00C23698">
        <w:rPr>
          <w:rFonts w:ascii="Arial" w:hAnsi="Arial" w:cs="Arial"/>
          <w:sz w:val="20"/>
        </w:rPr>
        <w:t xml:space="preserve">:  These labs have been developed over a number of years by numerous collaborators whose names have been </w:t>
      </w:r>
      <w:r w:rsidR="000C4E96" w:rsidRPr="00C23698">
        <w:rPr>
          <w:rFonts w:ascii="Arial" w:hAnsi="Arial" w:cs="Arial"/>
          <w:sz w:val="20"/>
        </w:rPr>
        <w:t xml:space="preserve">lost and </w:t>
      </w:r>
      <w:r w:rsidRPr="00C23698">
        <w:rPr>
          <w:rFonts w:ascii="Arial" w:hAnsi="Arial" w:cs="Arial"/>
          <w:sz w:val="20"/>
        </w:rPr>
        <w:t xml:space="preserve">forgotten.  Our thanks go to those </w:t>
      </w:r>
      <w:r w:rsidR="000C4E96" w:rsidRPr="00C23698">
        <w:rPr>
          <w:rFonts w:ascii="Arial" w:hAnsi="Arial" w:cs="Arial"/>
          <w:sz w:val="20"/>
        </w:rPr>
        <w:t>unsung heroes who have contributed to this work.</w:t>
      </w:r>
      <w:r w:rsidRPr="00C23698">
        <w:rPr>
          <w:rFonts w:ascii="Arial" w:hAnsi="Arial" w:cs="Arial"/>
          <w:sz w:val="20"/>
        </w:rPr>
        <w:t xml:space="preserve"> </w:t>
      </w:r>
      <w:r w:rsidR="0022637A" w:rsidRPr="00C23698">
        <w:rPr>
          <w:rFonts w:ascii="Arial" w:hAnsi="Arial" w:cs="Arial"/>
          <w:sz w:val="20"/>
        </w:rPr>
        <w:t xml:space="preserve"> Portions of this work are used by permission and/or fair use of </w:t>
      </w:r>
      <w:r w:rsidR="00770FC6" w:rsidRPr="00C23698">
        <w:rPr>
          <w:rFonts w:ascii="Arial" w:hAnsi="Arial" w:cs="Arial"/>
          <w:sz w:val="20"/>
        </w:rPr>
        <w:t>Dr. Bob Abel</w:t>
      </w:r>
      <w:r w:rsidR="00F13737" w:rsidRPr="00C23698">
        <w:rPr>
          <w:rFonts w:ascii="Arial" w:hAnsi="Arial" w:cs="Arial"/>
          <w:sz w:val="20"/>
        </w:rPr>
        <w:t xml:space="preserve"> (Olympic College), </w:t>
      </w:r>
      <w:r w:rsidR="006F0406" w:rsidRPr="006F0406">
        <w:rPr>
          <w:rFonts w:ascii="Arial" w:hAnsi="Arial" w:cs="Arial"/>
          <w:sz w:val="20"/>
        </w:rPr>
        <w:t xml:space="preserve">M. Brooks, G. Sherman, M. Broyles, A. Kumar </w:t>
      </w:r>
      <w:r w:rsidR="006F0406">
        <w:rPr>
          <w:rFonts w:ascii="Arial" w:hAnsi="Arial" w:cs="Arial"/>
          <w:sz w:val="20"/>
        </w:rPr>
        <w:t xml:space="preserve">(Collin College), </w:t>
      </w:r>
      <w:r w:rsidR="0022637A" w:rsidRPr="00C23698">
        <w:rPr>
          <w:rFonts w:ascii="Arial" w:hAnsi="Arial" w:cs="Arial"/>
          <w:sz w:val="20"/>
        </w:rPr>
        <w:t xml:space="preserve">The Science Source, </w:t>
      </w:r>
      <w:proofErr w:type="spellStart"/>
      <w:r w:rsidR="0022637A" w:rsidRPr="00C23698">
        <w:rPr>
          <w:rFonts w:ascii="Arial" w:hAnsi="Arial" w:cs="Arial"/>
          <w:sz w:val="20"/>
        </w:rPr>
        <w:t>Cenco</w:t>
      </w:r>
      <w:proofErr w:type="spellEnd"/>
      <w:r w:rsidR="0022637A" w:rsidRPr="00C23698">
        <w:rPr>
          <w:rFonts w:ascii="Arial" w:hAnsi="Arial" w:cs="Arial"/>
          <w:sz w:val="20"/>
        </w:rPr>
        <w:t xml:space="preserve"> Physics, </w:t>
      </w:r>
      <w:proofErr w:type="spellStart"/>
      <w:r w:rsidR="00DA1379">
        <w:rPr>
          <w:rFonts w:ascii="Arial" w:hAnsi="Arial" w:cs="Arial"/>
          <w:sz w:val="20"/>
        </w:rPr>
        <w:t>Vernier</w:t>
      </w:r>
      <w:proofErr w:type="spellEnd"/>
      <w:r w:rsidR="00DA1379">
        <w:rPr>
          <w:rFonts w:ascii="Arial" w:hAnsi="Arial" w:cs="Arial"/>
          <w:sz w:val="20"/>
        </w:rPr>
        <w:t xml:space="preserve">, </w:t>
      </w:r>
      <w:r w:rsidR="0022637A" w:rsidRPr="00C23698">
        <w:rPr>
          <w:rFonts w:ascii="Arial" w:hAnsi="Arial" w:cs="Arial"/>
          <w:sz w:val="20"/>
        </w:rPr>
        <w:t>and AAPT.</w:t>
      </w:r>
    </w:p>
    <w:p w:rsidR="00C23698" w:rsidRPr="00C23698" w:rsidRDefault="00C23698" w:rsidP="007B1261">
      <w:pPr>
        <w:ind w:right="27"/>
        <w:rPr>
          <w:rFonts w:ascii="Arial" w:hAnsi="Arial" w:cs="Arial"/>
          <w:sz w:val="20"/>
        </w:rPr>
      </w:pPr>
    </w:p>
    <w:p w:rsidR="00421F86" w:rsidRPr="00810DE5" w:rsidRDefault="00421F86" w:rsidP="00421F86">
      <w:pPr>
        <w:ind w:right="27"/>
        <w:rPr>
          <w:rFonts w:ascii="Arial" w:hAnsi="Arial" w:cs="Arial"/>
          <w:sz w:val="20"/>
        </w:rPr>
      </w:pPr>
      <w:r w:rsidRPr="00810DE5">
        <w:rPr>
          <w:rFonts w:ascii="Arial" w:hAnsi="Arial" w:cs="Arial"/>
          <w:sz w:val="20"/>
        </w:rPr>
        <w:t xml:space="preserve">Main site:  </w:t>
      </w:r>
      <w:hyperlink r:id="rId8" w:history="1">
        <w:r w:rsidRPr="00810DE5">
          <w:rPr>
            <w:rStyle w:val="Hyperlink"/>
            <w:rFonts w:ascii="Arial" w:eastAsiaTheme="majorEastAsia" w:hAnsi="Arial" w:cs="Arial"/>
            <w:sz w:val="20"/>
          </w:rPr>
          <w:t>http://iteach.org/funphysicist/</w:t>
        </w:r>
      </w:hyperlink>
      <w:r w:rsidRPr="00B06DAB">
        <w:rPr>
          <w:rFonts w:ascii="Arial" w:hAnsi="Arial" w:cs="Arial"/>
          <w:sz w:val="20"/>
        </w:rPr>
        <w:t xml:space="preserve"> with links to this workbook.  </w:t>
      </w:r>
      <w:r>
        <w:rPr>
          <w:rFonts w:ascii="Arial" w:hAnsi="Arial" w:cs="Arial"/>
          <w:sz w:val="20"/>
        </w:rPr>
        <w:t>Actual addresses:</w:t>
      </w:r>
    </w:p>
    <w:p w:rsidR="0061296F" w:rsidRDefault="00934DDE" w:rsidP="007B1261">
      <w:pPr>
        <w:ind w:right="27"/>
        <w:rPr>
          <w:rFonts w:ascii="Arial" w:hAnsi="Arial" w:cs="Arial"/>
          <w:sz w:val="20"/>
        </w:rPr>
      </w:pPr>
      <w:r>
        <w:rPr>
          <w:rFonts w:ascii="Arial" w:hAnsi="Arial" w:cs="Arial"/>
          <w:sz w:val="20"/>
        </w:rPr>
        <w:t>Word</w:t>
      </w:r>
      <w:r w:rsidR="0061296F">
        <w:rPr>
          <w:rFonts w:ascii="Arial" w:hAnsi="Arial" w:cs="Arial"/>
          <w:sz w:val="20"/>
        </w:rPr>
        <w:t xml:space="preserve">:  </w:t>
      </w:r>
      <w:hyperlink r:id="rId9" w:history="1">
        <w:r w:rsidR="0061296F" w:rsidRPr="008D0B66">
          <w:rPr>
            <w:rStyle w:val="Hyperlink"/>
            <w:rFonts w:ascii="Arial" w:hAnsi="Arial" w:cs="Arial"/>
            <w:sz w:val="20"/>
          </w:rPr>
          <w:t>funphysicist.weebly.com/uploads/2/0/3/8/20383539/trig_physics_workbook_part_2.docx</w:t>
        </w:r>
      </w:hyperlink>
    </w:p>
    <w:p w:rsidR="0061296F" w:rsidRDefault="00934DDE" w:rsidP="007B1261">
      <w:pPr>
        <w:ind w:right="27"/>
        <w:rPr>
          <w:rFonts w:ascii="Arial" w:hAnsi="Arial" w:cs="Arial"/>
          <w:sz w:val="20"/>
        </w:rPr>
      </w:pPr>
      <w:r>
        <w:rPr>
          <w:rFonts w:ascii="Arial" w:hAnsi="Arial" w:cs="Arial"/>
          <w:sz w:val="20"/>
        </w:rPr>
        <w:t>PDF</w:t>
      </w:r>
      <w:r w:rsidR="0061296F">
        <w:rPr>
          <w:rFonts w:ascii="Arial" w:hAnsi="Arial" w:cs="Arial"/>
          <w:sz w:val="20"/>
        </w:rPr>
        <w:t xml:space="preserve">:  </w:t>
      </w:r>
      <w:hyperlink r:id="rId10" w:history="1">
        <w:r w:rsidR="0061296F" w:rsidRPr="008D0B66">
          <w:rPr>
            <w:rStyle w:val="Hyperlink"/>
            <w:rFonts w:ascii="Arial" w:hAnsi="Arial" w:cs="Arial"/>
            <w:sz w:val="20"/>
          </w:rPr>
          <w:t>funphysicist.weebly.com/uploads/2/0/3/8/20383539/trig_physics_workbook_part_2.pdf</w:t>
        </w:r>
      </w:hyperlink>
    </w:p>
    <w:p w:rsidR="00254D46" w:rsidRDefault="004D41A9" w:rsidP="00B96FAF">
      <w:pPr>
        <w:ind w:right="27"/>
        <w:jc w:val="center"/>
        <w:rPr>
          <w:rFonts w:ascii="Arial" w:hAnsi="Arial" w:cs="Arial"/>
          <w:sz w:val="28"/>
          <w:szCs w:val="28"/>
        </w:rPr>
      </w:pPr>
      <w:r>
        <w:rPr>
          <w:rFonts w:ascii="Arial" w:hAnsi="Arial" w:cs="Arial"/>
          <w:noProof/>
          <w:sz w:val="28"/>
          <w:szCs w:val="28"/>
        </w:rPr>
        <w:drawing>
          <wp:inline distT="0" distB="0" distL="0" distR="0">
            <wp:extent cx="3790950" cy="2520982"/>
            <wp:effectExtent l="1905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790950" cy="2520982"/>
                    </a:xfrm>
                    <a:prstGeom prst="rect">
                      <a:avLst/>
                    </a:prstGeom>
                    <a:noFill/>
                    <a:ln w="9525">
                      <a:noFill/>
                      <a:miter lim="800000"/>
                      <a:headEnd/>
                      <a:tailEnd/>
                    </a:ln>
                  </pic:spPr>
                </pic:pic>
              </a:graphicData>
            </a:graphic>
          </wp:inline>
        </w:drawing>
      </w:r>
    </w:p>
    <w:p w:rsidR="004D41A9" w:rsidRDefault="004D41A9" w:rsidP="006F0406">
      <w:pPr>
        <w:ind w:right="27"/>
        <w:jc w:val="center"/>
        <w:rPr>
          <w:szCs w:val="24"/>
        </w:rPr>
      </w:pPr>
      <w:r>
        <w:rPr>
          <w:szCs w:val="24"/>
        </w:rPr>
        <w:t>“</w:t>
      </w:r>
      <w:r w:rsidRPr="004D41A9">
        <w:rPr>
          <w:szCs w:val="24"/>
        </w:rPr>
        <w:t>Liquid Fiber Optics</w:t>
      </w:r>
      <w:r>
        <w:rPr>
          <w:szCs w:val="24"/>
        </w:rPr>
        <w:t>”</w:t>
      </w:r>
      <w:r w:rsidRPr="004D41A9">
        <w:rPr>
          <w:szCs w:val="24"/>
        </w:rPr>
        <w:t xml:space="preserve"> by Benjamin </w:t>
      </w:r>
      <w:proofErr w:type="spellStart"/>
      <w:r w:rsidRPr="004D41A9">
        <w:rPr>
          <w:szCs w:val="24"/>
        </w:rPr>
        <w:t>Freeberg</w:t>
      </w:r>
      <w:proofErr w:type="spellEnd"/>
      <w:r>
        <w:rPr>
          <w:szCs w:val="24"/>
        </w:rPr>
        <w:t xml:space="preserve">, </w:t>
      </w:r>
      <w:r w:rsidRPr="004D41A9">
        <w:rPr>
          <w:szCs w:val="24"/>
        </w:rPr>
        <w:t>The Wheatley School</w:t>
      </w:r>
      <w:r>
        <w:rPr>
          <w:szCs w:val="24"/>
        </w:rPr>
        <w:t xml:space="preserve">, </w:t>
      </w:r>
      <w:r w:rsidRPr="004D41A9">
        <w:rPr>
          <w:szCs w:val="24"/>
        </w:rPr>
        <w:t>Teacher: Mr. Adam Plana</w:t>
      </w:r>
      <w:r>
        <w:rPr>
          <w:szCs w:val="24"/>
        </w:rPr>
        <w:t xml:space="preserve">.  </w:t>
      </w:r>
      <w:r w:rsidRPr="004D41A9">
        <w:rPr>
          <w:szCs w:val="24"/>
        </w:rPr>
        <w:t xml:space="preserve">The copyright to </w:t>
      </w:r>
      <w:r>
        <w:rPr>
          <w:szCs w:val="24"/>
        </w:rPr>
        <w:t>this photo</w:t>
      </w:r>
      <w:r w:rsidRPr="004D41A9">
        <w:rPr>
          <w:szCs w:val="24"/>
        </w:rPr>
        <w:t xml:space="preserve"> belongs to AAPT</w:t>
      </w:r>
      <w:r w:rsidR="006F0406">
        <w:rPr>
          <w:szCs w:val="24"/>
        </w:rPr>
        <w:t xml:space="preserve"> and is used by permission granted to educational institutions.  </w:t>
      </w:r>
      <w:r w:rsidRPr="004D41A9">
        <w:rPr>
          <w:szCs w:val="24"/>
        </w:rPr>
        <w:t xml:space="preserve">This photo </w:t>
      </w:r>
      <w:r w:rsidR="006F0406">
        <w:rPr>
          <w:szCs w:val="24"/>
        </w:rPr>
        <w:t xml:space="preserve">shows </w:t>
      </w:r>
      <w:r w:rsidRPr="004D41A9">
        <w:rPr>
          <w:szCs w:val="24"/>
        </w:rPr>
        <w:t>total internal reflection</w:t>
      </w:r>
      <w:r w:rsidR="006F0406">
        <w:rPr>
          <w:szCs w:val="24"/>
        </w:rPr>
        <w:t xml:space="preserve"> as water streams through the hole, laser light is confined to the water stream.</w:t>
      </w:r>
    </w:p>
    <w:p w:rsidR="000C4E96" w:rsidRDefault="000C4E96" w:rsidP="004D41A9">
      <w:pPr>
        <w:ind w:right="27"/>
        <w:rPr>
          <w:szCs w:val="24"/>
        </w:rPr>
      </w:pPr>
    </w:p>
    <w:p w:rsidR="000C4E96" w:rsidRDefault="000C4E96" w:rsidP="000C4E96">
      <w:pPr>
        <w:ind w:right="27"/>
        <w:jc w:val="center"/>
        <w:rPr>
          <w:rFonts w:ascii="Arial" w:hAnsi="Arial" w:cs="Arial"/>
          <w:sz w:val="28"/>
          <w:szCs w:val="28"/>
        </w:rPr>
      </w:pPr>
      <w:r>
        <w:rPr>
          <w:noProof/>
        </w:rPr>
        <w:drawing>
          <wp:anchor distT="0" distB="0" distL="114300" distR="114300" simplePos="0" relativeHeight="252143616" behindDoc="0" locked="0" layoutInCell="1" allowOverlap="1">
            <wp:simplePos x="0" y="0"/>
            <wp:positionH relativeFrom="column">
              <wp:posOffset>264795</wp:posOffset>
            </wp:positionH>
            <wp:positionV relativeFrom="paragraph">
              <wp:posOffset>46990</wp:posOffset>
            </wp:positionV>
            <wp:extent cx="838200" cy="295275"/>
            <wp:effectExtent l="19050" t="0" r="0" b="0"/>
            <wp:wrapSquare wrapText="bothSides"/>
            <wp:docPr id="12" name="Picture 17"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eative Commons License">
                      <a:hlinkClick r:id="rId12"/>
                    </pic:cNvPr>
                    <pic:cNvPicPr>
                      <a:picLocks noChangeAspect="1" noChangeArrowheads="1"/>
                    </pic:cNvPicPr>
                  </pic:nvPicPr>
                  <pic:blipFill>
                    <a:blip r:embed="rId13" cstate="print"/>
                    <a:srcRect/>
                    <a:stretch>
                      <a:fillRect/>
                    </a:stretch>
                  </pic:blipFill>
                  <pic:spPr bwMode="auto">
                    <a:xfrm>
                      <a:off x="0" y="0"/>
                      <a:ext cx="838200" cy="295275"/>
                    </a:xfrm>
                    <a:prstGeom prst="rect">
                      <a:avLst/>
                    </a:prstGeom>
                    <a:noFill/>
                    <a:ln w="9525">
                      <a:noFill/>
                      <a:miter lim="800000"/>
                      <a:headEnd/>
                      <a:tailEnd/>
                    </a:ln>
                  </pic:spPr>
                </pic:pic>
              </a:graphicData>
            </a:graphic>
          </wp:anchor>
        </w:drawing>
      </w:r>
      <w:r>
        <w:t xml:space="preserve">This work is licensed under a </w:t>
      </w:r>
      <w:hyperlink r:id="rId14"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3.0 </w:t>
        </w:r>
        <w:proofErr w:type="spellStart"/>
        <w:r>
          <w:rPr>
            <w:rStyle w:val="Hyperlink"/>
          </w:rPr>
          <w:t>Unported</w:t>
        </w:r>
        <w:proofErr w:type="spellEnd"/>
        <w:r>
          <w:rPr>
            <w:rStyle w:val="Hyperlink"/>
          </w:rPr>
          <w:t xml:space="preserve"> License</w:t>
        </w:r>
      </w:hyperlink>
      <w:r>
        <w:t>.</w:t>
      </w:r>
    </w:p>
    <w:p w:rsidR="00254D46" w:rsidRDefault="00254D46" w:rsidP="00B96FAF">
      <w:pPr>
        <w:ind w:right="27"/>
        <w:rPr>
          <w:rFonts w:ascii="Arial" w:hAnsi="Arial" w:cs="Arial"/>
          <w:b/>
          <w:sz w:val="32"/>
          <w:szCs w:val="32"/>
        </w:rPr>
      </w:pPr>
      <w:r>
        <w:rPr>
          <w:rFonts w:ascii="Arial" w:hAnsi="Arial" w:cs="Arial"/>
          <w:b/>
          <w:sz w:val="32"/>
          <w:szCs w:val="32"/>
        </w:rPr>
        <w:br w:type="page"/>
      </w:r>
    </w:p>
    <w:p w:rsidR="0061296F" w:rsidRPr="0061296F" w:rsidRDefault="0061296F" w:rsidP="00B96FAF">
      <w:pPr>
        <w:ind w:right="27"/>
        <w:rPr>
          <w:b/>
          <w:sz w:val="22"/>
          <w:szCs w:val="22"/>
        </w:rPr>
      </w:pPr>
      <w:bookmarkStart w:id="0" w:name="_GoBack"/>
      <w:r w:rsidRPr="0061296F">
        <w:rPr>
          <w:b/>
          <w:sz w:val="22"/>
          <w:szCs w:val="22"/>
        </w:rPr>
        <w:lastRenderedPageBreak/>
        <w:t>Recommend Printing Instructions</w:t>
      </w:r>
    </w:p>
    <w:p w:rsidR="0061296F" w:rsidRDefault="0061296F" w:rsidP="0061296F">
      <w:pPr>
        <w:pStyle w:val="ListParagraph"/>
        <w:numPr>
          <w:ilvl w:val="0"/>
          <w:numId w:val="81"/>
        </w:numPr>
        <w:ind w:left="426" w:right="27" w:hanging="425"/>
        <w:rPr>
          <w:sz w:val="22"/>
          <w:szCs w:val="22"/>
        </w:rPr>
      </w:pPr>
      <w:r>
        <w:rPr>
          <w:sz w:val="22"/>
          <w:szCs w:val="22"/>
        </w:rPr>
        <w:t>Yes to “</w:t>
      </w:r>
      <w:r w:rsidRPr="0061296F">
        <w:rPr>
          <w:sz w:val="22"/>
          <w:szCs w:val="22"/>
        </w:rPr>
        <w:t>Front &amp; Back (recommended)</w:t>
      </w:r>
      <w:r>
        <w:rPr>
          <w:sz w:val="22"/>
          <w:szCs w:val="22"/>
        </w:rPr>
        <w:t>” – that is, 2 sided copies</w:t>
      </w:r>
    </w:p>
    <w:p w:rsidR="0061296F" w:rsidRDefault="0061296F" w:rsidP="0061296F">
      <w:pPr>
        <w:pStyle w:val="ListParagraph"/>
        <w:numPr>
          <w:ilvl w:val="0"/>
          <w:numId w:val="81"/>
        </w:numPr>
        <w:ind w:left="426" w:right="27" w:hanging="425"/>
        <w:rPr>
          <w:sz w:val="22"/>
          <w:szCs w:val="22"/>
        </w:rPr>
      </w:pPr>
      <w:r w:rsidRPr="0061296F">
        <w:rPr>
          <w:sz w:val="22"/>
          <w:szCs w:val="22"/>
        </w:rPr>
        <w:t>Collate</w:t>
      </w:r>
    </w:p>
    <w:p w:rsidR="0061296F" w:rsidRDefault="0061296F" w:rsidP="0061296F">
      <w:pPr>
        <w:pStyle w:val="ListParagraph"/>
        <w:numPr>
          <w:ilvl w:val="0"/>
          <w:numId w:val="81"/>
        </w:numPr>
        <w:ind w:left="426" w:right="27" w:hanging="425"/>
        <w:rPr>
          <w:sz w:val="22"/>
          <w:szCs w:val="22"/>
        </w:rPr>
      </w:pPr>
      <w:r>
        <w:rPr>
          <w:sz w:val="22"/>
          <w:szCs w:val="22"/>
        </w:rPr>
        <w:t>Do not s</w:t>
      </w:r>
      <w:r w:rsidRPr="0061296F">
        <w:rPr>
          <w:sz w:val="22"/>
          <w:szCs w:val="22"/>
        </w:rPr>
        <w:t>taple</w:t>
      </w:r>
    </w:p>
    <w:p w:rsidR="0061296F" w:rsidRDefault="0061296F" w:rsidP="0061296F">
      <w:pPr>
        <w:pStyle w:val="ListParagraph"/>
        <w:numPr>
          <w:ilvl w:val="0"/>
          <w:numId w:val="81"/>
        </w:numPr>
        <w:ind w:left="426" w:right="27" w:hanging="425"/>
        <w:rPr>
          <w:sz w:val="22"/>
          <w:szCs w:val="22"/>
        </w:rPr>
      </w:pPr>
      <w:r>
        <w:rPr>
          <w:sz w:val="22"/>
          <w:szCs w:val="22"/>
        </w:rPr>
        <w:t xml:space="preserve">Do not </w:t>
      </w:r>
      <w:r w:rsidRPr="0061296F">
        <w:rPr>
          <w:sz w:val="22"/>
          <w:szCs w:val="22"/>
        </w:rPr>
        <w:t>Hole Punch</w:t>
      </w:r>
    </w:p>
    <w:p w:rsidR="0061296F" w:rsidRDefault="0061296F" w:rsidP="0061296F">
      <w:pPr>
        <w:pStyle w:val="ListParagraph"/>
        <w:numPr>
          <w:ilvl w:val="0"/>
          <w:numId w:val="81"/>
        </w:numPr>
        <w:ind w:left="426" w:right="27" w:hanging="425"/>
        <w:rPr>
          <w:sz w:val="22"/>
          <w:szCs w:val="22"/>
        </w:rPr>
      </w:pPr>
      <w:r>
        <w:rPr>
          <w:sz w:val="22"/>
          <w:szCs w:val="22"/>
        </w:rPr>
        <w:t xml:space="preserve">Spiral </w:t>
      </w:r>
      <w:r w:rsidRPr="0061296F">
        <w:rPr>
          <w:sz w:val="22"/>
          <w:szCs w:val="22"/>
        </w:rPr>
        <w:t>Binding</w:t>
      </w:r>
    </w:p>
    <w:p w:rsidR="0061296F" w:rsidRDefault="0061296F" w:rsidP="0061296F">
      <w:pPr>
        <w:pStyle w:val="ListParagraph"/>
        <w:numPr>
          <w:ilvl w:val="0"/>
          <w:numId w:val="81"/>
        </w:numPr>
        <w:ind w:left="426" w:right="27" w:hanging="425"/>
        <w:rPr>
          <w:sz w:val="22"/>
          <w:szCs w:val="22"/>
        </w:rPr>
      </w:pPr>
      <w:r>
        <w:rPr>
          <w:sz w:val="22"/>
          <w:szCs w:val="22"/>
        </w:rPr>
        <w:t xml:space="preserve">No to </w:t>
      </w:r>
      <w:r w:rsidRPr="0061296F">
        <w:rPr>
          <w:sz w:val="22"/>
          <w:szCs w:val="22"/>
        </w:rPr>
        <w:t>Colored Paper</w:t>
      </w:r>
      <w:r>
        <w:rPr>
          <w:sz w:val="22"/>
          <w:szCs w:val="22"/>
        </w:rPr>
        <w:t xml:space="preserve"> – plain white</w:t>
      </w:r>
    </w:p>
    <w:p w:rsidR="0061296F" w:rsidRDefault="0061296F" w:rsidP="0061296F">
      <w:pPr>
        <w:pStyle w:val="ListParagraph"/>
        <w:numPr>
          <w:ilvl w:val="0"/>
          <w:numId w:val="81"/>
        </w:numPr>
        <w:ind w:left="426" w:right="27" w:hanging="425"/>
        <w:rPr>
          <w:sz w:val="22"/>
          <w:szCs w:val="22"/>
        </w:rPr>
      </w:pPr>
      <w:r>
        <w:rPr>
          <w:sz w:val="22"/>
          <w:szCs w:val="22"/>
        </w:rPr>
        <w:t xml:space="preserve">No to </w:t>
      </w:r>
      <w:r w:rsidRPr="0061296F">
        <w:rPr>
          <w:sz w:val="22"/>
          <w:szCs w:val="22"/>
        </w:rPr>
        <w:t>Color</w:t>
      </w:r>
      <w:r>
        <w:rPr>
          <w:sz w:val="22"/>
          <w:szCs w:val="22"/>
        </w:rPr>
        <w:t xml:space="preserve"> printing</w:t>
      </w:r>
    </w:p>
    <w:p w:rsidR="0061296F" w:rsidRPr="0061296F" w:rsidRDefault="0061296F" w:rsidP="0061296F">
      <w:pPr>
        <w:pStyle w:val="ListParagraph"/>
        <w:numPr>
          <w:ilvl w:val="0"/>
          <w:numId w:val="81"/>
        </w:numPr>
        <w:ind w:left="426" w:right="27" w:hanging="425"/>
        <w:rPr>
          <w:sz w:val="22"/>
          <w:szCs w:val="22"/>
        </w:rPr>
      </w:pPr>
      <w:r>
        <w:rPr>
          <w:sz w:val="22"/>
          <w:szCs w:val="22"/>
        </w:rPr>
        <w:t>Deliver to bookstore</w:t>
      </w:r>
    </w:p>
    <w:p w:rsidR="0061296F" w:rsidRDefault="0061296F" w:rsidP="0061296F">
      <w:pPr>
        <w:ind w:right="27"/>
        <w:rPr>
          <w:sz w:val="22"/>
          <w:szCs w:val="22"/>
        </w:rPr>
      </w:pPr>
    </w:p>
    <w:p w:rsidR="0061296F" w:rsidRPr="0061296F" w:rsidRDefault="0061296F" w:rsidP="0061296F">
      <w:pPr>
        <w:ind w:right="27"/>
        <w:rPr>
          <w:sz w:val="22"/>
          <w:szCs w:val="22"/>
        </w:rPr>
      </w:pPr>
      <w:r w:rsidRPr="0061296F">
        <w:rPr>
          <w:sz w:val="22"/>
          <w:szCs w:val="22"/>
        </w:rPr>
        <w:t>Special Instructions</w:t>
      </w:r>
    </w:p>
    <w:p w:rsidR="001B30A4" w:rsidRDefault="001B30A4" w:rsidP="001B30A4">
      <w:pPr>
        <w:ind w:right="27"/>
        <w:rPr>
          <w:b/>
          <w:sz w:val="16"/>
          <w:szCs w:val="16"/>
        </w:rPr>
      </w:pPr>
      <w:r>
        <w:rPr>
          <w:sz w:val="16"/>
          <w:szCs w:val="16"/>
        </w:rPr>
        <w:t xml:space="preserve">1. </w:t>
      </w:r>
      <w:r>
        <w:rPr>
          <w:b/>
          <w:sz w:val="16"/>
          <w:szCs w:val="16"/>
        </w:rPr>
        <w:t>PLEASE MAKE EVERY EFFORT TO DELIVER THIS TO THE BOOKSTORE BY THE FIRST DAY OF CLASS ________</w:t>
      </w:r>
    </w:p>
    <w:p w:rsidR="001B30A4" w:rsidRDefault="001B30A4" w:rsidP="001B30A4">
      <w:pPr>
        <w:ind w:right="27"/>
        <w:rPr>
          <w:sz w:val="16"/>
          <w:szCs w:val="16"/>
        </w:rPr>
      </w:pPr>
      <w:r>
        <w:rPr>
          <w:sz w:val="16"/>
          <w:szCs w:val="16"/>
        </w:rPr>
        <w:t xml:space="preserve">2. </w:t>
      </w:r>
      <w:r>
        <w:rPr>
          <w:b/>
          <w:sz w:val="16"/>
          <w:szCs w:val="16"/>
        </w:rPr>
        <w:t>BINDING ON LEFT SIDE LIKE A REGULAR BOOK – NOT ON RIGHT</w:t>
      </w:r>
    </w:p>
    <w:p w:rsidR="001B30A4" w:rsidRDefault="001B30A4" w:rsidP="001B30A4">
      <w:pPr>
        <w:ind w:right="27"/>
        <w:rPr>
          <w:sz w:val="16"/>
          <w:szCs w:val="16"/>
        </w:rPr>
      </w:pPr>
      <w:r>
        <w:rPr>
          <w:sz w:val="16"/>
          <w:szCs w:val="16"/>
        </w:rPr>
        <w:t>3. Print in black &amp; white</w:t>
      </w:r>
    </w:p>
    <w:p w:rsidR="001B30A4" w:rsidRDefault="001B30A4" w:rsidP="001B30A4">
      <w:pPr>
        <w:ind w:right="27"/>
        <w:rPr>
          <w:sz w:val="16"/>
          <w:szCs w:val="16"/>
        </w:rPr>
      </w:pPr>
      <w:r>
        <w:rPr>
          <w:sz w:val="16"/>
          <w:szCs w:val="16"/>
        </w:rPr>
        <w:t>4. If possible print all copies from file-don't make Xerox &amp; copy (due to photos/graphics not copying well).</w:t>
      </w:r>
    </w:p>
    <w:p w:rsidR="001B30A4" w:rsidRDefault="001B30A4" w:rsidP="001B30A4">
      <w:pPr>
        <w:ind w:right="27"/>
        <w:rPr>
          <w:sz w:val="16"/>
          <w:szCs w:val="16"/>
        </w:rPr>
      </w:pPr>
      <w:r>
        <w:rPr>
          <w:sz w:val="16"/>
          <w:szCs w:val="16"/>
        </w:rPr>
        <w:t xml:space="preserve">5. </w:t>
      </w:r>
      <w:r>
        <w:rPr>
          <w:b/>
          <w:sz w:val="16"/>
          <w:szCs w:val="16"/>
        </w:rPr>
        <w:t>PINK</w:t>
      </w:r>
      <w:r>
        <w:rPr>
          <w:sz w:val="16"/>
          <w:szCs w:val="16"/>
        </w:rPr>
        <w:t xml:space="preserve"> cardstock front and back.</w:t>
      </w:r>
    </w:p>
    <w:p w:rsidR="001B30A4" w:rsidRDefault="001B30A4" w:rsidP="001B30A4">
      <w:pPr>
        <w:ind w:right="27"/>
        <w:rPr>
          <w:sz w:val="16"/>
          <w:szCs w:val="16"/>
        </w:rPr>
      </w:pPr>
      <w:r>
        <w:rPr>
          <w:sz w:val="16"/>
          <w:szCs w:val="16"/>
        </w:rPr>
        <w:t>6. Print so odd numbered pages are on the right.</w:t>
      </w:r>
    </w:p>
    <w:p w:rsidR="001B30A4" w:rsidRDefault="001B30A4" w:rsidP="001B30A4">
      <w:pPr>
        <w:ind w:right="27"/>
        <w:rPr>
          <w:sz w:val="16"/>
          <w:szCs w:val="16"/>
        </w:rPr>
      </w:pPr>
      <w:r>
        <w:rPr>
          <w:sz w:val="16"/>
          <w:szCs w:val="16"/>
        </w:rPr>
        <w:t>7. Deliver one copy to &lt;your name&gt;, &lt;your office&gt; (&lt;your mailroom&gt;)</w:t>
      </w:r>
    </w:p>
    <w:p w:rsidR="00CC7F45" w:rsidRDefault="00CC7F45" w:rsidP="0061296F">
      <w:pPr>
        <w:ind w:right="27"/>
        <w:rPr>
          <w:sz w:val="22"/>
          <w:szCs w:val="22"/>
        </w:rPr>
      </w:pPr>
    </w:p>
    <w:p w:rsidR="0061296F" w:rsidRPr="0061296F" w:rsidRDefault="0061296F" w:rsidP="0061296F">
      <w:pPr>
        <w:ind w:right="27"/>
        <w:rPr>
          <w:sz w:val="22"/>
          <w:szCs w:val="22"/>
        </w:rPr>
      </w:pPr>
      <w:r w:rsidRPr="0061296F">
        <w:rPr>
          <w:sz w:val="22"/>
          <w:szCs w:val="22"/>
        </w:rPr>
        <w:t>TJC Bookstore Information</w:t>
      </w:r>
    </w:p>
    <w:p w:rsidR="0061296F" w:rsidRPr="0061296F" w:rsidRDefault="00CC7F45" w:rsidP="0061296F">
      <w:pPr>
        <w:ind w:right="27"/>
        <w:rPr>
          <w:sz w:val="22"/>
          <w:szCs w:val="22"/>
        </w:rPr>
      </w:pPr>
      <w:r>
        <w:rPr>
          <w:sz w:val="22"/>
          <w:szCs w:val="22"/>
        </w:rPr>
        <w:t xml:space="preserve">TJC Course Name:  College </w:t>
      </w:r>
      <w:r w:rsidR="0061296F" w:rsidRPr="0061296F">
        <w:rPr>
          <w:sz w:val="22"/>
          <w:szCs w:val="22"/>
        </w:rPr>
        <w:t xml:space="preserve">Physics </w:t>
      </w:r>
      <w:r>
        <w:rPr>
          <w:sz w:val="22"/>
          <w:szCs w:val="22"/>
        </w:rPr>
        <w:t>II</w:t>
      </w:r>
    </w:p>
    <w:p w:rsidR="0061296F" w:rsidRPr="0061296F" w:rsidRDefault="0061296F" w:rsidP="0061296F">
      <w:pPr>
        <w:ind w:right="27"/>
        <w:rPr>
          <w:sz w:val="22"/>
          <w:szCs w:val="22"/>
        </w:rPr>
      </w:pPr>
      <w:r w:rsidRPr="0061296F">
        <w:rPr>
          <w:sz w:val="22"/>
          <w:szCs w:val="22"/>
        </w:rPr>
        <w:t>TJC Course Number</w:t>
      </w:r>
      <w:r w:rsidR="00CC7F45">
        <w:rPr>
          <w:sz w:val="22"/>
          <w:szCs w:val="22"/>
        </w:rPr>
        <w:t>:  PHYS 1402</w:t>
      </w:r>
    </w:p>
    <w:p w:rsidR="0061296F" w:rsidRPr="0061296F" w:rsidRDefault="0061296F" w:rsidP="0061296F">
      <w:pPr>
        <w:ind w:right="27"/>
        <w:rPr>
          <w:sz w:val="22"/>
          <w:szCs w:val="22"/>
        </w:rPr>
      </w:pPr>
      <w:r w:rsidRPr="0061296F">
        <w:rPr>
          <w:sz w:val="22"/>
          <w:szCs w:val="22"/>
        </w:rPr>
        <w:t>Instructor's Name</w:t>
      </w:r>
      <w:r w:rsidR="00CC7F45">
        <w:rPr>
          <w:sz w:val="22"/>
          <w:szCs w:val="22"/>
        </w:rPr>
        <w:t>:  &lt;your name&gt;</w:t>
      </w:r>
    </w:p>
    <w:p w:rsidR="0061296F" w:rsidRDefault="00CC7F45" w:rsidP="0061296F">
      <w:pPr>
        <w:ind w:right="27"/>
        <w:rPr>
          <w:sz w:val="22"/>
          <w:szCs w:val="22"/>
        </w:rPr>
      </w:pPr>
      <w:r>
        <w:rPr>
          <w:sz w:val="22"/>
          <w:szCs w:val="22"/>
        </w:rPr>
        <w:t xml:space="preserve">Bookstore Up-Charge (if known):  </w:t>
      </w:r>
      <w:r w:rsidR="0061296F" w:rsidRPr="0061296F">
        <w:rPr>
          <w:sz w:val="22"/>
          <w:szCs w:val="22"/>
        </w:rPr>
        <w:t>$5.00</w:t>
      </w:r>
    </w:p>
    <w:bookmarkEnd w:id="0"/>
    <w:p w:rsidR="00CC7F45" w:rsidRPr="0061296F" w:rsidRDefault="00CC7F45" w:rsidP="0061296F">
      <w:pPr>
        <w:ind w:right="27"/>
        <w:rPr>
          <w:sz w:val="22"/>
          <w:szCs w:val="22"/>
        </w:rPr>
      </w:pPr>
    </w:p>
    <w:sdt>
      <w:sdtPr>
        <w:rPr>
          <w:rFonts w:ascii="Times New Roman" w:eastAsia="Times New Roman" w:hAnsi="Times New Roman" w:cs="Times New Roman"/>
          <w:bCs w:val="0"/>
          <w:color w:val="auto"/>
          <w:sz w:val="22"/>
          <w:szCs w:val="22"/>
        </w:rPr>
        <w:id w:val="14566112"/>
        <w:docPartObj>
          <w:docPartGallery w:val="Table of Contents"/>
          <w:docPartUnique/>
        </w:docPartObj>
      </w:sdtPr>
      <w:sdtEndPr>
        <w:rPr>
          <w:sz w:val="24"/>
          <w:szCs w:val="20"/>
        </w:rPr>
      </w:sdtEndPr>
      <w:sdtContent>
        <w:p w:rsidR="00C4332E" w:rsidRDefault="00C4332E" w:rsidP="00043DC2">
          <w:pPr>
            <w:pStyle w:val="TOCHeading"/>
            <w:tabs>
              <w:tab w:val="left" w:pos="8460"/>
            </w:tabs>
            <w:spacing w:before="0" w:line="240" w:lineRule="auto"/>
          </w:pPr>
          <w:r>
            <w:t>Table of Contents</w:t>
          </w:r>
        </w:p>
        <w:p w:rsidR="00097C47" w:rsidRDefault="00C45390" w:rsidP="00097C47">
          <w:pPr>
            <w:pStyle w:val="TOC1"/>
            <w:tabs>
              <w:tab w:val="right" w:leader="dot" w:pos="8647"/>
            </w:tabs>
            <w:rPr>
              <w:rFonts w:asciiTheme="minorHAnsi" w:eastAsiaTheme="minorEastAsia" w:hAnsiTheme="minorHAnsi" w:cstheme="minorBidi"/>
              <w:sz w:val="22"/>
              <w:szCs w:val="22"/>
            </w:rPr>
          </w:pPr>
          <w:r w:rsidRPr="00C45390">
            <w:fldChar w:fldCharType="begin"/>
          </w:r>
          <w:r w:rsidR="00C4332E">
            <w:instrText xml:space="preserve"> TOC \o "1-3" \h \z \u </w:instrText>
          </w:r>
          <w:r w:rsidRPr="00C45390">
            <w:fldChar w:fldCharType="separate"/>
          </w:r>
          <w:hyperlink w:anchor="_Toc407977163" w:history="1">
            <w:r w:rsidR="00097C47" w:rsidRPr="0012243C">
              <w:rPr>
                <w:rStyle w:val="Hyperlink"/>
              </w:rPr>
              <w:t>Lab Report Guidelines</w:t>
            </w:r>
            <w:r w:rsidR="00097C47">
              <w:rPr>
                <w:webHidden/>
              </w:rPr>
              <w:tab/>
            </w:r>
            <w:r>
              <w:rPr>
                <w:webHidden/>
              </w:rPr>
              <w:fldChar w:fldCharType="begin"/>
            </w:r>
            <w:r w:rsidR="00097C47">
              <w:rPr>
                <w:webHidden/>
              </w:rPr>
              <w:instrText xml:space="preserve"> PAGEREF _Toc407977163 \h </w:instrText>
            </w:r>
            <w:r>
              <w:rPr>
                <w:webHidden/>
              </w:rPr>
            </w:r>
            <w:r>
              <w:rPr>
                <w:webHidden/>
              </w:rPr>
              <w:fldChar w:fldCharType="separate"/>
            </w:r>
            <w:r w:rsidR="00097C47">
              <w:rPr>
                <w:webHidden/>
              </w:rPr>
              <w:t>4</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4" w:history="1">
            <w:r w:rsidR="00097C47" w:rsidRPr="0012243C">
              <w:rPr>
                <w:rStyle w:val="Hyperlink"/>
              </w:rPr>
              <w:t>Density and Archimedes’ Principle</w:t>
            </w:r>
            <w:r w:rsidR="00097C47">
              <w:rPr>
                <w:webHidden/>
              </w:rPr>
              <w:tab/>
            </w:r>
            <w:r>
              <w:rPr>
                <w:webHidden/>
              </w:rPr>
              <w:fldChar w:fldCharType="begin"/>
            </w:r>
            <w:r w:rsidR="00097C47">
              <w:rPr>
                <w:webHidden/>
              </w:rPr>
              <w:instrText xml:space="preserve"> PAGEREF _Toc407977164 \h </w:instrText>
            </w:r>
            <w:r>
              <w:rPr>
                <w:webHidden/>
              </w:rPr>
            </w:r>
            <w:r>
              <w:rPr>
                <w:webHidden/>
              </w:rPr>
              <w:fldChar w:fldCharType="separate"/>
            </w:r>
            <w:r w:rsidR="00097C47">
              <w:rPr>
                <w:webHidden/>
              </w:rPr>
              <w:t>13</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5" w:history="1">
            <w:r w:rsidR="00097C47" w:rsidRPr="0012243C">
              <w:rPr>
                <w:rStyle w:val="Hyperlink"/>
              </w:rPr>
              <w:t>Specific Heat of Substances</w:t>
            </w:r>
            <w:r w:rsidR="00097C47">
              <w:rPr>
                <w:webHidden/>
              </w:rPr>
              <w:tab/>
            </w:r>
            <w:r>
              <w:rPr>
                <w:webHidden/>
              </w:rPr>
              <w:fldChar w:fldCharType="begin"/>
            </w:r>
            <w:r w:rsidR="00097C47">
              <w:rPr>
                <w:webHidden/>
              </w:rPr>
              <w:instrText xml:space="preserve"> PAGEREF _Toc407977165 \h </w:instrText>
            </w:r>
            <w:r>
              <w:rPr>
                <w:webHidden/>
              </w:rPr>
            </w:r>
            <w:r>
              <w:rPr>
                <w:webHidden/>
              </w:rPr>
              <w:fldChar w:fldCharType="separate"/>
            </w:r>
            <w:r w:rsidR="00097C47">
              <w:rPr>
                <w:webHidden/>
              </w:rPr>
              <w:t>16</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6" w:history="1">
            <w:r w:rsidR="00097C47" w:rsidRPr="0012243C">
              <w:rPr>
                <w:rStyle w:val="Hyperlink"/>
              </w:rPr>
              <w:t>Physical Pendulum</w:t>
            </w:r>
            <w:r w:rsidR="00097C47">
              <w:rPr>
                <w:webHidden/>
              </w:rPr>
              <w:tab/>
            </w:r>
            <w:r>
              <w:rPr>
                <w:webHidden/>
              </w:rPr>
              <w:fldChar w:fldCharType="begin"/>
            </w:r>
            <w:r w:rsidR="00097C47">
              <w:rPr>
                <w:webHidden/>
              </w:rPr>
              <w:instrText xml:space="preserve"> PAGEREF _Toc407977166 \h </w:instrText>
            </w:r>
            <w:r>
              <w:rPr>
                <w:webHidden/>
              </w:rPr>
            </w:r>
            <w:r>
              <w:rPr>
                <w:webHidden/>
              </w:rPr>
              <w:fldChar w:fldCharType="separate"/>
            </w:r>
            <w:r w:rsidR="00097C47">
              <w:rPr>
                <w:webHidden/>
              </w:rPr>
              <w:t>18</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7" w:history="1">
            <w:r w:rsidR="00097C47" w:rsidRPr="0012243C">
              <w:rPr>
                <w:rStyle w:val="Hyperlink"/>
              </w:rPr>
              <w:t>Waves and Wave Characteristics</w:t>
            </w:r>
            <w:r w:rsidR="00097C47">
              <w:rPr>
                <w:webHidden/>
              </w:rPr>
              <w:tab/>
            </w:r>
            <w:r>
              <w:rPr>
                <w:webHidden/>
              </w:rPr>
              <w:fldChar w:fldCharType="begin"/>
            </w:r>
            <w:r w:rsidR="00097C47">
              <w:rPr>
                <w:webHidden/>
              </w:rPr>
              <w:instrText xml:space="preserve"> PAGEREF _Toc407977167 \h </w:instrText>
            </w:r>
            <w:r>
              <w:rPr>
                <w:webHidden/>
              </w:rPr>
            </w:r>
            <w:r>
              <w:rPr>
                <w:webHidden/>
              </w:rPr>
              <w:fldChar w:fldCharType="separate"/>
            </w:r>
            <w:r w:rsidR="00097C47">
              <w:rPr>
                <w:webHidden/>
              </w:rPr>
              <w:t>20</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8" w:history="1">
            <w:r w:rsidR="00097C47" w:rsidRPr="0012243C">
              <w:rPr>
                <w:rStyle w:val="Hyperlink"/>
              </w:rPr>
              <w:t>Light, Brightness and Distance</w:t>
            </w:r>
            <w:r w:rsidR="00097C47">
              <w:rPr>
                <w:webHidden/>
              </w:rPr>
              <w:tab/>
            </w:r>
            <w:r>
              <w:rPr>
                <w:webHidden/>
              </w:rPr>
              <w:fldChar w:fldCharType="begin"/>
            </w:r>
            <w:r w:rsidR="00097C47">
              <w:rPr>
                <w:webHidden/>
              </w:rPr>
              <w:instrText xml:space="preserve"> PAGEREF _Toc407977168 \h </w:instrText>
            </w:r>
            <w:r>
              <w:rPr>
                <w:webHidden/>
              </w:rPr>
            </w:r>
            <w:r>
              <w:rPr>
                <w:webHidden/>
              </w:rPr>
              <w:fldChar w:fldCharType="separate"/>
            </w:r>
            <w:r w:rsidR="00097C47">
              <w:rPr>
                <w:webHidden/>
              </w:rPr>
              <w:t>23</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69" w:history="1">
            <w:r w:rsidR="00097C47" w:rsidRPr="0012243C">
              <w:rPr>
                <w:rStyle w:val="Hyperlink"/>
              </w:rPr>
              <w:t>Coulomb’s Law</w:t>
            </w:r>
            <w:r w:rsidR="00097C47">
              <w:rPr>
                <w:webHidden/>
              </w:rPr>
              <w:tab/>
            </w:r>
            <w:r>
              <w:rPr>
                <w:webHidden/>
              </w:rPr>
              <w:fldChar w:fldCharType="begin"/>
            </w:r>
            <w:r w:rsidR="00097C47">
              <w:rPr>
                <w:webHidden/>
              </w:rPr>
              <w:instrText xml:space="preserve"> PAGEREF _Toc407977169 \h </w:instrText>
            </w:r>
            <w:r>
              <w:rPr>
                <w:webHidden/>
              </w:rPr>
            </w:r>
            <w:r>
              <w:rPr>
                <w:webHidden/>
              </w:rPr>
              <w:fldChar w:fldCharType="separate"/>
            </w:r>
            <w:r w:rsidR="00097C47">
              <w:rPr>
                <w:webHidden/>
              </w:rPr>
              <w:t>26</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0" w:history="1">
            <w:r w:rsidR="00097C47" w:rsidRPr="0012243C">
              <w:rPr>
                <w:rStyle w:val="Hyperlink"/>
              </w:rPr>
              <w:t>Electric Field Mapping</w:t>
            </w:r>
            <w:r w:rsidR="00097C47">
              <w:rPr>
                <w:webHidden/>
              </w:rPr>
              <w:tab/>
            </w:r>
            <w:r>
              <w:rPr>
                <w:webHidden/>
              </w:rPr>
              <w:fldChar w:fldCharType="begin"/>
            </w:r>
            <w:r w:rsidR="00097C47">
              <w:rPr>
                <w:webHidden/>
              </w:rPr>
              <w:instrText xml:space="preserve"> PAGEREF _Toc407977170 \h </w:instrText>
            </w:r>
            <w:r>
              <w:rPr>
                <w:webHidden/>
              </w:rPr>
            </w:r>
            <w:r>
              <w:rPr>
                <w:webHidden/>
              </w:rPr>
              <w:fldChar w:fldCharType="separate"/>
            </w:r>
            <w:r w:rsidR="00097C47">
              <w:rPr>
                <w:webHidden/>
              </w:rPr>
              <w:t>29</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1" w:history="1">
            <w:r w:rsidR="00097C47" w:rsidRPr="0012243C">
              <w:rPr>
                <w:rStyle w:val="Hyperlink"/>
              </w:rPr>
              <w:t>Ohm’s Law</w:t>
            </w:r>
            <w:r w:rsidR="00097C47">
              <w:rPr>
                <w:webHidden/>
              </w:rPr>
              <w:tab/>
            </w:r>
            <w:r>
              <w:rPr>
                <w:webHidden/>
              </w:rPr>
              <w:fldChar w:fldCharType="begin"/>
            </w:r>
            <w:r w:rsidR="00097C47">
              <w:rPr>
                <w:webHidden/>
              </w:rPr>
              <w:instrText xml:space="preserve"> PAGEREF _Toc407977171 \h </w:instrText>
            </w:r>
            <w:r>
              <w:rPr>
                <w:webHidden/>
              </w:rPr>
            </w:r>
            <w:r>
              <w:rPr>
                <w:webHidden/>
              </w:rPr>
              <w:fldChar w:fldCharType="separate"/>
            </w:r>
            <w:r w:rsidR="00097C47">
              <w:rPr>
                <w:webHidden/>
              </w:rPr>
              <w:t>36</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2" w:history="1">
            <w:r w:rsidR="00097C47" w:rsidRPr="0012243C">
              <w:rPr>
                <w:rStyle w:val="Hyperlink"/>
              </w:rPr>
              <w:t>Series and Parallel Circuits</w:t>
            </w:r>
            <w:r w:rsidR="00097C47">
              <w:rPr>
                <w:webHidden/>
              </w:rPr>
              <w:tab/>
            </w:r>
            <w:r>
              <w:rPr>
                <w:webHidden/>
              </w:rPr>
              <w:fldChar w:fldCharType="begin"/>
            </w:r>
            <w:r w:rsidR="00097C47">
              <w:rPr>
                <w:webHidden/>
              </w:rPr>
              <w:instrText xml:space="preserve"> PAGEREF _Toc407977172 \h </w:instrText>
            </w:r>
            <w:r>
              <w:rPr>
                <w:webHidden/>
              </w:rPr>
            </w:r>
            <w:r>
              <w:rPr>
                <w:webHidden/>
              </w:rPr>
              <w:fldChar w:fldCharType="separate"/>
            </w:r>
            <w:r w:rsidR="00097C47">
              <w:rPr>
                <w:webHidden/>
              </w:rPr>
              <w:t>42</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3" w:history="1">
            <w:r w:rsidR="00097C47" w:rsidRPr="0012243C">
              <w:rPr>
                <w:rStyle w:val="Hyperlink"/>
              </w:rPr>
              <w:t>The Magnetic Field in a Coil</w:t>
            </w:r>
            <w:r w:rsidR="00097C47">
              <w:rPr>
                <w:webHidden/>
              </w:rPr>
              <w:tab/>
            </w:r>
            <w:r>
              <w:rPr>
                <w:webHidden/>
              </w:rPr>
              <w:fldChar w:fldCharType="begin"/>
            </w:r>
            <w:r w:rsidR="00097C47">
              <w:rPr>
                <w:webHidden/>
              </w:rPr>
              <w:instrText xml:space="preserve"> PAGEREF _Toc407977173 \h </w:instrText>
            </w:r>
            <w:r>
              <w:rPr>
                <w:webHidden/>
              </w:rPr>
            </w:r>
            <w:r>
              <w:rPr>
                <w:webHidden/>
              </w:rPr>
              <w:fldChar w:fldCharType="separate"/>
            </w:r>
            <w:r w:rsidR="00097C47">
              <w:rPr>
                <w:webHidden/>
              </w:rPr>
              <w:t>45</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4" w:history="1">
            <w:r w:rsidR="00097C47" w:rsidRPr="0012243C">
              <w:rPr>
                <w:rStyle w:val="Hyperlink"/>
              </w:rPr>
              <w:t>RC Time Constant</w:t>
            </w:r>
            <w:r w:rsidR="00097C47">
              <w:rPr>
                <w:webHidden/>
              </w:rPr>
              <w:tab/>
            </w:r>
            <w:r>
              <w:rPr>
                <w:webHidden/>
              </w:rPr>
              <w:fldChar w:fldCharType="begin"/>
            </w:r>
            <w:r w:rsidR="00097C47">
              <w:rPr>
                <w:webHidden/>
              </w:rPr>
              <w:instrText xml:space="preserve"> PAGEREF _Toc407977174 \h </w:instrText>
            </w:r>
            <w:r>
              <w:rPr>
                <w:webHidden/>
              </w:rPr>
            </w:r>
            <w:r>
              <w:rPr>
                <w:webHidden/>
              </w:rPr>
              <w:fldChar w:fldCharType="separate"/>
            </w:r>
            <w:r w:rsidR="00097C47">
              <w:rPr>
                <w:webHidden/>
              </w:rPr>
              <w:t>50</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5" w:history="1">
            <w:r w:rsidR="00097C47" w:rsidRPr="0012243C">
              <w:rPr>
                <w:rStyle w:val="Hyperlink"/>
              </w:rPr>
              <w:t>Velocity of Sound</w:t>
            </w:r>
            <w:r w:rsidR="00097C47">
              <w:rPr>
                <w:webHidden/>
              </w:rPr>
              <w:tab/>
            </w:r>
            <w:r>
              <w:rPr>
                <w:webHidden/>
              </w:rPr>
              <w:fldChar w:fldCharType="begin"/>
            </w:r>
            <w:r w:rsidR="00097C47">
              <w:rPr>
                <w:webHidden/>
              </w:rPr>
              <w:instrText xml:space="preserve"> PAGEREF _Toc407977175 \h </w:instrText>
            </w:r>
            <w:r>
              <w:rPr>
                <w:webHidden/>
              </w:rPr>
            </w:r>
            <w:r>
              <w:rPr>
                <w:webHidden/>
              </w:rPr>
              <w:fldChar w:fldCharType="separate"/>
            </w:r>
            <w:r w:rsidR="00097C47">
              <w:rPr>
                <w:webHidden/>
              </w:rPr>
              <w:t>53</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6" w:history="1">
            <w:r w:rsidR="00097C47" w:rsidRPr="0012243C">
              <w:rPr>
                <w:rStyle w:val="Hyperlink"/>
              </w:rPr>
              <w:t>Reflection and Refraction</w:t>
            </w:r>
            <w:r w:rsidR="00097C47">
              <w:rPr>
                <w:webHidden/>
              </w:rPr>
              <w:tab/>
            </w:r>
            <w:r>
              <w:rPr>
                <w:webHidden/>
              </w:rPr>
              <w:fldChar w:fldCharType="begin"/>
            </w:r>
            <w:r w:rsidR="00097C47">
              <w:rPr>
                <w:webHidden/>
              </w:rPr>
              <w:instrText xml:space="preserve"> PAGEREF _Toc407977176 \h </w:instrText>
            </w:r>
            <w:r>
              <w:rPr>
                <w:webHidden/>
              </w:rPr>
            </w:r>
            <w:r>
              <w:rPr>
                <w:webHidden/>
              </w:rPr>
              <w:fldChar w:fldCharType="separate"/>
            </w:r>
            <w:r w:rsidR="00097C47">
              <w:rPr>
                <w:webHidden/>
              </w:rPr>
              <w:t>56</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7" w:history="1">
            <w:r w:rsidR="00097C47" w:rsidRPr="0012243C">
              <w:rPr>
                <w:rStyle w:val="Hyperlink"/>
              </w:rPr>
              <w:t>Focal Length of Lenses (Optics)</w:t>
            </w:r>
            <w:r w:rsidR="00097C47">
              <w:rPr>
                <w:webHidden/>
              </w:rPr>
              <w:tab/>
            </w:r>
            <w:r>
              <w:rPr>
                <w:webHidden/>
              </w:rPr>
              <w:fldChar w:fldCharType="begin"/>
            </w:r>
            <w:r w:rsidR="00097C47">
              <w:rPr>
                <w:webHidden/>
              </w:rPr>
              <w:instrText xml:space="preserve"> PAGEREF _Toc407977177 \h </w:instrText>
            </w:r>
            <w:r>
              <w:rPr>
                <w:webHidden/>
              </w:rPr>
            </w:r>
            <w:r>
              <w:rPr>
                <w:webHidden/>
              </w:rPr>
              <w:fldChar w:fldCharType="separate"/>
            </w:r>
            <w:r w:rsidR="00097C47">
              <w:rPr>
                <w:webHidden/>
              </w:rPr>
              <w:t>62</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8" w:history="1">
            <w:r w:rsidR="00097C47" w:rsidRPr="0012243C">
              <w:rPr>
                <w:rStyle w:val="Hyperlink"/>
              </w:rPr>
              <w:t>Light Production</w:t>
            </w:r>
            <w:r w:rsidR="00097C47">
              <w:rPr>
                <w:webHidden/>
              </w:rPr>
              <w:tab/>
            </w:r>
            <w:r>
              <w:rPr>
                <w:webHidden/>
              </w:rPr>
              <w:fldChar w:fldCharType="begin"/>
            </w:r>
            <w:r w:rsidR="00097C47">
              <w:rPr>
                <w:webHidden/>
              </w:rPr>
              <w:instrText xml:space="preserve"> PAGEREF _Toc407977178 \h </w:instrText>
            </w:r>
            <w:r>
              <w:rPr>
                <w:webHidden/>
              </w:rPr>
            </w:r>
            <w:r>
              <w:rPr>
                <w:webHidden/>
              </w:rPr>
              <w:fldChar w:fldCharType="separate"/>
            </w:r>
            <w:r w:rsidR="00097C47">
              <w:rPr>
                <w:webHidden/>
              </w:rPr>
              <w:t>67</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79" w:history="1">
            <w:r w:rsidR="00097C47" w:rsidRPr="0012243C">
              <w:rPr>
                <w:rStyle w:val="Hyperlink"/>
              </w:rPr>
              <w:t>Calculating Radioactive Decay Products</w:t>
            </w:r>
            <w:r w:rsidR="00097C47">
              <w:rPr>
                <w:webHidden/>
              </w:rPr>
              <w:tab/>
            </w:r>
            <w:r>
              <w:rPr>
                <w:webHidden/>
              </w:rPr>
              <w:fldChar w:fldCharType="begin"/>
            </w:r>
            <w:r w:rsidR="00097C47">
              <w:rPr>
                <w:webHidden/>
              </w:rPr>
              <w:instrText xml:space="preserve"> PAGEREF _Toc407977179 \h </w:instrText>
            </w:r>
            <w:r>
              <w:rPr>
                <w:webHidden/>
              </w:rPr>
            </w:r>
            <w:r>
              <w:rPr>
                <w:webHidden/>
              </w:rPr>
              <w:fldChar w:fldCharType="separate"/>
            </w:r>
            <w:r w:rsidR="00097C47">
              <w:rPr>
                <w:webHidden/>
              </w:rPr>
              <w:t>72</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80" w:history="1">
            <w:r w:rsidR="00097C47" w:rsidRPr="0012243C">
              <w:rPr>
                <w:rStyle w:val="Hyperlink"/>
              </w:rPr>
              <w:t>Team Assessment Form</w:t>
            </w:r>
            <w:r w:rsidR="00097C47">
              <w:rPr>
                <w:webHidden/>
              </w:rPr>
              <w:tab/>
            </w:r>
            <w:r>
              <w:rPr>
                <w:webHidden/>
              </w:rPr>
              <w:fldChar w:fldCharType="begin"/>
            </w:r>
            <w:r w:rsidR="00097C47">
              <w:rPr>
                <w:webHidden/>
              </w:rPr>
              <w:instrText xml:space="preserve"> PAGEREF _Toc407977180 \h </w:instrText>
            </w:r>
            <w:r>
              <w:rPr>
                <w:webHidden/>
              </w:rPr>
            </w:r>
            <w:r>
              <w:rPr>
                <w:webHidden/>
              </w:rPr>
              <w:fldChar w:fldCharType="separate"/>
            </w:r>
            <w:r w:rsidR="00097C47">
              <w:rPr>
                <w:webHidden/>
              </w:rPr>
              <w:t>78</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81" w:history="1">
            <w:r w:rsidR="00097C47" w:rsidRPr="0012243C">
              <w:rPr>
                <w:rStyle w:val="Hyperlink"/>
              </w:rPr>
              <w:t>Appendix A:  Periodic Table of the Elements</w:t>
            </w:r>
            <w:r w:rsidR="00097C47">
              <w:rPr>
                <w:webHidden/>
              </w:rPr>
              <w:tab/>
            </w:r>
            <w:r>
              <w:rPr>
                <w:webHidden/>
              </w:rPr>
              <w:fldChar w:fldCharType="begin"/>
            </w:r>
            <w:r w:rsidR="00097C47">
              <w:rPr>
                <w:webHidden/>
              </w:rPr>
              <w:instrText xml:space="preserve"> PAGEREF _Toc407977181 \h </w:instrText>
            </w:r>
            <w:r>
              <w:rPr>
                <w:webHidden/>
              </w:rPr>
            </w:r>
            <w:r>
              <w:rPr>
                <w:webHidden/>
              </w:rPr>
              <w:fldChar w:fldCharType="separate"/>
            </w:r>
            <w:r w:rsidR="00097C47">
              <w:rPr>
                <w:webHidden/>
              </w:rPr>
              <w:t>80</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182" w:history="1">
            <w:r w:rsidR="00097C47" w:rsidRPr="0012243C">
              <w:rPr>
                <w:rStyle w:val="Hyperlink"/>
              </w:rPr>
              <w:t>Appendix B:  Lecture Activities</w:t>
            </w:r>
            <w:r w:rsidR="00097C47">
              <w:rPr>
                <w:webHidden/>
              </w:rPr>
              <w:tab/>
            </w:r>
            <w:r>
              <w:rPr>
                <w:webHidden/>
              </w:rPr>
              <w:fldChar w:fldCharType="begin"/>
            </w:r>
            <w:r w:rsidR="00097C47">
              <w:rPr>
                <w:webHidden/>
              </w:rPr>
              <w:instrText xml:space="preserve"> PAGEREF _Toc407977182 \h </w:instrText>
            </w:r>
            <w:r>
              <w:rPr>
                <w:webHidden/>
              </w:rPr>
            </w:r>
            <w:r>
              <w:rPr>
                <w:webHidden/>
              </w:rPr>
              <w:fldChar w:fldCharType="separate"/>
            </w:r>
            <w:r w:rsidR="00097C47">
              <w:rPr>
                <w:webHidden/>
              </w:rPr>
              <w:t>81</w:t>
            </w:r>
            <w:r>
              <w:rPr>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3" w:history="1">
            <w:r w:rsidR="00097C47" w:rsidRPr="0012243C">
              <w:rPr>
                <w:rStyle w:val="Hyperlink"/>
                <w:noProof/>
              </w:rPr>
              <w:t>Planning for College</w:t>
            </w:r>
            <w:r w:rsidR="00097C47">
              <w:rPr>
                <w:noProof/>
                <w:webHidden/>
              </w:rPr>
              <w:tab/>
            </w:r>
            <w:r>
              <w:rPr>
                <w:noProof/>
                <w:webHidden/>
              </w:rPr>
              <w:fldChar w:fldCharType="begin"/>
            </w:r>
            <w:r w:rsidR="00097C47">
              <w:rPr>
                <w:noProof/>
                <w:webHidden/>
              </w:rPr>
              <w:instrText xml:space="preserve"> PAGEREF _Toc407977183 \h </w:instrText>
            </w:r>
            <w:r>
              <w:rPr>
                <w:noProof/>
                <w:webHidden/>
              </w:rPr>
            </w:r>
            <w:r>
              <w:rPr>
                <w:noProof/>
                <w:webHidden/>
              </w:rPr>
              <w:fldChar w:fldCharType="separate"/>
            </w:r>
            <w:r w:rsidR="00097C47">
              <w:rPr>
                <w:noProof/>
                <w:webHidden/>
              </w:rPr>
              <w:t>84</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4" w:history="1">
            <w:r w:rsidR="00097C47" w:rsidRPr="0012243C">
              <w:rPr>
                <w:rStyle w:val="Hyperlink"/>
                <w:noProof/>
              </w:rPr>
              <w:t>Moon’s Motion</w:t>
            </w:r>
            <w:r w:rsidR="00097C47">
              <w:rPr>
                <w:noProof/>
                <w:webHidden/>
              </w:rPr>
              <w:tab/>
            </w:r>
            <w:r>
              <w:rPr>
                <w:noProof/>
                <w:webHidden/>
              </w:rPr>
              <w:fldChar w:fldCharType="begin"/>
            </w:r>
            <w:r w:rsidR="00097C47">
              <w:rPr>
                <w:noProof/>
                <w:webHidden/>
              </w:rPr>
              <w:instrText xml:space="preserve"> PAGEREF _Toc407977184 \h </w:instrText>
            </w:r>
            <w:r>
              <w:rPr>
                <w:noProof/>
                <w:webHidden/>
              </w:rPr>
            </w:r>
            <w:r>
              <w:rPr>
                <w:noProof/>
                <w:webHidden/>
              </w:rPr>
              <w:fldChar w:fldCharType="separate"/>
            </w:r>
            <w:r w:rsidR="00097C47">
              <w:rPr>
                <w:noProof/>
                <w:webHidden/>
              </w:rPr>
              <w:t>86</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5" w:history="1">
            <w:r w:rsidR="00097C47" w:rsidRPr="0012243C">
              <w:rPr>
                <w:rStyle w:val="Hyperlink"/>
                <w:noProof/>
              </w:rPr>
              <w:t>Project</w:t>
            </w:r>
            <w:r w:rsidR="00097C47">
              <w:rPr>
                <w:noProof/>
                <w:webHidden/>
              </w:rPr>
              <w:tab/>
            </w:r>
            <w:r>
              <w:rPr>
                <w:noProof/>
                <w:webHidden/>
              </w:rPr>
              <w:fldChar w:fldCharType="begin"/>
            </w:r>
            <w:r w:rsidR="00097C47">
              <w:rPr>
                <w:noProof/>
                <w:webHidden/>
              </w:rPr>
              <w:instrText xml:space="preserve"> PAGEREF _Toc407977185 \h </w:instrText>
            </w:r>
            <w:r>
              <w:rPr>
                <w:noProof/>
                <w:webHidden/>
              </w:rPr>
            </w:r>
            <w:r>
              <w:rPr>
                <w:noProof/>
                <w:webHidden/>
              </w:rPr>
              <w:fldChar w:fldCharType="separate"/>
            </w:r>
            <w:r w:rsidR="00097C47">
              <w:rPr>
                <w:noProof/>
                <w:webHidden/>
              </w:rPr>
              <w:t>89</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6" w:history="1">
            <w:r w:rsidR="00097C47" w:rsidRPr="0012243C">
              <w:rPr>
                <w:rStyle w:val="Hyperlink"/>
                <w:noProof/>
              </w:rPr>
              <w:t>Roadrunner</w:t>
            </w:r>
            <w:r w:rsidR="00097C47">
              <w:rPr>
                <w:noProof/>
                <w:webHidden/>
              </w:rPr>
              <w:tab/>
            </w:r>
            <w:r>
              <w:rPr>
                <w:noProof/>
                <w:webHidden/>
              </w:rPr>
              <w:fldChar w:fldCharType="begin"/>
            </w:r>
            <w:r w:rsidR="00097C47">
              <w:rPr>
                <w:noProof/>
                <w:webHidden/>
              </w:rPr>
              <w:instrText xml:space="preserve"> PAGEREF _Toc407977186 \h </w:instrText>
            </w:r>
            <w:r>
              <w:rPr>
                <w:noProof/>
                <w:webHidden/>
              </w:rPr>
            </w:r>
            <w:r>
              <w:rPr>
                <w:noProof/>
                <w:webHidden/>
              </w:rPr>
              <w:fldChar w:fldCharType="separate"/>
            </w:r>
            <w:r w:rsidR="00097C47">
              <w:rPr>
                <w:noProof/>
                <w:webHidden/>
              </w:rPr>
              <w:t>92</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7" w:history="1">
            <w:r w:rsidR="00097C47" w:rsidRPr="0012243C">
              <w:rPr>
                <w:rStyle w:val="Hyperlink"/>
                <w:noProof/>
              </w:rPr>
              <w:t>Fluids</w:t>
            </w:r>
            <w:r w:rsidR="00097C47">
              <w:rPr>
                <w:noProof/>
                <w:webHidden/>
              </w:rPr>
              <w:tab/>
            </w:r>
            <w:r>
              <w:rPr>
                <w:noProof/>
                <w:webHidden/>
              </w:rPr>
              <w:fldChar w:fldCharType="begin"/>
            </w:r>
            <w:r w:rsidR="00097C47">
              <w:rPr>
                <w:noProof/>
                <w:webHidden/>
              </w:rPr>
              <w:instrText xml:space="preserve"> PAGEREF _Toc407977187 \h </w:instrText>
            </w:r>
            <w:r>
              <w:rPr>
                <w:noProof/>
                <w:webHidden/>
              </w:rPr>
            </w:r>
            <w:r>
              <w:rPr>
                <w:noProof/>
                <w:webHidden/>
              </w:rPr>
              <w:fldChar w:fldCharType="separate"/>
            </w:r>
            <w:r w:rsidR="00097C47">
              <w:rPr>
                <w:noProof/>
                <w:webHidden/>
              </w:rPr>
              <w:t>94</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8" w:history="1">
            <w:r w:rsidR="00097C47" w:rsidRPr="0012243C">
              <w:rPr>
                <w:rStyle w:val="Hyperlink"/>
                <w:noProof/>
              </w:rPr>
              <w:t>Heat</w:t>
            </w:r>
            <w:r w:rsidR="00097C47">
              <w:rPr>
                <w:noProof/>
                <w:webHidden/>
              </w:rPr>
              <w:tab/>
            </w:r>
            <w:r>
              <w:rPr>
                <w:noProof/>
                <w:webHidden/>
              </w:rPr>
              <w:fldChar w:fldCharType="begin"/>
            </w:r>
            <w:r w:rsidR="00097C47">
              <w:rPr>
                <w:noProof/>
                <w:webHidden/>
              </w:rPr>
              <w:instrText xml:space="preserve"> PAGEREF _Toc407977188 \h </w:instrText>
            </w:r>
            <w:r>
              <w:rPr>
                <w:noProof/>
                <w:webHidden/>
              </w:rPr>
            </w:r>
            <w:r>
              <w:rPr>
                <w:noProof/>
                <w:webHidden/>
              </w:rPr>
              <w:fldChar w:fldCharType="separate"/>
            </w:r>
            <w:r w:rsidR="00097C47">
              <w:rPr>
                <w:noProof/>
                <w:webHidden/>
              </w:rPr>
              <w:t>96</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89" w:history="1">
            <w:r w:rsidR="00097C47" w:rsidRPr="0012243C">
              <w:rPr>
                <w:rStyle w:val="Hyperlink"/>
                <w:noProof/>
              </w:rPr>
              <w:t>Entropy</w:t>
            </w:r>
            <w:r w:rsidR="00097C47">
              <w:rPr>
                <w:noProof/>
                <w:webHidden/>
              </w:rPr>
              <w:tab/>
            </w:r>
            <w:r>
              <w:rPr>
                <w:noProof/>
                <w:webHidden/>
              </w:rPr>
              <w:fldChar w:fldCharType="begin"/>
            </w:r>
            <w:r w:rsidR="00097C47">
              <w:rPr>
                <w:noProof/>
                <w:webHidden/>
              </w:rPr>
              <w:instrText xml:space="preserve"> PAGEREF _Toc407977189 \h </w:instrText>
            </w:r>
            <w:r>
              <w:rPr>
                <w:noProof/>
                <w:webHidden/>
              </w:rPr>
            </w:r>
            <w:r>
              <w:rPr>
                <w:noProof/>
                <w:webHidden/>
              </w:rPr>
              <w:fldChar w:fldCharType="separate"/>
            </w:r>
            <w:r w:rsidR="00097C47">
              <w:rPr>
                <w:noProof/>
                <w:webHidden/>
              </w:rPr>
              <w:t>98</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0" w:history="1">
            <w:r w:rsidR="00097C47" w:rsidRPr="0012243C">
              <w:rPr>
                <w:rStyle w:val="Hyperlink"/>
                <w:noProof/>
              </w:rPr>
              <w:t>Electricity</w:t>
            </w:r>
            <w:r w:rsidR="00097C47">
              <w:rPr>
                <w:noProof/>
                <w:webHidden/>
              </w:rPr>
              <w:tab/>
            </w:r>
            <w:r>
              <w:rPr>
                <w:noProof/>
                <w:webHidden/>
              </w:rPr>
              <w:fldChar w:fldCharType="begin"/>
            </w:r>
            <w:r w:rsidR="00097C47">
              <w:rPr>
                <w:noProof/>
                <w:webHidden/>
              </w:rPr>
              <w:instrText xml:space="preserve"> PAGEREF _Toc407977190 \h </w:instrText>
            </w:r>
            <w:r>
              <w:rPr>
                <w:noProof/>
                <w:webHidden/>
              </w:rPr>
            </w:r>
            <w:r>
              <w:rPr>
                <w:noProof/>
                <w:webHidden/>
              </w:rPr>
              <w:fldChar w:fldCharType="separate"/>
            </w:r>
            <w:r w:rsidR="00097C47">
              <w:rPr>
                <w:noProof/>
                <w:webHidden/>
              </w:rPr>
              <w:t>100</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1" w:history="1">
            <w:r w:rsidR="00097C47" w:rsidRPr="0012243C">
              <w:rPr>
                <w:rStyle w:val="Hyperlink"/>
                <w:noProof/>
              </w:rPr>
              <w:t>Electrical Energy</w:t>
            </w:r>
            <w:r w:rsidR="00097C47">
              <w:rPr>
                <w:noProof/>
                <w:webHidden/>
              </w:rPr>
              <w:tab/>
            </w:r>
            <w:r>
              <w:rPr>
                <w:noProof/>
                <w:webHidden/>
              </w:rPr>
              <w:fldChar w:fldCharType="begin"/>
            </w:r>
            <w:r w:rsidR="00097C47">
              <w:rPr>
                <w:noProof/>
                <w:webHidden/>
              </w:rPr>
              <w:instrText xml:space="preserve"> PAGEREF _Toc407977191 \h </w:instrText>
            </w:r>
            <w:r>
              <w:rPr>
                <w:noProof/>
                <w:webHidden/>
              </w:rPr>
            </w:r>
            <w:r>
              <w:rPr>
                <w:noProof/>
                <w:webHidden/>
              </w:rPr>
              <w:fldChar w:fldCharType="separate"/>
            </w:r>
            <w:r w:rsidR="00097C47">
              <w:rPr>
                <w:noProof/>
                <w:webHidden/>
              </w:rPr>
              <w:t>102</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2" w:history="1">
            <w:r w:rsidR="00097C47" w:rsidRPr="0012243C">
              <w:rPr>
                <w:rStyle w:val="Hyperlink"/>
                <w:noProof/>
              </w:rPr>
              <w:t>Resistance</w:t>
            </w:r>
            <w:r w:rsidR="00097C47">
              <w:rPr>
                <w:noProof/>
                <w:webHidden/>
              </w:rPr>
              <w:tab/>
            </w:r>
            <w:r>
              <w:rPr>
                <w:noProof/>
                <w:webHidden/>
              </w:rPr>
              <w:fldChar w:fldCharType="begin"/>
            </w:r>
            <w:r w:rsidR="00097C47">
              <w:rPr>
                <w:noProof/>
                <w:webHidden/>
              </w:rPr>
              <w:instrText xml:space="preserve"> PAGEREF _Toc407977192 \h </w:instrText>
            </w:r>
            <w:r>
              <w:rPr>
                <w:noProof/>
                <w:webHidden/>
              </w:rPr>
            </w:r>
            <w:r>
              <w:rPr>
                <w:noProof/>
                <w:webHidden/>
              </w:rPr>
              <w:fldChar w:fldCharType="separate"/>
            </w:r>
            <w:r w:rsidR="00097C47">
              <w:rPr>
                <w:noProof/>
                <w:webHidden/>
              </w:rPr>
              <w:t>104</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3" w:history="1">
            <w:r w:rsidR="00097C47" w:rsidRPr="0012243C">
              <w:rPr>
                <w:rStyle w:val="Hyperlink"/>
                <w:noProof/>
              </w:rPr>
              <w:t>Magnetism</w:t>
            </w:r>
            <w:r w:rsidR="00097C47">
              <w:rPr>
                <w:noProof/>
                <w:webHidden/>
              </w:rPr>
              <w:tab/>
            </w:r>
            <w:r>
              <w:rPr>
                <w:noProof/>
                <w:webHidden/>
              </w:rPr>
              <w:fldChar w:fldCharType="begin"/>
            </w:r>
            <w:r w:rsidR="00097C47">
              <w:rPr>
                <w:noProof/>
                <w:webHidden/>
              </w:rPr>
              <w:instrText xml:space="preserve"> PAGEREF _Toc407977193 \h </w:instrText>
            </w:r>
            <w:r>
              <w:rPr>
                <w:noProof/>
                <w:webHidden/>
              </w:rPr>
            </w:r>
            <w:r>
              <w:rPr>
                <w:noProof/>
                <w:webHidden/>
              </w:rPr>
              <w:fldChar w:fldCharType="separate"/>
            </w:r>
            <w:r w:rsidR="00097C47">
              <w:rPr>
                <w:noProof/>
                <w:webHidden/>
              </w:rPr>
              <w:t>106</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4" w:history="1">
            <w:r w:rsidR="00097C47" w:rsidRPr="0012243C">
              <w:rPr>
                <w:rStyle w:val="Hyperlink"/>
                <w:noProof/>
              </w:rPr>
              <w:t>Electrical Oscillation</w:t>
            </w:r>
            <w:r w:rsidR="00097C47">
              <w:rPr>
                <w:noProof/>
                <w:webHidden/>
              </w:rPr>
              <w:tab/>
            </w:r>
            <w:r>
              <w:rPr>
                <w:noProof/>
                <w:webHidden/>
              </w:rPr>
              <w:fldChar w:fldCharType="begin"/>
            </w:r>
            <w:r w:rsidR="00097C47">
              <w:rPr>
                <w:noProof/>
                <w:webHidden/>
              </w:rPr>
              <w:instrText xml:space="preserve"> PAGEREF _Toc407977194 \h </w:instrText>
            </w:r>
            <w:r>
              <w:rPr>
                <w:noProof/>
                <w:webHidden/>
              </w:rPr>
            </w:r>
            <w:r>
              <w:rPr>
                <w:noProof/>
                <w:webHidden/>
              </w:rPr>
              <w:fldChar w:fldCharType="separate"/>
            </w:r>
            <w:r w:rsidR="00097C47">
              <w:rPr>
                <w:noProof/>
                <w:webHidden/>
              </w:rPr>
              <w:t>108</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5" w:history="1">
            <w:r w:rsidR="00097C47" w:rsidRPr="0012243C">
              <w:rPr>
                <w:rStyle w:val="Hyperlink"/>
                <w:noProof/>
              </w:rPr>
              <w:t>Slinky Wave</w:t>
            </w:r>
            <w:r w:rsidR="00097C47">
              <w:rPr>
                <w:noProof/>
                <w:webHidden/>
              </w:rPr>
              <w:tab/>
            </w:r>
            <w:r>
              <w:rPr>
                <w:noProof/>
                <w:webHidden/>
              </w:rPr>
              <w:fldChar w:fldCharType="begin"/>
            </w:r>
            <w:r w:rsidR="00097C47">
              <w:rPr>
                <w:noProof/>
                <w:webHidden/>
              </w:rPr>
              <w:instrText xml:space="preserve"> PAGEREF _Toc407977195 \h </w:instrText>
            </w:r>
            <w:r>
              <w:rPr>
                <w:noProof/>
                <w:webHidden/>
              </w:rPr>
            </w:r>
            <w:r>
              <w:rPr>
                <w:noProof/>
                <w:webHidden/>
              </w:rPr>
              <w:fldChar w:fldCharType="separate"/>
            </w:r>
            <w:r w:rsidR="00097C47">
              <w:rPr>
                <w:noProof/>
                <w:webHidden/>
              </w:rPr>
              <w:t>110</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6" w:history="1">
            <w:r w:rsidR="00097C47" w:rsidRPr="0012243C">
              <w:rPr>
                <w:rStyle w:val="Hyperlink"/>
                <w:noProof/>
              </w:rPr>
              <w:t>Doppler</w:t>
            </w:r>
            <w:r w:rsidR="00097C47">
              <w:rPr>
                <w:noProof/>
                <w:webHidden/>
              </w:rPr>
              <w:tab/>
            </w:r>
            <w:r>
              <w:rPr>
                <w:noProof/>
                <w:webHidden/>
              </w:rPr>
              <w:fldChar w:fldCharType="begin"/>
            </w:r>
            <w:r w:rsidR="00097C47">
              <w:rPr>
                <w:noProof/>
                <w:webHidden/>
              </w:rPr>
              <w:instrText xml:space="preserve"> PAGEREF _Toc407977196 \h </w:instrText>
            </w:r>
            <w:r>
              <w:rPr>
                <w:noProof/>
                <w:webHidden/>
              </w:rPr>
            </w:r>
            <w:r>
              <w:rPr>
                <w:noProof/>
                <w:webHidden/>
              </w:rPr>
              <w:fldChar w:fldCharType="separate"/>
            </w:r>
            <w:r w:rsidR="00097C47">
              <w:rPr>
                <w:noProof/>
                <w:webHidden/>
              </w:rPr>
              <w:t>112</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7" w:history="1">
            <w:r w:rsidR="00097C47" w:rsidRPr="0012243C">
              <w:rPr>
                <w:rStyle w:val="Hyperlink"/>
                <w:noProof/>
              </w:rPr>
              <w:t>Interference</w:t>
            </w:r>
            <w:r w:rsidR="00097C47">
              <w:rPr>
                <w:noProof/>
                <w:webHidden/>
              </w:rPr>
              <w:tab/>
            </w:r>
            <w:r>
              <w:rPr>
                <w:noProof/>
                <w:webHidden/>
              </w:rPr>
              <w:fldChar w:fldCharType="begin"/>
            </w:r>
            <w:r w:rsidR="00097C47">
              <w:rPr>
                <w:noProof/>
                <w:webHidden/>
              </w:rPr>
              <w:instrText xml:space="preserve"> PAGEREF _Toc407977197 \h </w:instrText>
            </w:r>
            <w:r>
              <w:rPr>
                <w:noProof/>
                <w:webHidden/>
              </w:rPr>
            </w:r>
            <w:r>
              <w:rPr>
                <w:noProof/>
                <w:webHidden/>
              </w:rPr>
              <w:fldChar w:fldCharType="separate"/>
            </w:r>
            <w:r w:rsidR="00097C47">
              <w:rPr>
                <w:noProof/>
                <w:webHidden/>
              </w:rPr>
              <w:t>114</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8" w:history="1">
            <w:r w:rsidR="00097C47" w:rsidRPr="0012243C">
              <w:rPr>
                <w:rStyle w:val="Hyperlink"/>
                <w:noProof/>
              </w:rPr>
              <w:t>Interference Part II</w:t>
            </w:r>
            <w:r w:rsidR="00097C47">
              <w:rPr>
                <w:noProof/>
                <w:webHidden/>
              </w:rPr>
              <w:tab/>
            </w:r>
            <w:r>
              <w:rPr>
                <w:noProof/>
                <w:webHidden/>
              </w:rPr>
              <w:fldChar w:fldCharType="begin"/>
            </w:r>
            <w:r w:rsidR="00097C47">
              <w:rPr>
                <w:noProof/>
                <w:webHidden/>
              </w:rPr>
              <w:instrText xml:space="preserve"> PAGEREF _Toc407977198 \h </w:instrText>
            </w:r>
            <w:r>
              <w:rPr>
                <w:noProof/>
                <w:webHidden/>
              </w:rPr>
            </w:r>
            <w:r>
              <w:rPr>
                <w:noProof/>
                <w:webHidden/>
              </w:rPr>
              <w:fldChar w:fldCharType="separate"/>
            </w:r>
            <w:r w:rsidR="00097C47">
              <w:rPr>
                <w:noProof/>
                <w:webHidden/>
              </w:rPr>
              <w:t>117</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199" w:history="1">
            <w:r w:rsidR="00097C47" w:rsidRPr="0012243C">
              <w:rPr>
                <w:rStyle w:val="Hyperlink"/>
                <w:bCs/>
                <w:noProof/>
              </w:rPr>
              <w:t>AM Radio Antenna</w:t>
            </w:r>
            <w:r w:rsidR="00097C47">
              <w:rPr>
                <w:noProof/>
                <w:webHidden/>
              </w:rPr>
              <w:tab/>
            </w:r>
            <w:r>
              <w:rPr>
                <w:noProof/>
                <w:webHidden/>
              </w:rPr>
              <w:fldChar w:fldCharType="begin"/>
            </w:r>
            <w:r w:rsidR="00097C47">
              <w:rPr>
                <w:noProof/>
                <w:webHidden/>
              </w:rPr>
              <w:instrText xml:space="preserve"> PAGEREF _Toc407977199 \h </w:instrText>
            </w:r>
            <w:r>
              <w:rPr>
                <w:noProof/>
                <w:webHidden/>
              </w:rPr>
            </w:r>
            <w:r>
              <w:rPr>
                <w:noProof/>
                <w:webHidden/>
              </w:rPr>
              <w:fldChar w:fldCharType="separate"/>
            </w:r>
            <w:r w:rsidR="00097C47">
              <w:rPr>
                <w:noProof/>
                <w:webHidden/>
              </w:rPr>
              <w:t>119</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200" w:history="1">
            <w:r w:rsidR="00097C47" w:rsidRPr="0012243C">
              <w:rPr>
                <w:rStyle w:val="Hyperlink"/>
                <w:noProof/>
              </w:rPr>
              <w:t>Relativity</w:t>
            </w:r>
            <w:r w:rsidR="00097C47">
              <w:rPr>
                <w:noProof/>
                <w:webHidden/>
              </w:rPr>
              <w:tab/>
            </w:r>
            <w:r>
              <w:rPr>
                <w:noProof/>
                <w:webHidden/>
              </w:rPr>
              <w:fldChar w:fldCharType="begin"/>
            </w:r>
            <w:r w:rsidR="00097C47">
              <w:rPr>
                <w:noProof/>
                <w:webHidden/>
              </w:rPr>
              <w:instrText xml:space="preserve"> PAGEREF _Toc407977200 \h </w:instrText>
            </w:r>
            <w:r>
              <w:rPr>
                <w:noProof/>
                <w:webHidden/>
              </w:rPr>
            </w:r>
            <w:r>
              <w:rPr>
                <w:noProof/>
                <w:webHidden/>
              </w:rPr>
              <w:fldChar w:fldCharType="separate"/>
            </w:r>
            <w:r w:rsidR="00097C47">
              <w:rPr>
                <w:noProof/>
                <w:webHidden/>
              </w:rPr>
              <w:t>123</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201" w:history="1">
            <w:r w:rsidR="00097C47" w:rsidRPr="0012243C">
              <w:rPr>
                <w:rStyle w:val="Hyperlink"/>
                <w:bCs/>
                <w:noProof/>
              </w:rPr>
              <w:t>Supergirl's Photons</w:t>
            </w:r>
            <w:r w:rsidR="00097C47">
              <w:rPr>
                <w:noProof/>
                <w:webHidden/>
              </w:rPr>
              <w:tab/>
            </w:r>
            <w:r>
              <w:rPr>
                <w:noProof/>
                <w:webHidden/>
              </w:rPr>
              <w:fldChar w:fldCharType="begin"/>
            </w:r>
            <w:r w:rsidR="00097C47">
              <w:rPr>
                <w:noProof/>
                <w:webHidden/>
              </w:rPr>
              <w:instrText xml:space="preserve"> PAGEREF _Toc407977201 \h </w:instrText>
            </w:r>
            <w:r>
              <w:rPr>
                <w:noProof/>
                <w:webHidden/>
              </w:rPr>
            </w:r>
            <w:r>
              <w:rPr>
                <w:noProof/>
                <w:webHidden/>
              </w:rPr>
              <w:fldChar w:fldCharType="separate"/>
            </w:r>
            <w:r w:rsidR="00097C47">
              <w:rPr>
                <w:noProof/>
                <w:webHidden/>
              </w:rPr>
              <w:t>125</w:t>
            </w:r>
            <w:r>
              <w:rPr>
                <w:noProof/>
                <w:webHidden/>
              </w:rPr>
              <w:fldChar w:fldCharType="end"/>
            </w:r>
          </w:hyperlink>
        </w:p>
        <w:p w:rsidR="00097C47" w:rsidRDefault="00C45390" w:rsidP="00097C47">
          <w:pPr>
            <w:pStyle w:val="TOC2"/>
            <w:tabs>
              <w:tab w:val="right" w:leader="dot" w:pos="8647"/>
            </w:tabs>
            <w:rPr>
              <w:rFonts w:asciiTheme="minorHAnsi" w:eastAsiaTheme="minorEastAsia" w:hAnsiTheme="minorHAnsi" w:cstheme="minorBidi"/>
              <w:noProof/>
              <w:sz w:val="22"/>
              <w:szCs w:val="22"/>
            </w:rPr>
          </w:pPr>
          <w:hyperlink w:anchor="_Toc407977202" w:history="1">
            <w:r w:rsidR="00097C47" w:rsidRPr="0012243C">
              <w:rPr>
                <w:rStyle w:val="Hyperlink"/>
                <w:bCs/>
                <w:noProof/>
              </w:rPr>
              <w:t>Sun’s Energy</w:t>
            </w:r>
            <w:r w:rsidR="00097C47">
              <w:rPr>
                <w:noProof/>
                <w:webHidden/>
              </w:rPr>
              <w:tab/>
            </w:r>
            <w:r>
              <w:rPr>
                <w:noProof/>
                <w:webHidden/>
              </w:rPr>
              <w:fldChar w:fldCharType="begin"/>
            </w:r>
            <w:r w:rsidR="00097C47">
              <w:rPr>
                <w:noProof/>
                <w:webHidden/>
              </w:rPr>
              <w:instrText xml:space="preserve"> PAGEREF _Toc407977202 \h </w:instrText>
            </w:r>
            <w:r>
              <w:rPr>
                <w:noProof/>
                <w:webHidden/>
              </w:rPr>
            </w:r>
            <w:r>
              <w:rPr>
                <w:noProof/>
                <w:webHidden/>
              </w:rPr>
              <w:fldChar w:fldCharType="separate"/>
            </w:r>
            <w:r w:rsidR="00097C47">
              <w:rPr>
                <w:noProof/>
                <w:webHidden/>
              </w:rPr>
              <w:t>127</w:t>
            </w:r>
            <w:r>
              <w:rPr>
                <w:noProof/>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3" w:history="1">
            <w:r w:rsidR="00097C47" w:rsidRPr="0012243C">
              <w:rPr>
                <w:rStyle w:val="Hyperlink"/>
              </w:rPr>
              <w:t>Appendix C:  SOLVE Method</w:t>
            </w:r>
            <w:r w:rsidR="00097C47">
              <w:rPr>
                <w:webHidden/>
              </w:rPr>
              <w:tab/>
            </w:r>
            <w:r>
              <w:rPr>
                <w:webHidden/>
              </w:rPr>
              <w:fldChar w:fldCharType="begin"/>
            </w:r>
            <w:r w:rsidR="00097C47">
              <w:rPr>
                <w:webHidden/>
              </w:rPr>
              <w:instrText xml:space="preserve"> PAGEREF _Toc407977203 \h </w:instrText>
            </w:r>
            <w:r>
              <w:rPr>
                <w:webHidden/>
              </w:rPr>
            </w:r>
            <w:r>
              <w:rPr>
                <w:webHidden/>
              </w:rPr>
              <w:fldChar w:fldCharType="separate"/>
            </w:r>
            <w:r w:rsidR="00097C47">
              <w:rPr>
                <w:webHidden/>
              </w:rPr>
              <w:t>130</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4" w:history="1">
            <w:r w:rsidR="00097C47" w:rsidRPr="0012243C">
              <w:rPr>
                <w:rStyle w:val="Hyperlink"/>
              </w:rPr>
              <w:t>Appendix D:  Geometry, Trigonometry, &amp; Vector Summary</w:t>
            </w:r>
            <w:r w:rsidR="00097C47">
              <w:rPr>
                <w:webHidden/>
              </w:rPr>
              <w:tab/>
            </w:r>
            <w:r>
              <w:rPr>
                <w:webHidden/>
              </w:rPr>
              <w:fldChar w:fldCharType="begin"/>
            </w:r>
            <w:r w:rsidR="00097C47">
              <w:rPr>
                <w:webHidden/>
              </w:rPr>
              <w:instrText xml:space="preserve"> PAGEREF _Toc407977204 \h </w:instrText>
            </w:r>
            <w:r>
              <w:rPr>
                <w:webHidden/>
              </w:rPr>
            </w:r>
            <w:r>
              <w:rPr>
                <w:webHidden/>
              </w:rPr>
              <w:fldChar w:fldCharType="separate"/>
            </w:r>
            <w:r w:rsidR="00097C47">
              <w:rPr>
                <w:webHidden/>
              </w:rPr>
              <w:t>132</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5" w:history="1">
            <w:r w:rsidR="00097C47" w:rsidRPr="0012243C">
              <w:rPr>
                <w:rStyle w:val="Hyperlink"/>
              </w:rPr>
              <w:t>Appendix E:  Exponentials &amp; Logarithms Summary</w:t>
            </w:r>
            <w:r w:rsidR="00097C47">
              <w:rPr>
                <w:webHidden/>
              </w:rPr>
              <w:tab/>
            </w:r>
            <w:r>
              <w:rPr>
                <w:webHidden/>
              </w:rPr>
              <w:fldChar w:fldCharType="begin"/>
            </w:r>
            <w:r w:rsidR="00097C47">
              <w:rPr>
                <w:webHidden/>
              </w:rPr>
              <w:instrText xml:space="preserve"> PAGEREF _Toc407977205 \h </w:instrText>
            </w:r>
            <w:r>
              <w:rPr>
                <w:webHidden/>
              </w:rPr>
            </w:r>
            <w:r>
              <w:rPr>
                <w:webHidden/>
              </w:rPr>
              <w:fldChar w:fldCharType="separate"/>
            </w:r>
            <w:r w:rsidR="00097C47">
              <w:rPr>
                <w:webHidden/>
              </w:rPr>
              <w:t>143</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6" w:history="1">
            <w:r w:rsidR="00097C47" w:rsidRPr="0012243C">
              <w:rPr>
                <w:rStyle w:val="Hyperlink"/>
              </w:rPr>
              <w:t>Appendix F: Table of Accepted Densities</w:t>
            </w:r>
            <w:r w:rsidR="00097C47">
              <w:rPr>
                <w:webHidden/>
              </w:rPr>
              <w:tab/>
            </w:r>
            <w:r>
              <w:rPr>
                <w:webHidden/>
              </w:rPr>
              <w:fldChar w:fldCharType="begin"/>
            </w:r>
            <w:r w:rsidR="00097C47">
              <w:rPr>
                <w:webHidden/>
              </w:rPr>
              <w:instrText xml:space="preserve"> PAGEREF _Toc407977206 \h </w:instrText>
            </w:r>
            <w:r>
              <w:rPr>
                <w:webHidden/>
              </w:rPr>
            </w:r>
            <w:r>
              <w:rPr>
                <w:webHidden/>
              </w:rPr>
              <w:fldChar w:fldCharType="separate"/>
            </w:r>
            <w:r w:rsidR="00097C47">
              <w:rPr>
                <w:webHidden/>
              </w:rPr>
              <w:t>146</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7" w:history="1">
            <w:r w:rsidR="00097C47" w:rsidRPr="0012243C">
              <w:rPr>
                <w:rStyle w:val="Hyperlink"/>
              </w:rPr>
              <w:t>Appendix G: Table of Specific Heats</w:t>
            </w:r>
            <w:r w:rsidR="00097C47">
              <w:rPr>
                <w:webHidden/>
              </w:rPr>
              <w:tab/>
            </w:r>
            <w:r>
              <w:rPr>
                <w:webHidden/>
              </w:rPr>
              <w:fldChar w:fldCharType="begin"/>
            </w:r>
            <w:r w:rsidR="00097C47">
              <w:rPr>
                <w:webHidden/>
              </w:rPr>
              <w:instrText xml:space="preserve"> PAGEREF _Toc407977207 \h </w:instrText>
            </w:r>
            <w:r>
              <w:rPr>
                <w:webHidden/>
              </w:rPr>
            </w:r>
            <w:r>
              <w:rPr>
                <w:webHidden/>
              </w:rPr>
              <w:fldChar w:fldCharType="separate"/>
            </w:r>
            <w:r w:rsidR="00097C47">
              <w:rPr>
                <w:webHidden/>
              </w:rPr>
              <w:t>147</w:t>
            </w:r>
            <w:r>
              <w:rPr>
                <w:webHidden/>
              </w:rPr>
              <w:fldChar w:fldCharType="end"/>
            </w:r>
          </w:hyperlink>
        </w:p>
        <w:p w:rsidR="00097C47" w:rsidRDefault="00C45390" w:rsidP="00097C47">
          <w:pPr>
            <w:pStyle w:val="TOC1"/>
            <w:tabs>
              <w:tab w:val="right" w:leader="dot" w:pos="8647"/>
            </w:tabs>
            <w:rPr>
              <w:rFonts w:asciiTheme="minorHAnsi" w:eastAsiaTheme="minorEastAsia" w:hAnsiTheme="minorHAnsi" w:cstheme="minorBidi"/>
              <w:sz w:val="22"/>
              <w:szCs w:val="22"/>
            </w:rPr>
          </w:pPr>
          <w:hyperlink w:anchor="_Toc407977208" w:history="1">
            <w:r w:rsidR="00097C47" w:rsidRPr="0012243C">
              <w:rPr>
                <w:rStyle w:val="Hyperlink"/>
              </w:rPr>
              <w:t>Appendix H:  Instructions for Coulomb’s Law</w:t>
            </w:r>
            <w:r w:rsidR="00097C47">
              <w:rPr>
                <w:webHidden/>
              </w:rPr>
              <w:tab/>
            </w:r>
            <w:r>
              <w:rPr>
                <w:webHidden/>
              </w:rPr>
              <w:fldChar w:fldCharType="begin"/>
            </w:r>
            <w:r w:rsidR="00097C47">
              <w:rPr>
                <w:webHidden/>
              </w:rPr>
              <w:instrText xml:space="preserve"> PAGEREF _Toc407977208 \h </w:instrText>
            </w:r>
            <w:r>
              <w:rPr>
                <w:webHidden/>
              </w:rPr>
            </w:r>
            <w:r>
              <w:rPr>
                <w:webHidden/>
              </w:rPr>
              <w:fldChar w:fldCharType="separate"/>
            </w:r>
            <w:r w:rsidR="00097C47">
              <w:rPr>
                <w:webHidden/>
              </w:rPr>
              <w:t>148</w:t>
            </w:r>
            <w:r>
              <w:rPr>
                <w:webHidden/>
              </w:rPr>
              <w:fldChar w:fldCharType="end"/>
            </w:r>
          </w:hyperlink>
        </w:p>
        <w:p w:rsidR="00C4332E" w:rsidRDefault="00C45390" w:rsidP="00097C47">
          <w:pPr>
            <w:tabs>
              <w:tab w:val="right" w:leader="dot" w:pos="8647"/>
            </w:tabs>
          </w:pPr>
          <w:r>
            <w:fldChar w:fldCharType="end"/>
          </w:r>
        </w:p>
      </w:sdtContent>
    </w:sdt>
    <w:p w:rsidR="00E65B00" w:rsidRDefault="00E65B00" w:rsidP="00E65B00">
      <w:pPr>
        <w:tabs>
          <w:tab w:val="left" w:pos="4253"/>
          <w:tab w:val="left" w:pos="6663"/>
          <w:tab w:val="left" w:pos="7088"/>
          <w:tab w:val="left" w:pos="7513"/>
          <w:tab w:val="right" w:pos="8647"/>
        </w:tabs>
        <w:ind w:right="27"/>
        <w:rPr>
          <w:szCs w:val="24"/>
        </w:rPr>
      </w:pPr>
      <w:r>
        <w:rPr>
          <w:szCs w:val="24"/>
        </w:rPr>
        <w:t>Profits from the sale of this lab manual will go toward student activities and professional development.</w:t>
      </w:r>
    </w:p>
    <w:p w:rsidR="00BA13A4" w:rsidRDefault="00254D46" w:rsidP="00E16F0A">
      <w:pPr>
        <w:pStyle w:val="NormalWeb"/>
        <w:spacing w:before="0" w:beforeAutospacing="0" w:after="0" w:afterAutospacing="0"/>
      </w:pPr>
      <w:r>
        <w:rPr>
          <w:rFonts w:ascii="Arial" w:hAnsi="Arial" w:cs="Arial"/>
          <w:b/>
          <w:sz w:val="32"/>
          <w:szCs w:val="32"/>
        </w:rPr>
        <w:br w:type="page"/>
      </w:r>
    </w:p>
    <w:p w:rsidR="00C86E40" w:rsidRDefault="00C86E40" w:rsidP="00C86E40">
      <w:pPr>
        <w:ind w:right="27"/>
        <w:jc w:val="center"/>
        <w:rPr>
          <w:rFonts w:ascii="Arial" w:hAnsi="Arial" w:cs="Arial"/>
          <w:b/>
          <w:sz w:val="32"/>
          <w:szCs w:val="32"/>
        </w:rPr>
      </w:pPr>
      <w:proofErr w:type="spellStart"/>
      <w:r>
        <w:rPr>
          <w:rFonts w:ascii="Arial" w:hAnsi="Arial" w:cs="Arial"/>
          <w:b/>
          <w:sz w:val="32"/>
          <w:szCs w:val="32"/>
        </w:rPr>
        <w:lastRenderedPageBreak/>
        <w:t>Precalculus</w:t>
      </w:r>
      <w:proofErr w:type="spellEnd"/>
      <w:r>
        <w:rPr>
          <w:rFonts w:ascii="Arial" w:hAnsi="Arial" w:cs="Arial"/>
          <w:b/>
          <w:sz w:val="32"/>
          <w:szCs w:val="32"/>
        </w:rPr>
        <w:t xml:space="preserve"> Based Physics Laboratory II</w:t>
      </w:r>
    </w:p>
    <w:p w:rsidR="00C86E40" w:rsidRPr="002F2A33" w:rsidRDefault="00C86E40" w:rsidP="00C86E40">
      <w:pPr>
        <w:pStyle w:val="Heading1"/>
      </w:pPr>
      <w:bookmarkStart w:id="1" w:name="_Toc407977163"/>
      <w:r w:rsidRPr="002F2A33">
        <w:t>Lab Report Guidelines</w:t>
      </w:r>
      <w:bookmarkEnd w:id="1"/>
    </w:p>
    <w:p w:rsidR="00C86E40" w:rsidRPr="007303D9" w:rsidRDefault="00C86E40" w:rsidP="00C86E40"/>
    <w:p w:rsidR="004C4E84" w:rsidRPr="00081C3B" w:rsidRDefault="004C4E84" w:rsidP="004C4E84">
      <w:pPr>
        <w:rPr>
          <w:b/>
        </w:rPr>
      </w:pPr>
      <w:r w:rsidRPr="00081C3B">
        <w:rPr>
          <w:b/>
        </w:rPr>
        <w:t xml:space="preserve">Lab Supplies </w:t>
      </w:r>
    </w:p>
    <w:p w:rsidR="004C4E84" w:rsidRPr="004C4D45" w:rsidRDefault="004C4E84" w:rsidP="004C4E84">
      <w:pPr>
        <w:pStyle w:val="ListParagraph"/>
        <w:numPr>
          <w:ilvl w:val="0"/>
          <w:numId w:val="27"/>
        </w:numPr>
        <w:ind w:left="851" w:hanging="425"/>
      </w:pPr>
      <w:r w:rsidRPr="004C4D45">
        <w:t xml:space="preserve">Ruler with centimeter scale </w:t>
      </w:r>
    </w:p>
    <w:p w:rsidR="004C4E84" w:rsidRPr="004C4D45" w:rsidRDefault="004C4E84" w:rsidP="004C4E84">
      <w:pPr>
        <w:pStyle w:val="ListParagraph"/>
        <w:numPr>
          <w:ilvl w:val="0"/>
          <w:numId w:val="27"/>
        </w:numPr>
        <w:ind w:left="851" w:hanging="425"/>
      </w:pPr>
      <w:r w:rsidRPr="004C4D45">
        <w:t xml:space="preserve">Protractor </w:t>
      </w:r>
    </w:p>
    <w:p w:rsidR="004C4E84" w:rsidRPr="004C4D45" w:rsidRDefault="004C4E84" w:rsidP="004C4E84">
      <w:pPr>
        <w:pStyle w:val="ListParagraph"/>
        <w:numPr>
          <w:ilvl w:val="0"/>
          <w:numId w:val="27"/>
        </w:numPr>
        <w:ind w:left="851" w:hanging="425"/>
      </w:pPr>
      <w:r w:rsidRPr="004C4D45">
        <w:t>Pencil</w:t>
      </w:r>
    </w:p>
    <w:p w:rsidR="004C4E84" w:rsidRDefault="004C4E84" w:rsidP="004C4E84">
      <w:pPr>
        <w:pStyle w:val="ListParagraph"/>
        <w:numPr>
          <w:ilvl w:val="0"/>
          <w:numId w:val="27"/>
        </w:numPr>
        <w:ind w:left="851" w:hanging="425"/>
      </w:pPr>
      <w:r w:rsidRPr="004C4D45">
        <w:t>CALCULATOR</w:t>
      </w:r>
    </w:p>
    <w:p w:rsidR="004C4E84" w:rsidRDefault="004C4E84" w:rsidP="004C4E84">
      <w:pPr>
        <w:pStyle w:val="ListParagraph"/>
        <w:numPr>
          <w:ilvl w:val="0"/>
          <w:numId w:val="27"/>
        </w:numPr>
        <w:ind w:left="851" w:hanging="425"/>
      </w:pPr>
      <w:r>
        <w:t>Graph Paper</w:t>
      </w:r>
      <w:r w:rsidRPr="004C4D45">
        <w:t xml:space="preserve"> </w:t>
      </w:r>
    </w:p>
    <w:p w:rsidR="004C4E84" w:rsidRPr="001C4EF1" w:rsidRDefault="004C4E84" w:rsidP="004C4E84"/>
    <w:p w:rsidR="004C4E84" w:rsidRPr="00081C3B" w:rsidRDefault="004C4E84" w:rsidP="004C4E84">
      <w:pPr>
        <w:rPr>
          <w:b/>
        </w:rPr>
      </w:pPr>
      <w:r w:rsidRPr="00081C3B">
        <w:rPr>
          <w:b/>
        </w:rPr>
        <w:t xml:space="preserve">Student’s Lab Responsibility </w:t>
      </w:r>
    </w:p>
    <w:p w:rsidR="004C4E84" w:rsidRDefault="004C4E84" w:rsidP="004C4E84">
      <w:pPr>
        <w:pStyle w:val="ListParagraph"/>
        <w:numPr>
          <w:ilvl w:val="0"/>
          <w:numId w:val="28"/>
        </w:numPr>
        <w:ind w:left="851" w:hanging="425"/>
      </w:pPr>
      <w:r w:rsidRPr="0037568C">
        <w:t xml:space="preserve">Be on </w:t>
      </w:r>
      <w:r>
        <w:t>time!</w:t>
      </w:r>
    </w:p>
    <w:p w:rsidR="004C4E84" w:rsidRDefault="004C4E84" w:rsidP="004C4E84">
      <w:pPr>
        <w:pStyle w:val="ListParagraph"/>
        <w:numPr>
          <w:ilvl w:val="0"/>
          <w:numId w:val="28"/>
        </w:numPr>
        <w:ind w:left="851" w:hanging="425"/>
      </w:pPr>
      <w:r>
        <w:t>Study lab before class – PRE-LAB ASSIGNMENTS WILL BE REQUIRED!  For example, your instructor may need to approve your data collection prior to class.</w:t>
      </w:r>
    </w:p>
    <w:p w:rsidR="004C4E84" w:rsidRDefault="004C4E84" w:rsidP="004C4E84">
      <w:pPr>
        <w:pStyle w:val="ListParagraph"/>
        <w:numPr>
          <w:ilvl w:val="0"/>
          <w:numId w:val="28"/>
        </w:numPr>
        <w:ind w:left="851" w:hanging="425"/>
      </w:pPr>
      <w:r w:rsidRPr="007303D9">
        <w:t xml:space="preserve">Actively participate as an individual in a group. </w:t>
      </w:r>
    </w:p>
    <w:p w:rsidR="004C4E84" w:rsidRDefault="004C4E84" w:rsidP="004C4E84">
      <w:pPr>
        <w:pStyle w:val="ListParagraph"/>
        <w:numPr>
          <w:ilvl w:val="0"/>
          <w:numId w:val="28"/>
        </w:numPr>
        <w:ind w:left="851" w:hanging="425"/>
      </w:pPr>
      <w:r w:rsidRPr="007303D9">
        <w:t xml:space="preserve">Be careful with equipment. </w:t>
      </w:r>
    </w:p>
    <w:p w:rsidR="004C4E84" w:rsidRPr="004C4D45" w:rsidRDefault="004C4E84" w:rsidP="004C4E84">
      <w:pPr>
        <w:pStyle w:val="ListParagraph"/>
        <w:numPr>
          <w:ilvl w:val="0"/>
          <w:numId w:val="28"/>
        </w:numPr>
        <w:ind w:left="851" w:hanging="425"/>
      </w:pPr>
      <w:r w:rsidRPr="007303D9">
        <w:t xml:space="preserve">Feel free to move around and talk in lab, but </w:t>
      </w:r>
      <w:r w:rsidRPr="00595F2C">
        <w:rPr>
          <w:u w:val="single"/>
        </w:rPr>
        <w:t xml:space="preserve">DO NOT DISTURB OTHERS! </w:t>
      </w:r>
    </w:p>
    <w:p w:rsidR="004C4E84" w:rsidRDefault="004C4E84" w:rsidP="004C4E84">
      <w:pPr>
        <w:pStyle w:val="ListParagraph"/>
        <w:numPr>
          <w:ilvl w:val="0"/>
          <w:numId w:val="28"/>
        </w:numPr>
        <w:ind w:left="851" w:hanging="425"/>
      </w:pPr>
      <w:r w:rsidRPr="007303D9">
        <w:t xml:space="preserve">When you leave the lab, </w:t>
      </w:r>
      <w:r w:rsidRPr="00595F2C">
        <w:rPr>
          <w:i/>
        </w:rPr>
        <w:t>return equipment precisely where you got it from</w:t>
      </w:r>
      <w:r>
        <w:t xml:space="preserve">, </w:t>
      </w:r>
      <w:r w:rsidRPr="007303D9">
        <w:t xml:space="preserve">place chairs under tables, </w:t>
      </w:r>
      <w:r>
        <w:t xml:space="preserve">and </w:t>
      </w:r>
      <w:r w:rsidRPr="007303D9">
        <w:t>clean your work area</w:t>
      </w:r>
      <w:r>
        <w:t>.</w:t>
      </w:r>
      <w:r w:rsidRPr="007303D9">
        <w:t xml:space="preserve"> </w:t>
      </w:r>
    </w:p>
    <w:p w:rsidR="004C4E84" w:rsidRDefault="004C4E84" w:rsidP="004C4E84"/>
    <w:p w:rsidR="004C4E84" w:rsidRDefault="004C4E84" w:rsidP="004C4E84">
      <w:r w:rsidRPr="000F4060">
        <w:rPr>
          <w:b/>
        </w:rPr>
        <w:t>Link</w:t>
      </w:r>
      <w:r>
        <w:rPr>
          <w:b/>
        </w:rPr>
        <w:t>s</w:t>
      </w:r>
      <w:r w:rsidRPr="000F4060">
        <w:rPr>
          <w:b/>
        </w:rPr>
        <w:t xml:space="preserve"> to expanded discussion:</w:t>
      </w:r>
      <w:r>
        <w:t xml:space="preserve">  </w:t>
      </w:r>
    </w:p>
    <w:p w:rsidR="004C4E84" w:rsidRDefault="004C4E84" w:rsidP="004C4E84">
      <w:pPr>
        <w:ind w:firstLine="426"/>
      </w:pPr>
      <w:r>
        <w:t xml:space="preserve">The following is about 24 pages worth of how-to for scientific writing with links to additional resources.  I’ve attempted to condense this and more to 8 pages, however this is a good discussion – a little light reading.  </w:t>
      </w:r>
    </w:p>
    <w:p w:rsidR="004C4E84" w:rsidRDefault="004C4E84" w:rsidP="004C4E84">
      <w:pPr>
        <w:ind w:firstLine="426"/>
      </w:pPr>
      <w:r>
        <w:t>IMPORTANT NOTE:  Links are active in the online version of this lab manual.</w:t>
      </w:r>
    </w:p>
    <w:p w:rsidR="004C4E84" w:rsidRPr="003410B3" w:rsidRDefault="00C45390" w:rsidP="004C4E84">
      <w:pPr>
        <w:rPr>
          <w:sz w:val="16"/>
          <w:szCs w:val="16"/>
        </w:rPr>
      </w:pPr>
      <w:hyperlink r:id="rId15" w:history="1">
        <w:r w:rsidR="004C4E84" w:rsidRPr="003410B3">
          <w:rPr>
            <w:rStyle w:val="Hyperlink"/>
            <w:i/>
          </w:rPr>
          <w:t>pdf version</w:t>
        </w:r>
      </w:hyperlink>
      <w:r w:rsidR="004C4E84" w:rsidRPr="002B2C69">
        <w:rPr>
          <w:i/>
        </w:rPr>
        <w:t>:</w:t>
      </w:r>
      <w:r w:rsidR="004C4E84">
        <w:rPr>
          <w:i/>
        </w:rPr>
        <w:t xml:space="preserve">  </w:t>
      </w:r>
      <w:hyperlink r:id="rId16" w:history="1">
        <w:r w:rsidR="004C4E84" w:rsidRPr="003410B3">
          <w:rPr>
            <w:rStyle w:val="Hyperlink"/>
            <w:sz w:val="16"/>
            <w:szCs w:val="16"/>
          </w:rPr>
          <w:t>http://writingcenter.unc.edu/resources/handouts-demos/pdfs/Scientific%20Reports.pdf</w:t>
        </w:r>
      </w:hyperlink>
    </w:p>
    <w:p w:rsidR="004C4E84" w:rsidRPr="003410B3" w:rsidRDefault="00C45390" w:rsidP="004C4E84">
      <w:pPr>
        <w:rPr>
          <w:sz w:val="16"/>
          <w:szCs w:val="16"/>
        </w:rPr>
      </w:pPr>
      <w:hyperlink r:id="rId17" w:history="1">
        <w:r w:rsidR="004C4E84" w:rsidRPr="003410B3">
          <w:rPr>
            <w:rStyle w:val="Hyperlink"/>
            <w:i/>
          </w:rPr>
          <w:t>html version</w:t>
        </w:r>
      </w:hyperlink>
      <w:r w:rsidR="004C4E84">
        <w:rPr>
          <w:i/>
        </w:rPr>
        <w:t xml:space="preserve">:  </w:t>
      </w:r>
      <w:hyperlink r:id="rId18" w:history="1">
        <w:r w:rsidR="004C4E84" w:rsidRPr="003410B3">
          <w:rPr>
            <w:rStyle w:val="Hyperlink"/>
            <w:sz w:val="16"/>
            <w:szCs w:val="16"/>
          </w:rPr>
          <w:t>http://writingcenter.unc.edu/resources/handouts-demos/specific-writing-assignments/scientific-reports</w:t>
        </w:r>
      </w:hyperlink>
      <w:r w:rsidR="004C4E84" w:rsidRPr="003410B3">
        <w:rPr>
          <w:sz w:val="16"/>
          <w:szCs w:val="16"/>
        </w:rPr>
        <w:t xml:space="preserve"> </w:t>
      </w:r>
    </w:p>
    <w:p w:rsidR="004C4E84" w:rsidRPr="001C4EF1" w:rsidRDefault="004C4E84" w:rsidP="004C4E84"/>
    <w:p w:rsidR="004C4E84" w:rsidRPr="00081C3B" w:rsidRDefault="004C4E84" w:rsidP="004C4E84">
      <w:pPr>
        <w:rPr>
          <w:b/>
        </w:rPr>
      </w:pPr>
      <w:r w:rsidRPr="00081C3B">
        <w:rPr>
          <w:b/>
        </w:rPr>
        <w:t>Guidelines for Lab Reports</w:t>
      </w:r>
    </w:p>
    <w:p w:rsidR="004C4E84" w:rsidRPr="00FA44EB" w:rsidRDefault="004C4E84" w:rsidP="004C4E84">
      <w:pPr>
        <w:ind w:firstLine="567"/>
        <w:rPr>
          <w:i/>
          <w:u w:val="single"/>
        </w:rPr>
      </w:pPr>
      <w:r w:rsidRPr="00FA44EB">
        <w:rPr>
          <w:i/>
          <w:u w:val="single"/>
        </w:rPr>
        <w:t>At a very basic level a lab report expresses clear thinking about a topic under investigation.  Your goal is to think, investigate, and express your investigation clearly!</w:t>
      </w:r>
    </w:p>
    <w:p w:rsidR="004C4E84" w:rsidRPr="00FA44EB" w:rsidRDefault="004C4E84" w:rsidP="004C4E84">
      <w:pPr>
        <w:ind w:firstLine="567"/>
        <w:rPr>
          <w:b/>
        </w:rPr>
      </w:pPr>
      <w:r>
        <w:t xml:space="preserve">Writing research reports prepares you for future work.  No matter what you do in the future you will write unless you’re content to flip burgers for the rest of your life or something equally mundane.  Narrow thinking is, “I’m doing this because the teacher requires it.”  </w:t>
      </w:r>
      <w:r w:rsidRPr="00FA44EB">
        <w:rPr>
          <w:b/>
        </w:rPr>
        <w:t>Broader thinking is, “I’m practicing writing skills that my future endeavors will require.”</w:t>
      </w:r>
    </w:p>
    <w:p w:rsidR="004C4E84" w:rsidRDefault="004C4E84" w:rsidP="004C4E84">
      <w:pPr>
        <w:ind w:firstLine="567"/>
      </w:pPr>
      <w:r>
        <w:t>Think of your audience.  People who read research reports are interested in two things, (1) what is the information contained in the report, and (2) are the findings valid and legitimate.  Write your report to answer these two basic questions.</w:t>
      </w:r>
    </w:p>
    <w:p w:rsidR="004C4E84" w:rsidRDefault="004C4E84" w:rsidP="004C4E84">
      <w:pPr>
        <w:ind w:firstLine="567"/>
      </w:pPr>
      <w:r>
        <w:t>A lab report generally follows the scientific method, that is, (1) research, (2) make a hypothesis, (3) design an experiment, (4) perform the experiment, (5) analyze the experiment to determine if it confirms or contradicts the original hypothesis, and (6) report your findings.  Your goal is to clearly, completely, and yet concisely explain how you followed the scientific method in performing your experiment.</w:t>
      </w:r>
    </w:p>
    <w:p w:rsidR="004C4E84" w:rsidRDefault="004C4E84" w:rsidP="004C4E84">
      <w:pPr>
        <w:ind w:firstLine="567"/>
      </w:pPr>
      <w:r>
        <w:t>Before you begin, READ AND UNDERSTAND LAB INSTRUCTIONS, research, know, and understand the scientific principles underlying your experiment and why and how the experiment tests those principles.  Understand this:</w:t>
      </w:r>
    </w:p>
    <w:p w:rsidR="004C4E84" w:rsidRDefault="004C4E84" w:rsidP="004C4E84">
      <w:pPr>
        <w:pStyle w:val="ListParagraph"/>
        <w:numPr>
          <w:ilvl w:val="0"/>
          <w:numId w:val="43"/>
        </w:numPr>
        <w:ind w:left="426" w:hanging="425"/>
      </w:pPr>
      <w:r>
        <w:t>What you are going to do, that is, what’s the procedure?</w:t>
      </w:r>
    </w:p>
    <w:p w:rsidR="004C4E84" w:rsidRDefault="004C4E84" w:rsidP="004C4E84">
      <w:pPr>
        <w:pStyle w:val="ListParagraph"/>
        <w:numPr>
          <w:ilvl w:val="0"/>
          <w:numId w:val="43"/>
        </w:numPr>
        <w:ind w:left="426" w:hanging="425"/>
      </w:pPr>
      <w:r>
        <w:t>Why are we going to do it that way?</w:t>
      </w:r>
    </w:p>
    <w:p w:rsidR="004C4E84" w:rsidRDefault="004C4E84" w:rsidP="004C4E84">
      <w:pPr>
        <w:pStyle w:val="ListParagraph"/>
        <w:numPr>
          <w:ilvl w:val="0"/>
          <w:numId w:val="43"/>
        </w:numPr>
        <w:ind w:left="426" w:hanging="425"/>
      </w:pPr>
      <w:r>
        <w:lastRenderedPageBreak/>
        <w:t>What are we hoping to learn from this experiment?</w:t>
      </w:r>
    </w:p>
    <w:p w:rsidR="004C4E84" w:rsidRDefault="004C4E84" w:rsidP="004C4E84">
      <w:pPr>
        <w:pStyle w:val="ListParagraph"/>
        <w:numPr>
          <w:ilvl w:val="0"/>
          <w:numId w:val="43"/>
        </w:numPr>
        <w:ind w:left="426" w:hanging="425"/>
      </w:pPr>
      <w:r>
        <w:t>Why would we benefit from this knowledge?</w:t>
      </w:r>
    </w:p>
    <w:p w:rsidR="004C4E84" w:rsidRDefault="004C4E84" w:rsidP="004C4E84">
      <w:r>
        <w:t>Think about the “big picture” leading to a better lab report.</w:t>
      </w:r>
    </w:p>
    <w:p w:rsidR="004C4E84" w:rsidRDefault="004C4E84" w:rsidP="004C4E84">
      <w:pPr>
        <w:ind w:firstLine="426"/>
      </w:pPr>
      <w:r>
        <w:t>Ask questions of the lab instructor.  If you don’t know an answer the instructor can help explain it or, at least, help you figure it out.</w:t>
      </w:r>
    </w:p>
    <w:p w:rsidR="004C4E84" w:rsidRDefault="004C4E84" w:rsidP="004C4E84"/>
    <w:p w:rsidR="004C4E84" w:rsidRPr="003C4E03" w:rsidRDefault="004C4E84" w:rsidP="004C4E84">
      <w:pPr>
        <w:rPr>
          <w:b/>
        </w:rPr>
      </w:pPr>
      <w:r w:rsidRPr="003C4E03">
        <w:rPr>
          <w:b/>
        </w:rPr>
        <w:t>Before</w:t>
      </w:r>
      <w:r>
        <w:rPr>
          <w:b/>
        </w:rPr>
        <w:t xml:space="preserve"> </w:t>
      </w:r>
      <w:r w:rsidRPr="003C4E03">
        <w:rPr>
          <w:b/>
        </w:rPr>
        <w:t>the Lab</w:t>
      </w:r>
    </w:p>
    <w:p w:rsidR="004C4E84" w:rsidRDefault="004C4E84" w:rsidP="004C4E84">
      <w:pPr>
        <w:pStyle w:val="ListParagraph"/>
        <w:numPr>
          <w:ilvl w:val="0"/>
          <w:numId w:val="29"/>
        </w:numPr>
        <w:ind w:left="426" w:hanging="425"/>
      </w:pPr>
      <w:r>
        <w:t>READ AND UNDERSTAND THE LAB INSTRUCTIONS!</w:t>
      </w:r>
    </w:p>
    <w:p w:rsidR="004C4E84" w:rsidRDefault="004C4E84" w:rsidP="004C4E84">
      <w:pPr>
        <w:pStyle w:val="ListParagraph"/>
        <w:numPr>
          <w:ilvl w:val="0"/>
          <w:numId w:val="29"/>
        </w:numPr>
        <w:ind w:left="426" w:hanging="425"/>
      </w:pPr>
      <w:r>
        <w:t>Plan the steps of the experiment carefully with your lab partners.</w:t>
      </w:r>
    </w:p>
    <w:p w:rsidR="004C4E84" w:rsidRDefault="004C4E84" w:rsidP="004C4E84">
      <w:pPr>
        <w:pStyle w:val="ListParagraph"/>
        <w:numPr>
          <w:ilvl w:val="0"/>
          <w:numId w:val="29"/>
        </w:numPr>
        <w:ind w:left="426" w:hanging="425"/>
      </w:pPr>
      <w:r>
        <w:t>Design a table to record your data.</w:t>
      </w:r>
    </w:p>
    <w:p w:rsidR="004C4E84" w:rsidRDefault="004C4E84" w:rsidP="004C4E84">
      <w:pPr>
        <w:pStyle w:val="ListParagraph"/>
        <w:numPr>
          <w:ilvl w:val="0"/>
          <w:numId w:val="29"/>
        </w:numPr>
        <w:ind w:left="426" w:hanging="425"/>
      </w:pPr>
      <w:r>
        <w:t xml:space="preserve">Assign each member of the lab group a “job” and rotate that job each lab.  Don’t have somebody doing the same thing all semester.  </w:t>
      </w:r>
    </w:p>
    <w:p w:rsidR="004C4E84" w:rsidRDefault="004C4E84" w:rsidP="004C4E84">
      <w:pPr>
        <w:pStyle w:val="ListParagraph"/>
        <w:numPr>
          <w:ilvl w:val="0"/>
          <w:numId w:val="29"/>
        </w:numPr>
        <w:ind w:left="426" w:hanging="425"/>
      </w:pPr>
      <w:r>
        <w:t>EVERYBODY does the experiment.  Have one person do one measurement, a second person do the second measurement, a third person the third measurement, etc.</w:t>
      </w:r>
    </w:p>
    <w:p w:rsidR="004C4E84" w:rsidRDefault="004C4E84" w:rsidP="004C4E84"/>
    <w:p w:rsidR="004C4E84" w:rsidRPr="003C4E03" w:rsidRDefault="004C4E84" w:rsidP="004C4E84">
      <w:pPr>
        <w:rPr>
          <w:b/>
        </w:rPr>
      </w:pPr>
      <w:r w:rsidRPr="003C4E03">
        <w:rPr>
          <w:b/>
        </w:rPr>
        <w:t>During the Lab</w:t>
      </w:r>
    </w:p>
    <w:p w:rsidR="004C4E84" w:rsidRDefault="004C4E84" w:rsidP="004C4E84">
      <w:pPr>
        <w:pStyle w:val="ListParagraph"/>
        <w:numPr>
          <w:ilvl w:val="0"/>
          <w:numId w:val="29"/>
        </w:numPr>
        <w:ind w:left="426" w:hanging="425"/>
      </w:pPr>
      <w:r>
        <w:t>All members record the data in your personal lab book.</w:t>
      </w:r>
    </w:p>
    <w:p w:rsidR="004C4E84" w:rsidRDefault="004C4E84" w:rsidP="004C4E84">
      <w:pPr>
        <w:pStyle w:val="ListParagraph"/>
        <w:numPr>
          <w:ilvl w:val="0"/>
          <w:numId w:val="29"/>
        </w:numPr>
        <w:ind w:left="426" w:hanging="425"/>
      </w:pPr>
      <w:r>
        <w:t>Record data carefully in a well organized manner.</w:t>
      </w:r>
    </w:p>
    <w:p w:rsidR="004C4E84" w:rsidRDefault="004C4E84" w:rsidP="004C4E84">
      <w:pPr>
        <w:pStyle w:val="ListParagraph"/>
        <w:numPr>
          <w:ilvl w:val="0"/>
          <w:numId w:val="29"/>
        </w:numPr>
        <w:ind w:left="426" w:hanging="425"/>
      </w:pPr>
      <w:r>
        <w:t>Consult with your lab partners as you are performing work.</w:t>
      </w:r>
    </w:p>
    <w:p w:rsidR="004C4E84" w:rsidRDefault="004C4E84" w:rsidP="004C4E84"/>
    <w:p w:rsidR="004C4E84" w:rsidRPr="003C4E03" w:rsidRDefault="004C4E84" w:rsidP="004C4E84">
      <w:pPr>
        <w:rPr>
          <w:b/>
        </w:rPr>
      </w:pPr>
      <w:r w:rsidRPr="003C4E03">
        <w:rPr>
          <w:b/>
        </w:rPr>
        <w:t>Lab Reports</w:t>
      </w:r>
    </w:p>
    <w:p w:rsidR="004C4E84" w:rsidRDefault="004C4E84" w:rsidP="004C4E84">
      <w:pPr>
        <w:pStyle w:val="ListParagraph"/>
        <w:numPr>
          <w:ilvl w:val="0"/>
          <w:numId w:val="29"/>
        </w:numPr>
        <w:ind w:left="426" w:hanging="425"/>
      </w:pPr>
      <w:r w:rsidRPr="004C4D45">
        <w:t xml:space="preserve">DO YOUR OWN WORK! </w:t>
      </w:r>
      <w:r>
        <w:t xml:space="preserve"> You may discuss this with your lab partners, however copying will result in a zero grade, or worse, for all persons in the lab group.</w:t>
      </w:r>
      <w:r w:rsidRPr="004C4D45">
        <w:t xml:space="preserve"> </w:t>
      </w:r>
      <w:r>
        <w:t xml:space="preserve"> Copying is a violation of academic ethics and punishment may be severe.  Students should adhere to high ethical standards.</w:t>
      </w:r>
    </w:p>
    <w:p w:rsidR="004C4E84" w:rsidRDefault="004C4E84" w:rsidP="004C4E84">
      <w:pPr>
        <w:pStyle w:val="ListParagraph"/>
        <w:numPr>
          <w:ilvl w:val="0"/>
          <w:numId w:val="29"/>
        </w:numPr>
        <w:ind w:left="426" w:hanging="425"/>
      </w:pPr>
      <w:r>
        <w:t>The instructor may, optionally, require reports to be submitted as a lab group.  Consult your instructor or their syllabus regarding this.</w:t>
      </w:r>
    </w:p>
    <w:p w:rsidR="004C4E84" w:rsidRPr="007A448E" w:rsidRDefault="004C4E84" w:rsidP="004C4E84">
      <w:pPr>
        <w:pStyle w:val="ListParagraph"/>
        <w:numPr>
          <w:ilvl w:val="0"/>
          <w:numId w:val="29"/>
        </w:numPr>
        <w:ind w:left="426" w:hanging="425"/>
        <w:rPr>
          <w:b/>
        </w:rPr>
      </w:pPr>
      <w:r w:rsidRPr="007303D9">
        <w:t xml:space="preserve">Lab reports </w:t>
      </w:r>
      <w:r>
        <w:t xml:space="preserve">are due </w:t>
      </w:r>
      <w:r w:rsidRPr="00595F2C">
        <w:rPr>
          <w:i/>
        </w:rPr>
        <w:t>at the beginning</w:t>
      </w:r>
      <w:r>
        <w:t xml:space="preserve"> of the next scheduled lab, however write a first draft prior to leaving.  If you have forgotten something then you can acquire what you need.  </w:t>
      </w:r>
      <w:r w:rsidRPr="007A448E">
        <w:rPr>
          <w:b/>
        </w:rPr>
        <w:t>Your instructor may require a review of data and calculations prior to leaving lab or may require you to turn in you lab notebooks.</w:t>
      </w:r>
    </w:p>
    <w:p w:rsidR="004C4E84" w:rsidRDefault="004C4E84" w:rsidP="004C4E84">
      <w:pPr>
        <w:pStyle w:val="ListParagraph"/>
        <w:numPr>
          <w:ilvl w:val="0"/>
          <w:numId w:val="29"/>
        </w:numPr>
        <w:ind w:left="426" w:hanging="425"/>
      </w:pPr>
      <w:r>
        <w:t>Neatness, readability, and a well-organized report is the primary requirement.</w:t>
      </w:r>
    </w:p>
    <w:p w:rsidR="004C4E84" w:rsidRDefault="004C4E84" w:rsidP="004C4E84">
      <w:pPr>
        <w:pStyle w:val="ListParagraph"/>
        <w:numPr>
          <w:ilvl w:val="0"/>
          <w:numId w:val="29"/>
        </w:numPr>
        <w:ind w:left="426" w:hanging="425"/>
      </w:pPr>
      <w:r>
        <w:t>The prose, tables, and equations of your report must be typed.</w:t>
      </w:r>
    </w:p>
    <w:p w:rsidR="004C4E84" w:rsidRDefault="004C4E84" w:rsidP="004C4E84">
      <w:pPr>
        <w:pStyle w:val="ListParagraph"/>
        <w:numPr>
          <w:ilvl w:val="0"/>
          <w:numId w:val="29"/>
        </w:numPr>
        <w:ind w:left="426" w:hanging="425"/>
      </w:pPr>
      <w:r>
        <w:t xml:space="preserve">Graphs and drawings may be done using pencil </w:t>
      </w:r>
      <w:r w:rsidRPr="00FA44EB">
        <w:rPr>
          <w:b/>
        </w:rPr>
        <w:t>and straight edge</w:t>
      </w:r>
      <w:r>
        <w:t xml:space="preserve">, but grids must be included (use graph paper), draw to scale, scale must be uniform, and it must show the origin.  Be sure to include them in the proper order in your document.  </w:t>
      </w:r>
      <w:r w:rsidRPr="007A448E">
        <w:rPr>
          <w:b/>
        </w:rPr>
        <w:t xml:space="preserve">Your instructor may require hand drawn graphs.  </w:t>
      </w:r>
      <w:r>
        <w:t>People make garbage computer graphs because they never learned to make a good graph by hand.</w:t>
      </w:r>
    </w:p>
    <w:p w:rsidR="004C4E84" w:rsidRDefault="004C4E84" w:rsidP="004C4E84">
      <w:pPr>
        <w:pStyle w:val="ListParagraph"/>
        <w:numPr>
          <w:ilvl w:val="0"/>
          <w:numId w:val="29"/>
        </w:numPr>
        <w:ind w:left="426" w:hanging="425"/>
      </w:pPr>
      <w:r w:rsidRPr="007303D9">
        <w:t xml:space="preserve">Use the following outline format </w:t>
      </w:r>
      <w:r>
        <w:t xml:space="preserve">and </w:t>
      </w:r>
      <w:r w:rsidRPr="00FA44EB">
        <w:rPr>
          <w:b/>
        </w:rPr>
        <w:t>do not deviate from this order</w:t>
      </w:r>
      <w:r>
        <w:t xml:space="preserve"> </w:t>
      </w:r>
      <w:r w:rsidRPr="007303D9">
        <w:t>when writing y</w:t>
      </w:r>
      <w:r>
        <w:t xml:space="preserve">our lab report.  You may mix typed and hand written information, however </w:t>
      </w:r>
      <w:r w:rsidRPr="00E97543">
        <w:t>DO NOT</w:t>
      </w:r>
      <w:r>
        <w:t>, for example, staple raw data to the end of the report.</w:t>
      </w:r>
    </w:p>
    <w:p w:rsidR="004C4E84" w:rsidRDefault="004C4E84" w:rsidP="004C4E84"/>
    <w:p w:rsidR="004C4E84" w:rsidRDefault="004C4E84" w:rsidP="004C4E8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
        <w:gridCol w:w="2708"/>
        <w:gridCol w:w="4846"/>
      </w:tblGrid>
      <w:tr w:rsidR="004C4E84" w:rsidTr="00885381">
        <w:tc>
          <w:tcPr>
            <w:tcW w:w="0" w:type="auto"/>
            <w:gridSpan w:val="3"/>
          </w:tcPr>
          <w:p w:rsidR="004C4E84" w:rsidRPr="007303D9" w:rsidRDefault="004C4E84" w:rsidP="00885381">
            <w:r w:rsidRPr="007303D9">
              <w:lastRenderedPageBreak/>
              <w:t xml:space="preserve">Course Name and Section </w:t>
            </w:r>
          </w:p>
          <w:p w:rsidR="004C4E84" w:rsidRPr="007303D9" w:rsidRDefault="004C4E84" w:rsidP="00885381">
            <w:r w:rsidRPr="007303D9">
              <w:t xml:space="preserve">Experiment Name </w:t>
            </w:r>
          </w:p>
          <w:p w:rsidR="004C4E84" w:rsidRPr="007303D9" w:rsidRDefault="004C4E84" w:rsidP="00885381">
            <w:r w:rsidRPr="007303D9">
              <w:t xml:space="preserve">Date experiment was performed </w:t>
            </w:r>
          </w:p>
          <w:p w:rsidR="004C4E84" w:rsidRDefault="004C4E84" w:rsidP="00885381">
            <w:r w:rsidRPr="007303D9">
              <w:t xml:space="preserve">Lab Partner’s Names </w:t>
            </w:r>
            <w:r>
              <w:t>and Duties</w:t>
            </w:r>
          </w:p>
          <w:p w:rsidR="004C4E84" w:rsidRDefault="004C4E84" w:rsidP="00885381">
            <w:r>
              <w:t>Title</w:t>
            </w:r>
          </w:p>
          <w:p w:rsidR="004C4E84" w:rsidRDefault="004C4E84" w:rsidP="00885381"/>
        </w:tc>
      </w:tr>
      <w:tr w:rsidR="004C4E84" w:rsidTr="00885381">
        <w:tc>
          <w:tcPr>
            <w:tcW w:w="0" w:type="auto"/>
          </w:tcPr>
          <w:p w:rsidR="004C4E84" w:rsidRDefault="004C4E84" w:rsidP="00885381">
            <w:pPr>
              <w:pStyle w:val="ListParagraph"/>
              <w:numPr>
                <w:ilvl w:val="0"/>
                <w:numId w:val="30"/>
              </w:numPr>
              <w:ind w:left="567" w:hanging="567"/>
            </w:pPr>
            <w:r>
              <w:t xml:space="preserve">  </w:t>
            </w:r>
          </w:p>
        </w:tc>
        <w:tc>
          <w:tcPr>
            <w:tcW w:w="0" w:type="auto"/>
          </w:tcPr>
          <w:p w:rsidR="004C4E84" w:rsidRPr="003E3A99" w:rsidRDefault="004C4E84" w:rsidP="00885381">
            <w:pPr>
              <w:rPr>
                <w:b/>
              </w:rPr>
            </w:pPr>
            <w:r w:rsidRPr="003E3A99">
              <w:rPr>
                <w:b/>
              </w:rPr>
              <w:t>Purpose</w:t>
            </w:r>
          </w:p>
        </w:tc>
        <w:tc>
          <w:tcPr>
            <w:tcW w:w="0" w:type="auto"/>
          </w:tcPr>
          <w:p w:rsidR="004C4E84" w:rsidRDefault="004C4E84" w:rsidP="00885381">
            <w:r>
              <w:t xml:space="preserve">A few sentences </w:t>
            </w:r>
            <w:r w:rsidRPr="00EA7BE0">
              <w:rPr>
                <w:b/>
              </w:rPr>
              <w:t>stating the quantitative hypotheses you will be testing</w:t>
            </w:r>
            <w:r>
              <w:t>.</w:t>
            </w:r>
          </w:p>
        </w:tc>
      </w:tr>
      <w:tr w:rsidR="004C4E84" w:rsidTr="00885381">
        <w:tc>
          <w:tcPr>
            <w:tcW w:w="0" w:type="auto"/>
          </w:tcPr>
          <w:p w:rsidR="004C4E84" w:rsidRDefault="004C4E84" w:rsidP="00885381">
            <w:pPr>
              <w:pStyle w:val="ListParagraph"/>
              <w:numPr>
                <w:ilvl w:val="0"/>
                <w:numId w:val="30"/>
              </w:numPr>
              <w:ind w:left="567" w:hanging="567"/>
            </w:pPr>
            <w:r>
              <w:t xml:space="preserve"> </w:t>
            </w:r>
          </w:p>
        </w:tc>
        <w:tc>
          <w:tcPr>
            <w:tcW w:w="0" w:type="auto"/>
          </w:tcPr>
          <w:p w:rsidR="004C4E84" w:rsidRPr="003E3A99" w:rsidRDefault="004C4E84" w:rsidP="00885381">
            <w:pPr>
              <w:rPr>
                <w:b/>
              </w:rPr>
            </w:pPr>
            <w:r w:rsidRPr="003E3A99">
              <w:rPr>
                <w:b/>
              </w:rPr>
              <w:t>Theory/Introduction</w:t>
            </w:r>
          </w:p>
        </w:tc>
        <w:tc>
          <w:tcPr>
            <w:tcW w:w="0" w:type="auto"/>
          </w:tcPr>
          <w:p w:rsidR="004C4E84" w:rsidRDefault="004C4E84" w:rsidP="00885381">
            <w:pPr>
              <w:pStyle w:val="ListParagraph"/>
              <w:numPr>
                <w:ilvl w:val="0"/>
                <w:numId w:val="87"/>
              </w:numPr>
              <w:ind w:left="359"/>
            </w:pPr>
            <w:r>
              <w:t>Thoroughly explain your reasoning and expected outcomes</w:t>
            </w:r>
          </w:p>
          <w:p w:rsidR="004C4E84" w:rsidRDefault="004C4E84" w:rsidP="00885381">
            <w:pPr>
              <w:pStyle w:val="ListParagraph"/>
              <w:numPr>
                <w:ilvl w:val="0"/>
                <w:numId w:val="87"/>
              </w:numPr>
              <w:ind w:left="359"/>
            </w:pPr>
            <w:r>
              <w:t>Explain how each hypothesis will be tested</w:t>
            </w:r>
          </w:p>
          <w:p w:rsidR="004C4E84" w:rsidRDefault="004C4E84" w:rsidP="00885381">
            <w:pPr>
              <w:pStyle w:val="ListParagraph"/>
              <w:numPr>
                <w:ilvl w:val="0"/>
                <w:numId w:val="87"/>
              </w:numPr>
              <w:ind w:left="359"/>
            </w:pPr>
            <w:r>
              <w:t>Discuss key equations</w:t>
            </w:r>
          </w:p>
          <w:p w:rsidR="004C4E84" w:rsidRDefault="004C4E84" w:rsidP="00885381">
            <w:pPr>
              <w:pStyle w:val="ListParagraph"/>
              <w:numPr>
                <w:ilvl w:val="0"/>
                <w:numId w:val="87"/>
              </w:numPr>
              <w:ind w:left="359"/>
            </w:pPr>
            <w:r>
              <w:t>Organize in thematic paragraphs – no run-on sentences or paragraphs</w:t>
            </w:r>
          </w:p>
        </w:tc>
      </w:tr>
      <w:tr w:rsidR="004C4E84" w:rsidTr="00885381">
        <w:tc>
          <w:tcPr>
            <w:tcW w:w="0" w:type="auto"/>
          </w:tcPr>
          <w:p w:rsidR="004C4E84" w:rsidRDefault="004C4E84" w:rsidP="00885381">
            <w:pPr>
              <w:pStyle w:val="ListParagraph"/>
              <w:numPr>
                <w:ilvl w:val="0"/>
                <w:numId w:val="30"/>
              </w:numPr>
              <w:ind w:left="567" w:hanging="567"/>
            </w:pPr>
            <w:r>
              <w:t xml:space="preserve"> </w:t>
            </w:r>
          </w:p>
        </w:tc>
        <w:tc>
          <w:tcPr>
            <w:tcW w:w="0" w:type="auto"/>
          </w:tcPr>
          <w:p w:rsidR="004C4E84" w:rsidRPr="00546CA2" w:rsidRDefault="004C4E84" w:rsidP="00885381">
            <w:pPr>
              <w:rPr>
                <w:b/>
              </w:rPr>
            </w:pPr>
            <w:r w:rsidRPr="003E3A99">
              <w:rPr>
                <w:b/>
              </w:rPr>
              <w:t>Procedure</w:t>
            </w:r>
          </w:p>
        </w:tc>
        <w:tc>
          <w:tcPr>
            <w:tcW w:w="0" w:type="auto"/>
            <w:vMerge w:val="restart"/>
          </w:tcPr>
          <w:p w:rsidR="004C4E84" w:rsidRDefault="004C4E84" w:rsidP="00885381">
            <w:pPr>
              <w:pStyle w:val="ListParagraph"/>
              <w:numPr>
                <w:ilvl w:val="0"/>
                <w:numId w:val="88"/>
              </w:numPr>
              <w:ind w:left="340"/>
            </w:pPr>
            <w:r>
              <w:t>Organize in outline form including levels to explain your procedure</w:t>
            </w:r>
          </w:p>
          <w:p w:rsidR="004C4E84" w:rsidRPr="00546CA2" w:rsidRDefault="004C4E84" w:rsidP="00885381">
            <w:pPr>
              <w:pStyle w:val="ListParagraph"/>
              <w:numPr>
                <w:ilvl w:val="0"/>
                <w:numId w:val="88"/>
              </w:numPr>
              <w:ind w:left="340"/>
            </w:pPr>
            <w:r w:rsidRPr="00546CA2">
              <w:rPr>
                <w:b/>
              </w:rPr>
              <w:t>Include diagrams!</w:t>
            </w:r>
            <w:r>
              <w:t xml:space="preserve">  Always discuss diagrams, figures, photos, etc. in text prior to showing them.</w:t>
            </w:r>
          </w:p>
          <w:p w:rsidR="004C4E84" w:rsidRDefault="004C4E84" w:rsidP="00885381">
            <w:pPr>
              <w:pStyle w:val="ListParagraph"/>
              <w:numPr>
                <w:ilvl w:val="0"/>
                <w:numId w:val="88"/>
              </w:numPr>
              <w:ind w:left="340"/>
            </w:pPr>
            <w:r>
              <w:t>Include all steps</w:t>
            </w:r>
          </w:p>
        </w:tc>
      </w:tr>
      <w:tr w:rsidR="004C4E84" w:rsidTr="00885381">
        <w:tc>
          <w:tcPr>
            <w:tcW w:w="0" w:type="auto"/>
          </w:tcPr>
          <w:p w:rsidR="004C4E84" w:rsidRDefault="004C4E84" w:rsidP="00885381">
            <w:pPr>
              <w:pStyle w:val="ListParagraph"/>
              <w:numPr>
                <w:ilvl w:val="1"/>
                <w:numId w:val="30"/>
              </w:numPr>
              <w:ind w:left="720"/>
            </w:pPr>
            <w:r>
              <w:t xml:space="preserve"> </w:t>
            </w:r>
          </w:p>
        </w:tc>
        <w:tc>
          <w:tcPr>
            <w:tcW w:w="0" w:type="auto"/>
          </w:tcPr>
          <w:p w:rsidR="004C4E84" w:rsidRDefault="004C4E84" w:rsidP="00885381">
            <w:r>
              <w:t>Title Procedure Step</w:t>
            </w:r>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p>
        </w:tc>
        <w:tc>
          <w:tcPr>
            <w:tcW w:w="0" w:type="auto"/>
          </w:tcPr>
          <w:p w:rsidR="004C4E84" w:rsidRDefault="004C4E84" w:rsidP="00885381">
            <w:r>
              <w:t>S</w:t>
            </w:r>
            <w:r w:rsidRPr="007303D9">
              <w:t>ubtopic heading</w:t>
            </w:r>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p>
        </w:tc>
        <w:tc>
          <w:tcPr>
            <w:tcW w:w="0" w:type="auto"/>
          </w:tcPr>
          <w:p w:rsidR="004C4E84" w:rsidRDefault="004C4E84" w:rsidP="00885381">
            <w:r>
              <w:t>Steps</w:t>
            </w:r>
          </w:p>
          <w:p w:rsidR="004C4E84" w:rsidRDefault="004C4E84" w:rsidP="00885381">
            <w:pPr>
              <w:ind w:left="144"/>
            </w:pPr>
            <m:oMathPara>
              <m:oMathParaPr>
                <m:jc m:val="left"/>
              </m:oMathParaPr>
              <m:oMath>
                <m:r>
                  <w:rPr>
                    <w:rFonts w:ascii="Cambria Math" w:hAnsi="Cambria Math"/>
                  </w:rPr>
                  <m:t>⋮</m:t>
                </m:r>
              </m:oMath>
            </m:oMathPara>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p>
        </w:tc>
        <w:tc>
          <w:tcPr>
            <w:tcW w:w="0" w:type="auto"/>
          </w:tcPr>
          <w:p w:rsidR="004C4E84" w:rsidRPr="007303D9" w:rsidRDefault="004C4E84" w:rsidP="00885381">
            <w:r>
              <w:t>Next subtopic</w:t>
            </w:r>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p>
        </w:tc>
        <w:tc>
          <w:tcPr>
            <w:tcW w:w="0" w:type="auto"/>
          </w:tcPr>
          <w:p w:rsidR="004C4E84" w:rsidRDefault="004C4E84" w:rsidP="00885381">
            <w:r>
              <w:t>Steps</w:t>
            </w:r>
          </w:p>
          <w:p w:rsidR="004C4E84" w:rsidRDefault="004C4E84" w:rsidP="00885381">
            <w:pPr>
              <w:ind w:left="144"/>
            </w:pPr>
            <m:oMathPara>
              <m:oMathParaPr>
                <m:jc m:val="left"/>
              </m:oMathParaPr>
              <m:oMath>
                <m:r>
                  <w:rPr>
                    <w:rFonts w:ascii="Cambria Math" w:hAnsi="Cambria Math"/>
                  </w:rPr>
                  <m:t>⋮</m:t>
                </m:r>
              </m:oMath>
            </m:oMathPara>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p>
        </w:tc>
        <w:tc>
          <w:tcPr>
            <w:tcW w:w="0" w:type="auto"/>
          </w:tcPr>
          <w:p w:rsidR="004C4E84" w:rsidRDefault="004C4E84" w:rsidP="00885381">
            <w:r>
              <w:t>etc.</w:t>
            </w:r>
          </w:p>
        </w:tc>
        <w:tc>
          <w:tcPr>
            <w:tcW w:w="0" w:type="auto"/>
            <w:vMerge/>
          </w:tcPr>
          <w:p w:rsidR="004C4E84" w:rsidRDefault="004C4E84" w:rsidP="00885381"/>
        </w:tc>
      </w:tr>
      <w:tr w:rsidR="004C4E84" w:rsidTr="00885381">
        <w:tc>
          <w:tcPr>
            <w:tcW w:w="0" w:type="auto"/>
          </w:tcPr>
          <w:p w:rsidR="004C4E84" w:rsidRDefault="004C4E84" w:rsidP="00885381">
            <w:pPr>
              <w:pStyle w:val="ListParagraph"/>
              <w:numPr>
                <w:ilvl w:val="0"/>
                <w:numId w:val="30"/>
              </w:numPr>
              <w:ind w:left="567" w:hanging="567"/>
            </w:pPr>
          </w:p>
        </w:tc>
        <w:tc>
          <w:tcPr>
            <w:tcW w:w="0" w:type="auto"/>
          </w:tcPr>
          <w:p w:rsidR="004C4E84" w:rsidRPr="003E3A99" w:rsidRDefault="004C4E84" w:rsidP="00885381">
            <w:pPr>
              <w:rPr>
                <w:b/>
              </w:rPr>
            </w:pPr>
            <w:r w:rsidRPr="003E3A99">
              <w:rPr>
                <w:b/>
              </w:rPr>
              <w:t>Data, calculations, results, and graphs</w:t>
            </w:r>
          </w:p>
        </w:tc>
        <w:tc>
          <w:tcPr>
            <w:tcW w:w="0" w:type="auto"/>
          </w:tcPr>
          <w:p w:rsidR="004C4E84" w:rsidRDefault="004C4E84" w:rsidP="00885381"/>
        </w:tc>
      </w:tr>
      <w:tr w:rsidR="004C4E84" w:rsidTr="00885381">
        <w:tc>
          <w:tcPr>
            <w:tcW w:w="0" w:type="auto"/>
          </w:tcPr>
          <w:p w:rsidR="004C4E84" w:rsidRDefault="004C4E84" w:rsidP="00885381">
            <w:pPr>
              <w:pStyle w:val="ListParagraph"/>
              <w:numPr>
                <w:ilvl w:val="1"/>
                <w:numId w:val="30"/>
              </w:numPr>
              <w:ind w:left="720"/>
            </w:pPr>
            <w:r>
              <w:t xml:space="preserve"> </w:t>
            </w:r>
          </w:p>
        </w:tc>
        <w:tc>
          <w:tcPr>
            <w:tcW w:w="0" w:type="auto"/>
          </w:tcPr>
          <w:p w:rsidR="004C4E84" w:rsidRDefault="004C4E84" w:rsidP="00885381">
            <w:r>
              <w:t>Data</w:t>
            </w:r>
          </w:p>
        </w:tc>
        <w:tc>
          <w:tcPr>
            <w:tcW w:w="0" w:type="auto"/>
          </w:tcPr>
          <w:p w:rsidR="004C4E84" w:rsidRDefault="004C4E84" w:rsidP="00885381">
            <w:pPr>
              <w:pStyle w:val="ListParagraph"/>
              <w:numPr>
                <w:ilvl w:val="0"/>
                <w:numId w:val="85"/>
              </w:numPr>
              <w:ind w:left="365"/>
            </w:pPr>
            <w:r w:rsidRPr="003E3A99">
              <w:rPr>
                <w:b/>
              </w:rPr>
              <w:t>Clearly identify the meaning</w:t>
            </w:r>
            <w:r>
              <w:t>.  What are you measuring to obtain the data reported?</w:t>
            </w:r>
          </w:p>
          <w:p w:rsidR="004C4E84" w:rsidRPr="003E3A99" w:rsidRDefault="004C4E84" w:rsidP="00885381">
            <w:pPr>
              <w:pStyle w:val="ListParagraph"/>
              <w:numPr>
                <w:ilvl w:val="0"/>
                <w:numId w:val="85"/>
              </w:numPr>
              <w:ind w:left="365"/>
            </w:pPr>
            <w:r w:rsidRPr="003E3A99">
              <w:rPr>
                <w:b/>
              </w:rPr>
              <w:t>Organize in tables!</w:t>
            </w:r>
          </w:p>
        </w:tc>
      </w:tr>
      <w:tr w:rsidR="004C4E84" w:rsidTr="00885381">
        <w:tc>
          <w:tcPr>
            <w:tcW w:w="0" w:type="auto"/>
          </w:tcPr>
          <w:p w:rsidR="004C4E84" w:rsidRDefault="004C4E84" w:rsidP="00885381">
            <w:pPr>
              <w:pStyle w:val="ListParagraph"/>
              <w:numPr>
                <w:ilvl w:val="1"/>
                <w:numId w:val="30"/>
              </w:numPr>
              <w:ind w:left="720"/>
            </w:pPr>
            <w:r>
              <w:t xml:space="preserve"> </w:t>
            </w:r>
          </w:p>
        </w:tc>
        <w:tc>
          <w:tcPr>
            <w:tcW w:w="0" w:type="auto"/>
          </w:tcPr>
          <w:p w:rsidR="004C4E84" w:rsidRDefault="004C4E84" w:rsidP="00885381">
            <w:r>
              <w:t>Calculation Description</w:t>
            </w:r>
          </w:p>
        </w:tc>
        <w:tc>
          <w:tcPr>
            <w:tcW w:w="0" w:type="auto"/>
          </w:tcPr>
          <w:p w:rsidR="004C4E84" w:rsidRPr="00BF6A98" w:rsidRDefault="004C4E84" w:rsidP="00885381">
            <w:pPr>
              <w:pStyle w:val="ListParagraph"/>
              <w:numPr>
                <w:ilvl w:val="0"/>
                <w:numId w:val="31"/>
              </w:numPr>
              <w:ind w:left="395" w:hanging="411"/>
            </w:pPr>
            <w:r w:rsidRPr="00BF6A98">
              <w:rPr>
                <w:b/>
              </w:rPr>
              <w:t>Do not report calculation prior to explaining it – explain and show calculations prior to reporting them</w:t>
            </w:r>
            <w:r w:rsidRPr="00BF6A98">
              <w:t>.</w:t>
            </w:r>
          </w:p>
          <w:p w:rsidR="004C4E84" w:rsidRPr="00BF6A98" w:rsidRDefault="004C4E84" w:rsidP="00885381">
            <w:pPr>
              <w:pStyle w:val="ListParagraph"/>
              <w:numPr>
                <w:ilvl w:val="0"/>
                <w:numId w:val="31"/>
              </w:numPr>
              <w:ind w:left="395" w:hanging="411"/>
            </w:pPr>
            <w:r w:rsidRPr="00BF6A98">
              <w:rPr>
                <w:b/>
              </w:rPr>
              <w:t>Use an equation editor!</w:t>
            </w:r>
            <w:r w:rsidRPr="00BF6A98">
              <w:t xml:space="preserve"> They’re built into Word, Google Docs, etc.</w:t>
            </w:r>
          </w:p>
          <w:p w:rsidR="004C4E84" w:rsidRPr="00BF6A98" w:rsidRDefault="004C4E84" w:rsidP="00885381">
            <w:pPr>
              <w:pStyle w:val="ListParagraph"/>
              <w:numPr>
                <w:ilvl w:val="0"/>
                <w:numId w:val="31"/>
              </w:numPr>
              <w:ind w:left="395" w:hanging="411"/>
            </w:pPr>
            <w:r w:rsidRPr="00BF6A98">
              <w:rPr>
                <w:b/>
              </w:rPr>
              <w:t>Thoroughly and clearly explain your calculations</w:t>
            </w:r>
            <w:r w:rsidRPr="00BF6A98">
              <w:t>, the reasoning behind the calculations, where the data used comes from, and how it will be used in your results.</w:t>
            </w:r>
          </w:p>
          <w:p w:rsidR="004C4E84" w:rsidRPr="00BF6A98" w:rsidRDefault="004C4E84" w:rsidP="00885381">
            <w:pPr>
              <w:pStyle w:val="ListParagraph"/>
              <w:numPr>
                <w:ilvl w:val="0"/>
                <w:numId w:val="31"/>
              </w:numPr>
              <w:ind w:left="395" w:hanging="411"/>
            </w:pPr>
            <w:r w:rsidRPr="00BF6A98">
              <w:rPr>
                <w:b/>
              </w:rPr>
              <w:t>If you mix some results with data, calculations need to be shown prior to the data table</w:t>
            </w:r>
            <w:r w:rsidRPr="00BF6A98">
              <w:t>.</w:t>
            </w:r>
            <w:r>
              <w:t xml:space="preserve"> </w:t>
            </w:r>
          </w:p>
        </w:tc>
      </w:tr>
      <w:tr w:rsidR="004C4E84" w:rsidTr="00885381">
        <w:tc>
          <w:tcPr>
            <w:tcW w:w="0" w:type="auto"/>
          </w:tcPr>
          <w:p w:rsidR="004C4E84" w:rsidRDefault="004C4E84" w:rsidP="00885381">
            <w:pPr>
              <w:pStyle w:val="ListParagraph"/>
              <w:numPr>
                <w:ilvl w:val="1"/>
                <w:numId w:val="30"/>
              </w:numPr>
              <w:ind w:left="720"/>
            </w:pPr>
            <w:r>
              <w:t xml:space="preserve"> </w:t>
            </w:r>
          </w:p>
        </w:tc>
        <w:tc>
          <w:tcPr>
            <w:tcW w:w="0" w:type="auto"/>
          </w:tcPr>
          <w:p w:rsidR="004C4E84" w:rsidRDefault="004C4E84" w:rsidP="00885381">
            <w:r>
              <w:t>Results &amp; Graphs</w:t>
            </w:r>
          </w:p>
        </w:tc>
        <w:tc>
          <w:tcPr>
            <w:tcW w:w="0" w:type="auto"/>
          </w:tcPr>
          <w:p w:rsidR="004C4E84" w:rsidRDefault="004C4E84" w:rsidP="00885381">
            <w:pPr>
              <w:pStyle w:val="ListParagraph"/>
              <w:numPr>
                <w:ilvl w:val="0"/>
                <w:numId w:val="82"/>
              </w:numPr>
              <w:ind w:left="369"/>
            </w:pPr>
            <w:r w:rsidRPr="00BF6A98">
              <w:rPr>
                <w:b/>
              </w:rPr>
              <w:t>These are calculations on the data</w:t>
            </w:r>
            <w:r w:rsidRPr="00BF6A98">
              <w:t xml:space="preserve">.  </w:t>
            </w:r>
          </w:p>
          <w:p w:rsidR="004C4E84" w:rsidRDefault="004C4E84" w:rsidP="00885381">
            <w:pPr>
              <w:pStyle w:val="ListParagraph"/>
              <w:numPr>
                <w:ilvl w:val="0"/>
                <w:numId w:val="82"/>
              </w:numPr>
              <w:ind w:left="369"/>
            </w:pPr>
            <w:r w:rsidRPr="00BF6A98">
              <w:rPr>
                <w:b/>
              </w:rPr>
              <w:t>Organize in tables!</w:t>
            </w:r>
            <w:r>
              <w:t xml:space="preserve">  </w:t>
            </w:r>
          </w:p>
          <w:p w:rsidR="004C4E84" w:rsidRDefault="004C4E84" w:rsidP="00885381">
            <w:pPr>
              <w:pStyle w:val="ListParagraph"/>
              <w:numPr>
                <w:ilvl w:val="0"/>
                <w:numId w:val="82"/>
              </w:numPr>
              <w:ind w:left="369"/>
            </w:pPr>
            <w:r w:rsidRPr="00BF6A98">
              <w:rPr>
                <w:b/>
              </w:rPr>
              <w:t>Always report theoretical expectations!</w:t>
            </w:r>
            <w:r>
              <w:t xml:space="preserve"> </w:t>
            </w:r>
          </w:p>
          <w:p w:rsidR="004C4E84" w:rsidRPr="00BF6A98" w:rsidRDefault="004C4E84" w:rsidP="00885381">
            <w:pPr>
              <w:pStyle w:val="ListParagraph"/>
              <w:numPr>
                <w:ilvl w:val="0"/>
                <w:numId w:val="82"/>
              </w:numPr>
              <w:ind w:left="369"/>
            </w:pPr>
            <w:r w:rsidRPr="00BF6A98">
              <w:rPr>
                <w:b/>
              </w:rPr>
              <w:t>Always report a %err or %diff!</w:t>
            </w:r>
            <w:r>
              <w:t xml:space="preserve"> </w:t>
            </w:r>
          </w:p>
          <w:p w:rsidR="004C4E84" w:rsidRPr="00BF6A98" w:rsidRDefault="004C4E84" w:rsidP="00885381">
            <w:pPr>
              <w:pStyle w:val="ListParagraph"/>
              <w:numPr>
                <w:ilvl w:val="0"/>
                <w:numId w:val="82"/>
              </w:numPr>
              <w:ind w:left="369"/>
              <w:rPr>
                <w:b/>
              </w:rPr>
            </w:pPr>
            <w:r w:rsidRPr="00BF6A98">
              <w:rPr>
                <w:b/>
              </w:rPr>
              <w:t xml:space="preserve">Clearly explain your reasoning. </w:t>
            </w:r>
          </w:p>
          <w:p w:rsidR="004C4E84" w:rsidRPr="00BF6A98" w:rsidRDefault="004C4E84" w:rsidP="00885381">
            <w:pPr>
              <w:pStyle w:val="ListParagraph"/>
              <w:numPr>
                <w:ilvl w:val="0"/>
                <w:numId w:val="82"/>
              </w:numPr>
              <w:ind w:left="369"/>
            </w:pPr>
            <w:r w:rsidRPr="00BF6A98">
              <w:t>Include a discussion of errors.</w:t>
            </w:r>
            <w:r>
              <w:t xml:space="preserve"> </w:t>
            </w:r>
          </w:p>
          <w:p w:rsidR="004C4E84" w:rsidRPr="00BF6A98" w:rsidRDefault="004C4E84" w:rsidP="00885381">
            <w:pPr>
              <w:pStyle w:val="ListParagraph"/>
              <w:numPr>
                <w:ilvl w:val="0"/>
                <w:numId w:val="82"/>
              </w:numPr>
              <w:ind w:left="369"/>
            </w:pPr>
            <w:r w:rsidRPr="00BF6A98">
              <w:rPr>
                <w:b/>
              </w:rPr>
              <w:t>Hand draw graphs</w:t>
            </w:r>
            <w:r w:rsidRPr="00BF6A98">
              <w:t xml:space="preserve"> using straight edge and graph paper</w:t>
            </w:r>
            <w:r>
              <w:t xml:space="preserve"> – </w:t>
            </w:r>
            <w:r w:rsidRPr="00BF6A98">
              <w:rPr>
                <w:b/>
              </w:rPr>
              <w:t>you may not use a computer!</w:t>
            </w:r>
            <w:r>
              <w:t xml:space="preserve"> </w:t>
            </w:r>
          </w:p>
        </w:tc>
      </w:tr>
      <w:tr w:rsidR="004C4E84" w:rsidTr="00885381">
        <w:tc>
          <w:tcPr>
            <w:tcW w:w="0" w:type="auto"/>
          </w:tcPr>
          <w:p w:rsidR="004C4E84" w:rsidRDefault="004C4E84" w:rsidP="00885381">
            <w:pPr>
              <w:pStyle w:val="ListParagraph"/>
              <w:numPr>
                <w:ilvl w:val="0"/>
                <w:numId w:val="30"/>
              </w:numPr>
              <w:ind w:left="567" w:hanging="567"/>
            </w:pPr>
            <w:r>
              <w:lastRenderedPageBreak/>
              <w:t xml:space="preserve"> </w:t>
            </w:r>
          </w:p>
        </w:tc>
        <w:tc>
          <w:tcPr>
            <w:tcW w:w="0" w:type="auto"/>
          </w:tcPr>
          <w:p w:rsidR="004C4E84" w:rsidRPr="00546CA2" w:rsidRDefault="004C4E84" w:rsidP="00885381">
            <w:pPr>
              <w:rPr>
                <w:b/>
              </w:rPr>
            </w:pPr>
            <w:r w:rsidRPr="00546CA2">
              <w:rPr>
                <w:b/>
              </w:rPr>
              <w:t>Conclusions</w:t>
            </w:r>
          </w:p>
        </w:tc>
        <w:tc>
          <w:tcPr>
            <w:tcW w:w="0" w:type="auto"/>
          </w:tcPr>
          <w:p w:rsidR="004C4E84" w:rsidRDefault="004C4E84" w:rsidP="00885381">
            <w:pPr>
              <w:pStyle w:val="ListParagraph"/>
              <w:numPr>
                <w:ilvl w:val="0"/>
                <w:numId w:val="86"/>
              </w:numPr>
              <w:ind w:left="336"/>
            </w:pPr>
            <w:r w:rsidRPr="003E3A99">
              <w:rPr>
                <w:b/>
              </w:rPr>
              <w:t>State your step-by-step reasoning and conclusion about each hypothesis tested</w:t>
            </w:r>
            <w:r>
              <w:t xml:space="preserve"> and why you believe your conclusion is reasonable.</w:t>
            </w:r>
          </w:p>
          <w:p w:rsidR="004C4E84" w:rsidRDefault="004C4E84" w:rsidP="00885381">
            <w:pPr>
              <w:pStyle w:val="ListParagraph"/>
              <w:numPr>
                <w:ilvl w:val="0"/>
                <w:numId w:val="86"/>
              </w:numPr>
              <w:ind w:left="336"/>
            </w:pPr>
            <w:r w:rsidRPr="00271AB7">
              <w:rPr>
                <w:b/>
              </w:rPr>
              <w:t>Do not reiterate results</w:t>
            </w:r>
            <w:r>
              <w:t xml:space="preserve"> – discuss how results support your conclusion </w:t>
            </w:r>
          </w:p>
          <w:p w:rsidR="004C4E84" w:rsidRDefault="004C4E84" w:rsidP="00885381">
            <w:pPr>
              <w:pStyle w:val="ListParagraph"/>
              <w:numPr>
                <w:ilvl w:val="0"/>
                <w:numId w:val="86"/>
              </w:numPr>
              <w:ind w:left="336"/>
            </w:pPr>
            <w:r w:rsidRPr="00BF6A98">
              <w:rPr>
                <w:b/>
              </w:rPr>
              <w:t>You should not be reporting anything here!</w:t>
            </w:r>
            <w:r w:rsidRPr="00BF6A98">
              <w:t xml:space="preserve"> </w:t>
            </w:r>
          </w:p>
          <w:p w:rsidR="004C4E84" w:rsidRPr="00BF6A98" w:rsidRDefault="004C4E84" w:rsidP="00885381">
            <w:pPr>
              <w:pStyle w:val="ListParagraph"/>
              <w:numPr>
                <w:ilvl w:val="0"/>
                <w:numId w:val="86"/>
              </w:numPr>
              <w:ind w:left="336"/>
              <w:rPr>
                <w:b/>
              </w:rPr>
            </w:pPr>
            <w:r w:rsidRPr="00BF6A98">
              <w:rPr>
                <w:b/>
              </w:rPr>
              <w:t xml:space="preserve">Discuss if your actual results matched your original expectations. </w:t>
            </w:r>
          </w:p>
        </w:tc>
      </w:tr>
      <w:tr w:rsidR="004C4E84" w:rsidTr="00885381">
        <w:tc>
          <w:tcPr>
            <w:tcW w:w="0" w:type="auto"/>
          </w:tcPr>
          <w:p w:rsidR="004C4E84" w:rsidRDefault="004C4E84" w:rsidP="00885381">
            <w:pPr>
              <w:pStyle w:val="ListParagraph"/>
              <w:numPr>
                <w:ilvl w:val="0"/>
                <w:numId w:val="30"/>
              </w:numPr>
              <w:ind w:left="567" w:hanging="567"/>
            </w:pPr>
          </w:p>
        </w:tc>
        <w:tc>
          <w:tcPr>
            <w:tcW w:w="0" w:type="auto"/>
          </w:tcPr>
          <w:p w:rsidR="004C4E84" w:rsidRPr="00546CA2" w:rsidRDefault="004C4E84" w:rsidP="00885381">
            <w:pPr>
              <w:rPr>
                <w:b/>
              </w:rPr>
            </w:pPr>
            <w:r w:rsidRPr="00546CA2">
              <w:rPr>
                <w:b/>
              </w:rPr>
              <w:t>Questions</w:t>
            </w:r>
          </w:p>
        </w:tc>
        <w:tc>
          <w:tcPr>
            <w:tcW w:w="0" w:type="auto"/>
          </w:tcPr>
          <w:p w:rsidR="004C4E84" w:rsidRPr="00BF6A98" w:rsidRDefault="004C4E84" w:rsidP="00885381">
            <w:pPr>
              <w:pStyle w:val="ListParagraph"/>
              <w:numPr>
                <w:ilvl w:val="0"/>
                <w:numId w:val="83"/>
              </w:numPr>
              <w:ind w:left="337"/>
              <w:rPr>
                <w:b/>
              </w:rPr>
            </w:pPr>
            <w:r w:rsidRPr="00BF6A98">
              <w:rPr>
                <w:b/>
              </w:rPr>
              <w:t xml:space="preserve">Answer all questions here, after the conclusion, even if they are pre-lab questions, etc. </w:t>
            </w:r>
          </w:p>
          <w:p w:rsidR="004C4E84" w:rsidRDefault="004C4E84" w:rsidP="00885381">
            <w:pPr>
              <w:pStyle w:val="ListParagraph"/>
              <w:numPr>
                <w:ilvl w:val="0"/>
                <w:numId w:val="83"/>
              </w:numPr>
              <w:ind w:left="337"/>
            </w:pPr>
            <w:r>
              <w:t>Answer any questions posed in the lab instructions.</w:t>
            </w:r>
          </w:p>
          <w:p w:rsidR="004C4E84" w:rsidRDefault="004C4E84" w:rsidP="00885381">
            <w:pPr>
              <w:pStyle w:val="ListParagraph"/>
              <w:numPr>
                <w:ilvl w:val="0"/>
                <w:numId w:val="83"/>
              </w:numPr>
              <w:ind w:left="337"/>
            </w:pPr>
            <w:r w:rsidRPr="00BF6A98">
              <w:rPr>
                <w:b/>
              </w:rPr>
              <w:t>Restate the question</w:t>
            </w:r>
            <w:r>
              <w:t xml:space="preserve"> – you may copy and paste the question from the lab book into your document.</w:t>
            </w:r>
          </w:p>
          <w:p w:rsidR="004C4E84" w:rsidRDefault="004C4E84" w:rsidP="00885381">
            <w:pPr>
              <w:pStyle w:val="ListParagraph"/>
              <w:numPr>
                <w:ilvl w:val="0"/>
                <w:numId w:val="83"/>
              </w:numPr>
              <w:ind w:left="337"/>
            </w:pPr>
            <w:r w:rsidRPr="00BF6A98">
              <w:rPr>
                <w:b/>
              </w:rPr>
              <w:t>Explain your reasoning well</w:t>
            </w:r>
            <w:r>
              <w:t xml:space="preserve"> – just like writing a conclusion.</w:t>
            </w:r>
          </w:p>
        </w:tc>
      </w:tr>
    </w:tbl>
    <w:p w:rsidR="004C4E84" w:rsidRPr="004C4D45" w:rsidRDefault="004C4E84" w:rsidP="004C4E84"/>
    <w:p w:rsidR="004C4E84" w:rsidRDefault="004C4E84" w:rsidP="004C4E84">
      <w:r w:rsidRPr="00252323">
        <w:rPr>
          <w:b/>
        </w:rPr>
        <w:t>Do not dismantle the apparatus until after your instructor has reviewed (signed off) on your data and calculations.</w:t>
      </w:r>
      <w:r>
        <w:t xml:space="preserve">  It may be necessary to repeat portions of your experiment.</w:t>
      </w:r>
      <w:r w:rsidRPr="007303D9">
        <w:t xml:space="preserve"> </w:t>
      </w:r>
    </w:p>
    <w:p w:rsidR="004C4E84" w:rsidRDefault="004C4E84" w:rsidP="004C4E84"/>
    <w:p w:rsidR="004C4E84" w:rsidRDefault="004C4E84" w:rsidP="004C4E84">
      <w:pPr>
        <w:pStyle w:val="ListParagraph"/>
        <w:numPr>
          <w:ilvl w:val="0"/>
          <w:numId w:val="29"/>
        </w:numPr>
        <w:ind w:left="426" w:hanging="425"/>
      </w:pPr>
      <w:r w:rsidRPr="007303D9">
        <w:t xml:space="preserve">Be consistent with your outline </w:t>
      </w:r>
      <w:r w:rsidRPr="00595F2C">
        <w:rPr>
          <w:i/>
          <w:iCs/>
        </w:rPr>
        <w:t xml:space="preserve">format </w:t>
      </w:r>
      <w:r>
        <w:t>throughout the entire report.</w:t>
      </w:r>
    </w:p>
    <w:p w:rsidR="004C4E84" w:rsidRDefault="004C4E84" w:rsidP="004C4E84">
      <w:pPr>
        <w:pStyle w:val="ListParagraph"/>
        <w:numPr>
          <w:ilvl w:val="0"/>
          <w:numId w:val="29"/>
        </w:numPr>
        <w:ind w:left="426" w:hanging="425"/>
      </w:pPr>
      <w:r>
        <w:t>You may submit a double sided report, but be consistent.  If your report is single sided, d</w:t>
      </w:r>
      <w:r w:rsidRPr="007303D9">
        <w:t xml:space="preserve">o not write on the back of your paper. </w:t>
      </w:r>
    </w:p>
    <w:p w:rsidR="004C4E84" w:rsidRDefault="004C4E84" w:rsidP="004C4E84">
      <w:pPr>
        <w:pStyle w:val="ListParagraph"/>
        <w:numPr>
          <w:ilvl w:val="0"/>
          <w:numId w:val="29"/>
        </w:numPr>
        <w:ind w:left="426" w:hanging="425"/>
      </w:pPr>
      <w:r w:rsidRPr="007303D9">
        <w:t>Organize your report so that there are no large gaps between topic headings.</w:t>
      </w:r>
    </w:p>
    <w:p w:rsidR="004C4E84" w:rsidRDefault="004C4E84" w:rsidP="004C4E84">
      <w:pPr>
        <w:pStyle w:val="ListParagraph"/>
        <w:numPr>
          <w:ilvl w:val="0"/>
          <w:numId w:val="29"/>
        </w:numPr>
        <w:ind w:left="426" w:hanging="425"/>
      </w:pPr>
      <w:r w:rsidRPr="00595F2C">
        <w:rPr>
          <w:b/>
        </w:rPr>
        <w:t>General Guidelines:</w:t>
      </w:r>
      <w:r w:rsidRPr="00395A03">
        <w:t xml:space="preserve"> </w:t>
      </w:r>
    </w:p>
    <w:p w:rsidR="004C4E84" w:rsidRDefault="004C4E84" w:rsidP="004C4E84">
      <w:pPr>
        <w:pStyle w:val="ListParagraph"/>
        <w:numPr>
          <w:ilvl w:val="0"/>
          <w:numId w:val="32"/>
        </w:numPr>
        <w:ind w:left="851" w:hanging="425"/>
      </w:pPr>
      <w:r w:rsidRPr="007303D9">
        <w:t xml:space="preserve">Use </w:t>
      </w:r>
      <w:r w:rsidRPr="00595F2C">
        <w:rPr>
          <w:b/>
        </w:rPr>
        <w:t xml:space="preserve">correct spelling, grammar </w:t>
      </w:r>
      <w:r w:rsidRPr="007303D9">
        <w:t xml:space="preserve">and complete </w:t>
      </w:r>
      <w:r>
        <w:t>sentences to express your ideas.  Check spelling and grammar on your word processors.</w:t>
      </w:r>
    </w:p>
    <w:p w:rsidR="004C4E84" w:rsidRDefault="004C4E84" w:rsidP="004C4E84">
      <w:pPr>
        <w:pStyle w:val="ListParagraph"/>
        <w:numPr>
          <w:ilvl w:val="0"/>
          <w:numId w:val="32"/>
        </w:numPr>
        <w:ind w:left="851" w:hanging="425"/>
      </w:pPr>
      <w:r w:rsidRPr="00595F2C">
        <w:rPr>
          <w:b/>
        </w:rPr>
        <w:t>Be complete and clear, yet concise.</w:t>
      </w:r>
      <w:r>
        <w:t xml:space="preserve">  Students usually are incomplete and unclear – they just don’t include enough detail.  However students also tend to be repetitious which leads to bloat.  Write with meaning, clarity, and completeness, however avoid repetition and bloated writing.</w:t>
      </w:r>
    </w:p>
    <w:p w:rsidR="004C4E84" w:rsidRPr="007A448E" w:rsidRDefault="004C4E84" w:rsidP="004C4E84">
      <w:pPr>
        <w:pStyle w:val="ListParagraph"/>
        <w:numPr>
          <w:ilvl w:val="0"/>
          <w:numId w:val="32"/>
        </w:numPr>
        <w:ind w:left="851" w:hanging="425"/>
      </w:pPr>
      <w:r w:rsidRPr="00271AB7">
        <w:rPr>
          <w:b/>
        </w:rPr>
        <w:t>Don’t repeat information!</w:t>
      </w:r>
    </w:p>
    <w:p w:rsidR="004C4E84" w:rsidRPr="007A448E" w:rsidRDefault="004C4E84" w:rsidP="004C4E84">
      <w:pPr>
        <w:pStyle w:val="ListParagraph"/>
        <w:numPr>
          <w:ilvl w:val="0"/>
          <w:numId w:val="32"/>
        </w:numPr>
        <w:ind w:left="851" w:hanging="425"/>
      </w:pPr>
      <w:r>
        <w:rPr>
          <w:b/>
        </w:rPr>
        <w:t>Use tables to report numerical data.</w:t>
      </w:r>
    </w:p>
    <w:p w:rsidR="004C4E84" w:rsidRDefault="004C4E84" w:rsidP="004C4E84">
      <w:pPr>
        <w:pStyle w:val="ListParagraph"/>
        <w:numPr>
          <w:ilvl w:val="0"/>
          <w:numId w:val="32"/>
        </w:numPr>
        <w:ind w:left="851" w:hanging="425"/>
      </w:pPr>
      <w:r>
        <w:t>Be consistent with your terminology.  If a word or phrase was used in one part of your report, use the same word or phrase for the entire report.</w:t>
      </w:r>
    </w:p>
    <w:p w:rsidR="004C4E84" w:rsidRDefault="004C4E84" w:rsidP="004C4E84">
      <w:pPr>
        <w:pStyle w:val="ListParagraph"/>
        <w:numPr>
          <w:ilvl w:val="0"/>
          <w:numId w:val="32"/>
        </w:numPr>
        <w:ind w:left="851" w:hanging="425"/>
      </w:pPr>
      <w:r>
        <w:t>Carefully prepare your report.</w:t>
      </w:r>
    </w:p>
    <w:p w:rsidR="004C4E84" w:rsidRDefault="004C4E84" w:rsidP="004C4E84">
      <w:pPr>
        <w:pStyle w:val="ListParagraph"/>
        <w:numPr>
          <w:ilvl w:val="0"/>
          <w:numId w:val="32"/>
        </w:numPr>
        <w:ind w:left="851" w:hanging="425"/>
      </w:pPr>
      <w:r>
        <w:t>Make your report easy to follow.</w:t>
      </w:r>
    </w:p>
    <w:p w:rsidR="004C4E84" w:rsidRDefault="004C4E84" w:rsidP="004C4E84">
      <w:pPr>
        <w:pStyle w:val="ListParagraph"/>
        <w:numPr>
          <w:ilvl w:val="0"/>
          <w:numId w:val="32"/>
        </w:numPr>
        <w:ind w:left="851" w:hanging="425"/>
      </w:pPr>
      <w:r>
        <w:t>Be specific.</w:t>
      </w:r>
    </w:p>
    <w:p w:rsidR="004C4E84" w:rsidRDefault="004C4E84" w:rsidP="004C4E84">
      <w:pPr>
        <w:pStyle w:val="ListParagraph"/>
        <w:numPr>
          <w:ilvl w:val="0"/>
          <w:numId w:val="32"/>
        </w:numPr>
        <w:ind w:left="851" w:hanging="425"/>
      </w:pPr>
      <w:r>
        <w:t>Explain your terms – even if they were in the lab instructions.</w:t>
      </w:r>
    </w:p>
    <w:p w:rsidR="004C4E84" w:rsidRDefault="004C4E84" w:rsidP="004C4E84">
      <w:pPr>
        <w:pStyle w:val="ListParagraph"/>
        <w:numPr>
          <w:ilvl w:val="0"/>
          <w:numId w:val="32"/>
        </w:numPr>
        <w:ind w:left="851" w:hanging="425"/>
      </w:pPr>
      <w:r>
        <w:t>Avoid jargon.</w:t>
      </w:r>
    </w:p>
    <w:p w:rsidR="004C4E84" w:rsidRDefault="004C4E84" w:rsidP="004C4E84">
      <w:pPr>
        <w:pStyle w:val="ListParagraph"/>
        <w:numPr>
          <w:ilvl w:val="0"/>
          <w:numId w:val="32"/>
        </w:numPr>
        <w:ind w:left="851" w:hanging="425"/>
      </w:pPr>
      <w:r>
        <w:t>Pretend you’re writing for a student in another section of this course and write in a way that student may understand your work.</w:t>
      </w:r>
    </w:p>
    <w:p w:rsidR="004C4E84" w:rsidRPr="005D6203" w:rsidRDefault="004C4E84" w:rsidP="004C4E84"/>
    <w:p w:rsidR="004C4E84" w:rsidRPr="00653B22" w:rsidRDefault="004C4E84" w:rsidP="004C4E84">
      <w:pPr>
        <w:pStyle w:val="ListParagraph"/>
        <w:numPr>
          <w:ilvl w:val="0"/>
          <w:numId w:val="29"/>
        </w:numPr>
        <w:ind w:left="426" w:hanging="425"/>
      </w:pPr>
      <w:r w:rsidRPr="00653B22">
        <w:rPr>
          <w:b/>
        </w:rPr>
        <w:t xml:space="preserve">Title: </w:t>
      </w:r>
    </w:p>
    <w:p w:rsidR="004C4E84" w:rsidRDefault="004C4E84" w:rsidP="004C4E84">
      <w:pPr>
        <w:pStyle w:val="ListParagraph"/>
        <w:numPr>
          <w:ilvl w:val="0"/>
          <w:numId w:val="33"/>
        </w:numPr>
        <w:ind w:left="851" w:hanging="425"/>
      </w:pPr>
      <w:r>
        <w:t>Is the title brief yet clear enough to identify the experiment?</w:t>
      </w:r>
    </w:p>
    <w:p w:rsidR="004C4E84" w:rsidRDefault="004C4E84" w:rsidP="004C4E84">
      <w:pPr>
        <w:pStyle w:val="ListParagraph"/>
        <w:numPr>
          <w:ilvl w:val="0"/>
          <w:numId w:val="33"/>
        </w:numPr>
        <w:ind w:left="851" w:hanging="425"/>
      </w:pPr>
      <w:r>
        <w:lastRenderedPageBreak/>
        <w:t>Does it express all the features of interest?</w:t>
      </w:r>
    </w:p>
    <w:p w:rsidR="004C4E84" w:rsidRDefault="004C4E84" w:rsidP="004C4E84"/>
    <w:p w:rsidR="004C4E84" w:rsidRPr="00653B22" w:rsidRDefault="004C4E84" w:rsidP="004C4E84">
      <w:pPr>
        <w:pStyle w:val="ListParagraph"/>
        <w:numPr>
          <w:ilvl w:val="0"/>
          <w:numId w:val="29"/>
        </w:numPr>
        <w:ind w:left="426" w:hanging="425"/>
      </w:pPr>
      <w:r w:rsidRPr="005D6203">
        <w:rPr>
          <w:b/>
        </w:rPr>
        <w:t>Purpose:</w:t>
      </w:r>
      <w:r>
        <w:rPr>
          <w:b/>
        </w:rPr>
        <w:t xml:space="preserve">  </w:t>
      </w:r>
    </w:p>
    <w:p w:rsidR="004C4E84" w:rsidRDefault="004C4E84" w:rsidP="004C4E84">
      <w:pPr>
        <w:pStyle w:val="ListParagraph"/>
        <w:numPr>
          <w:ilvl w:val="0"/>
          <w:numId w:val="34"/>
        </w:numPr>
        <w:ind w:left="851" w:hanging="425"/>
      </w:pPr>
      <w:r>
        <w:t xml:space="preserve">The </w:t>
      </w:r>
      <w:r w:rsidRPr="00FA44EB">
        <w:rPr>
          <w:b/>
        </w:rPr>
        <w:t>purpose and conclusion are the most important parts</w:t>
      </w:r>
      <w:r>
        <w:t xml:space="preserve"> of you reports.</w:t>
      </w:r>
    </w:p>
    <w:p w:rsidR="004C4E84" w:rsidRDefault="004C4E84" w:rsidP="004C4E84">
      <w:pPr>
        <w:pStyle w:val="ListParagraph"/>
        <w:numPr>
          <w:ilvl w:val="0"/>
          <w:numId w:val="34"/>
        </w:numPr>
        <w:ind w:left="851" w:hanging="425"/>
      </w:pPr>
      <w:r>
        <w:t xml:space="preserve">State the </w:t>
      </w:r>
      <w:r w:rsidRPr="007A448E">
        <w:rPr>
          <w:b/>
        </w:rPr>
        <w:t xml:space="preserve">quantitative </w:t>
      </w:r>
      <w:r w:rsidRPr="00FA44EB">
        <w:rPr>
          <w:b/>
        </w:rPr>
        <w:t xml:space="preserve">hypotheses you will be </w:t>
      </w:r>
      <w:r>
        <w:rPr>
          <w:b/>
        </w:rPr>
        <w:t>testing</w:t>
      </w:r>
      <w:r>
        <w:t xml:space="preserve">.  </w:t>
      </w:r>
    </w:p>
    <w:p w:rsidR="004C4E84" w:rsidRDefault="004C4E84" w:rsidP="004C4E84">
      <w:pPr>
        <w:pStyle w:val="ListParagraph"/>
        <w:numPr>
          <w:ilvl w:val="0"/>
          <w:numId w:val="34"/>
        </w:numPr>
        <w:ind w:left="851" w:hanging="425"/>
      </w:pPr>
      <w:r>
        <w:t xml:space="preserve">As you write the remainder of you report make sure you </w:t>
      </w:r>
      <w:r w:rsidRPr="00FA44EB">
        <w:rPr>
          <w:b/>
        </w:rPr>
        <w:t>show the step-by-step reasoning processing leading to your conclusions for each and every hypothesis</w:t>
      </w:r>
      <w:r>
        <w:t xml:space="preserve"> you are testing.</w:t>
      </w:r>
    </w:p>
    <w:p w:rsidR="004C4E84" w:rsidRDefault="004C4E84" w:rsidP="004C4E84">
      <w:pPr>
        <w:pStyle w:val="ListParagraph"/>
        <w:numPr>
          <w:ilvl w:val="0"/>
          <w:numId w:val="34"/>
        </w:numPr>
        <w:ind w:left="851" w:hanging="425"/>
      </w:pPr>
      <w:r>
        <w:t>What is your testable hypothesis?</w:t>
      </w:r>
    </w:p>
    <w:p w:rsidR="004C4E84" w:rsidRDefault="004C4E84" w:rsidP="004C4E84">
      <w:pPr>
        <w:pStyle w:val="ListParagraph"/>
        <w:numPr>
          <w:ilvl w:val="1"/>
          <w:numId w:val="34"/>
        </w:numPr>
        <w:ind w:left="1276" w:hanging="426"/>
      </w:pPr>
      <w:r w:rsidRPr="003C4E03">
        <w:rPr>
          <w:i/>
        </w:rPr>
        <w:t>Not a hypothesis:</w:t>
      </w:r>
      <w:r>
        <w:t xml:space="preserve">  There is significant relationship between the temperature of a solvent and the rate at which a solute dissolves.</w:t>
      </w:r>
    </w:p>
    <w:p w:rsidR="004C4E84" w:rsidRDefault="004C4E84" w:rsidP="004C4E84">
      <w:pPr>
        <w:pStyle w:val="ListParagraph"/>
        <w:numPr>
          <w:ilvl w:val="1"/>
          <w:numId w:val="34"/>
        </w:numPr>
        <w:ind w:left="1276" w:hanging="426"/>
      </w:pPr>
      <w:r w:rsidRPr="003C4E03">
        <w:rPr>
          <w:i/>
        </w:rPr>
        <w:t>Hypothesis:</w:t>
      </w:r>
      <w:r>
        <w:t xml:space="preserve">  As temperature increases the rate at which a solute dissolves increases according to the Arrhenius equation.</w:t>
      </w:r>
    </w:p>
    <w:p w:rsidR="004C4E84" w:rsidRDefault="004C4E84" w:rsidP="004C4E84">
      <w:pPr>
        <w:pStyle w:val="ListParagraph"/>
        <w:numPr>
          <w:ilvl w:val="0"/>
          <w:numId w:val="34"/>
        </w:numPr>
        <w:ind w:left="851" w:hanging="425"/>
      </w:pPr>
      <w:r>
        <w:t>A purpose goes one step further; for example, determine the mathematical relationship between the temperature of the solvent and rate of solute dissolution.</w:t>
      </w:r>
    </w:p>
    <w:p w:rsidR="004C4E84" w:rsidRDefault="004C4E84" w:rsidP="004C4E84">
      <w:pPr>
        <w:pStyle w:val="ListParagraph"/>
        <w:numPr>
          <w:ilvl w:val="0"/>
          <w:numId w:val="34"/>
        </w:numPr>
        <w:ind w:left="851" w:hanging="425"/>
      </w:pPr>
      <w:r>
        <w:t>What leads you to believe your hypothesis is supported by evidence?  Even outside-the-lab experience may be used.  For example, you note that sugar seems to dissolve faster in hot water than in cold.</w:t>
      </w:r>
    </w:p>
    <w:p w:rsidR="004C4E84" w:rsidRDefault="004C4E84" w:rsidP="004C4E84">
      <w:pPr>
        <w:pStyle w:val="ListParagraph"/>
        <w:numPr>
          <w:ilvl w:val="0"/>
          <w:numId w:val="34"/>
        </w:numPr>
        <w:ind w:left="851" w:hanging="425"/>
      </w:pPr>
      <w:r>
        <w:t>Justify the experimental approach to test your hypothesis.</w:t>
      </w:r>
    </w:p>
    <w:p w:rsidR="004C4E84" w:rsidRDefault="004C4E84" w:rsidP="004C4E84">
      <w:pPr>
        <w:pStyle w:val="ListParagraph"/>
        <w:numPr>
          <w:ilvl w:val="0"/>
          <w:numId w:val="34"/>
        </w:numPr>
        <w:ind w:left="851" w:hanging="425"/>
      </w:pPr>
      <w:r>
        <w:t>What is the rationale of the experiment as it relates to your hypothesis?</w:t>
      </w:r>
    </w:p>
    <w:p w:rsidR="004C4E84" w:rsidRDefault="004C4E84" w:rsidP="004C4E84">
      <w:pPr>
        <w:pStyle w:val="ListParagraph"/>
        <w:numPr>
          <w:ilvl w:val="0"/>
          <w:numId w:val="34"/>
        </w:numPr>
        <w:ind w:left="851" w:hanging="425"/>
      </w:pPr>
      <w:r>
        <w:t>In a short paragraph list with short discussion (phrase or sentence) the theories you intend to confirm.  Avoid equations, however they are sometimes unavoidable.  Here are a few phrases to express mathematical ideas using words:</w:t>
      </w:r>
    </w:p>
    <w:p w:rsidR="004C4E84" w:rsidRDefault="004C4E84" w:rsidP="004C4E84">
      <w:pPr>
        <w:pStyle w:val="ListParagraph"/>
        <w:numPr>
          <w:ilvl w:val="1"/>
          <w:numId w:val="34"/>
        </w:numPr>
      </w:pPr>
      <w:r>
        <w:t>Proportional</w:t>
      </w:r>
    </w:p>
    <w:p w:rsidR="004C4E84" w:rsidRDefault="004C4E84" w:rsidP="004C4E84">
      <w:pPr>
        <w:pStyle w:val="ListParagraph"/>
        <w:numPr>
          <w:ilvl w:val="1"/>
          <w:numId w:val="34"/>
        </w:numPr>
      </w:pPr>
      <w:r>
        <w:t>Inversely proportional</w:t>
      </w:r>
    </w:p>
    <w:p w:rsidR="004C4E84" w:rsidRDefault="004C4E84" w:rsidP="004C4E84">
      <w:pPr>
        <w:pStyle w:val="ListParagraph"/>
        <w:numPr>
          <w:ilvl w:val="1"/>
          <w:numId w:val="34"/>
        </w:numPr>
      </w:pPr>
      <w:r>
        <w:t>Squared</w:t>
      </w:r>
    </w:p>
    <w:p w:rsidR="004C4E84" w:rsidRDefault="004C4E84" w:rsidP="004C4E84">
      <w:pPr>
        <w:pStyle w:val="ListParagraph"/>
        <w:numPr>
          <w:ilvl w:val="1"/>
          <w:numId w:val="34"/>
        </w:numPr>
      </w:pPr>
      <w:r>
        <w:t>Cubed</w:t>
      </w:r>
    </w:p>
    <w:p w:rsidR="004C4E84" w:rsidRDefault="004C4E84" w:rsidP="004C4E84">
      <w:pPr>
        <w:pStyle w:val="ListParagraph"/>
        <w:numPr>
          <w:ilvl w:val="1"/>
          <w:numId w:val="34"/>
        </w:numPr>
      </w:pPr>
      <w:r>
        <w:t>Inversely proportional to radius squared</w:t>
      </w:r>
    </w:p>
    <w:p w:rsidR="004C4E84" w:rsidRDefault="004C4E84" w:rsidP="004C4E84">
      <w:pPr>
        <w:pStyle w:val="ListParagraph"/>
        <w:numPr>
          <w:ilvl w:val="1"/>
          <w:numId w:val="34"/>
        </w:numPr>
      </w:pPr>
      <w:r>
        <w:t>Linear function</w:t>
      </w:r>
    </w:p>
    <w:p w:rsidR="004C4E84" w:rsidRDefault="004C4E84" w:rsidP="004C4E84">
      <w:pPr>
        <w:pStyle w:val="ListParagraph"/>
        <w:numPr>
          <w:ilvl w:val="1"/>
          <w:numId w:val="34"/>
        </w:numPr>
      </w:pPr>
      <w:r>
        <w:t>Exponential function</w:t>
      </w:r>
    </w:p>
    <w:p w:rsidR="004C4E84" w:rsidRDefault="004C4E84" w:rsidP="004C4E84">
      <w:pPr>
        <w:pStyle w:val="ListParagraph"/>
        <w:numPr>
          <w:ilvl w:val="1"/>
          <w:numId w:val="34"/>
        </w:numPr>
      </w:pPr>
      <w:r>
        <w:t>Logarithmic function</w:t>
      </w:r>
    </w:p>
    <w:p w:rsidR="004C4E84" w:rsidRDefault="004C4E84" w:rsidP="004C4E84">
      <w:pPr>
        <w:pStyle w:val="ListParagraph"/>
        <w:numPr>
          <w:ilvl w:val="0"/>
          <w:numId w:val="34"/>
        </w:numPr>
        <w:ind w:left="851" w:hanging="425"/>
      </w:pPr>
      <w:r>
        <w:t>Insure your list of theories or questions investigated are complete.</w:t>
      </w:r>
    </w:p>
    <w:p w:rsidR="004C4E84" w:rsidRDefault="004C4E84" w:rsidP="004C4E84">
      <w:pPr>
        <w:pStyle w:val="ListParagraph"/>
        <w:numPr>
          <w:ilvl w:val="0"/>
          <w:numId w:val="34"/>
        </w:numPr>
        <w:ind w:left="851" w:hanging="425"/>
      </w:pPr>
      <w:r>
        <w:t>What is the experimental objective?  Why is it important to do this experiment?</w:t>
      </w:r>
    </w:p>
    <w:p w:rsidR="004C4E84" w:rsidRPr="005D6203" w:rsidRDefault="004C4E84" w:rsidP="004C4E84">
      <w:pPr>
        <w:pStyle w:val="ListParagraph"/>
        <w:numPr>
          <w:ilvl w:val="0"/>
          <w:numId w:val="34"/>
        </w:numPr>
        <w:ind w:left="851" w:hanging="425"/>
      </w:pPr>
      <w:r>
        <w:t xml:space="preserve">Think about what the experiment is testing and </w:t>
      </w:r>
      <w:r w:rsidRPr="009464BE">
        <w:rPr>
          <w:b/>
        </w:rPr>
        <w:t>list the theories being tested even if not mentioned in the lab manual.</w:t>
      </w:r>
    </w:p>
    <w:p w:rsidR="004C4E84" w:rsidRDefault="004C4E84" w:rsidP="004C4E84">
      <w:pPr>
        <w:pStyle w:val="ListParagraph"/>
        <w:numPr>
          <w:ilvl w:val="0"/>
          <w:numId w:val="34"/>
        </w:numPr>
        <w:ind w:left="851" w:hanging="425"/>
      </w:pPr>
      <w:r w:rsidRPr="005D6203">
        <w:t>Indicate the main topics to be tested.</w:t>
      </w:r>
    </w:p>
    <w:p w:rsidR="004C4E84" w:rsidRPr="005D6203" w:rsidRDefault="004C4E84" w:rsidP="004C4E84">
      <w:pPr>
        <w:pStyle w:val="ListParagraph"/>
        <w:numPr>
          <w:ilvl w:val="0"/>
          <w:numId w:val="34"/>
        </w:numPr>
        <w:ind w:left="851" w:hanging="425"/>
      </w:pPr>
      <w:r>
        <w:t>Outline the purpose, scope, and approach of the experiment.</w:t>
      </w:r>
    </w:p>
    <w:p w:rsidR="004C4E84" w:rsidRDefault="004C4E84" w:rsidP="004C4E84">
      <w:pPr>
        <w:pStyle w:val="ListParagraph"/>
        <w:numPr>
          <w:ilvl w:val="0"/>
          <w:numId w:val="34"/>
        </w:numPr>
        <w:ind w:left="851" w:hanging="425"/>
      </w:pPr>
      <w:r>
        <w:t>Brevity is important.  Mention or list items – don’t thoroughly discuss them.  You’ll discuss them completely in the next section.</w:t>
      </w:r>
    </w:p>
    <w:p w:rsidR="004C4E84" w:rsidRDefault="004C4E84" w:rsidP="004C4E84">
      <w:pPr>
        <w:pStyle w:val="ListParagraph"/>
        <w:numPr>
          <w:ilvl w:val="0"/>
          <w:numId w:val="34"/>
        </w:numPr>
        <w:ind w:left="851" w:hanging="425"/>
      </w:pPr>
      <w:r>
        <w:t>Are there details which could be reduced, put in an appendix, or omitted?</w:t>
      </w:r>
    </w:p>
    <w:p w:rsidR="004C4E84" w:rsidRPr="00653B22" w:rsidRDefault="004C4E84" w:rsidP="004C4E84"/>
    <w:p w:rsidR="004C4E84" w:rsidRPr="00083371" w:rsidRDefault="004C4E84" w:rsidP="004C4E84">
      <w:pPr>
        <w:pStyle w:val="ListParagraph"/>
        <w:numPr>
          <w:ilvl w:val="0"/>
          <w:numId w:val="29"/>
        </w:numPr>
        <w:ind w:left="426" w:hanging="425"/>
      </w:pPr>
      <w:r>
        <w:rPr>
          <w:b/>
        </w:rPr>
        <w:t>Theory/Introduction</w:t>
      </w:r>
      <w:r w:rsidRPr="00B52C67">
        <w:rPr>
          <w:b/>
        </w:rPr>
        <w:t>:</w:t>
      </w:r>
    </w:p>
    <w:p w:rsidR="004C4E84" w:rsidRDefault="004C4E84" w:rsidP="004C4E84">
      <w:pPr>
        <w:pStyle w:val="ListParagraph"/>
        <w:numPr>
          <w:ilvl w:val="0"/>
          <w:numId w:val="35"/>
        </w:numPr>
        <w:ind w:left="851" w:hanging="425"/>
      </w:pPr>
      <w:r>
        <w:t>Demonstrate that you understand the context for this experiment.  Using the dissolution rate of a solute as has been our example, you may recall lecture discussions about polar molecules that motivate your hypothesis.</w:t>
      </w:r>
    </w:p>
    <w:p w:rsidR="004C4E84" w:rsidRDefault="004C4E84" w:rsidP="004C4E84">
      <w:pPr>
        <w:pStyle w:val="ListParagraph"/>
        <w:numPr>
          <w:ilvl w:val="0"/>
          <w:numId w:val="35"/>
        </w:numPr>
        <w:ind w:left="851" w:hanging="425"/>
      </w:pPr>
      <w:r>
        <w:t>List equations pertaining to theories being tested, the theories mentioned in the purpose, and thoroughly (yet concisely and clearly) discuss those theories and equations.</w:t>
      </w:r>
    </w:p>
    <w:p w:rsidR="004C4E84" w:rsidRDefault="004C4E84" w:rsidP="004C4E84">
      <w:pPr>
        <w:pStyle w:val="ListParagraph"/>
        <w:numPr>
          <w:ilvl w:val="0"/>
          <w:numId w:val="35"/>
        </w:numPr>
        <w:ind w:left="851" w:hanging="425"/>
      </w:pPr>
      <w:r>
        <w:lastRenderedPageBreak/>
        <w:t>Discuss how your experiments will confirm or deny those theories and what error analysis you will perform.</w:t>
      </w:r>
    </w:p>
    <w:p w:rsidR="004C4E84" w:rsidRDefault="004C4E84" w:rsidP="004C4E84">
      <w:pPr>
        <w:pStyle w:val="ListParagraph"/>
        <w:numPr>
          <w:ilvl w:val="0"/>
          <w:numId w:val="35"/>
        </w:numPr>
        <w:ind w:left="851" w:hanging="425"/>
      </w:pPr>
      <w:r>
        <w:t>Define symbols and abbreviations the first time they are used.</w:t>
      </w:r>
    </w:p>
    <w:p w:rsidR="004C4E84" w:rsidRDefault="004C4E84" w:rsidP="004C4E84">
      <w:pPr>
        <w:pStyle w:val="ListParagraph"/>
        <w:numPr>
          <w:ilvl w:val="0"/>
          <w:numId w:val="35"/>
        </w:numPr>
        <w:ind w:left="851" w:hanging="425"/>
      </w:pPr>
      <w:r>
        <w:t>Discuss the applicability of prior work with adequate references.</w:t>
      </w:r>
    </w:p>
    <w:p w:rsidR="004C4E84" w:rsidRDefault="004C4E84" w:rsidP="004C4E84">
      <w:pPr>
        <w:pStyle w:val="ListParagraph"/>
        <w:numPr>
          <w:ilvl w:val="0"/>
          <w:numId w:val="35"/>
        </w:numPr>
        <w:ind w:left="851" w:hanging="425"/>
      </w:pPr>
      <w:r>
        <w:t xml:space="preserve">Your experimental approach needs to be adequate.  In general, </w:t>
      </w:r>
      <w:r w:rsidRPr="009464BE">
        <w:rPr>
          <w:b/>
        </w:rPr>
        <w:t>attempt experiments at the extremes of the capabilities of the instrument and at least one attempt in the middle.</w:t>
      </w:r>
      <w:r>
        <w:t xml:space="preserve">  In general this will require at least three measurements and spread measurements out evenly.</w:t>
      </w:r>
    </w:p>
    <w:p w:rsidR="004C4E84" w:rsidRDefault="004C4E84" w:rsidP="004C4E84"/>
    <w:p w:rsidR="004C4E84" w:rsidRPr="00653B22" w:rsidRDefault="004C4E84" w:rsidP="004C4E84">
      <w:pPr>
        <w:pStyle w:val="ListParagraph"/>
        <w:numPr>
          <w:ilvl w:val="0"/>
          <w:numId w:val="29"/>
        </w:numPr>
        <w:ind w:left="426" w:hanging="425"/>
      </w:pPr>
      <w:r>
        <w:rPr>
          <w:b/>
        </w:rPr>
        <w:t>Procedure:</w:t>
      </w:r>
    </w:p>
    <w:p w:rsidR="004C4E84" w:rsidRDefault="004C4E84" w:rsidP="004C4E84">
      <w:pPr>
        <w:pStyle w:val="ListParagraph"/>
        <w:numPr>
          <w:ilvl w:val="0"/>
          <w:numId w:val="44"/>
        </w:numPr>
        <w:ind w:left="851" w:hanging="425"/>
      </w:pPr>
      <w:r>
        <w:t>You must describe your procedure in sufficient detail that your experiment may be reproduced.</w:t>
      </w:r>
    </w:p>
    <w:p w:rsidR="004C4E84" w:rsidRDefault="004C4E84" w:rsidP="004C4E84">
      <w:pPr>
        <w:pStyle w:val="ListParagraph"/>
        <w:numPr>
          <w:ilvl w:val="0"/>
          <w:numId w:val="44"/>
        </w:numPr>
        <w:ind w:left="851" w:hanging="425"/>
      </w:pPr>
      <w:r>
        <w:t>Be precise, but stay relevant.  Ask yourself, “Would it make a difference if a part were a different size or different material?”</w:t>
      </w:r>
    </w:p>
    <w:p w:rsidR="004C4E84" w:rsidRDefault="004C4E84" w:rsidP="004C4E84">
      <w:pPr>
        <w:pStyle w:val="ListParagraph"/>
        <w:numPr>
          <w:ilvl w:val="0"/>
          <w:numId w:val="44"/>
        </w:numPr>
        <w:ind w:left="851" w:hanging="425"/>
      </w:pPr>
      <w:r>
        <w:t>Provide enough details to prevent the experiment from going awry if someone else tries to perform it.</w:t>
      </w:r>
    </w:p>
    <w:p w:rsidR="004C4E84" w:rsidRDefault="004C4E84" w:rsidP="004C4E84">
      <w:pPr>
        <w:pStyle w:val="ListParagraph"/>
        <w:numPr>
          <w:ilvl w:val="0"/>
          <w:numId w:val="44"/>
        </w:numPr>
        <w:ind w:left="851" w:hanging="425"/>
      </w:pPr>
      <w:r>
        <w:t>Explain your rationale.  If you capped a test tube after adding solute, why did you do that?</w:t>
      </w:r>
    </w:p>
    <w:p w:rsidR="004C4E84" w:rsidRDefault="004C4E84" w:rsidP="004C4E84">
      <w:pPr>
        <w:pStyle w:val="ListParagraph"/>
        <w:numPr>
          <w:ilvl w:val="0"/>
          <w:numId w:val="44"/>
        </w:numPr>
        <w:ind w:left="851" w:hanging="425"/>
      </w:pPr>
      <w:r>
        <w:t>What is your control experiment?  Did other researchers obtain specific results performing the experiment under specific conditions?  You may repeat this as a control.  Or, are you comparing your results to an existing theory?</w:t>
      </w:r>
    </w:p>
    <w:p w:rsidR="004C4E84" w:rsidRDefault="004C4E84" w:rsidP="004C4E84">
      <w:pPr>
        <w:pStyle w:val="ListParagraph"/>
        <w:numPr>
          <w:ilvl w:val="0"/>
          <w:numId w:val="44"/>
        </w:numPr>
        <w:ind w:left="851" w:hanging="425"/>
      </w:pPr>
      <w:r>
        <w:t>Describe the steps like a story in chronological order.  Especially if order is important to the procedure, present the steps in order.</w:t>
      </w:r>
    </w:p>
    <w:p w:rsidR="004C4E84" w:rsidRDefault="004C4E84" w:rsidP="004C4E84">
      <w:pPr>
        <w:pStyle w:val="ListParagraph"/>
        <w:numPr>
          <w:ilvl w:val="0"/>
          <w:numId w:val="44"/>
        </w:numPr>
        <w:ind w:left="851" w:hanging="425"/>
      </w:pPr>
      <w:r>
        <w:t>Don’t use the recipe approach.  Don’t, for example, specify amounts such as 50 ml.  Instead state, “Measure the water used in the experiment, record this in the data table, and add it to the beaker.”</w:t>
      </w:r>
    </w:p>
    <w:p w:rsidR="004C4E84" w:rsidRDefault="004C4E84" w:rsidP="004C4E84">
      <w:pPr>
        <w:pStyle w:val="ListParagraph"/>
        <w:numPr>
          <w:ilvl w:val="0"/>
          <w:numId w:val="44"/>
        </w:numPr>
        <w:ind w:left="851" w:hanging="425"/>
      </w:pPr>
      <w:r>
        <w:t>Usually we want to use past tense and third person reporting.  Since first person is usually more readable, at this stage, we won’t be particular about this.  Remember, however, in the future this distinction may be important.</w:t>
      </w:r>
    </w:p>
    <w:p w:rsidR="004C4E84" w:rsidRDefault="004C4E84" w:rsidP="004C4E84"/>
    <w:p w:rsidR="004C4E84" w:rsidRPr="00653B22" w:rsidRDefault="004C4E84" w:rsidP="004C4E84">
      <w:pPr>
        <w:pStyle w:val="ListParagraph"/>
        <w:numPr>
          <w:ilvl w:val="0"/>
          <w:numId w:val="29"/>
        </w:numPr>
        <w:ind w:left="426" w:hanging="425"/>
      </w:pPr>
      <w:r>
        <w:rPr>
          <w:b/>
        </w:rPr>
        <w:t>Diagrams:</w:t>
      </w:r>
    </w:p>
    <w:p w:rsidR="004C4E84" w:rsidRDefault="004C4E84" w:rsidP="004C4E84">
      <w:pPr>
        <w:pStyle w:val="ListParagraph"/>
        <w:numPr>
          <w:ilvl w:val="0"/>
          <w:numId w:val="36"/>
        </w:numPr>
        <w:ind w:left="851" w:hanging="425"/>
      </w:pPr>
      <w:r w:rsidRPr="007303D9">
        <w:t>Draw diagra</w:t>
      </w:r>
      <w:r>
        <w:t>ms neatly using a straightedge.</w:t>
      </w:r>
    </w:p>
    <w:p w:rsidR="004C4E84" w:rsidRDefault="004C4E84" w:rsidP="004C4E84">
      <w:pPr>
        <w:pStyle w:val="ListParagraph"/>
        <w:numPr>
          <w:ilvl w:val="0"/>
          <w:numId w:val="36"/>
        </w:numPr>
        <w:ind w:left="851" w:hanging="425"/>
      </w:pPr>
      <w:r w:rsidRPr="007303D9">
        <w:t xml:space="preserve">Identify the equipment used and label the parts. </w:t>
      </w:r>
      <w:r>
        <w:t xml:space="preserve"> Include them in your report in the correct order.</w:t>
      </w:r>
    </w:p>
    <w:p w:rsidR="004C4E84" w:rsidRDefault="004C4E84" w:rsidP="004C4E84"/>
    <w:p w:rsidR="004C4E84" w:rsidRPr="00653B22" w:rsidRDefault="004C4E84" w:rsidP="004C4E84">
      <w:pPr>
        <w:pStyle w:val="ListParagraph"/>
        <w:numPr>
          <w:ilvl w:val="0"/>
          <w:numId w:val="29"/>
        </w:numPr>
        <w:ind w:left="426" w:hanging="425"/>
      </w:pPr>
      <w:r>
        <w:rPr>
          <w:b/>
        </w:rPr>
        <w:t>Data Tables</w:t>
      </w:r>
      <w:r w:rsidRPr="001C4EF1">
        <w:rPr>
          <w:b/>
        </w:rPr>
        <w:t>:</w:t>
      </w:r>
    </w:p>
    <w:p w:rsidR="004C4E84" w:rsidRDefault="004C4E84" w:rsidP="004C4E84">
      <w:pPr>
        <w:pStyle w:val="ListParagraph"/>
        <w:numPr>
          <w:ilvl w:val="0"/>
          <w:numId w:val="37"/>
        </w:numPr>
        <w:ind w:left="851" w:hanging="425"/>
      </w:pPr>
      <w:r w:rsidRPr="009464BE">
        <w:rPr>
          <w:b/>
        </w:rPr>
        <w:t>Always use tables!</w:t>
      </w:r>
      <w:r>
        <w:t xml:space="preserve">  The strength of a table is the ability to supply large amounts of exact information in a well organized and legible form.</w:t>
      </w:r>
    </w:p>
    <w:p w:rsidR="004C4E84" w:rsidRPr="009464BE" w:rsidRDefault="004C4E84" w:rsidP="004C4E84">
      <w:pPr>
        <w:pStyle w:val="ListParagraph"/>
        <w:numPr>
          <w:ilvl w:val="0"/>
          <w:numId w:val="37"/>
        </w:numPr>
        <w:ind w:left="851" w:hanging="425"/>
      </w:pPr>
      <w:r w:rsidRPr="009464BE">
        <w:rPr>
          <w:b/>
        </w:rPr>
        <w:t xml:space="preserve">Never </w:t>
      </w:r>
      <w:r>
        <w:rPr>
          <w:b/>
        </w:rPr>
        <w:t>report data in paragraph form!</w:t>
      </w:r>
    </w:p>
    <w:p w:rsidR="004C4E84" w:rsidRDefault="004C4E84" w:rsidP="004C4E84">
      <w:pPr>
        <w:pStyle w:val="ListParagraph"/>
        <w:numPr>
          <w:ilvl w:val="0"/>
          <w:numId w:val="37"/>
        </w:numPr>
        <w:ind w:left="851" w:hanging="425"/>
      </w:pPr>
      <w:r>
        <w:t>Choose a good clear descriptive title for your table and display in bold.</w:t>
      </w:r>
    </w:p>
    <w:p w:rsidR="004C4E84" w:rsidRDefault="004C4E84" w:rsidP="004C4E84">
      <w:pPr>
        <w:pStyle w:val="ListParagraph"/>
        <w:numPr>
          <w:ilvl w:val="0"/>
          <w:numId w:val="37"/>
        </w:numPr>
        <w:ind w:left="851" w:hanging="425"/>
      </w:pPr>
      <w:r>
        <w:t>Number your table – also in bold.</w:t>
      </w:r>
    </w:p>
    <w:p w:rsidR="004C4E84" w:rsidRDefault="004C4E84" w:rsidP="004C4E84">
      <w:pPr>
        <w:pStyle w:val="ListParagraph"/>
        <w:numPr>
          <w:ilvl w:val="0"/>
          <w:numId w:val="37"/>
        </w:numPr>
        <w:ind w:left="851" w:hanging="425"/>
      </w:pPr>
      <w:r>
        <w:t>Data that may apply to the entire table may be listed next, for example:</w:t>
      </w:r>
      <w:r>
        <w:br/>
      </w:r>
      <w:r>
        <w:br/>
      </w:r>
      <w:r w:rsidRPr="00A80EBC">
        <w:rPr>
          <w:b/>
        </w:rPr>
        <w:t>Table Number:  Table Title</w:t>
      </w:r>
      <w:r w:rsidRPr="00A80EBC">
        <w:rPr>
          <w:b/>
        </w:rPr>
        <w:br/>
      </w:r>
      <w:r>
        <w:t>Length (m) = 1.035 m</w:t>
      </w:r>
    </w:p>
    <w:tbl>
      <w:tblPr>
        <w:tblStyle w:val="TableGrid"/>
        <w:tblW w:w="0" w:type="auto"/>
        <w:tblInd w:w="851" w:type="dxa"/>
        <w:tblLook w:val="04A0"/>
      </w:tblPr>
      <w:tblGrid>
        <w:gridCol w:w="2667"/>
        <w:gridCol w:w="2666"/>
        <w:gridCol w:w="2666"/>
      </w:tblGrid>
      <w:tr w:rsidR="004C4E84" w:rsidTr="00885381">
        <w:tc>
          <w:tcPr>
            <w:tcW w:w="2667" w:type="dxa"/>
          </w:tcPr>
          <w:p w:rsidR="004C4E84" w:rsidRDefault="004C4E84" w:rsidP="00885381">
            <w:pPr>
              <w:jc w:val="center"/>
            </w:pPr>
            <w:r>
              <w:t>Column Title 1 (units)</w:t>
            </w:r>
          </w:p>
        </w:tc>
        <w:tc>
          <w:tcPr>
            <w:tcW w:w="2666" w:type="dxa"/>
          </w:tcPr>
          <w:p w:rsidR="004C4E84" w:rsidRDefault="004C4E84" w:rsidP="00885381">
            <w:pPr>
              <w:jc w:val="center"/>
            </w:pPr>
            <w:r>
              <w:t>Column Title 2 (units)</w:t>
            </w:r>
          </w:p>
        </w:tc>
        <w:tc>
          <w:tcPr>
            <w:tcW w:w="2666" w:type="dxa"/>
          </w:tcPr>
          <w:p w:rsidR="004C4E84" w:rsidRDefault="004C4E84" w:rsidP="00885381">
            <w:pPr>
              <w:jc w:val="center"/>
            </w:pPr>
            <m:oMathPara>
              <m:oMath>
                <m:r>
                  <w:rPr>
                    <w:rFonts w:ascii="Cambria Math" w:hAnsi="Cambria Math"/>
                  </w:rPr>
                  <m:t>⋯</m:t>
                </m:r>
              </m:oMath>
            </m:oMathPara>
          </w:p>
        </w:tc>
      </w:tr>
      <w:tr w:rsidR="004C4E84" w:rsidTr="00885381">
        <w:tc>
          <w:tcPr>
            <w:tcW w:w="2667" w:type="dxa"/>
          </w:tcPr>
          <w:p w:rsidR="004C4E84" w:rsidRDefault="004C4E84" w:rsidP="00885381">
            <w:pPr>
              <w:jc w:val="center"/>
            </w:pPr>
            <w:r>
              <w:t>Data 1</w:t>
            </w:r>
          </w:p>
        </w:tc>
        <w:tc>
          <w:tcPr>
            <w:tcW w:w="2666" w:type="dxa"/>
          </w:tcPr>
          <w:p w:rsidR="004C4E84" w:rsidRDefault="004C4E84" w:rsidP="00885381">
            <w:pPr>
              <w:jc w:val="center"/>
            </w:pPr>
            <w:r>
              <w:t>Data 2</w:t>
            </w:r>
          </w:p>
        </w:tc>
        <w:tc>
          <w:tcPr>
            <w:tcW w:w="2666" w:type="dxa"/>
          </w:tcPr>
          <w:p w:rsidR="004C4E84" w:rsidRDefault="004C4E84" w:rsidP="00885381">
            <w:pPr>
              <w:jc w:val="center"/>
            </w:pPr>
            <m:oMathPara>
              <m:oMath>
                <m:r>
                  <w:rPr>
                    <w:rFonts w:ascii="Cambria Math" w:hAnsi="Cambria Math"/>
                  </w:rPr>
                  <m:t>⋯</m:t>
                </m:r>
              </m:oMath>
            </m:oMathPara>
          </w:p>
        </w:tc>
      </w:tr>
      <w:tr w:rsidR="004C4E84" w:rsidTr="00885381">
        <w:tc>
          <w:tcPr>
            <w:tcW w:w="2667" w:type="dxa"/>
          </w:tcPr>
          <w:p w:rsidR="004C4E84" w:rsidRDefault="004C4E84" w:rsidP="00885381">
            <w:pPr>
              <w:jc w:val="center"/>
            </w:pPr>
            <m:oMathPara>
              <m:oMath>
                <m:r>
                  <w:rPr>
                    <w:rFonts w:ascii="Cambria Math" w:hAnsi="Cambria Math"/>
                  </w:rPr>
                  <m:t>⋮</m:t>
                </m:r>
              </m:oMath>
            </m:oMathPara>
          </w:p>
        </w:tc>
        <w:tc>
          <w:tcPr>
            <w:tcW w:w="2666" w:type="dxa"/>
          </w:tcPr>
          <w:p w:rsidR="004C4E84" w:rsidRDefault="004C4E84" w:rsidP="00885381">
            <w:pPr>
              <w:jc w:val="center"/>
            </w:pPr>
            <m:oMathPara>
              <m:oMath>
                <m:r>
                  <w:rPr>
                    <w:rFonts w:ascii="Cambria Math" w:hAnsi="Cambria Math"/>
                  </w:rPr>
                  <m:t>⋮</m:t>
                </m:r>
              </m:oMath>
            </m:oMathPara>
          </w:p>
        </w:tc>
        <w:tc>
          <w:tcPr>
            <w:tcW w:w="2666" w:type="dxa"/>
          </w:tcPr>
          <w:p w:rsidR="004C4E84" w:rsidRDefault="004C4E84" w:rsidP="00885381">
            <w:pPr>
              <w:jc w:val="center"/>
            </w:pPr>
            <m:oMathPara>
              <m:oMath>
                <m:r>
                  <w:rPr>
                    <w:rFonts w:ascii="Cambria Math" w:hAnsi="Cambria Math"/>
                  </w:rPr>
                  <m:t>⋱</m:t>
                </m:r>
              </m:oMath>
            </m:oMathPara>
          </w:p>
        </w:tc>
      </w:tr>
    </w:tbl>
    <w:p w:rsidR="004C4E84" w:rsidRDefault="004C4E84" w:rsidP="004C4E84">
      <w:pPr>
        <w:pStyle w:val="ListParagraph"/>
        <w:numPr>
          <w:ilvl w:val="0"/>
          <w:numId w:val="37"/>
        </w:numPr>
        <w:ind w:left="851" w:hanging="425"/>
      </w:pPr>
      <w:r>
        <w:t>Arrange the table so readers read vertically, not horizontally.  Have a header row and then data in columns.</w:t>
      </w:r>
    </w:p>
    <w:p w:rsidR="004C4E84" w:rsidRDefault="004C4E84" w:rsidP="004C4E84">
      <w:pPr>
        <w:pStyle w:val="ListParagraph"/>
        <w:numPr>
          <w:ilvl w:val="0"/>
          <w:numId w:val="37"/>
        </w:numPr>
        <w:ind w:left="851" w:hanging="425"/>
      </w:pPr>
      <w:r>
        <w:lastRenderedPageBreak/>
        <w:t>Center numbers in a column or line up on the decimal point.</w:t>
      </w:r>
    </w:p>
    <w:p w:rsidR="004C4E84" w:rsidRDefault="004C4E84" w:rsidP="004C4E84">
      <w:pPr>
        <w:pStyle w:val="ListParagraph"/>
        <w:numPr>
          <w:ilvl w:val="0"/>
          <w:numId w:val="37"/>
        </w:numPr>
        <w:ind w:left="851" w:hanging="425"/>
      </w:pPr>
      <w:r>
        <w:t>Title each column in your table.</w:t>
      </w:r>
    </w:p>
    <w:p w:rsidR="004C4E84" w:rsidRDefault="004C4E84" w:rsidP="004C4E84">
      <w:pPr>
        <w:pStyle w:val="ListParagraph"/>
        <w:numPr>
          <w:ilvl w:val="0"/>
          <w:numId w:val="37"/>
        </w:numPr>
        <w:ind w:left="851" w:hanging="425"/>
      </w:pPr>
      <w:r>
        <w:t>Put the units of measurement in parentheses after the column title.  Don’t repeat units for each and every data point in that column.</w:t>
      </w:r>
    </w:p>
    <w:p w:rsidR="004C4E84" w:rsidRDefault="004C4E84" w:rsidP="004C4E84">
      <w:pPr>
        <w:pStyle w:val="ListParagraph"/>
        <w:numPr>
          <w:ilvl w:val="0"/>
          <w:numId w:val="37"/>
        </w:numPr>
        <w:ind w:left="851" w:hanging="425"/>
      </w:pPr>
      <w:r w:rsidRPr="007303D9">
        <w:t xml:space="preserve">Use </w:t>
      </w:r>
      <w:r>
        <w:t xml:space="preserve">clear </w:t>
      </w:r>
      <w:r w:rsidRPr="007303D9">
        <w:t xml:space="preserve">descriptive </w:t>
      </w:r>
      <w:r>
        <w:t>captions</w:t>
      </w:r>
      <w:r w:rsidRPr="007303D9">
        <w:t xml:space="preserve"> that are easily identifiable. </w:t>
      </w:r>
      <w:r>
        <w:t xml:space="preserve"> </w:t>
      </w:r>
    </w:p>
    <w:p w:rsidR="004C4E84" w:rsidRDefault="004C4E84" w:rsidP="004C4E84">
      <w:pPr>
        <w:pStyle w:val="ListParagraph"/>
        <w:numPr>
          <w:ilvl w:val="0"/>
          <w:numId w:val="37"/>
        </w:numPr>
        <w:ind w:left="851" w:hanging="425"/>
      </w:pPr>
      <w:r>
        <w:t>Round to 3 sig. figs. or more such that the final result is accurate to 3 sig. figs.</w:t>
      </w:r>
    </w:p>
    <w:p w:rsidR="004C4E84" w:rsidRDefault="004C4E84" w:rsidP="004C4E84">
      <w:pPr>
        <w:pStyle w:val="ListParagraph"/>
        <w:numPr>
          <w:ilvl w:val="0"/>
          <w:numId w:val="37"/>
        </w:numPr>
        <w:ind w:left="851" w:hanging="425"/>
      </w:pPr>
      <w:r>
        <w:t>If you have few measurements and few calculations, sometimes it makes more sense to report data and results together.  This is acceptable, however if neatness, organization, and clarity are improved, report data and results separately.</w:t>
      </w:r>
    </w:p>
    <w:p w:rsidR="004C4E84" w:rsidRDefault="004C4E84" w:rsidP="004C4E84"/>
    <w:p w:rsidR="004C4E84" w:rsidRPr="00653B22" w:rsidRDefault="004C4E84" w:rsidP="004C4E84">
      <w:pPr>
        <w:pStyle w:val="ListParagraph"/>
        <w:keepNext/>
        <w:numPr>
          <w:ilvl w:val="0"/>
          <w:numId w:val="29"/>
        </w:numPr>
        <w:ind w:left="425" w:hanging="425"/>
      </w:pPr>
      <w:r>
        <w:rPr>
          <w:b/>
        </w:rPr>
        <w:t>Graphs</w:t>
      </w:r>
      <w:r w:rsidRPr="001C4EF1">
        <w:rPr>
          <w:b/>
        </w:rPr>
        <w:t>:</w:t>
      </w:r>
    </w:p>
    <w:p w:rsidR="004C4E84" w:rsidRDefault="004C4E84" w:rsidP="004C4E84">
      <w:pPr>
        <w:pStyle w:val="ListParagraph"/>
        <w:numPr>
          <w:ilvl w:val="0"/>
          <w:numId w:val="38"/>
        </w:numPr>
        <w:ind w:left="851" w:hanging="425"/>
        <w:rPr>
          <w:color w:val="000000" w:themeColor="text1"/>
        </w:rPr>
      </w:pPr>
      <w:r w:rsidRPr="00653B22">
        <w:rPr>
          <w:color w:val="000000" w:themeColor="text1"/>
        </w:rPr>
        <w:t>Most of the time data is in the form of a response variable as a function of th</w:t>
      </w:r>
      <w:r>
        <w:rPr>
          <w:color w:val="000000" w:themeColor="text1"/>
        </w:rPr>
        <w:t>e independent variable.  Data in</w:t>
      </w:r>
      <w:r w:rsidRPr="00653B22">
        <w:rPr>
          <w:color w:val="000000" w:themeColor="text1"/>
        </w:rPr>
        <w:t xml:space="preserve"> this form is plotted in a graph.  Always graph data if it is in this form.</w:t>
      </w:r>
    </w:p>
    <w:p w:rsidR="004C4E84" w:rsidRDefault="004C4E84" w:rsidP="004C4E84">
      <w:pPr>
        <w:pStyle w:val="ListParagraph"/>
        <w:numPr>
          <w:ilvl w:val="0"/>
          <w:numId w:val="38"/>
        </w:numPr>
        <w:ind w:left="851" w:hanging="425"/>
        <w:rPr>
          <w:color w:val="000000" w:themeColor="text1"/>
        </w:rPr>
      </w:pPr>
      <w:r>
        <w:rPr>
          <w:color w:val="000000" w:themeColor="text1"/>
        </w:rPr>
        <w:t>The strength of a graph is the ability to dramatically illustrate trends.  A graph helps readers better understand your results.  The strength of tables is presentation of exact information, while a graph illustrates behavior of the system reported.</w:t>
      </w:r>
    </w:p>
    <w:p w:rsidR="004C4E84" w:rsidRPr="00653B22" w:rsidRDefault="004C4E84" w:rsidP="004C4E84">
      <w:pPr>
        <w:pStyle w:val="ListParagraph"/>
        <w:numPr>
          <w:ilvl w:val="0"/>
          <w:numId w:val="38"/>
        </w:numPr>
        <w:ind w:left="851" w:hanging="425"/>
        <w:rPr>
          <w:color w:val="000000" w:themeColor="text1"/>
        </w:rPr>
      </w:pPr>
      <w:r>
        <w:rPr>
          <w:color w:val="000000" w:themeColor="text1"/>
        </w:rPr>
        <w:t xml:space="preserve">Make graphs big.  </w:t>
      </w:r>
      <w:r w:rsidRPr="00EA7BE0">
        <w:rPr>
          <w:b/>
          <w:color w:val="000000" w:themeColor="text1"/>
        </w:rPr>
        <w:t>Use an entire page</w:t>
      </w:r>
      <w:r>
        <w:rPr>
          <w:color w:val="000000" w:themeColor="text1"/>
        </w:rPr>
        <w:t xml:space="preserve"> for your graphs AND make sure your data consumes most of the page.</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What is the message the graph is attempting to convey?</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Identify the graph with a clear </w:t>
      </w:r>
      <w:r w:rsidRPr="00EA7BE0">
        <w:rPr>
          <w:b/>
          <w:color w:val="000000" w:themeColor="text1"/>
        </w:rPr>
        <w:t>descriptive title</w:t>
      </w:r>
      <w:r w:rsidRPr="00653B22">
        <w:rPr>
          <w:color w:val="000000" w:themeColor="text1"/>
        </w:rPr>
        <w:t>.</w:t>
      </w:r>
    </w:p>
    <w:p w:rsidR="004C4E84" w:rsidRDefault="004C4E84" w:rsidP="004C4E84">
      <w:pPr>
        <w:pStyle w:val="ListParagraph"/>
        <w:numPr>
          <w:ilvl w:val="0"/>
          <w:numId w:val="38"/>
        </w:numPr>
        <w:ind w:left="851" w:hanging="425"/>
        <w:rPr>
          <w:color w:val="000000" w:themeColor="text1"/>
        </w:rPr>
      </w:pPr>
      <w:r>
        <w:rPr>
          <w:color w:val="000000" w:themeColor="text1"/>
        </w:rPr>
        <w:t>Number your graph.</w:t>
      </w:r>
    </w:p>
    <w:p w:rsidR="004C4E84" w:rsidRPr="00653B22" w:rsidRDefault="004C4E84" w:rsidP="004C4E84">
      <w:pPr>
        <w:pStyle w:val="ListParagraph"/>
        <w:numPr>
          <w:ilvl w:val="0"/>
          <w:numId w:val="38"/>
        </w:numPr>
        <w:ind w:left="851" w:hanging="425"/>
        <w:rPr>
          <w:color w:val="000000" w:themeColor="text1"/>
        </w:rPr>
      </w:pPr>
      <w:r w:rsidRPr="00EA7BE0">
        <w:rPr>
          <w:b/>
          <w:color w:val="000000" w:themeColor="text1"/>
        </w:rPr>
        <w:t>Use Graph Paper</w:t>
      </w:r>
      <w:r w:rsidRPr="00653B22">
        <w:rPr>
          <w:color w:val="000000" w:themeColor="text1"/>
        </w:rPr>
        <w:t>.</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Use a French curve or ruler to connect the dots or mark the best fit line.</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Identify the </w:t>
      </w:r>
      <w:r w:rsidRPr="00EA7BE0">
        <w:rPr>
          <w:b/>
          <w:color w:val="000000" w:themeColor="text1"/>
        </w:rPr>
        <w:t>quantity being graphed along each axis</w:t>
      </w:r>
      <w:r>
        <w:rPr>
          <w:color w:val="000000" w:themeColor="text1"/>
        </w:rPr>
        <w:t xml:space="preserve"> (force, </w:t>
      </w:r>
      <w:r w:rsidRPr="00653B22">
        <w:rPr>
          <w:color w:val="000000" w:themeColor="text1"/>
        </w:rPr>
        <w:t xml:space="preserve">distance, etc.) </w:t>
      </w:r>
    </w:p>
    <w:p w:rsidR="004C4E84" w:rsidRDefault="004C4E84" w:rsidP="004C4E84">
      <w:pPr>
        <w:pStyle w:val="ListParagraph"/>
        <w:numPr>
          <w:ilvl w:val="0"/>
          <w:numId w:val="38"/>
        </w:numPr>
        <w:ind w:left="851" w:hanging="425"/>
        <w:rPr>
          <w:color w:val="000000" w:themeColor="text1"/>
        </w:rPr>
      </w:pPr>
      <w:r w:rsidRPr="00653B22">
        <w:rPr>
          <w:color w:val="000000" w:themeColor="text1"/>
        </w:rPr>
        <w:t xml:space="preserve">Identify the </w:t>
      </w:r>
      <w:r w:rsidRPr="00EA7BE0">
        <w:rPr>
          <w:b/>
          <w:color w:val="000000" w:themeColor="text1"/>
        </w:rPr>
        <w:t xml:space="preserve">unit of measurement </w:t>
      </w:r>
      <w:r>
        <w:rPr>
          <w:color w:val="000000" w:themeColor="text1"/>
        </w:rPr>
        <w:t>in parentheses after the quantity name along the axis.</w:t>
      </w:r>
    </w:p>
    <w:p w:rsidR="004C4E84" w:rsidRPr="00653B22" w:rsidRDefault="004C4E84" w:rsidP="004C4E84">
      <w:pPr>
        <w:pStyle w:val="ListParagraph"/>
        <w:numPr>
          <w:ilvl w:val="0"/>
          <w:numId w:val="38"/>
        </w:numPr>
        <w:ind w:left="851" w:hanging="425"/>
        <w:rPr>
          <w:color w:val="000000" w:themeColor="text1"/>
        </w:rPr>
      </w:pPr>
      <w:r>
        <w:rPr>
          <w:color w:val="000000" w:themeColor="text1"/>
        </w:rPr>
        <w:t>The independent variable (what you set) goes on the horizontal axis and the dependent variable (what your measure) goes on the vertical axis.</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Clearly mark the scale of measurement along the x- and y- axes. </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Insure the </w:t>
      </w:r>
      <w:r w:rsidRPr="00EA7BE0">
        <w:rPr>
          <w:b/>
          <w:color w:val="000000" w:themeColor="text1"/>
        </w:rPr>
        <w:t>scale is uniform</w:t>
      </w:r>
      <w:r w:rsidRPr="00653B22">
        <w:rPr>
          <w:color w:val="000000" w:themeColor="text1"/>
        </w:rPr>
        <w:t>.</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Start the </w:t>
      </w:r>
      <w:r w:rsidRPr="00EA7BE0">
        <w:rPr>
          <w:b/>
          <w:color w:val="000000" w:themeColor="text1"/>
        </w:rPr>
        <w:t>scale from (0,0)</w:t>
      </w:r>
      <w:r w:rsidRPr="00653B22">
        <w:rPr>
          <w:color w:val="000000" w:themeColor="text1"/>
        </w:rPr>
        <w:t>.  Choose scales of 1, 2, 5, 10, 20, 50, 100, 500, or 1000 units per division.  Do not, for example, use units of 3, 7, 11, etc. units per division.</w:t>
      </w:r>
    </w:p>
    <w:p w:rsidR="004C4E84" w:rsidRPr="00653B22" w:rsidRDefault="004C4E84" w:rsidP="004C4E84">
      <w:pPr>
        <w:pStyle w:val="ListParagraph"/>
        <w:numPr>
          <w:ilvl w:val="0"/>
          <w:numId w:val="38"/>
        </w:numPr>
        <w:ind w:left="851" w:hanging="425"/>
        <w:rPr>
          <w:color w:val="000000" w:themeColor="text1"/>
        </w:rPr>
      </w:pPr>
      <w:r>
        <w:rPr>
          <w:color w:val="000000" w:themeColor="text1"/>
        </w:rPr>
        <w:t>Write the title, quantity,</w:t>
      </w:r>
      <w:r w:rsidRPr="00653B22">
        <w:rPr>
          <w:color w:val="000000" w:themeColor="text1"/>
        </w:rPr>
        <w:t xml:space="preserve"> measurement information</w:t>
      </w:r>
      <w:r>
        <w:rPr>
          <w:color w:val="000000" w:themeColor="text1"/>
        </w:rPr>
        <w:t>, and units</w:t>
      </w:r>
      <w:r w:rsidRPr="00653B22">
        <w:rPr>
          <w:color w:val="000000" w:themeColor="text1"/>
        </w:rPr>
        <w:t xml:space="preserve"> in the margin </w:t>
      </w:r>
      <w:r>
        <w:rPr>
          <w:color w:val="000000" w:themeColor="text1"/>
        </w:rPr>
        <w:t xml:space="preserve">– </w:t>
      </w:r>
      <w:r w:rsidRPr="00653B22">
        <w:rPr>
          <w:color w:val="000000" w:themeColor="text1"/>
        </w:rPr>
        <w:t xml:space="preserve">not inside the graph grid. </w:t>
      </w:r>
    </w:p>
    <w:p w:rsidR="004C4E84" w:rsidRDefault="004C4E84" w:rsidP="004C4E84">
      <w:pPr>
        <w:pStyle w:val="ListParagraph"/>
        <w:numPr>
          <w:ilvl w:val="0"/>
          <w:numId w:val="38"/>
        </w:numPr>
        <w:ind w:left="851" w:hanging="425"/>
        <w:rPr>
          <w:color w:val="000000" w:themeColor="text1"/>
        </w:rPr>
      </w:pPr>
      <w:r w:rsidRPr="00653B22">
        <w:rPr>
          <w:color w:val="000000" w:themeColor="text1"/>
        </w:rPr>
        <w:t>Denote the experimentally obtained data on the graph by small, precise dots.</w:t>
      </w:r>
    </w:p>
    <w:p w:rsidR="004C4E84" w:rsidRDefault="004C4E84" w:rsidP="004C4E84">
      <w:pPr>
        <w:pStyle w:val="ListParagraph"/>
        <w:numPr>
          <w:ilvl w:val="0"/>
          <w:numId w:val="38"/>
        </w:numPr>
        <w:ind w:left="851" w:hanging="425"/>
        <w:rPr>
          <w:color w:val="000000" w:themeColor="text1"/>
        </w:rPr>
      </w:pPr>
      <w:r>
        <w:rPr>
          <w:color w:val="000000" w:themeColor="text1"/>
        </w:rPr>
        <w:t>Keep it simple.  Draw three separate graphs, for example, rather than three overlying and confusing lines on a solitary graph.</w:t>
      </w:r>
    </w:p>
    <w:p w:rsidR="004C4E84" w:rsidRPr="00653B22" w:rsidRDefault="004C4E84" w:rsidP="004C4E84">
      <w:pPr>
        <w:pStyle w:val="ListParagraph"/>
        <w:numPr>
          <w:ilvl w:val="0"/>
          <w:numId w:val="38"/>
        </w:numPr>
        <w:ind w:left="851" w:hanging="425"/>
        <w:rPr>
          <w:color w:val="000000" w:themeColor="text1"/>
        </w:rPr>
      </w:pPr>
      <w:r>
        <w:rPr>
          <w:color w:val="000000" w:themeColor="text1"/>
        </w:rPr>
        <w:t xml:space="preserve">Ask yourself if the </w:t>
      </w:r>
      <w:r w:rsidRPr="00EA7BE0">
        <w:rPr>
          <w:b/>
          <w:color w:val="000000" w:themeColor="text1"/>
        </w:rPr>
        <w:t>best-fit line must go through the origin or not</w:t>
      </w:r>
      <w:r>
        <w:rPr>
          <w:color w:val="000000" w:themeColor="text1"/>
        </w:rPr>
        <w:t>?</w:t>
      </w:r>
    </w:p>
    <w:p w:rsidR="004C4E84" w:rsidRPr="00653B22" w:rsidRDefault="004C4E84" w:rsidP="004C4E84">
      <w:pPr>
        <w:pStyle w:val="ListParagraph"/>
        <w:numPr>
          <w:ilvl w:val="0"/>
          <w:numId w:val="38"/>
        </w:numPr>
        <w:ind w:left="851" w:hanging="425"/>
        <w:rPr>
          <w:color w:val="000000" w:themeColor="text1"/>
        </w:rPr>
      </w:pPr>
      <w:r w:rsidRPr="00653B22">
        <w:rPr>
          <w:color w:val="000000" w:themeColor="text1"/>
        </w:rPr>
        <w:t xml:space="preserve">If more than one graph is placed on a grid, be sure to </w:t>
      </w:r>
      <w:r w:rsidRPr="003410B3">
        <w:rPr>
          <w:b/>
          <w:color w:val="000000" w:themeColor="text1"/>
        </w:rPr>
        <w:t>clearly</w:t>
      </w:r>
      <w:r w:rsidRPr="00653B22">
        <w:rPr>
          <w:color w:val="000000" w:themeColor="text1"/>
        </w:rPr>
        <w:t xml:space="preserve"> identify each curve along with the scale of measurement that applies to that curve, e.g. color code and key.</w:t>
      </w:r>
    </w:p>
    <w:p w:rsidR="004C4E84" w:rsidRDefault="004C4E84" w:rsidP="004C4E84"/>
    <w:p w:rsidR="004C4E84" w:rsidRPr="00653B22" w:rsidRDefault="004C4E84" w:rsidP="004C4E84">
      <w:pPr>
        <w:pStyle w:val="ListParagraph"/>
        <w:keepNext/>
        <w:numPr>
          <w:ilvl w:val="0"/>
          <w:numId w:val="29"/>
        </w:numPr>
        <w:ind w:left="425" w:hanging="425"/>
      </w:pPr>
      <w:r>
        <w:rPr>
          <w:b/>
        </w:rPr>
        <w:t>Calculation Description:</w:t>
      </w:r>
    </w:p>
    <w:p w:rsidR="004C4E84" w:rsidRDefault="004C4E84" w:rsidP="004C4E84">
      <w:pPr>
        <w:pStyle w:val="ListParagraph"/>
        <w:numPr>
          <w:ilvl w:val="0"/>
          <w:numId w:val="39"/>
        </w:numPr>
        <w:ind w:left="851" w:hanging="425"/>
        <w:rPr>
          <w:color w:val="000000" w:themeColor="text1"/>
        </w:rPr>
      </w:pPr>
      <w:r>
        <w:rPr>
          <w:color w:val="000000" w:themeColor="text1"/>
        </w:rPr>
        <w:t>Describe what you are calculating, why you are doing this calculation, where the data comes from, and where the results are tabulated (see next section).</w:t>
      </w:r>
    </w:p>
    <w:p w:rsidR="004C4E84" w:rsidRPr="00653B22" w:rsidRDefault="004C4E84" w:rsidP="004C4E84">
      <w:pPr>
        <w:pStyle w:val="ListParagraph"/>
        <w:numPr>
          <w:ilvl w:val="0"/>
          <w:numId w:val="39"/>
        </w:numPr>
        <w:ind w:left="851" w:hanging="425"/>
        <w:rPr>
          <w:color w:val="000000" w:themeColor="text1"/>
        </w:rPr>
      </w:pPr>
      <w:r w:rsidRPr="00653B22">
        <w:rPr>
          <w:color w:val="000000" w:themeColor="text1"/>
        </w:rPr>
        <w:lastRenderedPageBreak/>
        <w:t>Write all the general formulae you are applying, and then give an example calculation for each formula using experimental data.  Show only a single example for each formula.</w:t>
      </w:r>
    </w:p>
    <w:p w:rsidR="004C4E84" w:rsidRDefault="004C4E84" w:rsidP="004C4E84">
      <w:pPr>
        <w:pStyle w:val="ListParagraph"/>
        <w:numPr>
          <w:ilvl w:val="0"/>
          <w:numId w:val="39"/>
        </w:numPr>
        <w:ind w:left="851" w:hanging="425"/>
        <w:rPr>
          <w:color w:val="000000" w:themeColor="text1"/>
        </w:rPr>
      </w:pPr>
      <w:r w:rsidRPr="00653B22">
        <w:rPr>
          <w:color w:val="000000" w:themeColor="text1"/>
        </w:rPr>
        <w:t>Indicate</w:t>
      </w:r>
      <w:r>
        <w:rPr>
          <w:color w:val="000000" w:themeColor="text1"/>
        </w:rPr>
        <w:t xml:space="preserve"> the units on your calculations.</w:t>
      </w:r>
    </w:p>
    <w:p w:rsidR="004C4E84" w:rsidRPr="00653B22" w:rsidRDefault="004C4E84" w:rsidP="004C4E84">
      <w:pPr>
        <w:pStyle w:val="ListParagraph"/>
        <w:numPr>
          <w:ilvl w:val="0"/>
          <w:numId w:val="39"/>
        </w:numPr>
        <w:ind w:left="851" w:hanging="425"/>
        <w:rPr>
          <w:color w:val="000000" w:themeColor="text1"/>
        </w:rPr>
      </w:pPr>
      <w:r>
        <w:rPr>
          <w:color w:val="000000" w:themeColor="text1"/>
        </w:rPr>
        <w:t>For each column on your tables, show a calculation.</w:t>
      </w:r>
    </w:p>
    <w:p w:rsidR="004C4E84" w:rsidRDefault="004C4E84" w:rsidP="004C4E84">
      <w:pPr>
        <w:pStyle w:val="ListParagraph"/>
        <w:numPr>
          <w:ilvl w:val="0"/>
          <w:numId w:val="39"/>
        </w:numPr>
        <w:ind w:left="851" w:hanging="425"/>
        <w:rPr>
          <w:color w:val="000000" w:themeColor="text1"/>
        </w:rPr>
      </w:pPr>
      <w:r w:rsidRPr="00653B22">
        <w:rPr>
          <w:color w:val="000000" w:themeColor="text1"/>
        </w:rPr>
        <w:t>Calcul</w:t>
      </w:r>
      <w:r>
        <w:rPr>
          <w:color w:val="000000" w:themeColor="text1"/>
        </w:rPr>
        <w:t>ate percent difference and/or percent error – whichever one or both that apply.</w:t>
      </w:r>
    </w:p>
    <w:p w:rsidR="004C4E84" w:rsidRPr="00653B22" w:rsidRDefault="004C4E84" w:rsidP="004C4E84">
      <w:pPr>
        <w:pStyle w:val="ListParagraph"/>
        <w:numPr>
          <w:ilvl w:val="0"/>
          <w:numId w:val="39"/>
        </w:numPr>
        <w:ind w:left="851" w:hanging="425"/>
        <w:rPr>
          <w:color w:val="000000" w:themeColor="text1"/>
        </w:rPr>
      </w:pPr>
      <w:r>
        <w:rPr>
          <w:color w:val="000000" w:themeColor="text1"/>
        </w:rPr>
        <w:t>Use an equation editor (usually built into word processors).</w:t>
      </w:r>
    </w:p>
    <w:p w:rsidR="004C4E84" w:rsidRPr="003410B3" w:rsidRDefault="004C4E84" w:rsidP="004C4E84">
      <w:pPr>
        <w:pStyle w:val="ListParagraph"/>
        <w:numPr>
          <w:ilvl w:val="0"/>
          <w:numId w:val="39"/>
        </w:numPr>
        <w:ind w:left="851" w:hanging="425"/>
        <w:rPr>
          <w:b/>
          <w:color w:val="000000" w:themeColor="text1"/>
        </w:rPr>
      </w:pPr>
      <w:r w:rsidRPr="003410B3">
        <w:rPr>
          <w:b/>
          <w:color w:val="000000" w:themeColor="text1"/>
        </w:rPr>
        <w:t>Allow adequate space between calculations so that they can be easily read!</w:t>
      </w:r>
    </w:p>
    <w:p w:rsidR="004C4E84" w:rsidRDefault="004C4E84" w:rsidP="004C4E84"/>
    <w:p w:rsidR="004C4E84" w:rsidRPr="00653B22" w:rsidRDefault="004C4E84" w:rsidP="004C4E84">
      <w:pPr>
        <w:pStyle w:val="ListParagraph"/>
        <w:numPr>
          <w:ilvl w:val="0"/>
          <w:numId w:val="29"/>
        </w:numPr>
        <w:ind w:left="426" w:hanging="425"/>
      </w:pPr>
      <w:r>
        <w:rPr>
          <w:b/>
        </w:rPr>
        <w:t>Results:</w:t>
      </w:r>
    </w:p>
    <w:p w:rsidR="004C4E84" w:rsidRDefault="004C4E84" w:rsidP="004C4E84">
      <w:pPr>
        <w:pStyle w:val="ListParagraph"/>
        <w:numPr>
          <w:ilvl w:val="0"/>
          <w:numId w:val="40"/>
        </w:numPr>
        <w:ind w:left="851" w:hanging="425"/>
      </w:pPr>
      <w:r w:rsidRPr="00653B22">
        <w:rPr>
          <w:b/>
        </w:rPr>
        <w:t>Summarize</w:t>
      </w:r>
      <w:r w:rsidRPr="00230969">
        <w:t xml:space="preserve"> data with calculated averages, </w:t>
      </w:r>
      <w:r>
        <w:t xml:space="preserve">slope of line, % Err, % Dev, </w:t>
      </w:r>
      <w:r w:rsidRPr="00230969">
        <w:t>etc.</w:t>
      </w:r>
    </w:p>
    <w:p w:rsidR="004C4E84" w:rsidRDefault="004C4E84" w:rsidP="004C4E84">
      <w:pPr>
        <w:pStyle w:val="ListParagraph"/>
        <w:numPr>
          <w:ilvl w:val="0"/>
          <w:numId w:val="40"/>
        </w:numPr>
        <w:ind w:left="851" w:hanging="425"/>
      </w:pPr>
      <w:r w:rsidRPr="00653B22">
        <w:rPr>
          <w:b/>
        </w:rPr>
        <w:t xml:space="preserve">Always tabulate </w:t>
      </w:r>
      <w:r>
        <w:t>if possible.  Don’t write, for example, “R</w:t>
      </w:r>
      <w:r w:rsidRPr="00653B22">
        <w:rPr>
          <w:vertAlign w:val="subscript"/>
        </w:rPr>
        <w:t>1</w:t>
      </w:r>
      <w:r>
        <w:t xml:space="preserve"> was 50 </w:t>
      </w:r>
      <w:r w:rsidRPr="00653B22">
        <w:rPr>
          <w:rFonts w:ascii="Symbol" w:hAnsi="Symbol"/>
        </w:rPr>
        <w:t></w:t>
      </w:r>
      <w:r>
        <w:t>, R</w:t>
      </w:r>
      <w:r w:rsidRPr="00653B22">
        <w:rPr>
          <w:vertAlign w:val="subscript"/>
        </w:rPr>
        <w:t>2</w:t>
      </w:r>
      <w:r>
        <w:t xml:space="preserve"> was 50 </w:t>
      </w:r>
      <w:r w:rsidRPr="00653B22">
        <w:rPr>
          <w:rFonts w:ascii="Symbol" w:hAnsi="Symbol"/>
        </w:rPr>
        <w:t></w:t>
      </w:r>
      <w:r>
        <w:t>, measured R</w:t>
      </w:r>
      <w:r w:rsidRPr="00653B22">
        <w:rPr>
          <w:vertAlign w:val="subscript"/>
        </w:rPr>
        <w:t>s</w:t>
      </w:r>
      <w:r>
        <w:t xml:space="preserve"> was 101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1.00%.  For the second experiment, R</w:t>
      </w:r>
      <w:r w:rsidRPr="00653B22">
        <w:rPr>
          <w:vertAlign w:val="subscript"/>
        </w:rPr>
        <w:t>1</w:t>
      </w:r>
      <w:r>
        <w:t xml:space="preserve"> was 40 </w:t>
      </w:r>
      <w:r w:rsidRPr="00653B22">
        <w:rPr>
          <w:rFonts w:ascii="Symbol" w:hAnsi="Symbol"/>
        </w:rPr>
        <w:t></w:t>
      </w:r>
      <w:r>
        <w:t>, R</w:t>
      </w:r>
      <w:r w:rsidRPr="00653B22">
        <w:rPr>
          <w:vertAlign w:val="subscript"/>
        </w:rPr>
        <w:t>2</w:t>
      </w:r>
      <w:r>
        <w:t xml:space="preserve"> was 60 </w:t>
      </w:r>
      <w:r w:rsidRPr="00653B22">
        <w:rPr>
          <w:rFonts w:ascii="Symbol" w:hAnsi="Symbol"/>
        </w:rPr>
        <w:t></w:t>
      </w:r>
      <w:r>
        <w:t>, measured R</w:t>
      </w:r>
      <w:r w:rsidRPr="00653B22">
        <w:rPr>
          <w:vertAlign w:val="subscript"/>
        </w:rPr>
        <w:t>s</w:t>
      </w:r>
      <w:r>
        <w:t xml:space="preserve"> was 98 </w:t>
      </w:r>
      <w:r w:rsidRPr="00653B22">
        <w:rPr>
          <w:rFonts w:ascii="Symbol" w:hAnsi="Symbol"/>
        </w:rPr>
        <w:t></w:t>
      </w:r>
      <w:r>
        <w:t>, the calculated R</w:t>
      </w:r>
      <w:r w:rsidRPr="00653B22">
        <w:rPr>
          <w:vertAlign w:val="subscript"/>
        </w:rPr>
        <w:t>s</w:t>
      </w:r>
      <w:r>
        <w:t xml:space="preserve"> was 100 </w:t>
      </w:r>
      <w:r w:rsidRPr="00653B22">
        <w:rPr>
          <w:rFonts w:ascii="Symbol" w:hAnsi="Symbol"/>
        </w:rPr>
        <w:t></w:t>
      </w:r>
      <w:r>
        <w:t>, and the % Err was 2.00%, …”  Use tables instead as shown in the following example:</w:t>
      </w:r>
    </w:p>
    <w:p w:rsidR="004C4E84" w:rsidRDefault="004C4E84" w:rsidP="004C4E84">
      <w:pPr>
        <w:ind w:left="426"/>
      </w:pPr>
    </w:p>
    <w:tbl>
      <w:tblPr>
        <w:tblStyle w:val="TableGrid"/>
        <w:tblW w:w="0" w:type="auto"/>
        <w:tblInd w:w="1260" w:type="dxa"/>
        <w:tblLook w:val="04A0"/>
      </w:tblPr>
      <w:tblGrid>
        <w:gridCol w:w="1431"/>
        <w:gridCol w:w="1431"/>
        <w:gridCol w:w="1597"/>
        <w:gridCol w:w="1717"/>
        <w:gridCol w:w="1414"/>
      </w:tblGrid>
      <w:tr w:rsidR="004C4E84" w:rsidTr="00885381">
        <w:tc>
          <w:tcPr>
            <w:tcW w:w="1431" w:type="dxa"/>
            <w:vAlign w:val="bottom"/>
          </w:tcPr>
          <w:p w:rsidR="004C4E84" w:rsidRDefault="004C4E84" w:rsidP="00885381">
            <w:pPr>
              <w:ind w:left="66"/>
            </w:pPr>
            <w:r>
              <w:t>R</w:t>
            </w:r>
            <w:r w:rsidRPr="00653B22">
              <w:rPr>
                <w:vertAlign w:val="subscript"/>
              </w:rPr>
              <w:t>1</w:t>
            </w:r>
            <w:r>
              <w:t xml:space="preserve"> (</w:t>
            </w:r>
            <w:r w:rsidRPr="00653B22">
              <w:rPr>
                <w:rFonts w:ascii="Symbol" w:hAnsi="Symbol"/>
              </w:rPr>
              <w:t></w:t>
            </w:r>
            <w:r w:rsidRPr="00814AA5">
              <w:t>)</w:t>
            </w:r>
          </w:p>
        </w:tc>
        <w:tc>
          <w:tcPr>
            <w:tcW w:w="1431" w:type="dxa"/>
            <w:vAlign w:val="bottom"/>
          </w:tcPr>
          <w:p w:rsidR="004C4E84" w:rsidRDefault="004C4E84" w:rsidP="00885381">
            <w:pPr>
              <w:ind w:left="66"/>
            </w:pPr>
            <w:r>
              <w:t>R</w:t>
            </w:r>
            <w:r w:rsidRPr="00653B22">
              <w:rPr>
                <w:vertAlign w:val="subscript"/>
              </w:rPr>
              <w:t>2</w:t>
            </w:r>
            <w:r>
              <w:t xml:space="preserve"> (</w:t>
            </w:r>
            <w:r w:rsidRPr="00653B22">
              <w:rPr>
                <w:rFonts w:ascii="Symbol" w:hAnsi="Symbol"/>
              </w:rPr>
              <w:t></w:t>
            </w:r>
            <w:r w:rsidRPr="00814AA5">
              <w:t>)</w:t>
            </w:r>
          </w:p>
        </w:tc>
        <w:tc>
          <w:tcPr>
            <w:tcW w:w="1597" w:type="dxa"/>
            <w:vAlign w:val="bottom"/>
          </w:tcPr>
          <w:p w:rsidR="004C4E84" w:rsidRDefault="004C4E84" w:rsidP="00885381">
            <w:pPr>
              <w:ind w:left="66"/>
            </w:pPr>
            <w:r>
              <w:t>Theory</w:t>
            </w:r>
          </w:p>
          <w:p w:rsidR="004C4E84" w:rsidRDefault="004C4E84" w:rsidP="00885381">
            <w:pPr>
              <w:ind w:left="66"/>
            </w:pPr>
            <w:r>
              <w:t>R</w:t>
            </w:r>
            <w:r w:rsidRPr="00653B22">
              <w:rPr>
                <w:vertAlign w:val="subscript"/>
              </w:rPr>
              <w:t>s</w:t>
            </w:r>
            <w:r>
              <w:t xml:space="preserve"> = R</w:t>
            </w:r>
            <w:r w:rsidRPr="00653B22">
              <w:rPr>
                <w:vertAlign w:val="subscript"/>
              </w:rPr>
              <w:t>1</w:t>
            </w:r>
            <w:r>
              <w:t xml:space="preserve"> + R</w:t>
            </w:r>
            <w:r w:rsidRPr="00653B22">
              <w:rPr>
                <w:vertAlign w:val="subscript"/>
              </w:rPr>
              <w:t>2</w:t>
            </w:r>
            <w:r>
              <w:t xml:space="preserve"> (</w:t>
            </w:r>
            <w:r w:rsidRPr="00653B22">
              <w:rPr>
                <w:rFonts w:ascii="Symbol" w:hAnsi="Symbol"/>
              </w:rPr>
              <w:t></w:t>
            </w:r>
            <w:r w:rsidRPr="00814AA5">
              <w:t>)</w:t>
            </w:r>
          </w:p>
        </w:tc>
        <w:tc>
          <w:tcPr>
            <w:tcW w:w="1717" w:type="dxa"/>
            <w:vAlign w:val="bottom"/>
          </w:tcPr>
          <w:p w:rsidR="004C4E84" w:rsidRDefault="004C4E84" w:rsidP="00885381">
            <w:pPr>
              <w:ind w:left="66"/>
            </w:pPr>
            <w:r>
              <w:t>Measured</w:t>
            </w:r>
          </w:p>
          <w:p w:rsidR="004C4E84" w:rsidRDefault="004C4E84" w:rsidP="00885381">
            <w:pPr>
              <w:ind w:left="66"/>
            </w:pPr>
            <w:r>
              <w:t>R</w:t>
            </w:r>
            <w:r w:rsidRPr="00653B22">
              <w:rPr>
                <w:vertAlign w:val="subscript"/>
              </w:rPr>
              <w:t>s</w:t>
            </w:r>
            <w:r>
              <w:t xml:space="preserve"> (</w:t>
            </w:r>
            <w:r w:rsidRPr="00653B22">
              <w:rPr>
                <w:rFonts w:ascii="Symbol" w:hAnsi="Symbol"/>
              </w:rPr>
              <w:t></w:t>
            </w:r>
            <w:r w:rsidRPr="00814AA5">
              <w:t>)</w:t>
            </w:r>
          </w:p>
        </w:tc>
        <w:tc>
          <w:tcPr>
            <w:tcW w:w="1414" w:type="dxa"/>
            <w:vAlign w:val="bottom"/>
          </w:tcPr>
          <w:p w:rsidR="004C4E84" w:rsidRDefault="004C4E84" w:rsidP="00885381">
            <w:pPr>
              <w:ind w:left="66"/>
            </w:pPr>
            <w:r>
              <w:t>% Err</w:t>
            </w:r>
          </w:p>
        </w:tc>
      </w:tr>
      <w:tr w:rsidR="004C4E84" w:rsidTr="00885381">
        <w:tc>
          <w:tcPr>
            <w:tcW w:w="1431" w:type="dxa"/>
          </w:tcPr>
          <w:p w:rsidR="004C4E84" w:rsidRDefault="004C4E84" w:rsidP="00885381">
            <w:pPr>
              <w:ind w:left="66"/>
            </w:pPr>
            <w:r>
              <w:t>50</w:t>
            </w:r>
          </w:p>
        </w:tc>
        <w:tc>
          <w:tcPr>
            <w:tcW w:w="1431" w:type="dxa"/>
          </w:tcPr>
          <w:p w:rsidR="004C4E84" w:rsidRDefault="004C4E84" w:rsidP="00885381">
            <w:pPr>
              <w:ind w:left="66"/>
            </w:pPr>
            <w:r>
              <w:t>50</w:t>
            </w:r>
          </w:p>
        </w:tc>
        <w:tc>
          <w:tcPr>
            <w:tcW w:w="1597" w:type="dxa"/>
          </w:tcPr>
          <w:p w:rsidR="004C4E84" w:rsidRDefault="004C4E84" w:rsidP="00885381">
            <w:pPr>
              <w:ind w:left="66"/>
            </w:pPr>
            <w:r>
              <w:t>100</w:t>
            </w:r>
          </w:p>
        </w:tc>
        <w:tc>
          <w:tcPr>
            <w:tcW w:w="1717" w:type="dxa"/>
          </w:tcPr>
          <w:p w:rsidR="004C4E84" w:rsidRDefault="004C4E84" w:rsidP="00885381">
            <w:pPr>
              <w:ind w:left="66"/>
            </w:pPr>
            <w:r>
              <w:t>101</w:t>
            </w:r>
          </w:p>
        </w:tc>
        <w:tc>
          <w:tcPr>
            <w:tcW w:w="1414" w:type="dxa"/>
            <w:vAlign w:val="bottom"/>
          </w:tcPr>
          <w:p w:rsidR="004C4E84" w:rsidRDefault="004C4E84" w:rsidP="00885381">
            <w:pPr>
              <w:ind w:left="66"/>
            </w:pPr>
            <w:r>
              <w:t>1%</w:t>
            </w:r>
          </w:p>
        </w:tc>
      </w:tr>
      <w:tr w:rsidR="004C4E84" w:rsidTr="00885381">
        <w:tc>
          <w:tcPr>
            <w:tcW w:w="1431" w:type="dxa"/>
          </w:tcPr>
          <w:p w:rsidR="004C4E84" w:rsidRDefault="004C4E84" w:rsidP="00885381">
            <w:pPr>
              <w:ind w:left="66"/>
            </w:pPr>
            <w:r>
              <w:t>40</w:t>
            </w:r>
          </w:p>
        </w:tc>
        <w:tc>
          <w:tcPr>
            <w:tcW w:w="1431" w:type="dxa"/>
          </w:tcPr>
          <w:p w:rsidR="004C4E84" w:rsidRDefault="004C4E84" w:rsidP="00885381">
            <w:pPr>
              <w:ind w:left="66"/>
            </w:pPr>
            <w:r>
              <w:t>60</w:t>
            </w:r>
          </w:p>
        </w:tc>
        <w:tc>
          <w:tcPr>
            <w:tcW w:w="1597" w:type="dxa"/>
          </w:tcPr>
          <w:p w:rsidR="004C4E84" w:rsidRDefault="004C4E84" w:rsidP="00885381">
            <w:pPr>
              <w:ind w:left="66"/>
            </w:pPr>
            <w:r>
              <w:t>100</w:t>
            </w:r>
          </w:p>
        </w:tc>
        <w:tc>
          <w:tcPr>
            <w:tcW w:w="1717" w:type="dxa"/>
          </w:tcPr>
          <w:p w:rsidR="004C4E84" w:rsidRDefault="004C4E84" w:rsidP="00885381">
            <w:pPr>
              <w:ind w:left="66"/>
            </w:pPr>
            <w:r>
              <w:t>98</w:t>
            </w:r>
          </w:p>
        </w:tc>
        <w:tc>
          <w:tcPr>
            <w:tcW w:w="1414" w:type="dxa"/>
            <w:vAlign w:val="bottom"/>
          </w:tcPr>
          <w:p w:rsidR="004C4E84" w:rsidRDefault="004C4E84" w:rsidP="00885381">
            <w:pPr>
              <w:ind w:left="66"/>
            </w:pPr>
            <w:r>
              <w:t>2%</w:t>
            </w:r>
          </w:p>
        </w:tc>
      </w:tr>
      <w:tr w:rsidR="004C4E84" w:rsidTr="00885381">
        <w:tc>
          <w:tcPr>
            <w:tcW w:w="1431" w:type="dxa"/>
          </w:tcPr>
          <w:p w:rsidR="004C4E84" w:rsidRDefault="004C4E84" w:rsidP="00885381">
            <w:pPr>
              <w:ind w:left="66"/>
            </w:pPr>
            <m:oMathPara>
              <m:oMath>
                <m:r>
                  <w:rPr>
                    <w:rFonts w:ascii="Cambria Math" w:hAnsi="Cambria Math"/>
                  </w:rPr>
                  <m:t>⋮</m:t>
                </m:r>
              </m:oMath>
            </m:oMathPara>
          </w:p>
        </w:tc>
        <w:tc>
          <w:tcPr>
            <w:tcW w:w="1431" w:type="dxa"/>
          </w:tcPr>
          <w:p w:rsidR="004C4E84" w:rsidRDefault="004C4E84" w:rsidP="00885381">
            <w:pPr>
              <w:ind w:left="66"/>
            </w:pPr>
            <m:oMathPara>
              <m:oMath>
                <m:r>
                  <w:rPr>
                    <w:rFonts w:ascii="Cambria Math" w:hAnsi="Cambria Math"/>
                  </w:rPr>
                  <m:t>⋮</m:t>
                </m:r>
              </m:oMath>
            </m:oMathPara>
          </w:p>
        </w:tc>
        <w:tc>
          <w:tcPr>
            <w:tcW w:w="1597" w:type="dxa"/>
          </w:tcPr>
          <w:p w:rsidR="004C4E84" w:rsidRDefault="004C4E84" w:rsidP="00885381">
            <w:pPr>
              <w:ind w:left="66"/>
            </w:pPr>
            <m:oMathPara>
              <m:oMath>
                <m:r>
                  <w:rPr>
                    <w:rFonts w:ascii="Cambria Math" w:hAnsi="Cambria Math"/>
                  </w:rPr>
                  <m:t>⋮</m:t>
                </m:r>
              </m:oMath>
            </m:oMathPara>
          </w:p>
        </w:tc>
        <w:tc>
          <w:tcPr>
            <w:tcW w:w="1717" w:type="dxa"/>
          </w:tcPr>
          <w:p w:rsidR="004C4E84" w:rsidRDefault="004C4E84" w:rsidP="00885381">
            <w:pPr>
              <w:ind w:left="66"/>
            </w:pPr>
            <m:oMathPara>
              <m:oMath>
                <m:r>
                  <w:rPr>
                    <w:rFonts w:ascii="Cambria Math" w:hAnsi="Cambria Math"/>
                  </w:rPr>
                  <m:t>⋮</m:t>
                </m:r>
              </m:oMath>
            </m:oMathPara>
          </w:p>
        </w:tc>
        <w:tc>
          <w:tcPr>
            <w:tcW w:w="1414" w:type="dxa"/>
            <w:vAlign w:val="bottom"/>
          </w:tcPr>
          <w:p w:rsidR="004C4E84" w:rsidRDefault="004C4E84" w:rsidP="00885381">
            <w:pPr>
              <w:ind w:left="66"/>
            </w:pPr>
            <m:oMathPara>
              <m:oMath>
                <m:r>
                  <w:rPr>
                    <w:rFonts w:ascii="Cambria Math" w:hAnsi="Cambria Math"/>
                  </w:rPr>
                  <m:t>⋮</m:t>
                </m:r>
              </m:oMath>
            </m:oMathPara>
          </w:p>
        </w:tc>
      </w:tr>
    </w:tbl>
    <w:p w:rsidR="004C4E84" w:rsidRDefault="004C4E84" w:rsidP="004C4E84">
      <w:pPr>
        <w:ind w:left="426"/>
      </w:pPr>
    </w:p>
    <w:p w:rsidR="004C4E84" w:rsidRDefault="004C4E84" w:rsidP="004C4E84">
      <w:pPr>
        <w:pStyle w:val="ListParagraph"/>
        <w:numPr>
          <w:ilvl w:val="0"/>
          <w:numId w:val="40"/>
        </w:numPr>
        <w:ind w:left="851" w:hanging="425"/>
      </w:pPr>
      <w:r w:rsidRPr="00496EF9">
        <w:t>Create your own well organized tables.</w:t>
      </w:r>
      <w:r>
        <w:t xml:space="preserve">  This is the art form of learning to better report scientific information and you only learn by doing.</w:t>
      </w:r>
    </w:p>
    <w:p w:rsidR="004C4E84" w:rsidRDefault="004C4E84" w:rsidP="004C4E84">
      <w:pPr>
        <w:pStyle w:val="ListParagraph"/>
        <w:numPr>
          <w:ilvl w:val="0"/>
          <w:numId w:val="40"/>
        </w:numPr>
        <w:ind w:left="851" w:hanging="425"/>
      </w:pPr>
      <w:r>
        <w:t xml:space="preserve">If possible, </w:t>
      </w:r>
      <w:r w:rsidRPr="00EA7BE0">
        <w:rPr>
          <w:b/>
        </w:rPr>
        <w:t>graph your tabulated information</w:t>
      </w:r>
      <w:r>
        <w:t>.  Some reviewers demand that you do not replicate tabulated information in a graph and vice-versa.  That is not the case for our college’s labs and especially at the student’s level of math skills.  Tabulate the information you are graphing.</w:t>
      </w:r>
    </w:p>
    <w:p w:rsidR="004C4E84" w:rsidRPr="00496EF9" w:rsidRDefault="004C4E84" w:rsidP="004C4E84">
      <w:pPr>
        <w:pStyle w:val="ListParagraph"/>
        <w:numPr>
          <w:ilvl w:val="0"/>
          <w:numId w:val="40"/>
        </w:numPr>
        <w:ind w:left="851" w:hanging="425"/>
      </w:pPr>
      <w:r>
        <w:t>Write a clear descriptive summary for each table and graph.</w:t>
      </w:r>
    </w:p>
    <w:p w:rsidR="004C4E84" w:rsidRDefault="004C4E84" w:rsidP="004C4E84">
      <w:pPr>
        <w:pStyle w:val="ListParagraph"/>
        <w:numPr>
          <w:ilvl w:val="0"/>
          <w:numId w:val="40"/>
        </w:numPr>
        <w:ind w:left="851" w:hanging="425"/>
      </w:pPr>
      <w:r w:rsidRPr="00653B22">
        <w:rPr>
          <w:b/>
        </w:rPr>
        <w:t>Always</w:t>
      </w:r>
      <w:r>
        <w:t xml:space="preserve"> report % Err or % Diff (whichever is applicable)</w:t>
      </w:r>
    </w:p>
    <w:p w:rsidR="004C4E84" w:rsidRDefault="004C4E84" w:rsidP="004C4E84">
      <w:pPr>
        <w:pStyle w:val="ListParagraph"/>
        <w:numPr>
          <w:ilvl w:val="0"/>
          <w:numId w:val="40"/>
        </w:numPr>
        <w:ind w:left="851" w:hanging="425"/>
      </w:pPr>
      <w:r w:rsidRPr="00653B22">
        <w:rPr>
          <w:b/>
        </w:rPr>
        <w:t>Always</w:t>
      </w:r>
      <w:r>
        <w:t xml:space="preserve"> compare experiment to any and all applicable theories even if not specified in the objective or purpose statement.</w:t>
      </w:r>
    </w:p>
    <w:p w:rsidR="004C4E84" w:rsidRDefault="004C4E84" w:rsidP="004C4E84">
      <w:pPr>
        <w:pStyle w:val="ListParagraph"/>
        <w:numPr>
          <w:ilvl w:val="0"/>
          <w:numId w:val="40"/>
        </w:numPr>
        <w:ind w:left="851" w:hanging="425"/>
      </w:pPr>
      <w:r w:rsidRPr="00AA1BEC">
        <w:t>Be clear and complete, yet concise.</w:t>
      </w:r>
    </w:p>
    <w:p w:rsidR="004C4E84" w:rsidRDefault="004C4E84" w:rsidP="004C4E84">
      <w:pPr>
        <w:pStyle w:val="ListParagraph"/>
        <w:numPr>
          <w:ilvl w:val="0"/>
          <w:numId w:val="40"/>
        </w:numPr>
        <w:ind w:left="851" w:hanging="425"/>
      </w:pPr>
      <w:r w:rsidRPr="00657F4B">
        <w:rPr>
          <w:b/>
        </w:rPr>
        <w:t>Most important:</w:t>
      </w:r>
      <w:r>
        <w:t xml:space="preserve">  How do your results confirm or contradict your original hypotheses?</w:t>
      </w:r>
    </w:p>
    <w:p w:rsidR="004C4E84" w:rsidRPr="00657F4B" w:rsidRDefault="004C4E84" w:rsidP="004C4E84">
      <w:pPr>
        <w:pStyle w:val="ListParagraph"/>
        <w:numPr>
          <w:ilvl w:val="0"/>
          <w:numId w:val="40"/>
        </w:numPr>
        <w:ind w:left="851" w:hanging="425"/>
      </w:pPr>
      <w:r w:rsidRPr="00657F4B">
        <w:t>Do you observe trends?</w:t>
      </w:r>
    </w:p>
    <w:p w:rsidR="004C4E84" w:rsidRPr="00657F4B" w:rsidRDefault="004C4E84" w:rsidP="004C4E84">
      <w:pPr>
        <w:pStyle w:val="ListParagraph"/>
        <w:numPr>
          <w:ilvl w:val="0"/>
          <w:numId w:val="40"/>
        </w:numPr>
        <w:ind w:left="851" w:hanging="425"/>
      </w:pPr>
      <w:r w:rsidRPr="00657F4B">
        <w:t>Do not make conclusions.</w:t>
      </w:r>
    </w:p>
    <w:p w:rsidR="004C4E84" w:rsidRDefault="004C4E84" w:rsidP="004C4E84"/>
    <w:p w:rsidR="004C4E84" w:rsidRPr="008323E5" w:rsidRDefault="004C4E84" w:rsidP="004C4E84">
      <w:pPr>
        <w:pStyle w:val="ListParagraph"/>
        <w:numPr>
          <w:ilvl w:val="0"/>
          <w:numId w:val="29"/>
        </w:numPr>
        <w:ind w:left="426" w:hanging="425"/>
      </w:pPr>
      <w:r>
        <w:rPr>
          <w:b/>
        </w:rPr>
        <w:t>Conclusion/Discussion</w:t>
      </w:r>
      <w:r w:rsidRPr="001C4EF1">
        <w:rPr>
          <w:b/>
        </w:rPr>
        <w:t>:</w:t>
      </w:r>
    </w:p>
    <w:p w:rsidR="004C4E84" w:rsidRPr="00E97543" w:rsidRDefault="004C4E84" w:rsidP="004C4E84">
      <w:pPr>
        <w:pStyle w:val="ListParagraph"/>
        <w:numPr>
          <w:ilvl w:val="0"/>
          <w:numId w:val="41"/>
        </w:numPr>
        <w:ind w:left="851" w:hanging="425"/>
      </w:pPr>
      <w:r>
        <w:t xml:space="preserve">This is the most important part of the report.  In this section you will </w:t>
      </w:r>
      <w:r w:rsidRPr="00EA7BE0">
        <w:rPr>
          <w:b/>
        </w:rPr>
        <w:t>summarize your purpose, the hypotheses tested, argue the validity of the methods used to confirm or contradict the hypotheses, did you confirm or contradict your hypotheses, and the implications</w:t>
      </w:r>
      <w:r>
        <w:t xml:space="preserve"> of your findings.</w:t>
      </w:r>
    </w:p>
    <w:p w:rsidR="004C4E84" w:rsidRDefault="004C4E84" w:rsidP="004C4E84">
      <w:pPr>
        <w:pStyle w:val="ListParagraph"/>
        <w:numPr>
          <w:ilvl w:val="0"/>
          <w:numId w:val="41"/>
        </w:numPr>
        <w:ind w:left="851" w:hanging="425"/>
      </w:pPr>
      <w:r>
        <w:t>Use your best communication skills to convey your message.  If reasoning is difficult to follow it detracts from the report.</w:t>
      </w:r>
    </w:p>
    <w:p w:rsidR="004C4E84" w:rsidRDefault="004C4E84" w:rsidP="004C4E84">
      <w:pPr>
        <w:pStyle w:val="ListParagraph"/>
        <w:numPr>
          <w:ilvl w:val="0"/>
          <w:numId w:val="41"/>
        </w:numPr>
        <w:ind w:left="851" w:hanging="425"/>
      </w:pPr>
      <w:r>
        <w:t>Write in paragraph form using complete sentences.</w:t>
      </w:r>
    </w:p>
    <w:p w:rsidR="004C4E84" w:rsidRDefault="004C4E84" w:rsidP="004C4E84">
      <w:pPr>
        <w:pStyle w:val="ListParagraph"/>
        <w:numPr>
          <w:ilvl w:val="0"/>
          <w:numId w:val="41"/>
        </w:numPr>
        <w:ind w:left="851" w:hanging="425"/>
      </w:pPr>
      <w:r w:rsidRPr="007303D9">
        <w:lastRenderedPageBreak/>
        <w:t>Review the purpose of the experiment to help you formulate your conclusions.</w:t>
      </w:r>
      <w:r>
        <w:t xml:space="preserve">  Paraphrase a restatement of the purpose. </w:t>
      </w:r>
    </w:p>
    <w:p w:rsidR="004C4E84" w:rsidRDefault="004C4E84" w:rsidP="004C4E84">
      <w:pPr>
        <w:pStyle w:val="ListParagraph"/>
        <w:numPr>
          <w:ilvl w:val="0"/>
          <w:numId w:val="41"/>
        </w:numPr>
        <w:ind w:left="851" w:hanging="425"/>
      </w:pPr>
      <w:r>
        <w:t xml:space="preserve">Explain whether the data supports or contradicts the hypotheses and support this with your evidence.  </w:t>
      </w:r>
    </w:p>
    <w:p w:rsidR="004C4E84" w:rsidRDefault="004C4E84" w:rsidP="004C4E84">
      <w:pPr>
        <w:pStyle w:val="ListParagraph"/>
        <w:numPr>
          <w:ilvl w:val="0"/>
          <w:numId w:val="41"/>
        </w:numPr>
        <w:ind w:left="851" w:hanging="425"/>
      </w:pPr>
      <w:r>
        <w:t>Be clear and complete, yet concise.  The extremes of too much brevity and excessive verbosity are to be avoided.</w:t>
      </w:r>
    </w:p>
    <w:p w:rsidR="004C4E84" w:rsidRDefault="004C4E84" w:rsidP="004C4E84">
      <w:pPr>
        <w:pStyle w:val="ListParagraph"/>
        <w:numPr>
          <w:ilvl w:val="0"/>
          <w:numId w:val="41"/>
        </w:numPr>
        <w:ind w:left="851" w:hanging="425"/>
      </w:pPr>
      <w:r>
        <w:t>Facts, arguments, and conclusions need to be technically valid and accurate.</w:t>
      </w:r>
    </w:p>
    <w:p w:rsidR="004C4E84" w:rsidRDefault="004C4E84" w:rsidP="004C4E84">
      <w:pPr>
        <w:pStyle w:val="ListParagraph"/>
        <w:numPr>
          <w:ilvl w:val="0"/>
          <w:numId w:val="41"/>
        </w:numPr>
        <w:ind w:left="851" w:hanging="425"/>
      </w:pPr>
      <w:r>
        <w:t xml:space="preserve">Avoid bias and guesswork.  </w:t>
      </w:r>
    </w:p>
    <w:p w:rsidR="004C4E84" w:rsidRDefault="004C4E84" w:rsidP="004C4E84">
      <w:pPr>
        <w:pStyle w:val="ListParagraph"/>
        <w:numPr>
          <w:ilvl w:val="0"/>
          <w:numId w:val="41"/>
        </w:numPr>
        <w:ind w:left="851" w:hanging="425"/>
      </w:pPr>
      <w:r>
        <w:t>Acknowledge anomalous data, or deviation, from expectations.</w:t>
      </w:r>
    </w:p>
    <w:p w:rsidR="004C4E84" w:rsidRDefault="004C4E84" w:rsidP="004C4E84">
      <w:pPr>
        <w:pStyle w:val="ListParagraph"/>
        <w:numPr>
          <w:ilvl w:val="0"/>
          <w:numId w:val="41"/>
        </w:numPr>
        <w:ind w:left="851" w:hanging="425"/>
      </w:pPr>
      <w:r>
        <w:t>If you should have done a better experiment, be honest, however since your results are reviewed before completion of the lab we should not encounter this.  You will be penalized for incomplete labs and doubly penalized for dishonesty.</w:t>
      </w:r>
    </w:p>
    <w:p w:rsidR="004C4E84" w:rsidRDefault="004C4E84" w:rsidP="004C4E84">
      <w:pPr>
        <w:pStyle w:val="ListParagraph"/>
        <w:numPr>
          <w:ilvl w:val="0"/>
          <w:numId w:val="41"/>
        </w:numPr>
        <w:ind w:left="851" w:hanging="425"/>
      </w:pPr>
      <w:r>
        <w:t>If your experiment had a weakness, be precise about that weakness, why and how that weakness affected your data, and what you would do to eliminate that weakness.  Avoid lame excuses like human error, it was the second Tuesday of the month, etc.</w:t>
      </w:r>
    </w:p>
    <w:p w:rsidR="004C4E84" w:rsidRDefault="004C4E84" w:rsidP="004C4E84">
      <w:pPr>
        <w:pStyle w:val="ListParagraph"/>
        <w:numPr>
          <w:ilvl w:val="0"/>
          <w:numId w:val="41"/>
        </w:numPr>
        <w:ind w:left="851" w:hanging="425"/>
      </w:pPr>
      <w:r>
        <w:t>What was this experiment about, what are the findings and implications, and why do they matter?</w:t>
      </w:r>
    </w:p>
    <w:p w:rsidR="004C4E84" w:rsidRDefault="004C4E84" w:rsidP="004C4E84">
      <w:pPr>
        <w:pStyle w:val="ListParagraph"/>
        <w:numPr>
          <w:ilvl w:val="0"/>
          <w:numId w:val="41"/>
        </w:numPr>
        <w:ind w:left="851" w:hanging="425"/>
      </w:pPr>
      <w:r>
        <w:t xml:space="preserve">From your results, </w:t>
      </w:r>
      <w:r w:rsidRPr="00EA7BE0">
        <w:rPr>
          <w:b/>
        </w:rPr>
        <w:t>connect the dots</w:t>
      </w:r>
      <w:r>
        <w:t xml:space="preserve"> clearly, completely, and concisely </w:t>
      </w:r>
      <w:r w:rsidRPr="00EA7BE0">
        <w:rPr>
          <w:b/>
        </w:rPr>
        <w:t>leading to your conclusion about all hypotheses tested</w:t>
      </w:r>
      <w:r>
        <w:t xml:space="preserve">. </w:t>
      </w:r>
    </w:p>
    <w:p w:rsidR="004C4E84" w:rsidRDefault="004C4E84" w:rsidP="004C4E84">
      <w:pPr>
        <w:pStyle w:val="ListParagraph"/>
        <w:numPr>
          <w:ilvl w:val="0"/>
          <w:numId w:val="41"/>
        </w:numPr>
        <w:ind w:left="851" w:hanging="425"/>
      </w:pPr>
      <w:r>
        <w:t>Relate your findings to previous work including lecture discussions.  Present your work in context.</w:t>
      </w:r>
    </w:p>
    <w:p w:rsidR="004C4E84" w:rsidRDefault="004C4E84" w:rsidP="004C4E84">
      <w:pPr>
        <w:pStyle w:val="ListParagraph"/>
        <w:numPr>
          <w:ilvl w:val="0"/>
          <w:numId w:val="41"/>
        </w:numPr>
        <w:ind w:left="851" w:hanging="425"/>
      </w:pPr>
      <w:r>
        <w:t>Do</w:t>
      </w:r>
      <w:r w:rsidRPr="007303D9">
        <w:t xml:space="preserve"> your results support or not support your expectations</w:t>
      </w:r>
      <w:r>
        <w:t xml:space="preserve"> (theory)?</w:t>
      </w:r>
      <w:r w:rsidRPr="007303D9">
        <w:t xml:space="preserve"> </w:t>
      </w:r>
    </w:p>
    <w:p w:rsidR="004C4E84" w:rsidRDefault="004C4E84" w:rsidP="004C4E84">
      <w:pPr>
        <w:pStyle w:val="ListParagraph"/>
        <w:numPr>
          <w:ilvl w:val="0"/>
          <w:numId w:val="41"/>
        </w:numPr>
        <w:ind w:left="851" w:hanging="425"/>
      </w:pPr>
      <w:r>
        <w:t>I</w:t>
      </w:r>
      <w:r w:rsidRPr="007303D9">
        <w:t xml:space="preserve">nclude possible reasons for any percent difference </w:t>
      </w:r>
      <w:r>
        <w:t>or error</w:t>
      </w:r>
      <w:r w:rsidRPr="007303D9">
        <w:t xml:space="preserve"> obtained in the experiment. </w:t>
      </w:r>
    </w:p>
    <w:p w:rsidR="004C4E84" w:rsidRDefault="004C4E84" w:rsidP="004C4E84">
      <w:pPr>
        <w:pStyle w:val="ListParagraph"/>
        <w:numPr>
          <w:ilvl w:val="0"/>
          <w:numId w:val="41"/>
        </w:numPr>
        <w:ind w:left="851" w:hanging="425"/>
      </w:pPr>
      <w:r>
        <w:t>Lastly, what are the implications of this work.</w:t>
      </w:r>
    </w:p>
    <w:p w:rsidR="004C4E84" w:rsidRDefault="004C4E84" w:rsidP="004C4E84"/>
    <w:p w:rsidR="004C4E84" w:rsidRPr="00653B22" w:rsidRDefault="004C4E84" w:rsidP="004C4E84">
      <w:pPr>
        <w:pStyle w:val="ListParagraph"/>
        <w:numPr>
          <w:ilvl w:val="0"/>
          <w:numId w:val="29"/>
        </w:numPr>
        <w:ind w:left="426" w:hanging="425"/>
      </w:pPr>
      <w:r>
        <w:rPr>
          <w:b/>
        </w:rPr>
        <w:t xml:space="preserve">Questions:  </w:t>
      </w:r>
    </w:p>
    <w:p w:rsidR="004C4E84" w:rsidRDefault="004C4E84" w:rsidP="004C4E84">
      <w:pPr>
        <w:pStyle w:val="ListParagraph"/>
        <w:numPr>
          <w:ilvl w:val="0"/>
          <w:numId w:val="45"/>
        </w:numPr>
        <w:ind w:left="851" w:hanging="436"/>
      </w:pPr>
      <w:r>
        <w:t>Answer ALL the questions raised in the purpose, introduction, and theory/introduction sections.</w:t>
      </w:r>
    </w:p>
    <w:p w:rsidR="004C4E84" w:rsidRPr="00EA7BE0" w:rsidRDefault="004C4E84" w:rsidP="004C4E84">
      <w:pPr>
        <w:pStyle w:val="ListParagraph"/>
        <w:numPr>
          <w:ilvl w:val="0"/>
          <w:numId w:val="45"/>
        </w:numPr>
        <w:ind w:left="851" w:hanging="436"/>
        <w:rPr>
          <w:b/>
        </w:rPr>
      </w:pPr>
      <w:r w:rsidRPr="00EA7BE0">
        <w:rPr>
          <w:b/>
        </w:rPr>
        <w:t>Restate the question.</w:t>
      </w:r>
    </w:p>
    <w:p w:rsidR="004C4E84" w:rsidRPr="003410B3" w:rsidRDefault="004C4E84" w:rsidP="004C4E84">
      <w:pPr>
        <w:pStyle w:val="ListParagraph"/>
        <w:numPr>
          <w:ilvl w:val="0"/>
          <w:numId w:val="45"/>
        </w:numPr>
        <w:ind w:left="851" w:hanging="436"/>
        <w:rPr>
          <w:b/>
          <w:szCs w:val="24"/>
        </w:rPr>
      </w:pPr>
      <w:r w:rsidRPr="003410B3">
        <w:rPr>
          <w:b/>
          <w:szCs w:val="24"/>
        </w:rPr>
        <w:t>This is not a substitute for a conclusion!</w:t>
      </w:r>
    </w:p>
    <w:p w:rsidR="004C4E84" w:rsidRDefault="004C4E84" w:rsidP="004C4E84">
      <w:pPr>
        <w:pStyle w:val="ListParagraph"/>
        <w:numPr>
          <w:ilvl w:val="0"/>
          <w:numId w:val="45"/>
        </w:numPr>
        <w:ind w:left="851" w:hanging="436"/>
        <w:rPr>
          <w:szCs w:val="24"/>
        </w:rPr>
      </w:pPr>
      <w:r>
        <w:rPr>
          <w:szCs w:val="24"/>
        </w:rPr>
        <w:t>Explain your reasoning thoroughly including using the SOLVE Method (Appendix B).</w:t>
      </w:r>
    </w:p>
    <w:p w:rsidR="004C4E84" w:rsidRDefault="004C4E84" w:rsidP="004C4E84">
      <w:pPr>
        <w:pStyle w:val="ListParagraph"/>
        <w:numPr>
          <w:ilvl w:val="0"/>
          <w:numId w:val="45"/>
        </w:numPr>
        <w:ind w:left="851" w:hanging="436"/>
      </w:pPr>
      <w:r>
        <w:t>Use your best communication skills to convey your message.  If reasoning is difficult to follow it detracts from the report.</w:t>
      </w:r>
    </w:p>
    <w:p w:rsidR="004C4E84" w:rsidRDefault="004C4E84" w:rsidP="004C4E84">
      <w:pPr>
        <w:pStyle w:val="ListParagraph"/>
        <w:numPr>
          <w:ilvl w:val="0"/>
          <w:numId w:val="45"/>
        </w:numPr>
        <w:ind w:left="851" w:hanging="436"/>
      </w:pPr>
      <w:r>
        <w:t>Write in paragraph form using complete sentences.</w:t>
      </w:r>
    </w:p>
    <w:p w:rsidR="004C4E84" w:rsidRDefault="004C4E84" w:rsidP="004C4E84">
      <w:pPr>
        <w:pStyle w:val="ListParagraph"/>
        <w:numPr>
          <w:ilvl w:val="0"/>
          <w:numId w:val="45"/>
        </w:numPr>
        <w:ind w:left="851" w:hanging="436"/>
      </w:pPr>
      <w:r>
        <w:t>Be clear and complete, yet concise.  The extremes of too much brevity and excessive verbosity are to be avoided.</w:t>
      </w:r>
    </w:p>
    <w:p w:rsidR="004C4E84" w:rsidRDefault="004C4E84" w:rsidP="004C4E84">
      <w:pPr>
        <w:pStyle w:val="ListParagraph"/>
        <w:numPr>
          <w:ilvl w:val="0"/>
          <w:numId w:val="45"/>
        </w:numPr>
        <w:ind w:left="851" w:hanging="436"/>
      </w:pPr>
      <w:r>
        <w:t>Facts, arguments, and conclusions need to be technically valid and accurate.</w:t>
      </w:r>
    </w:p>
    <w:p w:rsidR="004C4E84" w:rsidRPr="00850801" w:rsidRDefault="004C4E84" w:rsidP="004C4E84">
      <w:pPr>
        <w:rPr>
          <w:szCs w:val="24"/>
        </w:rPr>
      </w:pPr>
    </w:p>
    <w:p w:rsidR="004C4E84" w:rsidRPr="00EA03E5" w:rsidRDefault="004C4E84" w:rsidP="004C4E84">
      <w:pPr>
        <w:rPr>
          <w:b/>
        </w:rPr>
      </w:pPr>
      <w:r w:rsidRPr="00EA03E5">
        <w:rPr>
          <w:b/>
        </w:rPr>
        <w:t>Lab Grades</w:t>
      </w:r>
    </w:p>
    <w:p w:rsidR="004C4E84" w:rsidRPr="006E7ECF" w:rsidRDefault="004C4E84" w:rsidP="004C4E84">
      <w:pPr>
        <w:pStyle w:val="ListParagraph"/>
        <w:numPr>
          <w:ilvl w:val="0"/>
          <w:numId w:val="42"/>
        </w:numPr>
        <w:ind w:left="426" w:hanging="425"/>
      </w:pPr>
      <w:r w:rsidRPr="007303D9">
        <w:t xml:space="preserve">Lab reports are evaluated on content, </w:t>
      </w:r>
      <w:r>
        <w:t xml:space="preserve">technical validity, </w:t>
      </w:r>
      <w:r w:rsidRPr="007303D9">
        <w:t xml:space="preserve">organization, and presentation of information and neatness. </w:t>
      </w:r>
      <w:r w:rsidRPr="00EA03E5">
        <w:rPr>
          <w:u w:val="single"/>
        </w:rPr>
        <w:t xml:space="preserve">This reflects the quality of your work! </w:t>
      </w:r>
    </w:p>
    <w:p w:rsidR="004C4E84" w:rsidRPr="006E7ECF" w:rsidRDefault="004C4E84" w:rsidP="004C4E84">
      <w:pPr>
        <w:pStyle w:val="ListParagraph"/>
        <w:numPr>
          <w:ilvl w:val="0"/>
          <w:numId w:val="42"/>
        </w:numPr>
        <w:ind w:left="426" w:hanging="425"/>
      </w:pPr>
      <w:r w:rsidRPr="006E7ECF">
        <w:t>Show your report to another student outside your lab group and see if they can follow your reasoning.</w:t>
      </w:r>
      <w:r>
        <w:t xml:space="preserve">  If not, make edits to your report.</w:t>
      </w:r>
    </w:p>
    <w:p w:rsidR="004C4E84" w:rsidRPr="009B5B07" w:rsidRDefault="004C4E84" w:rsidP="004C4E84">
      <w:pPr>
        <w:pStyle w:val="ListParagraph"/>
        <w:numPr>
          <w:ilvl w:val="0"/>
          <w:numId w:val="42"/>
        </w:numPr>
        <w:ind w:left="426" w:hanging="425"/>
      </w:pPr>
      <w:r>
        <w:t xml:space="preserve">I will end with the statement I started with:  </w:t>
      </w:r>
      <w:r w:rsidRPr="00EA03E5">
        <w:rPr>
          <w:b/>
        </w:rPr>
        <w:t>At a very basic level a lab report expresses clear thinking about a topic under investigation.  Your goal is to think, investigate, and express your investigation clearly!</w:t>
      </w:r>
    </w:p>
    <w:p w:rsidR="004C4E84" w:rsidRDefault="004C4E84" w:rsidP="004C4E84">
      <w:pPr>
        <w:rPr>
          <w:b/>
          <w:bCs/>
          <w:szCs w:val="24"/>
        </w:rPr>
      </w:pPr>
      <w:r>
        <w:rPr>
          <w:b/>
          <w:bCs/>
        </w:rPr>
        <w:br w:type="page"/>
      </w:r>
    </w:p>
    <w:p w:rsidR="005C5092" w:rsidRPr="00AC0B07" w:rsidRDefault="005704C2" w:rsidP="005C5092">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5C5092" w:rsidRPr="00AC0B07">
        <w:rPr>
          <w:rFonts w:ascii="Arial" w:hAnsi="Arial" w:cs="Arial"/>
          <w:b/>
          <w:sz w:val="28"/>
          <w:szCs w:val="28"/>
        </w:rPr>
        <w:t xml:space="preserve"> Physics Laboratory</w:t>
      </w:r>
      <w:r w:rsidR="00BF41CB">
        <w:rPr>
          <w:rFonts w:ascii="Arial" w:hAnsi="Arial" w:cs="Arial"/>
          <w:b/>
          <w:sz w:val="28"/>
          <w:szCs w:val="28"/>
        </w:rPr>
        <w:t xml:space="preserve"> II</w:t>
      </w:r>
    </w:p>
    <w:p w:rsidR="005C5092" w:rsidRPr="00AC0B07" w:rsidRDefault="005C5092" w:rsidP="001C4EF1">
      <w:pPr>
        <w:pStyle w:val="Heading1"/>
      </w:pPr>
      <w:bookmarkStart w:id="2" w:name="_Toc407977164"/>
      <w:r w:rsidRPr="00AC0B07">
        <w:t>Density and Archimedes’ Principle</w:t>
      </w:r>
      <w:bookmarkEnd w:id="2"/>
    </w:p>
    <w:p w:rsidR="005C5092" w:rsidRDefault="005C5092" w:rsidP="005C5092">
      <w:pPr>
        <w:ind w:left="357" w:hanging="357"/>
        <w:rPr>
          <w:rFonts w:ascii="Arial" w:hAnsi="Arial" w:cs="Arial"/>
          <w:sz w:val="28"/>
          <w:szCs w:val="28"/>
        </w:rPr>
      </w:pPr>
    </w:p>
    <w:p w:rsidR="005C5092" w:rsidRPr="00B31BF0" w:rsidRDefault="005C5092" w:rsidP="005C5092">
      <w:pPr>
        <w:rPr>
          <w:b/>
          <w:sz w:val="28"/>
          <w:szCs w:val="28"/>
        </w:rPr>
      </w:pPr>
      <w:r w:rsidRPr="00B31BF0">
        <w:rPr>
          <w:b/>
          <w:sz w:val="28"/>
          <w:szCs w:val="28"/>
        </w:rPr>
        <w:t>Purpose</w:t>
      </w:r>
    </w:p>
    <w:p w:rsidR="005C5092" w:rsidRDefault="005C5092" w:rsidP="005C5092">
      <w:r>
        <w:t xml:space="preserve">The purpose of this lab is to learn how to find the density of materials, and to investigate Archimedes’ principle and the buoyant force.  </w:t>
      </w:r>
      <w:r w:rsidR="00C53826">
        <w:t>Note:  When the purpose says something like “investigate</w:t>
      </w:r>
      <w:r w:rsidR="006B18E1">
        <w:t>,</w:t>
      </w:r>
      <w:r w:rsidR="00C53826">
        <w:t xml:space="preserve">” </w:t>
      </w:r>
      <w:r w:rsidR="006B18E1">
        <w:t xml:space="preserve">“study,” etc., it’s actually saying to test the theory </w:t>
      </w:r>
      <w:r w:rsidR="00240AB5">
        <w:t>– confirm whether or not it agrees with experiments.</w:t>
      </w:r>
      <w:r w:rsidR="006B18E1">
        <w:t xml:space="preserve">  </w:t>
      </w:r>
      <w:r>
        <w:t xml:space="preserve">The procedure outlined </w:t>
      </w:r>
      <w:r w:rsidR="00240AB5">
        <w:t>is generic</w:t>
      </w:r>
      <w:r>
        <w:t xml:space="preserve">.  You must use your own knowledge and skills to decide how to make </w:t>
      </w:r>
      <w:r w:rsidR="00240AB5">
        <w:t xml:space="preserve">and record your </w:t>
      </w:r>
      <w:r>
        <w:t>measurements.</w:t>
      </w:r>
    </w:p>
    <w:p w:rsidR="005C5092" w:rsidRPr="006C2508" w:rsidRDefault="005C5092" w:rsidP="005C5092">
      <w:pPr>
        <w:rPr>
          <w:sz w:val="20"/>
        </w:rPr>
      </w:pPr>
    </w:p>
    <w:p w:rsidR="009B0585" w:rsidRPr="008A7D1D" w:rsidRDefault="005C5092" w:rsidP="008A7D1D">
      <w:pPr>
        <w:rPr>
          <w:b/>
        </w:rPr>
      </w:pPr>
      <w:r w:rsidRPr="008A7D1D">
        <w:rPr>
          <w:b/>
        </w:rPr>
        <w:t>Materials</w:t>
      </w:r>
      <w:r w:rsidR="009B0585" w:rsidRPr="008A7D1D">
        <w:rPr>
          <w:b/>
        </w:rPr>
        <w:t xml:space="preserve"> </w:t>
      </w:r>
    </w:p>
    <w:tbl>
      <w:tblPr>
        <w:tblStyle w:val="TableGrid"/>
        <w:tblW w:w="885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2"/>
        <w:gridCol w:w="2740"/>
        <w:gridCol w:w="3418"/>
      </w:tblGrid>
      <w:tr w:rsidR="009B0585" w:rsidTr="009B0585">
        <w:tc>
          <w:tcPr>
            <w:tcW w:w="2692" w:type="dxa"/>
          </w:tcPr>
          <w:p w:rsidR="009B0585" w:rsidRPr="007746E3" w:rsidRDefault="009B0585" w:rsidP="003112CF">
            <w:pPr>
              <w:pStyle w:val="ListParagraph"/>
              <w:numPr>
                <w:ilvl w:val="0"/>
                <w:numId w:val="1"/>
              </w:numPr>
              <w:ind w:left="709" w:hanging="709"/>
            </w:pPr>
            <w:r>
              <w:t>Wood block</w:t>
            </w:r>
          </w:p>
        </w:tc>
        <w:tc>
          <w:tcPr>
            <w:tcW w:w="2740" w:type="dxa"/>
          </w:tcPr>
          <w:p w:rsidR="009B0585" w:rsidRPr="007746E3" w:rsidRDefault="009B0585" w:rsidP="003112CF">
            <w:pPr>
              <w:pStyle w:val="ListParagraph"/>
              <w:numPr>
                <w:ilvl w:val="0"/>
                <w:numId w:val="1"/>
              </w:numPr>
              <w:ind w:left="709" w:hanging="709"/>
            </w:pPr>
            <w:r>
              <w:t>Metal block</w:t>
            </w:r>
          </w:p>
        </w:tc>
        <w:tc>
          <w:tcPr>
            <w:tcW w:w="3418" w:type="dxa"/>
          </w:tcPr>
          <w:p w:rsidR="009B0585" w:rsidRPr="007746E3" w:rsidRDefault="009B0585" w:rsidP="003112CF">
            <w:pPr>
              <w:pStyle w:val="ListParagraph"/>
              <w:numPr>
                <w:ilvl w:val="0"/>
                <w:numId w:val="1"/>
              </w:numPr>
              <w:ind w:left="709" w:hanging="709"/>
            </w:pPr>
            <w:r>
              <w:t>Graduated Cylinder</w:t>
            </w:r>
          </w:p>
        </w:tc>
      </w:tr>
      <w:tr w:rsidR="009B0585" w:rsidTr="009B0585">
        <w:tc>
          <w:tcPr>
            <w:tcW w:w="2692" w:type="dxa"/>
          </w:tcPr>
          <w:p w:rsidR="009B0585" w:rsidRPr="007746E3" w:rsidRDefault="009B0585" w:rsidP="003112CF">
            <w:pPr>
              <w:pStyle w:val="ListParagraph"/>
              <w:numPr>
                <w:ilvl w:val="0"/>
                <w:numId w:val="1"/>
              </w:numPr>
              <w:ind w:left="709" w:hanging="709"/>
            </w:pPr>
            <w:r>
              <w:t>Ruler</w:t>
            </w:r>
          </w:p>
        </w:tc>
        <w:tc>
          <w:tcPr>
            <w:tcW w:w="2740" w:type="dxa"/>
          </w:tcPr>
          <w:p w:rsidR="009B0585" w:rsidRPr="007746E3" w:rsidRDefault="009B0585" w:rsidP="003112CF">
            <w:pPr>
              <w:pStyle w:val="ListParagraph"/>
              <w:numPr>
                <w:ilvl w:val="0"/>
                <w:numId w:val="1"/>
              </w:numPr>
              <w:ind w:left="709" w:hanging="709"/>
            </w:pPr>
            <w:r>
              <w:t>Mass Balance</w:t>
            </w:r>
          </w:p>
        </w:tc>
        <w:tc>
          <w:tcPr>
            <w:tcW w:w="3418" w:type="dxa"/>
          </w:tcPr>
          <w:p w:rsidR="009B0585" w:rsidRPr="007746E3" w:rsidRDefault="009B0585" w:rsidP="003112CF">
            <w:pPr>
              <w:pStyle w:val="ListParagraph"/>
              <w:numPr>
                <w:ilvl w:val="0"/>
                <w:numId w:val="1"/>
              </w:numPr>
              <w:ind w:left="709" w:hanging="709"/>
            </w:pPr>
            <w:r>
              <w:t>Overflow Beaker</w:t>
            </w:r>
          </w:p>
        </w:tc>
      </w:tr>
      <w:tr w:rsidR="009B0585" w:rsidTr="009B0585">
        <w:tc>
          <w:tcPr>
            <w:tcW w:w="2692" w:type="dxa"/>
          </w:tcPr>
          <w:p w:rsidR="009B0585" w:rsidRDefault="009B0585" w:rsidP="003112CF">
            <w:pPr>
              <w:pStyle w:val="ListParagraph"/>
              <w:numPr>
                <w:ilvl w:val="0"/>
                <w:numId w:val="1"/>
              </w:numPr>
              <w:ind w:left="709" w:hanging="709"/>
            </w:pPr>
            <w:r>
              <w:t>Catch Beaker</w:t>
            </w:r>
          </w:p>
        </w:tc>
        <w:tc>
          <w:tcPr>
            <w:tcW w:w="2740" w:type="dxa"/>
          </w:tcPr>
          <w:p w:rsidR="009B0585" w:rsidRDefault="004E7AFF" w:rsidP="003112CF">
            <w:pPr>
              <w:pStyle w:val="ListParagraph"/>
              <w:numPr>
                <w:ilvl w:val="0"/>
                <w:numId w:val="1"/>
              </w:numPr>
              <w:ind w:hanging="720"/>
            </w:pPr>
            <w:r>
              <w:t>Lab Stand</w:t>
            </w:r>
          </w:p>
        </w:tc>
        <w:tc>
          <w:tcPr>
            <w:tcW w:w="3418" w:type="dxa"/>
          </w:tcPr>
          <w:p w:rsidR="009B0585" w:rsidRDefault="009B0585" w:rsidP="009B0585"/>
        </w:tc>
      </w:tr>
    </w:tbl>
    <w:p w:rsidR="009B0585" w:rsidRDefault="009B0585" w:rsidP="009B0585">
      <w:pPr>
        <w:rPr>
          <w:b/>
        </w:rPr>
      </w:pPr>
    </w:p>
    <w:p w:rsidR="009B0585" w:rsidRPr="009B0585" w:rsidRDefault="009B0585" w:rsidP="009B0585">
      <w:pPr>
        <w:rPr>
          <w:b/>
        </w:rPr>
      </w:pPr>
    </w:p>
    <w:p w:rsidR="009B0585" w:rsidRPr="008A7D1D" w:rsidRDefault="00232EA4" w:rsidP="008A7D1D">
      <w:pPr>
        <w:rPr>
          <w:b/>
        </w:rPr>
      </w:pPr>
      <w:r w:rsidRPr="008A7D1D">
        <w:rPr>
          <w:b/>
        </w:rPr>
        <w:t>Theory</w:t>
      </w:r>
    </w:p>
    <w:p w:rsidR="009B0585" w:rsidRDefault="009B0585" w:rsidP="008A7D1D">
      <w:pPr>
        <w:ind w:firstLine="425"/>
      </w:pPr>
      <w:r>
        <w:t>Density is defined as the amount of mass in a unit of volume</w:t>
      </w:r>
      <w:r w:rsidR="008229F8">
        <w:t xml:space="preserve"> </w:t>
      </w:r>
      <w:r w:rsidR="008229F8" w:rsidRPr="008229F8">
        <w:rPr>
          <w:i/>
        </w:rPr>
        <w:t>(</w:t>
      </w:r>
      <w:r w:rsidR="008229F8" w:rsidRPr="008229F8">
        <w:rPr>
          <w:rFonts w:ascii="Symbol" w:hAnsi="Symbol"/>
          <w:i/>
        </w:rPr>
        <w:t></w:t>
      </w:r>
      <w:r w:rsidR="008229F8" w:rsidRPr="008229F8">
        <w:rPr>
          <w:i/>
        </w:rPr>
        <w:t> = m/V</w:t>
      </w:r>
      <w:r w:rsidR="008229F8">
        <w:t>)</w:t>
      </w:r>
      <w:r>
        <w:t>.  You will find density in four ways and compare your results to the accepted value.  First, you will directly measure the volume and mass.  Second, you will measure volume by how much water overflows.  Finally you will use Archimedes’ Principle using two different procedures.  You will perform this on both an object denser than water and an object less dense than water.</w:t>
      </w:r>
    </w:p>
    <w:p w:rsidR="00E34524" w:rsidRDefault="009B0585" w:rsidP="008A7D1D">
      <w:pPr>
        <w:ind w:firstLine="425"/>
      </w:pPr>
      <w:r>
        <w:t xml:space="preserve">Archimedes’ principle states that </w:t>
      </w:r>
      <w:r w:rsidRPr="009B0585">
        <w:rPr>
          <w:i/>
        </w:rPr>
        <w:t>the buoyant force on an object immersed in a fluid is equal to the weight of the fluid that the object displaces</w:t>
      </w:r>
      <w:r>
        <w:t xml:space="preserve">.  </w:t>
      </w:r>
      <w:r w:rsidR="00E34524">
        <w:t>Expressi</w:t>
      </w:r>
      <w:r w:rsidR="008147E9">
        <w:t>ng</w:t>
      </w:r>
      <w:r w:rsidR="00E34524">
        <w:t xml:space="preserve"> this in formula form:</w:t>
      </w:r>
    </w:p>
    <w:p w:rsidR="00E34524" w:rsidRDefault="00E34524" w:rsidP="008A7D1D">
      <w:pPr>
        <w:ind w:firstLine="425"/>
      </w:pPr>
    </w:p>
    <w:p w:rsidR="00E34524" w:rsidRDefault="00C45390" w:rsidP="00E34524">
      <m:oMathPara>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 xml:space="preserve">= </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Vg</m:t>
          </m:r>
        </m:oMath>
      </m:oMathPara>
    </w:p>
    <w:p w:rsidR="00E34524" w:rsidRDefault="00E34524" w:rsidP="008A7D1D">
      <w:pPr>
        <w:ind w:firstLine="425"/>
      </w:pPr>
    </w:p>
    <w:p w:rsidR="009B0585" w:rsidRDefault="009B0585" w:rsidP="008A7D1D">
      <w:pPr>
        <w:ind w:firstLine="425"/>
      </w:pPr>
      <w:r>
        <w:t>You will weigh the displaced water for a direct measurement and you will compare this to a m</w:t>
      </w:r>
      <w:r w:rsidR="00232EA4">
        <w:t xml:space="preserve">easurement of the buoyant force </w:t>
      </w:r>
      <w:r w:rsidR="00460098">
        <w:t xml:space="preserve">(Method 4) </w:t>
      </w:r>
      <w:r w:rsidR="00232EA4">
        <w:t>as follows:</w:t>
      </w:r>
    </w:p>
    <w:p w:rsidR="00232EA4" w:rsidRDefault="00232EA4" w:rsidP="008A7D1D">
      <w:pPr>
        <w:ind w:firstLine="425"/>
      </w:pPr>
      <w:r>
        <w:t xml:space="preserve">Fill a beaker partly full of water and measure its mass.  Call this </w:t>
      </w:r>
      <w:proofErr w:type="spellStart"/>
      <w:r w:rsidRPr="00C24D4E">
        <w:rPr>
          <w:i/>
        </w:rPr>
        <w:t>m</w:t>
      </w:r>
      <w:r w:rsidRPr="00C24D4E">
        <w:rPr>
          <w:i/>
          <w:vertAlign w:val="subscript"/>
        </w:rPr>
        <w:t>bw</w:t>
      </w:r>
      <w:proofErr w:type="spellEnd"/>
      <w:r>
        <w:t xml:space="preserve"> for mass of only the </w:t>
      </w:r>
      <w:r w:rsidRPr="00232EA4">
        <w:rPr>
          <w:i/>
        </w:rPr>
        <w:t>beaker</w:t>
      </w:r>
      <w:r>
        <w:t xml:space="preserve"> and </w:t>
      </w:r>
      <w:r w:rsidRPr="00232EA4">
        <w:rPr>
          <w:i/>
        </w:rPr>
        <w:t>water</w:t>
      </w:r>
      <w:r>
        <w:t xml:space="preserve"> and calculate the force the scale is exerting upward, </w:t>
      </w:r>
      <w:proofErr w:type="spellStart"/>
      <w:r w:rsidRPr="00C24D4E">
        <w:rPr>
          <w:i/>
        </w:rPr>
        <w:t>W</w:t>
      </w:r>
      <w:r w:rsidRPr="00C24D4E">
        <w:rPr>
          <w:i/>
          <w:vertAlign w:val="subscript"/>
        </w:rPr>
        <w:t>bw</w:t>
      </w:r>
      <w:proofErr w:type="spellEnd"/>
      <w:r w:rsidRPr="00C24D4E">
        <w:rPr>
          <w:i/>
        </w:rPr>
        <w:t> = </w:t>
      </w:r>
      <w:proofErr w:type="spellStart"/>
      <w:r w:rsidRPr="00C24D4E">
        <w:rPr>
          <w:i/>
        </w:rPr>
        <w:t>m</w:t>
      </w:r>
      <w:r w:rsidRPr="00C24D4E">
        <w:rPr>
          <w:i/>
          <w:vertAlign w:val="subscript"/>
        </w:rPr>
        <w:t>bw</w:t>
      </w:r>
      <w:r w:rsidRPr="00C24D4E">
        <w:rPr>
          <w:i/>
        </w:rPr>
        <w:t>g</w:t>
      </w:r>
      <w:proofErr w:type="spellEnd"/>
      <w:r>
        <w:t xml:space="preserve">.  Then dip the unknown in and measure the mass.  Call this </w:t>
      </w:r>
      <w:r w:rsidRPr="00C24D4E">
        <w:rPr>
          <w:i/>
        </w:rPr>
        <w:t>m</w:t>
      </w:r>
      <w:r w:rsidRPr="00C24D4E">
        <w:rPr>
          <w:i/>
          <w:vertAlign w:val="subscript"/>
        </w:rPr>
        <w:t>in</w:t>
      </w:r>
      <w:r>
        <w:t xml:space="preserve"> for mass with unknown </w:t>
      </w:r>
      <w:r w:rsidRPr="00232EA4">
        <w:rPr>
          <w:i/>
        </w:rPr>
        <w:t>in</w:t>
      </w:r>
      <w:r>
        <w:t xml:space="preserve"> the beaker and water and calculate the force the scale is exerting upward, </w:t>
      </w:r>
      <w:r w:rsidRPr="00C24D4E">
        <w:rPr>
          <w:i/>
        </w:rPr>
        <w:t>W</w:t>
      </w:r>
      <w:r w:rsidRPr="00C24D4E">
        <w:rPr>
          <w:i/>
          <w:vertAlign w:val="subscript"/>
        </w:rPr>
        <w:t>in</w:t>
      </w:r>
      <w:r w:rsidRPr="00C24D4E">
        <w:rPr>
          <w:i/>
        </w:rPr>
        <w:t> = </w:t>
      </w:r>
      <w:proofErr w:type="spellStart"/>
      <w:r w:rsidRPr="00C24D4E">
        <w:rPr>
          <w:i/>
        </w:rPr>
        <w:t>m</w:t>
      </w:r>
      <w:r w:rsidRPr="00C24D4E">
        <w:rPr>
          <w:i/>
          <w:vertAlign w:val="subscript"/>
        </w:rPr>
        <w:t>in</w:t>
      </w:r>
      <w:r w:rsidRPr="00C24D4E">
        <w:rPr>
          <w:i/>
        </w:rPr>
        <w:t>g</w:t>
      </w:r>
      <w:proofErr w:type="spellEnd"/>
      <w:r>
        <w:t>.  See the following figure to understand the force diagrams:</w:t>
      </w:r>
    </w:p>
    <w:p w:rsidR="00232EA4" w:rsidRDefault="00C45390" w:rsidP="00232EA4">
      <w:pPr>
        <w:ind w:left="1418"/>
      </w:pPr>
      <w:r>
        <w:rPr>
          <w:noProof/>
        </w:rPr>
        <w:pict>
          <v:group id="_x0000_s3321" style="position:absolute;left:0;text-align:left;margin-left:8.25pt;margin-top:12.45pt;width:399.75pt;height:149.65pt;z-index:252141568" coordorigin="2493,2931" coordsize="7995,2993">
            <v:shapetype id="_x0000_t202" coordsize="21600,21600" o:spt="202" path="m,l,21600r21600,l21600,xe">
              <v:stroke joinstyle="miter"/>
              <v:path gradientshapeok="t" o:connecttype="rect"/>
            </v:shapetype>
            <v:shape id="_x0000_s3322" type="#_x0000_t202" style="position:absolute;left:6798;top:2931;width:3645;height:2175" filled="f" stroked="f">
              <v:textbox style="mso-next-textbox:#_x0000_s3322">
                <w:txbxContent>
                  <w:p w:rsidR="009237B2" w:rsidRDefault="009237B2" w:rsidP="00232EA4">
                    <w:pPr>
                      <w:jc w:val="center"/>
                    </w:pPr>
                    <w:r>
                      <w:t>Forces acting on beaker</w:t>
                    </w:r>
                  </w:p>
                  <w:p w:rsidR="009237B2" w:rsidRDefault="009237B2" w:rsidP="00232EA4">
                    <w:pPr>
                      <w:jc w:val="center"/>
                    </w:pPr>
                    <w:r>
                      <w:t xml:space="preserve"> – </w:t>
                    </w:r>
                  </w:p>
                  <w:p w:rsidR="009237B2" w:rsidRDefault="009237B2" w:rsidP="00232EA4">
                    <w:pPr>
                      <w:jc w:val="center"/>
                    </w:pPr>
                    <w:r>
                      <w:t>by Newton’s 3</w:t>
                    </w:r>
                    <w:r w:rsidRPr="00937C8C">
                      <w:rPr>
                        <w:vertAlign w:val="superscript"/>
                      </w:rPr>
                      <w:t>rd</w:t>
                    </w:r>
                    <w:r>
                      <w:t xml:space="preserve"> Law, if the water is pushing up and the sample, the sample must push down with equal and opposite force.</w:t>
                    </w:r>
                  </w:p>
                </w:txbxContent>
              </v:textbox>
            </v:shape>
            <v:shapetype id="_x0000_t32" coordsize="21600,21600" o:spt="32" o:oned="t" path="m,l21600,21600e" filled="f">
              <v:path arrowok="t" fillok="f" o:connecttype="none"/>
              <o:lock v:ext="edit" shapetype="t"/>
            </v:shapetype>
            <v:shape id="_x0000_s3323" type="#_x0000_t32" style="position:absolute;left:8598;top:4676;width:0;height:454" o:connectortype="straight">
              <v:stroke endarrow="block"/>
            </v:shape>
            <v:shape id="_x0000_s3324" type="#_x0000_t202" style="position:absolute;left:8313;top:5052;width:585;height:435" filled="f" stroked="f">
              <v:textbox style="mso-next-textbox:#_x0000_s3324">
                <w:txbxContent>
                  <w:p w:rsidR="009237B2" w:rsidRPr="00C24D4E" w:rsidRDefault="009237B2" w:rsidP="00232EA4">
                    <w:pPr>
                      <w:rPr>
                        <w:i/>
                      </w:rPr>
                    </w:pPr>
                    <w:r w:rsidRPr="00C24D4E">
                      <w:rPr>
                        <w:i/>
                      </w:rPr>
                      <w:t>F</w:t>
                    </w:r>
                    <w:r w:rsidRPr="00C24D4E">
                      <w:rPr>
                        <w:i/>
                        <w:vertAlign w:val="subscript"/>
                      </w:rPr>
                      <w:t>B</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3325" type="#_x0000_t16" style="position:absolute;left:2493;top:4424;width:2820;height:1425" adj="14101">
              <v:textbox style="mso-next-textbox:#_x0000_s3325">
                <w:txbxContent>
                  <w:p w:rsidR="009237B2" w:rsidRDefault="009237B2" w:rsidP="00232EA4">
                    <w:pPr>
                      <w:jc w:val="center"/>
                    </w:pPr>
                    <w:r>
                      <w:t>mass balance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3326" type="#_x0000_t22" style="position:absolute;left:3393;top:3989;width:1065;height:1125" adj="6202" fillcolor="#00b0f0"/>
            <v:shape id="_x0000_s3327" type="#_x0000_t22" style="position:absolute;left:3393;top:3689;width:1065;height:1425" filled="f"/>
            <v:shape id="_x0000_s3328" type="#_x0000_t16" style="position:absolute;left:3768;top:4484;width:345;height:330"/>
            <v:shape id="_x0000_s3329" type="#_x0000_t32" style="position:absolute;left:3933;top:3134;width:0;height:1395;flip:y" o:connectortype="straight"/>
            <v:shape id="_x0000_s3330" type="#_x0000_t32" style="position:absolute;left:8163;top:4679;width:0;height:735" o:connectortype="straight">
              <v:stroke endarrow="block"/>
            </v:shape>
            <v:shape id="_x0000_s3331" type="#_x0000_t202" style="position:absolute;left:7728;top:5294;width:900;height:450" filled="f" stroked="f">
              <v:textbox style="mso-next-textbox:#_x0000_s3331">
                <w:txbxContent>
                  <w:p w:rsidR="009237B2" w:rsidRPr="00C24D4E" w:rsidRDefault="009237B2" w:rsidP="00232EA4">
                    <w:pPr>
                      <w:rPr>
                        <w:i/>
                      </w:rPr>
                    </w:pPr>
                    <w:proofErr w:type="spellStart"/>
                    <w:r w:rsidRPr="00C24D4E">
                      <w:rPr>
                        <w:i/>
                      </w:rPr>
                      <w:t>W</w:t>
                    </w:r>
                    <w:r w:rsidRPr="00C24D4E">
                      <w:rPr>
                        <w:i/>
                        <w:vertAlign w:val="subscript"/>
                      </w:rPr>
                      <w:t>bw</w:t>
                    </w:r>
                    <w:proofErr w:type="spellEnd"/>
                  </w:p>
                </w:txbxContent>
              </v:textbox>
            </v:shape>
            <v:shape id="_x0000_s3332" type="#_x0000_t202" style="position:absolute;left:4953;top:2961;width:1725;height:735" filled="f" stroked="f">
              <v:textbox style="mso-next-textbox:#_x0000_s3332">
                <w:txbxContent>
                  <w:p w:rsidR="009237B2" w:rsidRDefault="009237B2" w:rsidP="00232EA4">
                    <w:pPr>
                      <w:jc w:val="center"/>
                    </w:pPr>
                    <w:r>
                      <w:t>Forces acting</w:t>
                    </w:r>
                  </w:p>
                  <w:p w:rsidR="009237B2" w:rsidRDefault="009237B2" w:rsidP="00232EA4">
                    <w:pPr>
                      <w:jc w:val="center"/>
                    </w:pPr>
                    <w:r>
                      <w:t>on sample</w:t>
                    </w:r>
                  </w:p>
                </w:txbxContent>
              </v:textbox>
            </v:shape>
            <v:shape id="_x0000_s3333" type="#_x0000_t32" style="position:absolute;left:5523;top:4056;width:0;height:525;flip:y" o:connectortype="straight">
              <v:stroke endarrow="block"/>
            </v:shape>
            <v:shape id="_x0000_s3334" type="#_x0000_t202" style="position:absolute;left:5118;top:3696;width:1005;height:450" filled="f" stroked="f">
              <v:textbox style="mso-next-textbox:#_x0000_s3334">
                <w:txbxContent>
                  <w:p w:rsidR="009237B2" w:rsidRDefault="009237B2" w:rsidP="00232EA4">
                    <w:proofErr w:type="spellStart"/>
                    <w:r w:rsidRPr="00C24D4E">
                      <w:rPr>
                        <w:i/>
                      </w:rPr>
                      <w:t>W</w:t>
                    </w:r>
                    <w:r w:rsidRPr="00C24D4E">
                      <w:rPr>
                        <w:i/>
                        <w:vertAlign w:val="subscript"/>
                      </w:rPr>
                      <w:t>we</w:t>
                    </w:r>
                    <w:r>
                      <w:rPr>
                        <w:vertAlign w:val="subscript"/>
                      </w:rPr>
                      <w:t>t</w:t>
                    </w:r>
                    <w:proofErr w:type="spellEnd"/>
                  </w:p>
                </w:txbxContent>
              </v:textbox>
            </v:shape>
            <v:shape id="_x0000_s3335" type="#_x0000_t32" style="position:absolute;left:6138;top:4281;width:0;height:315;flip:y" o:connectortype="straight">
              <v:stroke endarrow="block"/>
            </v:shape>
            <v:shape id="_x0000_s3336" type="#_x0000_t202" style="position:absolute;left:5853;top:3951;width:1005;height:450" filled="f" stroked="f">
              <v:textbox style="mso-next-textbox:#_x0000_s3336">
                <w:txbxContent>
                  <w:p w:rsidR="009237B2" w:rsidRPr="00C24D4E" w:rsidRDefault="009237B2" w:rsidP="00232EA4">
                    <w:pPr>
                      <w:rPr>
                        <w:i/>
                      </w:rPr>
                    </w:pPr>
                    <w:r w:rsidRPr="00C24D4E">
                      <w:rPr>
                        <w:i/>
                      </w:rPr>
                      <w:t>F</w:t>
                    </w:r>
                    <w:r w:rsidRPr="00C24D4E">
                      <w:rPr>
                        <w:i/>
                        <w:vertAlign w:val="subscript"/>
                      </w:rPr>
                      <w:t>B</w:t>
                    </w:r>
                  </w:p>
                </w:txbxContent>
              </v:textbox>
            </v:shape>
            <v:shape id="_x0000_s3337" type="#_x0000_t32" style="position:absolute;left:5838;top:4596;width:0;height:465" o:connectortype="straight">
              <v:stroke endarrow="block"/>
            </v:shape>
            <v:shape id="_x0000_s3338" type="#_x0000_t202" style="position:absolute;left:5448;top:4986;width:1005;height:450" filled="f" stroked="f">
              <v:textbox style="mso-next-textbox:#_x0000_s3338">
                <w:txbxContent>
                  <w:p w:rsidR="009237B2" w:rsidRPr="00C24D4E" w:rsidRDefault="009237B2" w:rsidP="00232EA4">
                    <w:pPr>
                      <w:rPr>
                        <w:i/>
                      </w:rPr>
                    </w:pPr>
                    <w:proofErr w:type="spellStart"/>
                    <w:r w:rsidRPr="00C24D4E">
                      <w:rPr>
                        <w:i/>
                      </w:rPr>
                      <w:t>W</w:t>
                    </w:r>
                    <w:r w:rsidRPr="00C24D4E">
                      <w:rPr>
                        <w:i/>
                        <w:vertAlign w:val="subscript"/>
                      </w:rPr>
                      <w:t>dry</w:t>
                    </w:r>
                    <w:proofErr w:type="spellEnd"/>
                  </w:p>
                </w:txbxContent>
              </v:textbox>
            </v:shape>
            <v:shape id="_x0000_s3339" type="#_x0000_t202" style="position:absolute;left:9018;top:4731;width:555;height:525" filled="f" stroked="f">
              <v:textbox style="mso-next-textbox:#_x0000_s3339">
                <w:txbxContent>
                  <w:p w:rsidR="009237B2" w:rsidRDefault="009237B2" w:rsidP="00232EA4">
                    <w:r>
                      <w:sym w:font="Symbol" w:char="F0DE"/>
                    </w:r>
                  </w:p>
                </w:txbxContent>
              </v:textbox>
            </v:shape>
            <v:shape id="_x0000_s3340" type="#_x0000_t32" style="position:absolute;left:9978;top:4686;width:16;height:870" o:connectortype="straight">
              <v:stroke endarrow="block"/>
            </v:shape>
            <v:shape id="_x0000_s3341" type="#_x0000_t202" style="position:absolute;left:9588;top:5474;width:900;height:450" filled="f" stroked="f">
              <v:textbox style="mso-next-textbox:#_x0000_s3341">
                <w:txbxContent>
                  <w:p w:rsidR="009237B2" w:rsidRPr="00C24D4E" w:rsidRDefault="009237B2" w:rsidP="00232EA4">
                    <w:pPr>
                      <w:rPr>
                        <w:i/>
                      </w:rPr>
                    </w:pPr>
                    <w:r w:rsidRPr="00C24D4E">
                      <w:rPr>
                        <w:i/>
                      </w:rPr>
                      <w:t>W</w:t>
                    </w:r>
                    <w:r w:rsidRPr="00C24D4E">
                      <w:rPr>
                        <w:i/>
                        <w:vertAlign w:val="subscript"/>
                      </w:rPr>
                      <w:t>in</w:t>
                    </w:r>
                  </w:p>
                </w:txbxContent>
              </v:textbox>
            </v:shape>
            <w10:wrap type="topAndBottom"/>
            <w10:anchorlock/>
          </v:group>
        </w:pict>
      </w:r>
    </w:p>
    <w:p w:rsidR="00460098" w:rsidRDefault="00232EA4" w:rsidP="00460098">
      <w:pPr>
        <w:ind w:left="426" w:firstLine="425"/>
      </w:pPr>
      <w:r>
        <w:t xml:space="preserve">Therefore, </w:t>
      </w:r>
      <w:r w:rsidRPr="00C24D4E">
        <w:rPr>
          <w:i/>
        </w:rPr>
        <w:t>F</w:t>
      </w:r>
      <w:r w:rsidRPr="00C24D4E">
        <w:rPr>
          <w:i/>
          <w:vertAlign w:val="subscript"/>
        </w:rPr>
        <w:t>B</w:t>
      </w:r>
      <w:r>
        <w:t xml:space="preserve"> is:  </w:t>
      </w:r>
      <w:r w:rsidRPr="00C24D4E">
        <w:rPr>
          <w:i/>
        </w:rPr>
        <w:t>F</w:t>
      </w:r>
      <w:r w:rsidRPr="00C24D4E">
        <w:rPr>
          <w:i/>
          <w:vertAlign w:val="subscript"/>
        </w:rPr>
        <w:t>B</w:t>
      </w:r>
      <w:r w:rsidRPr="00C24D4E">
        <w:rPr>
          <w:i/>
        </w:rPr>
        <w:t xml:space="preserve"> = W</w:t>
      </w:r>
      <w:r w:rsidRPr="00C24D4E">
        <w:rPr>
          <w:i/>
          <w:vertAlign w:val="subscript"/>
        </w:rPr>
        <w:t>in</w:t>
      </w:r>
      <w:r w:rsidRPr="00C24D4E">
        <w:rPr>
          <w:i/>
        </w:rPr>
        <w:t xml:space="preserve"> – </w:t>
      </w:r>
      <w:proofErr w:type="spellStart"/>
      <w:r w:rsidRPr="00C24D4E">
        <w:rPr>
          <w:i/>
        </w:rPr>
        <w:t>W</w:t>
      </w:r>
      <w:r w:rsidRPr="00C24D4E">
        <w:rPr>
          <w:i/>
          <w:vertAlign w:val="subscript"/>
        </w:rPr>
        <w:t>bw</w:t>
      </w:r>
      <w:proofErr w:type="spellEnd"/>
      <w:r>
        <w:t>.</w:t>
      </w:r>
      <w:r w:rsidR="00460098">
        <w:br w:type="page"/>
      </w:r>
    </w:p>
    <w:p w:rsidR="00232EA4" w:rsidRDefault="00232EA4" w:rsidP="008A7D1D">
      <w:pPr>
        <w:ind w:firstLine="425"/>
      </w:pPr>
      <w:r>
        <w:lastRenderedPageBreak/>
        <w:t xml:space="preserve">Note that this also works for a sinker </w:t>
      </w:r>
      <w:r w:rsidR="00D654C3">
        <w:t xml:space="preserve">hanging under the unknown.  </w:t>
      </w:r>
      <w:proofErr w:type="spellStart"/>
      <w:r w:rsidR="00D654C3" w:rsidRPr="00C24D4E">
        <w:rPr>
          <w:i/>
        </w:rPr>
        <w:t>W</w:t>
      </w:r>
      <w:r w:rsidR="00D654C3" w:rsidRPr="00C24D4E">
        <w:rPr>
          <w:i/>
          <w:vertAlign w:val="subscript"/>
        </w:rPr>
        <w:t>bw</w:t>
      </w:r>
      <w:proofErr w:type="spellEnd"/>
      <w:r w:rsidR="00AC0B07">
        <w:t xml:space="preserve">, </w:t>
      </w:r>
      <w:r w:rsidR="00D654C3">
        <w:t>in this case</w:t>
      </w:r>
      <w:r w:rsidR="00AC0B07">
        <w:t>,</w:t>
      </w:r>
      <w:r w:rsidR="00D654C3">
        <w:t xml:space="preserve"> is the weight of the beaker and water with ONLY the sinker in.  Submerge the unknown, measure </w:t>
      </w:r>
      <w:r w:rsidR="00D654C3" w:rsidRPr="00C24D4E">
        <w:rPr>
          <w:i/>
        </w:rPr>
        <w:t>W</w:t>
      </w:r>
      <w:r w:rsidR="00D654C3" w:rsidRPr="00C24D4E">
        <w:rPr>
          <w:i/>
          <w:vertAlign w:val="subscript"/>
        </w:rPr>
        <w:t>in</w:t>
      </w:r>
      <w:r w:rsidR="00D654C3">
        <w:t>, and calculate the buoyant for per the previous equation.</w:t>
      </w:r>
    </w:p>
    <w:p w:rsidR="00506AEA" w:rsidRDefault="00506AEA" w:rsidP="008A7D1D">
      <w:pPr>
        <w:ind w:firstLine="425"/>
      </w:pPr>
      <w:r>
        <w:t xml:space="preserve">By Archimedes’ Principle you may also obtain the specific gravity of a substance.  Specific gravity (usually abbreviated as S.G.) is the ratio of the density of a substance to the density of water.  </w:t>
      </w:r>
      <w:r w:rsidR="00954947">
        <w:t xml:space="preserve">Also note that Archimedes’ Principle states that the buoyant force equals the weight of the water displaced which means the volume of the water displaced and the volume of the substance are the same.  Finally recall </w:t>
      </w:r>
      <w:r w:rsidR="00954947" w:rsidRPr="00954947">
        <w:rPr>
          <w:rFonts w:ascii="Symbol" w:hAnsi="Symbol"/>
        </w:rPr>
        <w:t></w:t>
      </w:r>
      <w:r w:rsidR="00954947">
        <w:t xml:space="preserve"> (density) times V is mass, </w:t>
      </w:r>
      <w:proofErr w:type="spellStart"/>
      <w:r w:rsidR="00954947">
        <w:t>W</w:t>
      </w:r>
      <w:r w:rsidR="00954947">
        <w:rPr>
          <w:vertAlign w:val="subscript"/>
        </w:rPr>
        <w:t>substance</w:t>
      </w:r>
      <w:proofErr w:type="spellEnd"/>
      <w:r w:rsidR="00954947">
        <w:t xml:space="preserve"> is the weight of the substance, and therefore:</w:t>
      </w:r>
    </w:p>
    <w:p w:rsidR="00506AEA" w:rsidRDefault="00506AEA" w:rsidP="008A7D1D">
      <w:pPr>
        <w:ind w:firstLine="425"/>
      </w:pPr>
    </w:p>
    <w:p w:rsidR="00506AEA" w:rsidRDefault="00954947" w:rsidP="008A7D1D">
      <m:oMathPara>
        <m:oMath>
          <m:r>
            <w:rPr>
              <w:rFonts w:ascii="Cambria Math" w:hAnsi="Cambria Math"/>
            </w:rPr>
            <m:t xml:space="preserve">S.G.=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num>
            <m:den>
              <m:sSub>
                <m:sSubPr>
                  <m:ctrlPr>
                    <w:rPr>
                      <w:rFonts w:ascii="Cambria Math" w:hAnsi="Cambria Math"/>
                      <w:i/>
                    </w:rPr>
                  </m:ctrlPr>
                </m:sSubPr>
                <m:e>
                  <m:r>
                    <w:rPr>
                      <w:rFonts w:ascii="Cambria Math" w:hAnsi="Cambria Math"/>
                    </w:rPr>
                    <m:t>ρ</m:t>
                  </m:r>
                </m:e>
                <m:sub>
                  <m:r>
                    <w:rPr>
                      <w:rFonts w:ascii="Cambria Math" w:hAnsi="Cambria Math"/>
                    </w:rPr>
                    <m:t>water</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substance</m:t>
                  </m:r>
                </m:sub>
              </m:sSub>
              <m:r>
                <w:rPr>
                  <w:rFonts w:ascii="Cambria Math" w:hAnsi="Cambria Math"/>
                </w:rPr>
                <m:t>Vg</m:t>
              </m:r>
            </m:num>
            <m:den>
              <m:sSub>
                <m:sSubPr>
                  <m:ctrlPr>
                    <w:rPr>
                      <w:rFonts w:ascii="Cambria Math" w:hAnsi="Cambria Math"/>
                      <w:i/>
                    </w:rPr>
                  </m:ctrlPr>
                </m:sSubPr>
                <m:e>
                  <m:r>
                    <w:rPr>
                      <w:rFonts w:ascii="Cambria Math" w:hAnsi="Cambria Math"/>
                    </w:rPr>
                    <m:t>ρ</m:t>
                  </m:r>
                </m:e>
                <m:sub>
                  <m:r>
                    <w:rPr>
                      <w:rFonts w:ascii="Cambria Math" w:hAnsi="Cambria Math"/>
                    </w:rPr>
                    <m:t>water</m:t>
                  </m:r>
                </m:sub>
              </m:sSub>
              <m:r>
                <w:rPr>
                  <w:rFonts w:ascii="Cambria Math" w:hAnsi="Cambria Math"/>
                </w:rPr>
                <m:t>Vg</m:t>
              </m:r>
            </m:den>
          </m:f>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substance</m:t>
                  </m:r>
                </m:sub>
              </m:sSub>
            </m:num>
            <m:den>
              <m:sSub>
                <m:sSubPr>
                  <m:ctrlPr>
                    <w:rPr>
                      <w:rFonts w:ascii="Cambria Math" w:hAnsi="Cambria Math"/>
                      <w:i/>
                    </w:rPr>
                  </m:ctrlPr>
                </m:sSubPr>
                <m:e>
                  <m:r>
                    <w:rPr>
                      <w:rFonts w:ascii="Cambria Math" w:hAnsi="Cambria Math"/>
                    </w:rPr>
                    <m:t>F</m:t>
                  </m:r>
                </m:e>
                <m:sub>
                  <m:r>
                    <w:rPr>
                      <w:rFonts w:ascii="Cambria Math" w:hAnsi="Cambria Math"/>
                    </w:rPr>
                    <m:t>b</m:t>
                  </m:r>
                </m:sub>
              </m:sSub>
            </m:den>
          </m:f>
        </m:oMath>
      </m:oMathPara>
    </w:p>
    <w:p w:rsidR="00506AEA" w:rsidRDefault="00506AEA" w:rsidP="008A7D1D">
      <w:pPr>
        <w:ind w:firstLine="425"/>
      </w:pPr>
    </w:p>
    <w:p w:rsidR="008229F8" w:rsidRPr="00330FEC" w:rsidRDefault="008229F8" w:rsidP="00330FEC">
      <w:pPr>
        <w:rPr>
          <w:u w:val="single"/>
        </w:rPr>
      </w:pPr>
      <w:r w:rsidRPr="00330FEC">
        <w:rPr>
          <w:u w:val="single"/>
        </w:rPr>
        <w:t>Summarizing:</w:t>
      </w:r>
    </w:p>
    <w:p w:rsidR="008229F8" w:rsidRDefault="008229F8" w:rsidP="00584606">
      <w:pPr>
        <w:ind w:left="1276" w:hanging="1276"/>
      </w:pPr>
      <w:r>
        <w:t>Method 1:</w:t>
      </w:r>
      <w:r w:rsidR="00584606">
        <w:tab/>
      </w:r>
      <w:r>
        <w:t xml:space="preserve">Weigh object, use caliper/ruler to get </w:t>
      </w:r>
      <w:r w:rsidRPr="008229F8">
        <w:rPr>
          <w:i/>
        </w:rPr>
        <w:t>V</w:t>
      </w:r>
      <w:r>
        <w:t xml:space="preserve">, and calculate </w:t>
      </w:r>
      <w:r w:rsidRPr="008229F8">
        <w:rPr>
          <w:rFonts w:ascii="Symbol" w:hAnsi="Symbol"/>
          <w:i/>
        </w:rPr>
        <w:t></w:t>
      </w:r>
      <w:r w:rsidR="00460098" w:rsidRPr="00460098">
        <w:rPr>
          <w:rFonts w:ascii="Symbol" w:hAnsi="Symbol"/>
        </w:rPr>
        <w:t></w:t>
      </w:r>
      <w:r w:rsidR="00460098" w:rsidRPr="00460098">
        <w:t>of the substance</w:t>
      </w:r>
      <w:r w:rsidRPr="00460098">
        <w:t>.</w:t>
      </w:r>
    </w:p>
    <w:p w:rsidR="008229F8" w:rsidRDefault="008229F8" w:rsidP="00584606">
      <w:pPr>
        <w:ind w:left="1276" w:hanging="1276"/>
      </w:pPr>
      <w:r>
        <w:t>Method 2:</w:t>
      </w:r>
      <w:r w:rsidR="00584606">
        <w:tab/>
      </w:r>
      <w:r>
        <w:t xml:space="preserve">Weight object, get </w:t>
      </w:r>
      <w:r w:rsidRPr="008229F8">
        <w:rPr>
          <w:i/>
        </w:rPr>
        <w:t>V</w:t>
      </w:r>
      <w:r>
        <w:t xml:space="preserve"> from the volume of overflowing water, and calculate </w:t>
      </w:r>
      <w:r w:rsidRPr="008229F8">
        <w:rPr>
          <w:rFonts w:ascii="Symbol" w:hAnsi="Symbol"/>
          <w:i/>
        </w:rPr>
        <w:t></w:t>
      </w:r>
      <w:r w:rsidR="00460098" w:rsidRPr="00460098">
        <w:rPr>
          <w:rFonts w:ascii="Symbol" w:hAnsi="Symbol"/>
        </w:rPr>
        <w:t></w:t>
      </w:r>
      <w:r w:rsidR="00460098" w:rsidRPr="00460098">
        <w:t>of the substance.</w:t>
      </w:r>
      <w:r>
        <w:t>.</w:t>
      </w:r>
    </w:p>
    <w:p w:rsidR="008229F8" w:rsidRDefault="008229F8" w:rsidP="00584606">
      <w:pPr>
        <w:ind w:left="1276" w:hanging="1276"/>
      </w:pPr>
      <w:r>
        <w:t>Method 3:</w:t>
      </w:r>
      <w:r w:rsidR="00584606">
        <w:tab/>
        <w:t xml:space="preserve">Weigh </w:t>
      </w:r>
      <w:r w:rsidR="00330FEC">
        <w:t xml:space="preserve">(find the mass) of </w:t>
      </w:r>
      <w:r w:rsidR="00584606">
        <w:t>the overflowing water and calculate weight</w:t>
      </w:r>
      <w:r w:rsidR="00330FEC">
        <w:t xml:space="preserve"> – this</w:t>
      </w:r>
      <w:r w:rsidR="00584606">
        <w:t xml:space="preserve"> is buoyant force</w:t>
      </w:r>
      <w:r w:rsidR="00330FEC">
        <w:t xml:space="preserve">.  Weight the object and, using the previous equation for </w:t>
      </w:r>
      <w:r w:rsidR="00584606">
        <w:t>S.G.</w:t>
      </w:r>
      <w:r w:rsidR="00330FEC">
        <w:t xml:space="preserve">, calculate </w:t>
      </w:r>
      <w:r w:rsidR="00330FEC" w:rsidRPr="008229F8">
        <w:rPr>
          <w:rFonts w:ascii="Symbol" w:hAnsi="Symbol"/>
          <w:i/>
        </w:rPr>
        <w:t></w:t>
      </w:r>
      <w:r w:rsidR="00584606">
        <w:t xml:space="preserve"> </w:t>
      </w:r>
      <w:r w:rsidR="00330FEC">
        <w:t>of the substance.</w:t>
      </w:r>
    </w:p>
    <w:p w:rsidR="00584606" w:rsidRDefault="00584606" w:rsidP="00584606">
      <w:pPr>
        <w:ind w:left="1276" w:hanging="1276"/>
      </w:pPr>
      <w:r>
        <w:t>Method 4:</w:t>
      </w:r>
      <w:r>
        <w:tab/>
      </w:r>
      <w:r w:rsidR="00330FEC">
        <w:t xml:space="preserve">Find the buoyant force from the difference in weight of the submerged object and weight in air.  Use the previous equation for S.G., and calculate </w:t>
      </w:r>
      <w:r w:rsidR="00330FEC" w:rsidRPr="008229F8">
        <w:rPr>
          <w:rFonts w:ascii="Symbol" w:hAnsi="Symbol"/>
          <w:i/>
        </w:rPr>
        <w:t></w:t>
      </w:r>
      <w:r w:rsidR="00330FEC">
        <w:t xml:space="preserve"> of the substance.</w:t>
      </w:r>
    </w:p>
    <w:p w:rsidR="00330FEC" w:rsidRDefault="00330FEC" w:rsidP="00584606">
      <w:pPr>
        <w:ind w:left="1276" w:hanging="1276"/>
      </w:pPr>
    </w:p>
    <w:p w:rsidR="005C5092" w:rsidRPr="008A7D1D" w:rsidRDefault="009B0585" w:rsidP="008A7D1D">
      <w:pPr>
        <w:rPr>
          <w:b/>
        </w:rPr>
      </w:pPr>
      <w:r w:rsidRPr="008A7D1D">
        <w:rPr>
          <w:b/>
        </w:rPr>
        <w:t>Procedure</w:t>
      </w:r>
    </w:p>
    <w:p w:rsidR="00232EA4" w:rsidRDefault="00F66D33" w:rsidP="000F4060">
      <w:pPr>
        <w:pStyle w:val="NormalWeb"/>
        <w:numPr>
          <w:ilvl w:val="2"/>
          <w:numId w:val="6"/>
        </w:numPr>
        <w:spacing w:before="0" w:beforeAutospacing="0" w:after="0" w:afterAutospacing="0"/>
        <w:ind w:left="426" w:hanging="425"/>
      </w:pPr>
      <w:r w:rsidRPr="007303D9">
        <w:t xml:space="preserve">Find the mass of the metal sample in air and the mass of the empty beaker and record these masses as </w:t>
      </w:r>
      <w:proofErr w:type="spellStart"/>
      <w:r w:rsidRPr="007303D9">
        <w:rPr>
          <w:i/>
          <w:iCs/>
        </w:rPr>
        <w:t>m</w:t>
      </w:r>
      <w:r w:rsidRPr="005C5092">
        <w:rPr>
          <w:i/>
          <w:iCs/>
          <w:vertAlign w:val="subscript"/>
        </w:rPr>
        <w:t>me</w:t>
      </w:r>
      <w:r w:rsidR="005C5092" w:rsidRPr="005C5092">
        <w:rPr>
          <w:i/>
          <w:iCs/>
          <w:vertAlign w:val="subscript"/>
        </w:rPr>
        <w:t>t</w:t>
      </w:r>
      <w:r w:rsidRPr="005C5092">
        <w:rPr>
          <w:i/>
          <w:iCs/>
          <w:vertAlign w:val="subscript"/>
        </w:rPr>
        <w:t>a</w:t>
      </w:r>
      <w:r w:rsidRPr="00506AEA">
        <w:rPr>
          <w:i/>
          <w:iCs/>
          <w:vertAlign w:val="subscript"/>
        </w:rPr>
        <w:t>l</w:t>
      </w:r>
      <w:proofErr w:type="spellEnd"/>
      <w:r w:rsidRPr="007303D9">
        <w:rPr>
          <w:i/>
          <w:iCs/>
        </w:rPr>
        <w:t xml:space="preserve"> </w:t>
      </w:r>
      <w:r w:rsidRPr="007303D9">
        <w:t xml:space="preserve">and </w:t>
      </w:r>
      <w:proofErr w:type="spellStart"/>
      <w:r w:rsidRPr="007303D9">
        <w:rPr>
          <w:i/>
          <w:iCs/>
        </w:rPr>
        <w:t>m</w:t>
      </w:r>
      <w:r w:rsidRPr="005C5092">
        <w:rPr>
          <w:i/>
          <w:iCs/>
          <w:vertAlign w:val="subscript"/>
        </w:rPr>
        <w:t>beaker</w:t>
      </w:r>
      <w:proofErr w:type="spellEnd"/>
      <w:r w:rsidRPr="007303D9">
        <w:rPr>
          <w:i/>
          <w:iCs/>
        </w:rPr>
        <w:t xml:space="preserve">, </w:t>
      </w:r>
      <w:r w:rsidRPr="007303D9">
        <w:t>respectively, in Data Table 1</w:t>
      </w:r>
      <w:r w:rsidR="00232EA4">
        <w:t xml:space="preserve"> (you </w:t>
      </w:r>
      <w:r w:rsidR="00506AEA">
        <w:t xml:space="preserve">will need to read this lab before </w:t>
      </w:r>
      <w:r w:rsidR="00506AEA" w:rsidRPr="00506AEA">
        <w:rPr>
          <w:i/>
        </w:rPr>
        <w:t>doing the experiment</w:t>
      </w:r>
      <w:r w:rsidR="00506AEA">
        <w:t xml:space="preserve"> and decide how to organize this data table)</w:t>
      </w:r>
      <w:r w:rsidR="00232EA4">
        <w:t>.</w:t>
      </w:r>
      <w:r w:rsidR="00506AEA">
        <w:t xml:space="preserve">  Data Table 1 will contain the information related to buoyant force and Data Table 2 will contain the information related to density.</w:t>
      </w:r>
    </w:p>
    <w:p w:rsidR="00ED45DC" w:rsidRDefault="00330FEC" w:rsidP="000F4060">
      <w:pPr>
        <w:pStyle w:val="NormalWeb"/>
        <w:numPr>
          <w:ilvl w:val="2"/>
          <w:numId w:val="6"/>
        </w:numPr>
        <w:spacing w:before="0" w:beforeAutospacing="0" w:after="0" w:afterAutospacing="0"/>
        <w:ind w:left="426" w:hanging="425"/>
      </w:pPr>
      <w:r>
        <w:t xml:space="preserve">(Method 1):  </w:t>
      </w:r>
      <w:r w:rsidR="00ED45DC">
        <w:t xml:space="preserve">Using a ruler, </w:t>
      </w:r>
      <w:proofErr w:type="spellStart"/>
      <w:r w:rsidR="00ED45DC">
        <w:t>Vernier</w:t>
      </w:r>
      <w:proofErr w:type="spellEnd"/>
      <w:r w:rsidR="00ED45DC">
        <w:t xml:space="preserve"> caliper, or other instrument, directly measure the </w:t>
      </w:r>
      <w:r w:rsidR="00460098">
        <w:t>sample’s</w:t>
      </w:r>
      <w:r w:rsidR="00ED45DC">
        <w:t xml:space="preserve"> volume, calculate density</w:t>
      </w:r>
      <w:r w:rsidR="00460098">
        <w:t xml:space="preserve"> of the sample</w:t>
      </w:r>
      <w:r w:rsidR="00ED45DC">
        <w:t xml:space="preserve">, and enter this in the appropriate table. </w:t>
      </w:r>
    </w:p>
    <w:p w:rsidR="00232EA4" w:rsidRDefault="00330FEC" w:rsidP="000F4060">
      <w:pPr>
        <w:pStyle w:val="NormalWeb"/>
        <w:numPr>
          <w:ilvl w:val="2"/>
          <w:numId w:val="6"/>
        </w:numPr>
        <w:spacing w:before="0" w:beforeAutospacing="0" w:after="0" w:afterAutospacing="0"/>
        <w:ind w:left="426" w:hanging="425"/>
      </w:pPr>
      <w:r w:rsidRPr="00330FEC">
        <w:t xml:space="preserve">(Method 2):  </w:t>
      </w:r>
      <w:r w:rsidR="00ED45DC" w:rsidRPr="00330FEC">
        <w:t>Measurement of Water Displaced</w:t>
      </w:r>
      <w:r>
        <w:t xml:space="preserve"> – </w:t>
      </w:r>
      <w:r w:rsidR="00F66D33" w:rsidRPr="007303D9">
        <w:t xml:space="preserve">Fill the overflow can with water so that the overflow spout is full. </w:t>
      </w:r>
      <w:r w:rsidR="00460098">
        <w:t xml:space="preserve"> If measuring a floating sample, submerge the sinker ONLY </w:t>
      </w:r>
      <w:r w:rsidR="00F66D33" w:rsidRPr="007303D9">
        <w:t xml:space="preserve">(Clean up any water that spills). </w:t>
      </w:r>
      <w:r w:rsidR="00460098">
        <w:t xml:space="preserve"> </w:t>
      </w:r>
    </w:p>
    <w:p w:rsidR="00232EA4" w:rsidRDefault="00330FEC" w:rsidP="000F4060">
      <w:pPr>
        <w:pStyle w:val="NormalWeb"/>
        <w:numPr>
          <w:ilvl w:val="2"/>
          <w:numId w:val="6"/>
        </w:numPr>
        <w:spacing w:before="0" w:beforeAutospacing="0" w:after="0" w:afterAutospacing="0"/>
        <w:ind w:left="426" w:hanging="425"/>
      </w:pPr>
      <w:r>
        <w:t>P</w:t>
      </w:r>
      <w:r w:rsidR="00AC0B07">
        <w:t>lace</w:t>
      </w:r>
      <w:r w:rsidR="00F66D33" w:rsidRPr="007303D9">
        <w:t xml:space="preserve"> the </w:t>
      </w:r>
      <w:r w:rsidR="00460098">
        <w:t xml:space="preserve">empty </w:t>
      </w:r>
      <w:r w:rsidR="00F66D33" w:rsidRPr="007303D9">
        <w:t>beaker under t</w:t>
      </w:r>
      <w:r w:rsidR="00460098">
        <w:t>he spout to catch the overflow.</w:t>
      </w:r>
    </w:p>
    <w:p w:rsidR="00506AEA" w:rsidRDefault="00460098" w:rsidP="000F4060">
      <w:pPr>
        <w:pStyle w:val="NormalWeb"/>
        <w:numPr>
          <w:ilvl w:val="2"/>
          <w:numId w:val="6"/>
        </w:numPr>
        <w:spacing w:before="0" w:beforeAutospacing="0" w:after="0" w:afterAutospacing="0"/>
        <w:ind w:left="426" w:hanging="425"/>
      </w:pPr>
      <w:r>
        <w:t xml:space="preserve">Lower the </w:t>
      </w:r>
      <w:r w:rsidR="00F66D33" w:rsidRPr="007303D9">
        <w:t>sample into the overflow can until the sample is completely submerged. Be sure that n</w:t>
      </w:r>
      <w:r w:rsidR="00506AEA">
        <w:t>o bubbles adhere to the sample.</w:t>
      </w:r>
      <w:r>
        <w:t xml:space="preserve">  </w:t>
      </w:r>
    </w:p>
    <w:p w:rsidR="00506AEA" w:rsidRDefault="00F66D33" w:rsidP="000F4060">
      <w:pPr>
        <w:pStyle w:val="NormalWeb"/>
        <w:numPr>
          <w:ilvl w:val="2"/>
          <w:numId w:val="6"/>
        </w:numPr>
        <w:spacing w:before="0" w:beforeAutospacing="0" w:after="0" w:afterAutospacing="0"/>
        <w:ind w:left="426" w:hanging="425"/>
      </w:pPr>
      <w:r w:rsidRPr="007303D9">
        <w:t xml:space="preserve">The overflow from the can when the sample is submerged is caught in the beaker. Record the mass of the beaker and displaced water as </w:t>
      </w:r>
      <w:proofErr w:type="spellStart"/>
      <w:r w:rsidR="00506AEA" w:rsidRPr="00506AEA">
        <w:rPr>
          <w:i/>
        </w:rPr>
        <w:t>m</w:t>
      </w:r>
      <w:r w:rsidR="00506AEA" w:rsidRPr="00506AEA">
        <w:rPr>
          <w:i/>
          <w:vertAlign w:val="subscript"/>
        </w:rPr>
        <w:t>w</w:t>
      </w:r>
      <w:r w:rsidRPr="00506AEA">
        <w:rPr>
          <w:i/>
          <w:iCs/>
          <w:vertAlign w:val="subscript"/>
        </w:rPr>
        <w:t>+b</w:t>
      </w:r>
      <w:proofErr w:type="spellEnd"/>
      <w:r w:rsidRPr="007303D9">
        <w:rPr>
          <w:i/>
          <w:iCs/>
        </w:rPr>
        <w:t xml:space="preserve"> </w:t>
      </w:r>
      <w:r w:rsidR="00506AEA">
        <w:t>in Data Table 1.</w:t>
      </w:r>
    </w:p>
    <w:p w:rsidR="00506AEA" w:rsidRDefault="00F66D33" w:rsidP="000F4060">
      <w:pPr>
        <w:pStyle w:val="NormalWeb"/>
        <w:numPr>
          <w:ilvl w:val="2"/>
          <w:numId w:val="6"/>
        </w:numPr>
        <w:spacing w:before="0" w:beforeAutospacing="0" w:after="0" w:afterAutospacing="0"/>
        <w:ind w:left="426" w:hanging="425"/>
      </w:pPr>
      <w:r w:rsidRPr="007303D9">
        <w:t xml:space="preserve">Remove and dry the sample. </w:t>
      </w:r>
    </w:p>
    <w:p w:rsidR="00F66D33" w:rsidRDefault="00330FEC" w:rsidP="000F4060">
      <w:pPr>
        <w:pStyle w:val="NormalWeb"/>
        <w:numPr>
          <w:ilvl w:val="2"/>
          <w:numId w:val="6"/>
        </w:numPr>
        <w:spacing w:before="0" w:beforeAutospacing="0" w:after="0" w:afterAutospacing="0"/>
        <w:ind w:left="426" w:hanging="425"/>
      </w:pPr>
      <w:r>
        <w:t xml:space="preserve">Find the volume of the water displaced by the sample </w:t>
      </w:r>
      <w:r w:rsidR="00ED45DC">
        <w:t>and enter the data in the appropriate tables</w:t>
      </w:r>
      <w:r w:rsidR="00F66D33" w:rsidRPr="007303D9">
        <w:t xml:space="preserve">. </w:t>
      </w:r>
    </w:p>
    <w:p w:rsidR="00ED45DC" w:rsidRDefault="00ED45DC" w:rsidP="000F4060">
      <w:pPr>
        <w:pStyle w:val="NormalWeb"/>
        <w:numPr>
          <w:ilvl w:val="2"/>
          <w:numId w:val="6"/>
        </w:numPr>
        <w:spacing w:before="0" w:beforeAutospacing="0" w:after="0" w:afterAutospacing="0"/>
        <w:ind w:left="426" w:hanging="425"/>
      </w:pPr>
      <w:r>
        <w:t>From the volume of water displaced an</w:t>
      </w:r>
      <w:r w:rsidR="0035396B">
        <w:t>d mass</w:t>
      </w:r>
      <w:r w:rsidR="00460098">
        <w:t xml:space="preserve"> of the sample</w:t>
      </w:r>
      <w:r w:rsidR="0035396B">
        <w:t>, calculate the density</w:t>
      </w:r>
      <w:r>
        <w:t xml:space="preserve"> </w:t>
      </w:r>
      <w:r w:rsidR="00460098">
        <w:t xml:space="preserve">of the sample </w:t>
      </w:r>
      <w:r>
        <w:t>and enter the data in the appropriate tables.</w:t>
      </w:r>
    </w:p>
    <w:p w:rsidR="00506AEA" w:rsidRDefault="00330FEC" w:rsidP="000F4060">
      <w:pPr>
        <w:pStyle w:val="NormalWeb"/>
        <w:numPr>
          <w:ilvl w:val="2"/>
          <w:numId w:val="6"/>
        </w:numPr>
        <w:spacing w:before="0" w:beforeAutospacing="0" w:after="0" w:afterAutospacing="0"/>
        <w:ind w:left="426" w:hanging="425"/>
      </w:pPr>
      <w:r>
        <w:t xml:space="preserve">(Method 3):  Find the weight of the water displaced and calculate the density </w:t>
      </w:r>
      <w:r w:rsidR="00460098">
        <w:t xml:space="preserve">of the sample </w:t>
      </w:r>
      <w:r>
        <w:t>(</w:t>
      </w:r>
      <w:r w:rsidR="00460098">
        <w:t xml:space="preserve">see </w:t>
      </w:r>
      <w:r>
        <w:t>previous</w:t>
      </w:r>
      <w:r w:rsidR="00460098">
        <w:t xml:space="preserve"> equation</w:t>
      </w:r>
      <w:r w:rsidR="00ED45DC">
        <w:t xml:space="preserve">) and enter the data in the appropriate tables.  </w:t>
      </w:r>
    </w:p>
    <w:p w:rsidR="00195033" w:rsidRPr="00195033" w:rsidRDefault="007938C2" w:rsidP="000F4060">
      <w:pPr>
        <w:pStyle w:val="NormalWeb"/>
        <w:numPr>
          <w:ilvl w:val="2"/>
          <w:numId w:val="6"/>
        </w:numPr>
        <w:spacing w:before="0" w:beforeAutospacing="0" w:after="0" w:afterAutospacing="0"/>
        <w:ind w:left="426" w:hanging="425"/>
      </w:pPr>
      <w:r>
        <w:rPr>
          <w:b/>
        </w:rPr>
        <w:t xml:space="preserve">(Method 4):  </w:t>
      </w:r>
      <w:r w:rsidR="00ED45DC" w:rsidRPr="00ED45DC">
        <w:rPr>
          <w:b/>
        </w:rPr>
        <w:t>Measurement of Buoyant Force</w:t>
      </w:r>
      <w:r w:rsidR="00195033">
        <w:rPr>
          <w:b/>
        </w:rPr>
        <w:t xml:space="preserve">.  </w:t>
      </w:r>
      <w:r w:rsidR="00195033">
        <w:t xml:space="preserve">There are two ways to accomplish this – (1) use a mass balance, or (2) use a spring scale.  In both cases, the buoyant </w:t>
      </w:r>
      <w:r w:rsidR="00195033">
        <w:lastRenderedPageBreak/>
        <w:t>force is the difference in force between the substance in water (but not on the bottom) and out of the water.  The accuracy of both methods is the same or better than previous measurements, however the mass balance method is ten times more accurate</w:t>
      </w:r>
      <w:r w:rsidR="00195033">
        <w:rPr>
          <w:b/>
        </w:rPr>
        <w:t>.</w:t>
      </w:r>
    </w:p>
    <w:p w:rsidR="004E7AFF" w:rsidRDefault="004E7AFF" w:rsidP="000F4060">
      <w:pPr>
        <w:pStyle w:val="NormalWeb"/>
        <w:numPr>
          <w:ilvl w:val="2"/>
          <w:numId w:val="6"/>
        </w:numPr>
        <w:spacing w:before="0" w:beforeAutospacing="0" w:after="0" w:afterAutospacing="0"/>
        <w:ind w:left="426" w:hanging="425"/>
      </w:pPr>
      <w:r>
        <w:t xml:space="preserve">Using string, hang the </w:t>
      </w:r>
      <w:r w:rsidR="00460098">
        <w:t>sample</w:t>
      </w:r>
      <w:r>
        <w:t xml:space="preserve"> from a lab stand.  Set the height of the mass under the water in the beaker, but above the bottom.  If the unknown is wood, you will need to hang a sinker under the wood.</w:t>
      </w:r>
    </w:p>
    <w:p w:rsidR="00ED45DC" w:rsidRPr="004E7AFF" w:rsidRDefault="00195033" w:rsidP="000F4060">
      <w:pPr>
        <w:pStyle w:val="NormalWeb"/>
        <w:numPr>
          <w:ilvl w:val="2"/>
          <w:numId w:val="6"/>
        </w:numPr>
        <w:spacing w:before="0" w:beforeAutospacing="0" w:after="0" w:afterAutospacing="0"/>
        <w:ind w:left="426" w:hanging="425"/>
      </w:pPr>
      <w:r>
        <w:t>If using the mass balance method, m</w:t>
      </w:r>
      <w:r w:rsidR="00ED45DC">
        <w:t xml:space="preserve">easure the weight of a beaker with water </w:t>
      </w:r>
      <w:r w:rsidR="004E7AFF">
        <w:t>(</w:t>
      </w:r>
      <w:r w:rsidR="0035396B">
        <w:t xml:space="preserve">mass of beaker with water, </w:t>
      </w:r>
      <w:proofErr w:type="spellStart"/>
      <w:r w:rsidR="004E7AFF" w:rsidRPr="004E7AFF">
        <w:rPr>
          <w:i/>
        </w:rPr>
        <w:t>m</w:t>
      </w:r>
      <w:r w:rsidR="004E7AFF" w:rsidRPr="004E7AFF">
        <w:rPr>
          <w:i/>
          <w:vertAlign w:val="subscript"/>
        </w:rPr>
        <w:t>bw</w:t>
      </w:r>
      <w:proofErr w:type="spellEnd"/>
      <w:r w:rsidR="0035396B">
        <w:rPr>
          <w:i/>
          <w:vertAlign w:val="subscript"/>
        </w:rPr>
        <w:t xml:space="preserve"> </w:t>
      </w:r>
      <w:r w:rsidR="0035396B">
        <w:t xml:space="preserve">, times acceleration of gravity, </w:t>
      </w:r>
      <w:r w:rsidR="0035396B" w:rsidRPr="0035396B">
        <w:rPr>
          <w:i/>
        </w:rPr>
        <w:t>g</w:t>
      </w:r>
      <w:r w:rsidR="0035396B">
        <w:t> [9.8 m/sec</w:t>
      </w:r>
      <w:r w:rsidR="0035396B" w:rsidRPr="0035396B">
        <w:rPr>
          <w:vertAlign w:val="superscript"/>
        </w:rPr>
        <w:t>2</w:t>
      </w:r>
      <w:r w:rsidR="0035396B">
        <w:t xml:space="preserve">] = weight of beaker with water, </w:t>
      </w:r>
      <w:proofErr w:type="spellStart"/>
      <w:r w:rsidR="0035396B" w:rsidRPr="0035396B">
        <w:rPr>
          <w:i/>
        </w:rPr>
        <w:t>W</w:t>
      </w:r>
      <w:r w:rsidR="0035396B" w:rsidRPr="0035396B">
        <w:rPr>
          <w:i/>
          <w:vertAlign w:val="subscript"/>
        </w:rPr>
        <w:t>bw</w:t>
      </w:r>
      <w:proofErr w:type="spellEnd"/>
      <w:r w:rsidR="004E7AFF">
        <w:t xml:space="preserve">) </w:t>
      </w:r>
      <w:r w:rsidR="00ED45DC">
        <w:t>and record the data in the appropriate tables.</w:t>
      </w:r>
      <w:r w:rsidR="00460098">
        <w:t xml:space="preserve">  </w:t>
      </w:r>
      <w:r>
        <w:t xml:space="preserve">If using a spring scale, measure the weight of the substance and record the data in the appropriate tables.  </w:t>
      </w:r>
      <w:r w:rsidR="00460098">
        <w:t>If the sample</w:t>
      </w:r>
      <w:r w:rsidR="004E7AFF">
        <w:t xml:space="preserve"> is wood (or something less dense than water), measure </w:t>
      </w:r>
      <w:r w:rsidR="004E7AFF" w:rsidRPr="004E7AFF">
        <w:rPr>
          <w:i/>
        </w:rPr>
        <w:t>with the sinker only in the water</w:t>
      </w:r>
      <w:r>
        <w:t>.</w:t>
      </w:r>
    </w:p>
    <w:p w:rsidR="004E7AFF" w:rsidRDefault="00460098" w:rsidP="000F4060">
      <w:pPr>
        <w:pStyle w:val="NormalWeb"/>
        <w:numPr>
          <w:ilvl w:val="2"/>
          <w:numId w:val="6"/>
        </w:numPr>
        <w:spacing w:before="0" w:beforeAutospacing="0" w:after="0" w:afterAutospacing="0"/>
        <w:ind w:left="426" w:hanging="425"/>
      </w:pPr>
      <w:r>
        <w:t>Allow the sample</w:t>
      </w:r>
      <w:r w:rsidR="004E7AFF">
        <w:t xml:space="preserve"> to go beneath the surface of the water, but not touching the bottom, measure the force exerted by the mass balance </w:t>
      </w:r>
      <w:r w:rsidR="00195033">
        <w:t xml:space="preserve">or spring scale </w:t>
      </w:r>
      <w:r w:rsidR="004E7AFF">
        <w:t>now (</w:t>
      </w:r>
      <w:r w:rsidR="004E7AFF" w:rsidRPr="004E7AFF">
        <w:rPr>
          <w:i/>
        </w:rPr>
        <w:t>W</w:t>
      </w:r>
      <w:r w:rsidR="004E7AFF" w:rsidRPr="004E7AFF">
        <w:rPr>
          <w:i/>
          <w:vertAlign w:val="subscript"/>
        </w:rPr>
        <w:t>in</w:t>
      </w:r>
      <w:r w:rsidR="004E7AFF">
        <w:t>), and record this in the appropriate tables.</w:t>
      </w:r>
    </w:p>
    <w:p w:rsidR="009E31F3" w:rsidRDefault="00460098" w:rsidP="000F4060">
      <w:pPr>
        <w:pStyle w:val="NormalWeb"/>
        <w:numPr>
          <w:ilvl w:val="2"/>
          <w:numId w:val="6"/>
        </w:numPr>
        <w:spacing w:before="0" w:beforeAutospacing="0" w:after="0" w:afterAutospacing="0"/>
        <w:ind w:left="426" w:hanging="425"/>
      </w:pPr>
      <w:r>
        <w:t>T</w:t>
      </w:r>
      <w:r w:rsidR="004E7AFF">
        <w:t>he buoyant force</w:t>
      </w:r>
      <w:r w:rsidR="00381157">
        <w:t xml:space="preserve"> is</w:t>
      </w:r>
      <w:r w:rsidR="004E7AFF">
        <w:t xml:space="preserve"> </w:t>
      </w:r>
      <w:r w:rsidR="007938C2">
        <w:t xml:space="preserve">the difference in weight measurements </w:t>
      </w:r>
      <w:r>
        <w:t xml:space="preserve">between the </w:t>
      </w:r>
      <w:r w:rsidR="00381157">
        <w:t xml:space="preserve">weight of the sample </w:t>
      </w:r>
      <w:r>
        <w:t xml:space="preserve">in air and </w:t>
      </w:r>
      <w:r w:rsidR="00381157">
        <w:t xml:space="preserve">the apparent weight of the sample </w:t>
      </w:r>
      <w:r>
        <w:t xml:space="preserve">submerged.  Calculate this difference </w:t>
      </w:r>
      <w:r w:rsidR="007938C2">
        <w:t xml:space="preserve">and </w:t>
      </w:r>
      <w:r w:rsidR="009E31F3">
        <w:t xml:space="preserve">enter </w:t>
      </w:r>
      <w:r>
        <w:t>it</w:t>
      </w:r>
      <w:r w:rsidR="009E31F3">
        <w:t xml:space="preserve"> in the appropriate tables.</w:t>
      </w:r>
    </w:p>
    <w:p w:rsidR="009E31F3" w:rsidRDefault="009E31F3" w:rsidP="000F4060">
      <w:pPr>
        <w:pStyle w:val="NormalWeb"/>
        <w:numPr>
          <w:ilvl w:val="2"/>
          <w:numId w:val="6"/>
        </w:numPr>
        <w:spacing w:before="0" w:beforeAutospacing="0" w:after="0" w:afterAutospacing="0"/>
        <w:ind w:left="426" w:hanging="425"/>
      </w:pPr>
      <w:r>
        <w:t>Calculate the densi</w:t>
      </w:r>
      <w:r w:rsidR="0035396B">
        <w:t xml:space="preserve">ty </w:t>
      </w:r>
      <w:r w:rsidR="00641781">
        <w:t xml:space="preserve">of the sample </w:t>
      </w:r>
      <w:r w:rsidR="00460098">
        <w:t xml:space="preserve">(see previous equation) </w:t>
      </w:r>
      <w:r>
        <w:t>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accepted value of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Find the percent difference for buoyant force, the percent errors for the four methods of finding density, and enter this in the appropriate tables.</w:t>
      </w:r>
    </w:p>
    <w:p w:rsidR="009E31F3" w:rsidRDefault="009E31F3" w:rsidP="000F4060">
      <w:pPr>
        <w:pStyle w:val="NormalWeb"/>
        <w:numPr>
          <w:ilvl w:val="2"/>
          <w:numId w:val="6"/>
        </w:numPr>
        <w:spacing w:before="0" w:beforeAutospacing="0" w:after="0" w:afterAutospacing="0"/>
        <w:ind w:left="426" w:hanging="425"/>
      </w:pPr>
      <w:r>
        <w:t>Repeat Steps 1 to 17 for a</w:t>
      </w:r>
      <w:r w:rsidR="00460098">
        <w:t xml:space="preserve"> second metal sample and </w:t>
      </w:r>
      <w:r>
        <w:t>wooden block.</w:t>
      </w:r>
    </w:p>
    <w:p w:rsidR="00F66D33" w:rsidRPr="007303D9" w:rsidRDefault="00F66D33" w:rsidP="00F66D33">
      <w:pPr>
        <w:pStyle w:val="NormalWeb"/>
        <w:spacing w:before="0" w:beforeAutospacing="0" w:after="0" w:afterAutospacing="0"/>
      </w:pPr>
      <w:r w:rsidRPr="008A7D1D">
        <w:rPr>
          <w:b/>
        </w:rPr>
        <w:t>Questions</w:t>
      </w:r>
      <w:r w:rsidRPr="007303D9">
        <w:t xml:space="preserve"> — Answer the following questions in your lab report as part of your conclusion. </w:t>
      </w:r>
    </w:p>
    <w:p w:rsidR="009E31F3" w:rsidRDefault="009E31F3" w:rsidP="00F66D33">
      <w:pPr>
        <w:pStyle w:val="NormalWeb"/>
        <w:spacing w:before="0" w:beforeAutospacing="0" w:after="0" w:afterAutospacing="0"/>
      </w:pPr>
    </w:p>
    <w:p w:rsidR="00F66D33" w:rsidRDefault="00F66D33" w:rsidP="000F4060">
      <w:pPr>
        <w:pStyle w:val="NormalWeb"/>
        <w:numPr>
          <w:ilvl w:val="2"/>
          <w:numId w:val="7"/>
        </w:numPr>
        <w:spacing w:before="0" w:beforeAutospacing="0" w:after="0" w:afterAutospacing="0"/>
        <w:ind w:left="426" w:hanging="425"/>
      </w:pPr>
      <w:r w:rsidRPr="007303D9">
        <w:t xml:space="preserve">Discuss your results, including possible sources of error. Were you successful in demonstrating Archimedes’ Principle? </w:t>
      </w:r>
      <w:r w:rsidRPr="007303D9">
        <w:rPr>
          <w:b/>
          <w:bCs/>
        </w:rPr>
        <w:t xml:space="preserve">Explain </w:t>
      </w:r>
      <w:r w:rsidRPr="007303D9">
        <w:t xml:space="preserve">why or why not. </w:t>
      </w:r>
    </w:p>
    <w:p w:rsidR="00216C87" w:rsidRDefault="009E31F3" w:rsidP="000F4060">
      <w:pPr>
        <w:pStyle w:val="NormalWeb"/>
        <w:numPr>
          <w:ilvl w:val="2"/>
          <w:numId w:val="7"/>
        </w:numPr>
        <w:spacing w:before="0" w:beforeAutospacing="0" w:after="0" w:afterAutospacing="0"/>
        <w:ind w:left="426" w:hanging="425"/>
      </w:pPr>
      <w:r>
        <w:t>Is the buoyant force on a block of wood greater than its weight</w:t>
      </w:r>
      <w:r w:rsidR="00216C87">
        <w:t>?  How is this possible?  Explain thoroughly.</w:t>
      </w:r>
    </w:p>
    <w:p w:rsidR="00216C87" w:rsidRDefault="00F66D33" w:rsidP="000F4060">
      <w:pPr>
        <w:pStyle w:val="NormalWeb"/>
        <w:numPr>
          <w:ilvl w:val="2"/>
          <w:numId w:val="7"/>
        </w:numPr>
        <w:spacing w:before="0" w:beforeAutospacing="0" w:after="0" w:afterAutospacing="0"/>
        <w:ind w:left="426" w:hanging="425"/>
      </w:pPr>
      <w:r w:rsidRPr="007303D9">
        <w:t>Suppose there were an air bubble on the bottom of the metal sample immersed in water. How would this affect the calculations of the density of the metal</w:t>
      </w:r>
      <w:r w:rsidR="00216C87">
        <w:t xml:space="preserve"> (by methods 2, 3, or 4)</w:t>
      </w:r>
      <w:r w:rsidRPr="007303D9">
        <w:t xml:space="preserve">? </w:t>
      </w:r>
    </w:p>
    <w:p w:rsidR="00F66D33" w:rsidRPr="007303D9" w:rsidRDefault="00216C87" w:rsidP="000F4060">
      <w:pPr>
        <w:pStyle w:val="NormalWeb"/>
        <w:numPr>
          <w:ilvl w:val="2"/>
          <w:numId w:val="7"/>
        </w:numPr>
        <w:spacing w:before="0" w:beforeAutospacing="0" w:after="0" w:afterAutospacing="0"/>
        <w:ind w:left="426" w:hanging="425"/>
      </w:pPr>
      <w:r>
        <w:t xml:space="preserve">Suppose we lower a lead block into a beaker of water suspended from a spring scale.  </w:t>
      </w:r>
      <w:r w:rsidR="00F66D33" w:rsidRPr="007303D9">
        <w:t xml:space="preserve">Does the scale reading change when a lead block is lowered into the water where it is held submerged without touching the bottom or sides of the bucket? Explain your answer. (Remember Newton’s Third Law)!!! </w:t>
      </w:r>
    </w:p>
    <w:p w:rsidR="00216C87" w:rsidRDefault="00216C87">
      <w:pPr>
        <w:rPr>
          <w:szCs w:val="24"/>
        </w:rPr>
      </w:pPr>
      <w:r>
        <w:br w:type="page"/>
      </w:r>
    </w:p>
    <w:p w:rsidR="002D52E3" w:rsidRPr="00AC0B07" w:rsidRDefault="005704C2" w:rsidP="002D52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2D52E3" w:rsidRPr="00AC0B07">
        <w:rPr>
          <w:rFonts w:ascii="Arial" w:hAnsi="Arial" w:cs="Arial"/>
          <w:b/>
          <w:sz w:val="28"/>
          <w:szCs w:val="28"/>
        </w:rPr>
        <w:t xml:space="preserve"> Physics Laboratory</w:t>
      </w:r>
      <w:r w:rsidR="00BF41CB">
        <w:rPr>
          <w:rFonts w:ascii="Arial" w:hAnsi="Arial" w:cs="Arial"/>
          <w:b/>
          <w:sz w:val="28"/>
          <w:szCs w:val="28"/>
        </w:rPr>
        <w:t xml:space="preserve"> II</w:t>
      </w:r>
    </w:p>
    <w:p w:rsidR="00F66D33" w:rsidRPr="002D52E3" w:rsidRDefault="00F66D33" w:rsidP="00BF41CB">
      <w:pPr>
        <w:pStyle w:val="Heading1"/>
      </w:pPr>
      <w:bookmarkStart w:id="3" w:name="_Toc407977165"/>
      <w:r w:rsidRPr="002D52E3">
        <w:t>S</w:t>
      </w:r>
      <w:r w:rsidR="00BF41CB">
        <w:t>pecific Heat of Substances</w:t>
      </w:r>
      <w:bookmarkEnd w:id="3"/>
    </w:p>
    <w:p w:rsidR="002D52E3" w:rsidRDefault="002D52E3" w:rsidP="00F66D33">
      <w:pPr>
        <w:pStyle w:val="NormalWeb"/>
        <w:spacing w:before="0" w:beforeAutospacing="0" w:after="0" w:afterAutospacing="0"/>
        <w:rPr>
          <w:b/>
          <w:bCs/>
        </w:rPr>
      </w:pPr>
    </w:p>
    <w:p w:rsidR="00F66D33" w:rsidRPr="007303D9" w:rsidRDefault="00F66D33" w:rsidP="00F66D33">
      <w:pPr>
        <w:pStyle w:val="NormalWeb"/>
        <w:spacing w:before="0" w:beforeAutospacing="0" w:after="0" w:afterAutospacing="0"/>
        <w:rPr>
          <w:b/>
          <w:bCs/>
        </w:rPr>
      </w:pPr>
      <w:r w:rsidRPr="007303D9">
        <w:rPr>
          <w:b/>
          <w:bCs/>
        </w:rPr>
        <w:t xml:space="preserve">Purpose: </w:t>
      </w:r>
    </w:p>
    <w:p w:rsidR="00F66D33" w:rsidRDefault="00F66D33" w:rsidP="00F66D33">
      <w:pPr>
        <w:pStyle w:val="NormalWeb"/>
        <w:spacing w:before="0" w:beforeAutospacing="0" w:after="0" w:afterAutospacing="0"/>
      </w:pPr>
      <w:r w:rsidRPr="007303D9">
        <w:t>To determine the speci</w:t>
      </w:r>
      <w:r w:rsidR="00C01E74">
        <w:t>fic heat of various substances, understand the first law of thermodynamics, energy conversation, and compare this to accepted values.</w:t>
      </w:r>
    </w:p>
    <w:p w:rsidR="002D52E3" w:rsidRPr="007303D9" w:rsidRDefault="002D52E3" w:rsidP="00F66D33">
      <w:pPr>
        <w:pStyle w:val="NormalWeb"/>
        <w:spacing w:before="0" w:beforeAutospacing="0" w:after="0" w:afterAutospacing="0"/>
      </w:pPr>
    </w:p>
    <w:p w:rsidR="00F66D33" w:rsidRPr="002D52E3" w:rsidRDefault="00F66D33" w:rsidP="00F66D33">
      <w:pPr>
        <w:pStyle w:val="NormalWeb"/>
        <w:spacing w:before="0" w:beforeAutospacing="0" w:after="0" w:afterAutospacing="0"/>
        <w:rPr>
          <w:b/>
        </w:rPr>
      </w:pPr>
      <w:r w:rsidRPr="002D52E3">
        <w:rPr>
          <w:b/>
        </w:rPr>
        <w:t xml:space="preserve">Factors to be Related </w:t>
      </w:r>
    </w:p>
    <w:tbl>
      <w:tblPr>
        <w:tblStyle w:val="TableGrid"/>
        <w:tblW w:w="0" w:type="auto"/>
        <w:tblInd w:w="426" w:type="dxa"/>
        <w:tblLook w:val="04A0"/>
      </w:tblPr>
      <w:tblGrid>
        <w:gridCol w:w="523"/>
        <w:gridCol w:w="4168"/>
      </w:tblGrid>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s</w:t>
            </w:r>
          </w:p>
        </w:tc>
        <w:tc>
          <w:tcPr>
            <w:tcW w:w="0" w:type="auto"/>
          </w:tcPr>
          <w:p w:rsidR="002D52E3" w:rsidRDefault="002D52E3" w:rsidP="002D52E3">
            <w:pPr>
              <w:pStyle w:val="NormalWeb"/>
              <w:spacing w:before="0" w:beforeAutospacing="0" w:after="0" w:afterAutospacing="0"/>
            </w:pPr>
            <w:r>
              <w:t>Specific heat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C</w:t>
            </w:r>
            <w:r w:rsidRPr="002D52E3">
              <w:rPr>
                <w:i/>
                <w:vertAlign w:val="subscript"/>
              </w:rPr>
              <w:t>c</w:t>
            </w:r>
          </w:p>
        </w:tc>
        <w:tc>
          <w:tcPr>
            <w:tcW w:w="0" w:type="auto"/>
          </w:tcPr>
          <w:p w:rsidR="002D52E3" w:rsidRDefault="002D52E3" w:rsidP="002D52E3">
            <w:pPr>
              <w:pStyle w:val="NormalWeb"/>
              <w:spacing w:before="0" w:beforeAutospacing="0" w:after="0" w:afterAutospacing="0"/>
            </w:pPr>
            <w:r>
              <w:t>Specific heat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C</w:t>
            </w:r>
            <w:r w:rsidRPr="002D52E3">
              <w:rPr>
                <w:i/>
                <w:vertAlign w:val="subscript"/>
              </w:rPr>
              <w:t>w</w:t>
            </w:r>
            <w:proofErr w:type="spellEnd"/>
          </w:p>
        </w:tc>
        <w:tc>
          <w:tcPr>
            <w:tcW w:w="0" w:type="auto"/>
          </w:tcPr>
          <w:p w:rsidR="002D52E3" w:rsidRDefault="002D52E3" w:rsidP="002D52E3">
            <w:pPr>
              <w:pStyle w:val="NormalWeb"/>
              <w:spacing w:before="0" w:beforeAutospacing="0" w:after="0" w:afterAutospacing="0"/>
            </w:pPr>
            <w:r>
              <w:t>Specific heat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s</w:t>
            </w:r>
          </w:p>
        </w:tc>
        <w:tc>
          <w:tcPr>
            <w:tcW w:w="0" w:type="auto"/>
          </w:tcPr>
          <w:p w:rsidR="002D52E3" w:rsidRDefault="002D52E3" w:rsidP="002D52E3">
            <w:pPr>
              <w:pStyle w:val="NormalWeb"/>
              <w:spacing w:before="0" w:beforeAutospacing="0" w:after="0" w:afterAutospacing="0"/>
            </w:pPr>
            <w:r>
              <w:t>Mass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c</w:t>
            </w:r>
          </w:p>
        </w:tc>
        <w:tc>
          <w:tcPr>
            <w:tcW w:w="0" w:type="auto"/>
          </w:tcPr>
          <w:p w:rsidR="002D52E3" w:rsidRDefault="002D52E3" w:rsidP="002D52E3">
            <w:pPr>
              <w:pStyle w:val="NormalWeb"/>
              <w:spacing w:before="0" w:beforeAutospacing="0" w:after="0" w:afterAutospacing="0"/>
            </w:pPr>
            <w:r>
              <w:t>Mass of calorimeter cup</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M</w:t>
            </w:r>
            <w:r w:rsidRPr="002D52E3">
              <w:rPr>
                <w:i/>
                <w:vertAlign w:val="subscript"/>
              </w:rPr>
              <w:t>w</w:t>
            </w:r>
          </w:p>
        </w:tc>
        <w:tc>
          <w:tcPr>
            <w:tcW w:w="0" w:type="auto"/>
          </w:tcPr>
          <w:p w:rsidR="002D52E3" w:rsidRDefault="002D52E3" w:rsidP="002D52E3">
            <w:pPr>
              <w:pStyle w:val="NormalWeb"/>
              <w:spacing w:before="0" w:beforeAutospacing="0" w:after="0" w:afterAutospacing="0"/>
            </w:pPr>
            <w:r>
              <w:t>Mass of water</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s</w:t>
            </w:r>
          </w:p>
        </w:tc>
        <w:tc>
          <w:tcPr>
            <w:tcW w:w="0" w:type="auto"/>
          </w:tcPr>
          <w:p w:rsidR="002D52E3" w:rsidRDefault="002D52E3" w:rsidP="002D52E3">
            <w:pPr>
              <w:pStyle w:val="NormalWeb"/>
              <w:spacing w:before="0" w:beforeAutospacing="0" w:after="0" w:afterAutospacing="0"/>
            </w:pPr>
            <w:r>
              <w:t>Original temperature of substance</w:t>
            </w:r>
          </w:p>
        </w:tc>
      </w:tr>
      <w:tr w:rsidR="002D52E3" w:rsidTr="002D52E3">
        <w:tc>
          <w:tcPr>
            <w:tcW w:w="0" w:type="auto"/>
          </w:tcPr>
          <w:p w:rsidR="002D52E3" w:rsidRPr="002D52E3" w:rsidRDefault="002D52E3" w:rsidP="002D52E3">
            <w:pPr>
              <w:pStyle w:val="NormalWeb"/>
              <w:spacing w:before="0" w:beforeAutospacing="0" w:after="0" w:afterAutospacing="0"/>
              <w:rPr>
                <w:i/>
              </w:rPr>
            </w:pPr>
            <w:r w:rsidRPr="002D52E3">
              <w:rPr>
                <w:i/>
              </w:rPr>
              <w:t>T</w:t>
            </w:r>
            <w:r w:rsidRPr="002D52E3">
              <w:rPr>
                <w:i/>
                <w:vertAlign w:val="subscript"/>
              </w:rPr>
              <w:t>w</w:t>
            </w:r>
          </w:p>
        </w:tc>
        <w:tc>
          <w:tcPr>
            <w:tcW w:w="0" w:type="auto"/>
          </w:tcPr>
          <w:p w:rsidR="002D52E3" w:rsidRDefault="002D52E3" w:rsidP="002D52E3">
            <w:pPr>
              <w:pStyle w:val="NormalWeb"/>
              <w:spacing w:before="0" w:beforeAutospacing="0" w:after="0" w:afterAutospacing="0"/>
            </w:pPr>
            <w:r>
              <w:t>Original temperature of water</w:t>
            </w:r>
          </w:p>
        </w:tc>
      </w:tr>
      <w:tr w:rsidR="002D52E3" w:rsidTr="002D52E3">
        <w:tc>
          <w:tcPr>
            <w:tcW w:w="0" w:type="auto"/>
          </w:tcPr>
          <w:p w:rsidR="002D52E3" w:rsidRPr="002D52E3" w:rsidRDefault="002D52E3" w:rsidP="002D52E3">
            <w:pPr>
              <w:pStyle w:val="NormalWeb"/>
              <w:spacing w:before="0" w:beforeAutospacing="0" w:after="0" w:afterAutospacing="0"/>
              <w:rPr>
                <w:i/>
              </w:rPr>
            </w:pPr>
            <w:proofErr w:type="spellStart"/>
            <w:r w:rsidRPr="002D52E3">
              <w:rPr>
                <w:i/>
              </w:rPr>
              <w:t>T</w:t>
            </w:r>
            <w:r w:rsidRPr="002D52E3">
              <w:rPr>
                <w:i/>
                <w:vertAlign w:val="subscript"/>
              </w:rPr>
              <w:t>f</w:t>
            </w:r>
            <w:proofErr w:type="spellEnd"/>
          </w:p>
        </w:tc>
        <w:tc>
          <w:tcPr>
            <w:tcW w:w="0" w:type="auto"/>
          </w:tcPr>
          <w:p w:rsidR="002D52E3" w:rsidRDefault="002D52E3" w:rsidP="002D52E3">
            <w:pPr>
              <w:pStyle w:val="NormalWeb"/>
              <w:spacing w:before="0" w:beforeAutospacing="0" w:after="0" w:afterAutospacing="0"/>
            </w:pPr>
            <w:r>
              <w:t>Final temperature of water and substance</w:t>
            </w:r>
          </w:p>
        </w:tc>
      </w:tr>
    </w:tbl>
    <w:p w:rsidR="002D52E3" w:rsidRPr="007303D9" w:rsidRDefault="002D52E3" w:rsidP="002D52E3">
      <w:pPr>
        <w:pStyle w:val="NormalWeb"/>
        <w:spacing w:before="0" w:beforeAutospacing="0" w:after="0" w:afterAutospacing="0"/>
        <w:ind w:left="426"/>
      </w:pPr>
    </w:p>
    <w:p w:rsidR="00F66D33" w:rsidRPr="007303D9" w:rsidRDefault="00F66D33" w:rsidP="00F66D33">
      <w:pPr>
        <w:pStyle w:val="NormalWeb"/>
        <w:spacing w:before="0" w:beforeAutospacing="0" w:after="0" w:afterAutospacing="0"/>
        <w:rPr>
          <w:b/>
          <w:bCs/>
        </w:rPr>
      </w:pPr>
      <w:r w:rsidRPr="007303D9">
        <w:rPr>
          <w:b/>
          <w:bCs/>
        </w:rPr>
        <w:t xml:space="preserve">Theory </w:t>
      </w:r>
    </w:p>
    <w:p w:rsidR="00F66D33" w:rsidRDefault="00F66D33" w:rsidP="002D52E3">
      <w:pPr>
        <w:pStyle w:val="NormalWeb"/>
        <w:spacing w:before="0" w:beforeAutospacing="0" w:after="0" w:afterAutospacing="0"/>
        <w:ind w:firstLine="426"/>
      </w:pPr>
      <w:r w:rsidRPr="007303D9">
        <w:t xml:space="preserve">The specific heat of a substance is the amount of heat necessary to raise the temperature of one gram of the substance one degree Celsius. The heat capacity of a substance is the amount of heat necessary to raise the temperature of a given mass of the substance one degree Celsius. The heat capacity of a substance is </w:t>
      </w:r>
      <w:proofErr w:type="spellStart"/>
      <w:r w:rsidRPr="002D52E3">
        <w:rPr>
          <w:i/>
        </w:rPr>
        <w:t>M</w:t>
      </w:r>
      <w:r w:rsidR="002D52E3" w:rsidRPr="002D52E3">
        <w:rPr>
          <w:i/>
          <w:vertAlign w:val="subscript"/>
        </w:rPr>
        <w:t>s</w:t>
      </w:r>
      <w:r w:rsidRPr="002D52E3">
        <w:rPr>
          <w:i/>
        </w:rPr>
        <w:t>C</w:t>
      </w:r>
      <w:r w:rsidR="002D52E3" w:rsidRPr="002D52E3">
        <w:rPr>
          <w:i/>
          <w:vertAlign w:val="subscript"/>
        </w:rPr>
        <w:t>s</w:t>
      </w:r>
      <w:proofErr w:type="spellEnd"/>
      <w:r w:rsidRPr="007303D9">
        <w:t xml:space="preserve">. The amount of heat lost by a mass of substance in dropping from one temperature to another is the mass of the substance multiplied by its specific heat and that result multiplied by the difference in temperatures. </w:t>
      </w:r>
    </w:p>
    <w:p w:rsidR="00F66D33" w:rsidRPr="007303D9" w:rsidRDefault="00F66D33" w:rsidP="002D52E3">
      <w:pPr>
        <w:pStyle w:val="NormalWeb"/>
        <w:spacing w:before="0" w:beforeAutospacing="0" w:after="0" w:afterAutospacing="0"/>
        <w:ind w:firstLine="426"/>
      </w:pPr>
      <w:r w:rsidRPr="007303D9">
        <w:t xml:space="preserve">To determine the specific heat of a substance, suspend a mass of the substance at a high temperature into a mass of water at a lower temperature. Then determine the final temperature of the water. Applying the law of conservation of energy, the heat lost by the substance is equal to the heat gained by its environment. </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lost by the substance is</w:t>
      </w:r>
      <w:r w:rsidR="002D52E3">
        <w:tab/>
      </w:r>
      <w:proofErr w:type="spellStart"/>
      <w:r w:rsidRPr="000B205B">
        <w:rPr>
          <w:i/>
        </w:rPr>
        <w:t>M</w:t>
      </w:r>
      <w:r w:rsidR="002D52E3" w:rsidRPr="000B205B">
        <w:rPr>
          <w:i/>
          <w:vertAlign w:val="subscript"/>
        </w:rPr>
        <w:t>s</w:t>
      </w:r>
      <w:r w:rsidR="002D52E3" w:rsidRPr="000B205B">
        <w:rPr>
          <w:i/>
        </w:rPr>
        <w:t>C</w:t>
      </w:r>
      <w:r w:rsidR="002D52E3" w:rsidRPr="000B205B">
        <w:rPr>
          <w:i/>
          <w:vertAlign w:val="subscript"/>
        </w:rPr>
        <w:t>s</w:t>
      </w:r>
      <w:proofErr w:type="spellEnd"/>
      <w:r w:rsidRPr="000B205B">
        <w:rPr>
          <w:i/>
        </w:rPr>
        <w:t>(T</w:t>
      </w:r>
      <w:r w:rsidR="000B205B" w:rsidRPr="000B205B">
        <w:rPr>
          <w:i/>
          <w:vertAlign w:val="subscript"/>
        </w:rPr>
        <w:t>s</w:t>
      </w:r>
      <w:r w:rsidR="000B205B" w:rsidRPr="000B205B">
        <w:rPr>
          <w:i/>
        </w:rPr>
        <w:t> </w:t>
      </w:r>
      <w:r w:rsidRPr="000B205B">
        <w:rPr>
          <w:i/>
        </w:rPr>
        <w:t>-</w:t>
      </w:r>
      <w:r w:rsidR="000B205B" w:rsidRPr="000B205B">
        <w:rPr>
          <w:i/>
        </w:rPr>
        <w:t> </w:t>
      </w:r>
      <w:proofErr w:type="spellStart"/>
      <w:r w:rsidRPr="000B205B">
        <w:rPr>
          <w:i/>
        </w:rPr>
        <w:t>T</w:t>
      </w:r>
      <w:r w:rsidRPr="000B205B">
        <w:rPr>
          <w:i/>
          <w:vertAlign w:val="subscript"/>
        </w:rPr>
        <w:t>f</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Default="002D52E3" w:rsidP="002D52E3">
      <w:pPr>
        <w:pStyle w:val="NormalWeb"/>
        <w:tabs>
          <w:tab w:val="left" w:leader="dot" w:pos="5670"/>
        </w:tabs>
        <w:spacing w:before="0" w:beforeAutospacing="0" w:after="0" w:afterAutospacing="0"/>
      </w:pPr>
      <w:r>
        <w:t>The heat gained by the water is</w:t>
      </w:r>
      <w:r>
        <w:tab/>
      </w:r>
      <w:proofErr w:type="spellStart"/>
      <w:r w:rsidR="00F66D33" w:rsidRPr="000B205B">
        <w:rPr>
          <w:i/>
        </w:rPr>
        <w:t>M</w:t>
      </w:r>
      <w:r w:rsidR="000B205B" w:rsidRPr="000B205B">
        <w:rPr>
          <w:i/>
          <w:vertAlign w:val="subscript"/>
        </w:rPr>
        <w:t>w</w:t>
      </w:r>
      <w:r w:rsidR="00F66D33" w:rsidRPr="000B205B">
        <w:rPr>
          <w:i/>
        </w:rPr>
        <w:t>C</w:t>
      </w:r>
      <w:r w:rsidR="000B205B" w:rsidRPr="000B205B">
        <w:rPr>
          <w:i/>
          <w:vertAlign w:val="subscript"/>
        </w:rPr>
        <w:t>w</w:t>
      </w:r>
      <w:proofErr w:type="spellEnd"/>
      <w:r w:rsidR="00F66D33" w:rsidRPr="000B205B">
        <w:rPr>
          <w:i/>
        </w:rPr>
        <w:t>(</w:t>
      </w:r>
      <w:proofErr w:type="spellStart"/>
      <w:r w:rsidR="00F66D33" w:rsidRPr="000B205B">
        <w:rPr>
          <w:i/>
        </w:rPr>
        <w:t>T</w:t>
      </w:r>
      <w:r w:rsidR="000B205B" w:rsidRPr="000B205B">
        <w:rPr>
          <w:i/>
          <w:vertAlign w:val="subscript"/>
        </w:rPr>
        <w:t>f</w:t>
      </w:r>
      <w:proofErr w:type="spellEnd"/>
      <w:r w:rsidR="000B205B" w:rsidRPr="000B205B">
        <w:rPr>
          <w:i/>
        </w:rPr>
        <w:t> - </w:t>
      </w:r>
      <w:proofErr w:type="spellStart"/>
      <w:r w:rsidR="00F66D33" w:rsidRPr="000B205B">
        <w:rPr>
          <w:i/>
        </w:rPr>
        <w:t>T</w:t>
      </w:r>
      <w:r w:rsidR="000B205B" w:rsidRPr="000B205B">
        <w:rPr>
          <w:i/>
          <w:vertAlign w:val="subscript"/>
        </w:rPr>
        <w:t>w</w:t>
      </w:r>
      <w:proofErr w:type="spellEnd"/>
      <w:r w:rsidR="000B205B" w:rsidRPr="000B205B">
        <w:rPr>
          <w:i/>
        </w:rPr>
        <w:t>)</w:t>
      </w:r>
    </w:p>
    <w:p w:rsidR="000B205B" w:rsidRPr="007303D9"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amount of heat gained by the calorimeter cup is</w:t>
      </w:r>
      <w:r w:rsidR="002D52E3">
        <w:tab/>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2D52E3">
      <w:pPr>
        <w:pStyle w:val="NormalWeb"/>
        <w:tabs>
          <w:tab w:val="left" w:leader="dot" w:pos="5670"/>
        </w:tabs>
        <w:spacing w:before="0" w:beforeAutospacing="0" w:after="0" w:afterAutospacing="0"/>
      </w:pPr>
    </w:p>
    <w:p w:rsidR="00F66D33" w:rsidRPr="007303D9" w:rsidRDefault="00F66D33" w:rsidP="002D52E3">
      <w:pPr>
        <w:pStyle w:val="NormalWeb"/>
        <w:tabs>
          <w:tab w:val="left" w:leader="dot" w:pos="5670"/>
        </w:tabs>
        <w:spacing w:before="0" w:beforeAutospacing="0" w:after="0" w:afterAutospacing="0"/>
      </w:pPr>
      <w:r w:rsidRPr="007303D9">
        <w:t>The total measurable he</w:t>
      </w:r>
      <w:r w:rsidR="002D52E3">
        <w:t>at gained by the environment is</w:t>
      </w:r>
      <w:r w:rsidR="002D52E3">
        <w:tab/>
      </w:r>
      <w:proofErr w:type="spellStart"/>
      <w:r w:rsidR="000B205B" w:rsidRPr="000B205B">
        <w:rPr>
          <w:i/>
        </w:rPr>
        <w:t>M</w:t>
      </w:r>
      <w:r w:rsidR="000B205B" w:rsidRPr="000B205B">
        <w:rPr>
          <w:i/>
          <w:vertAlign w:val="subscript"/>
        </w:rPr>
        <w:t>w</w:t>
      </w:r>
      <w:r w:rsidR="000B205B" w:rsidRPr="000B205B">
        <w:rPr>
          <w:i/>
        </w:rPr>
        <w:t>C</w:t>
      </w:r>
      <w:r w:rsidR="000B205B" w:rsidRPr="000B205B">
        <w:rPr>
          <w:i/>
          <w:vertAlign w:val="subscript"/>
        </w:rPr>
        <w:t>w</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 </w:t>
      </w:r>
      <w:proofErr w:type="spellStart"/>
      <w:r w:rsidR="000B205B" w:rsidRPr="000B205B">
        <w:rPr>
          <w:i/>
        </w:rPr>
        <w:t>T</w:t>
      </w:r>
      <w:r w:rsidR="000B205B" w:rsidRPr="000B205B">
        <w:rPr>
          <w:i/>
          <w:vertAlign w:val="subscript"/>
        </w:rPr>
        <w:t>w</w:t>
      </w:r>
      <w:proofErr w:type="spellEnd"/>
      <w:r w:rsidR="000B205B" w:rsidRPr="000B205B">
        <w:rPr>
          <w:i/>
        </w:rPr>
        <w:t>)</w:t>
      </w:r>
      <w:r w:rsidR="000B205B">
        <w:rPr>
          <w:i/>
        </w:rPr>
        <w:t> + </w:t>
      </w:r>
      <w:proofErr w:type="spellStart"/>
      <w:r w:rsidR="000B205B" w:rsidRPr="000B205B">
        <w:rPr>
          <w:i/>
        </w:rPr>
        <w:t>M</w:t>
      </w:r>
      <w:r w:rsidR="000B205B" w:rsidRPr="000B205B">
        <w:rPr>
          <w:i/>
          <w:vertAlign w:val="subscript"/>
        </w:rPr>
        <w:t>c</w:t>
      </w:r>
      <w:r w:rsidR="000B205B" w:rsidRPr="000B205B">
        <w:rPr>
          <w:i/>
        </w:rPr>
        <w:t>C</w:t>
      </w:r>
      <w:r w:rsidR="000B205B" w:rsidRPr="000B205B">
        <w:rPr>
          <w:i/>
          <w:vertAlign w:val="subscript"/>
        </w:rPr>
        <w:t>c</w:t>
      </w:r>
      <w:proofErr w:type="spellEnd"/>
      <w:r w:rsidR="000B205B" w:rsidRPr="000B205B">
        <w:rPr>
          <w:i/>
        </w:rPr>
        <w:t>(</w:t>
      </w:r>
      <w:proofErr w:type="spellStart"/>
      <w:r w:rsidR="000B205B" w:rsidRPr="000B205B">
        <w:rPr>
          <w:i/>
        </w:rPr>
        <w:t>T</w:t>
      </w:r>
      <w:r w:rsidR="000B205B" w:rsidRPr="000B205B">
        <w:rPr>
          <w:i/>
          <w:vertAlign w:val="subscript"/>
        </w:rPr>
        <w:t>f</w:t>
      </w:r>
      <w:proofErr w:type="spellEnd"/>
      <w:r w:rsidR="000B205B" w:rsidRPr="000B205B">
        <w:rPr>
          <w:i/>
        </w:rPr>
        <w:t xml:space="preserve"> - </w:t>
      </w:r>
      <w:proofErr w:type="spellStart"/>
      <w:r w:rsidR="000B205B" w:rsidRPr="000B205B">
        <w:rPr>
          <w:i/>
        </w:rPr>
        <w:t>T</w:t>
      </w:r>
      <w:r w:rsidR="000B205B" w:rsidRPr="000B205B">
        <w:rPr>
          <w:i/>
          <w:vertAlign w:val="subscript"/>
        </w:rPr>
        <w:t>w</w:t>
      </w:r>
      <w:proofErr w:type="spellEnd"/>
      <w:r w:rsidR="000B205B" w:rsidRPr="000B205B">
        <w:rPr>
          <w:i/>
        </w:rPr>
        <w:t>)</w:t>
      </w:r>
    </w:p>
    <w:p w:rsidR="000B205B" w:rsidRDefault="000B205B" w:rsidP="00F66D33">
      <w:pPr>
        <w:pStyle w:val="NormalWeb"/>
        <w:spacing w:before="0" w:beforeAutospacing="0" w:after="0" w:afterAutospacing="0"/>
      </w:pPr>
    </w:p>
    <w:p w:rsidR="00F66D33" w:rsidRDefault="00F66D33" w:rsidP="00F66D33">
      <w:pPr>
        <w:pStyle w:val="NormalWeb"/>
        <w:spacing w:before="0" w:beforeAutospacing="0" w:after="0" w:afterAutospacing="0"/>
      </w:pPr>
      <w:r w:rsidRPr="007303D9">
        <w:t xml:space="preserve">From the law of conservation of energy the following equation is found: </w:t>
      </w:r>
    </w:p>
    <w:p w:rsidR="000B205B" w:rsidRPr="007303D9" w:rsidRDefault="000B205B" w:rsidP="00F66D33">
      <w:pPr>
        <w:pStyle w:val="NormalWeb"/>
        <w:spacing w:before="0" w:beforeAutospacing="0" w:after="0" w:afterAutospacing="0"/>
      </w:pPr>
    </w:p>
    <w:p w:rsidR="00F66D33" w:rsidRPr="007303D9" w:rsidRDefault="000B205B" w:rsidP="00F66D33">
      <w:pPr>
        <w:pStyle w:val="NormalWeb"/>
        <w:spacing w:before="0" w:beforeAutospacing="0" w:after="0" w:afterAutospacing="0"/>
      </w:pPr>
      <w:proofErr w:type="spellStart"/>
      <w:r w:rsidRPr="000B205B">
        <w:rPr>
          <w:i/>
        </w:rPr>
        <w:t>M</w:t>
      </w:r>
      <w:r w:rsidRPr="000B205B">
        <w:rPr>
          <w:i/>
          <w:vertAlign w:val="subscript"/>
        </w:rPr>
        <w:t>s</w:t>
      </w:r>
      <w:r w:rsidRPr="000B205B">
        <w:rPr>
          <w:i/>
        </w:rPr>
        <w:t>C</w:t>
      </w:r>
      <w:r w:rsidRPr="000B205B">
        <w:rPr>
          <w:i/>
          <w:vertAlign w:val="subscript"/>
        </w:rPr>
        <w:t>s</w:t>
      </w:r>
      <w:proofErr w:type="spellEnd"/>
      <w:r w:rsidRPr="000B205B">
        <w:rPr>
          <w:i/>
        </w:rPr>
        <w:t>(T</w:t>
      </w:r>
      <w:r w:rsidRPr="000B205B">
        <w:rPr>
          <w:i/>
          <w:vertAlign w:val="subscript"/>
        </w:rPr>
        <w:t>s</w:t>
      </w:r>
      <w:r w:rsidRPr="000B205B">
        <w:rPr>
          <w:i/>
        </w:rPr>
        <w:t> - </w:t>
      </w:r>
      <w:proofErr w:type="spellStart"/>
      <w:r w:rsidRPr="000B205B">
        <w:rPr>
          <w:i/>
        </w:rPr>
        <w:t>T</w:t>
      </w:r>
      <w:r w:rsidRPr="000B205B">
        <w:rPr>
          <w:i/>
          <w:vertAlign w:val="subscript"/>
        </w:rPr>
        <w:t>f</w:t>
      </w:r>
      <w:proofErr w:type="spellEnd"/>
      <w:r w:rsidRPr="000B205B">
        <w:rPr>
          <w:i/>
        </w:rPr>
        <w:t>)</w:t>
      </w:r>
      <w:r>
        <w:rPr>
          <w:i/>
        </w:rPr>
        <w:t> = </w:t>
      </w:r>
      <w:proofErr w:type="spellStart"/>
      <w:r w:rsidRPr="000B205B">
        <w:rPr>
          <w:i/>
        </w:rPr>
        <w:t>M</w:t>
      </w:r>
      <w:r w:rsidRPr="000B205B">
        <w:rPr>
          <w:i/>
          <w:vertAlign w:val="subscript"/>
        </w:rPr>
        <w:t>w</w:t>
      </w:r>
      <w:r w:rsidRPr="000B205B">
        <w:rPr>
          <w:i/>
        </w:rPr>
        <w:t>C</w:t>
      </w:r>
      <w:r w:rsidRPr="000B205B">
        <w:rPr>
          <w:i/>
          <w:vertAlign w:val="subscript"/>
        </w:rPr>
        <w:t>w</w:t>
      </w:r>
      <w:proofErr w:type="spellEnd"/>
      <w:r w:rsidRPr="000B205B">
        <w:rPr>
          <w:i/>
        </w:rPr>
        <w:t>(</w:t>
      </w:r>
      <w:proofErr w:type="spellStart"/>
      <w:r w:rsidRPr="000B205B">
        <w:rPr>
          <w:i/>
        </w:rPr>
        <w:t>T</w:t>
      </w:r>
      <w:r w:rsidRPr="000B205B">
        <w:rPr>
          <w:i/>
          <w:vertAlign w:val="subscript"/>
        </w:rPr>
        <w:t>f</w:t>
      </w:r>
      <w:proofErr w:type="spellEnd"/>
      <w:r w:rsidRPr="000B205B">
        <w:rPr>
          <w:i/>
        </w:rPr>
        <w:t> - </w:t>
      </w:r>
      <w:proofErr w:type="spellStart"/>
      <w:r w:rsidRPr="000B205B">
        <w:rPr>
          <w:i/>
        </w:rPr>
        <w:t>T</w:t>
      </w:r>
      <w:r w:rsidRPr="000B205B">
        <w:rPr>
          <w:i/>
          <w:vertAlign w:val="subscript"/>
        </w:rPr>
        <w:t>w</w:t>
      </w:r>
      <w:proofErr w:type="spellEnd"/>
      <w:r w:rsidRPr="000B205B">
        <w:rPr>
          <w:i/>
        </w:rPr>
        <w:t>)</w:t>
      </w:r>
      <w:r>
        <w:rPr>
          <w:i/>
        </w:rPr>
        <w:t> + </w:t>
      </w:r>
      <w:proofErr w:type="spellStart"/>
      <w:r w:rsidRPr="000B205B">
        <w:rPr>
          <w:i/>
        </w:rPr>
        <w:t>M</w:t>
      </w:r>
      <w:r w:rsidRPr="000B205B">
        <w:rPr>
          <w:i/>
          <w:vertAlign w:val="subscript"/>
        </w:rPr>
        <w:t>c</w:t>
      </w:r>
      <w:r w:rsidRPr="000B205B">
        <w:rPr>
          <w:i/>
        </w:rPr>
        <w:t>C</w:t>
      </w:r>
      <w:r w:rsidRPr="000B205B">
        <w:rPr>
          <w:i/>
          <w:vertAlign w:val="subscript"/>
        </w:rPr>
        <w:t>c</w:t>
      </w:r>
      <w:proofErr w:type="spellEnd"/>
      <w:r w:rsidRPr="000B205B">
        <w:rPr>
          <w:i/>
        </w:rPr>
        <w:t>(</w:t>
      </w:r>
      <w:proofErr w:type="spellStart"/>
      <w:r w:rsidRPr="000B205B">
        <w:rPr>
          <w:i/>
        </w:rPr>
        <w:t>T</w:t>
      </w:r>
      <w:r w:rsidRPr="000B205B">
        <w:rPr>
          <w:i/>
          <w:vertAlign w:val="subscript"/>
        </w:rPr>
        <w:t>f</w:t>
      </w:r>
      <w:proofErr w:type="spellEnd"/>
      <w:r w:rsidRPr="000B205B">
        <w:rPr>
          <w:i/>
        </w:rPr>
        <w:t xml:space="preserve"> - </w:t>
      </w:r>
      <w:proofErr w:type="spellStart"/>
      <w:r w:rsidRPr="000B205B">
        <w:rPr>
          <w:i/>
        </w:rPr>
        <w:t>T</w:t>
      </w:r>
      <w:r w:rsidRPr="000B205B">
        <w:rPr>
          <w:i/>
          <w:vertAlign w:val="subscript"/>
        </w:rPr>
        <w:t>w</w:t>
      </w:r>
      <w:proofErr w:type="spellEnd"/>
      <w:r w:rsidRPr="000B205B">
        <w:rPr>
          <w:i/>
        </w:rPr>
        <w:t>)</w:t>
      </w:r>
    </w:p>
    <w:p w:rsidR="000B205B" w:rsidRDefault="000B205B" w:rsidP="00F66D33">
      <w:pPr>
        <w:pStyle w:val="NormalWeb"/>
        <w:spacing w:before="0" w:beforeAutospacing="0" w:after="0" w:afterAutospacing="0"/>
      </w:pPr>
    </w:p>
    <w:p w:rsidR="00F66D33" w:rsidRPr="000B205B" w:rsidRDefault="00F66D33" w:rsidP="00F66D33">
      <w:pPr>
        <w:pStyle w:val="NormalWeb"/>
        <w:spacing w:before="0" w:beforeAutospacing="0" w:after="0" w:afterAutospacing="0"/>
        <w:rPr>
          <w:b/>
        </w:rPr>
      </w:pPr>
      <w:r w:rsidRPr="000B205B">
        <w:rPr>
          <w:b/>
        </w:rPr>
        <w:t xml:space="preserve">Apparatus </w:t>
      </w:r>
    </w:p>
    <w:p w:rsidR="00F66D33" w:rsidRPr="007303D9" w:rsidRDefault="00F66D33" w:rsidP="000B205B">
      <w:pPr>
        <w:pStyle w:val="NormalWeb"/>
        <w:spacing w:before="0" w:beforeAutospacing="0" w:after="0" w:afterAutospacing="0"/>
        <w:ind w:left="426"/>
      </w:pPr>
      <w:r w:rsidRPr="007303D9">
        <w:t xml:space="preserve">Calorimeter </w:t>
      </w:r>
    </w:p>
    <w:p w:rsidR="00F66D33" w:rsidRPr="007303D9" w:rsidRDefault="00F66D33" w:rsidP="000B205B">
      <w:pPr>
        <w:pStyle w:val="NormalWeb"/>
        <w:spacing w:before="0" w:beforeAutospacing="0" w:after="0" w:afterAutospacing="0"/>
        <w:ind w:left="426"/>
      </w:pPr>
      <w:r w:rsidRPr="007303D9">
        <w:t xml:space="preserve">Pot of boiling water </w:t>
      </w:r>
    </w:p>
    <w:p w:rsidR="00F66D33" w:rsidRPr="007303D9" w:rsidRDefault="00F66D33" w:rsidP="000B205B">
      <w:pPr>
        <w:pStyle w:val="NormalWeb"/>
        <w:spacing w:before="0" w:beforeAutospacing="0" w:after="0" w:afterAutospacing="0"/>
        <w:ind w:left="426"/>
      </w:pPr>
      <w:r w:rsidRPr="007303D9">
        <w:t xml:space="preserve">Substances of unknown specific heat </w:t>
      </w:r>
    </w:p>
    <w:p w:rsidR="00F66D33" w:rsidRPr="007303D9" w:rsidRDefault="00F66D33" w:rsidP="000B205B">
      <w:pPr>
        <w:pStyle w:val="NormalWeb"/>
        <w:spacing w:before="0" w:beforeAutospacing="0" w:after="0" w:afterAutospacing="0"/>
        <w:ind w:left="426"/>
      </w:pPr>
      <w:r w:rsidRPr="007303D9">
        <w:t xml:space="preserve">Thermometer </w:t>
      </w:r>
    </w:p>
    <w:p w:rsidR="00F66D33" w:rsidRPr="007303D9" w:rsidRDefault="00F66D33" w:rsidP="000B205B">
      <w:pPr>
        <w:pStyle w:val="NormalWeb"/>
        <w:spacing w:before="0" w:beforeAutospacing="0" w:after="0" w:afterAutospacing="0"/>
        <w:ind w:left="426"/>
      </w:pPr>
      <w:r w:rsidRPr="007303D9">
        <w:t xml:space="preserve">Bunsen burner &amp; stand </w:t>
      </w:r>
    </w:p>
    <w:p w:rsidR="000B205B" w:rsidRDefault="000B205B">
      <w:pPr>
        <w:rPr>
          <w:b/>
          <w:bCs/>
          <w:szCs w:val="24"/>
        </w:rPr>
      </w:pPr>
      <w:r>
        <w:rPr>
          <w:b/>
          <w:bCs/>
        </w:rPr>
        <w:br w:type="page"/>
      </w:r>
    </w:p>
    <w:p w:rsidR="00F66D33" w:rsidRPr="007303D9" w:rsidRDefault="00F66D33" w:rsidP="00F66D33">
      <w:pPr>
        <w:pStyle w:val="NormalWeb"/>
        <w:spacing w:before="0" w:beforeAutospacing="0" w:after="0" w:afterAutospacing="0"/>
        <w:rPr>
          <w:b/>
          <w:bCs/>
        </w:rPr>
      </w:pPr>
      <w:r w:rsidRPr="007303D9">
        <w:rPr>
          <w:b/>
          <w:bCs/>
        </w:rPr>
        <w:lastRenderedPageBreak/>
        <w:t xml:space="preserve">Procedure: </w:t>
      </w:r>
    </w:p>
    <w:p w:rsidR="000B205B" w:rsidRDefault="000B205B" w:rsidP="000F4060">
      <w:pPr>
        <w:pStyle w:val="NormalWeb"/>
        <w:numPr>
          <w:ilvl w:val="0"/>
          <w:numId w:val="8"/>
        </w:numPr>
        <w:spacing w:before="0" w:beforeAutospacing="0" w:after="0" w:afterAutospacing="0"/>
        <w:ind w:left="426" w:hanging="425"/>
      </w:pPr>
      <w:r>
        <w:t>Start water boiling in pot and bring to vigorous boil.  Each lab group may have its own pot and burner OR your lab instructor may set up only one boiling pot for all groups.</w:t>
      </w:r>
    </w:p>
    <w:p w:rsidR="00F66D33" w:rsidRDefault="00F66D33" w:rsidP="000F4060">
      <w:pPr>
        <w:pStyle w:val="NormalWeb"/>
        <w:numPr>
          <w:ilvl w:val="0"/>
          <w:numId w:val="8"/>
        </w:numPr>
        <w:spacing w:before="0" w:beforeAutospacing="0" w:after="0" w:afterAutospacing="0"/>
        <w:ind w:left="426" w:hanging="425"/>
      </w:pPr>
      <w:r w:rsidRPr="007303D9">
        <w:t>Find the mass of the substance to be tested (</w:t>
      </w:r>
      <w:r w:rsidRPr="00B55B56">
        <w:rPr>
          <w:i/>
        </w:rPr>
        <w:t>M</w:t>
      </w:r>
      <w:r w:rsidR="000B205B" w:rsidRPr="00B55B56">
        <w:rPr>
          <w:i/>
          <w:vertAlign w:val="subscript"/>
        </w:rPr>
        <w:t>s</w:t>
      </w:r>
      <w:r w:rsidRPr="007303D9">
        <w:t xml:space="preserve">). </w:t>
      </w:r>
    </w:p>
    <w:p w:rsidR="000B205B" w:rsidRPr="007303D9" w:rsidRDefault="000B205B" w:rsidP="000F4060">
      <w:pPr>
        <w:pStyle w:val="NormalWeb"/>
        <w:numPr>
          <w:ilvl w:val="0"/>
          <w:numId w:val="8"/>
        </w:numPr>
        <w:spacing w:before="0" w:beforeAutospacing="0" w:after="0" w:afterAutospacing="0"/>
        <w:ind w:left="426" w:hanging="425"/>
      </w:pPr>
      <w:r w:rsidRPr="007303D9">
        <w:t xml:space="preserve">Suspend substance in boiling water for </w:t>
      </w:r>
      <w:r w:rsidRPr="007303D9">
        <w:rPr>
          <w:i/>
          <w:iCs/>
        </w:rPr>
        <w:t xml:space="preserve">5 </w:t>
      </w:r>
      <w:r w:rsidRPr="007303D9">
        <w:t>minutes</w:t>
      </w:r>
      <w:r w:rsidR="00B55B56">
        <w:t xml:space="preserve">.  Measure the temperature, </w:t>
      </w:r>
      <w:r w:rsidRPr="00B55B56">
        <w:rPr>
          <w:i/>
        </w:rPr>
        <w:t>T</w:t>
      </w:r>
      <w:r w:rsidRPr="00B55B56">
        <w:rPr>
          <w:i/>
          <w:vertAlign w:val="subscript"/>
        </w:rPr>
        <w:t>s</w:t>
      </w:r>
      <w:r w:rsidRPr="007303D9">
        <w:t>.</w:t>
      </w:r>
    </w:p>
    <w:p w:rsidR="00F66D33" w:rsidRPr="007303D9" w:rsidRDefault="00F66D33" w:rsidP="000F4060">
      <w:pPr>
        <w:pStyle w:val="NormalWeb"/>
        <w:numPr>
          <w:ilvl w:val="0"/>
          <w:numId w:val="8"/>
        </w:numPr>
        <w:spacing w:before="0" w:beforeAutospacing="0" w:after="0" w:afterAutospacing="0"/>
        <w:ind w:left="426" w:hanging="425"/>
      </w:pPr>
      <w:r w:rsidRPr="007303D9">
        <w:t>Find the mass of the calorimeter cup (</w:t>
      </w:r>
      <w:r w:rsidRPr="00B55B56">
        <w:rPr>
          <w:i/>
        </w:rPr>
        <w:t>M</w:t>
      </w:r>
      <w:r w:rsidRPr="00B55B56">
        <w:rPr>
          <w:i/>
          <w:vertAlign w:val="subscript"/>
        </w:rPr>
        <w:t>c</w:t>
      </w:r>
      <w:r w:rsidRPr="007303D9">
        <w:t xml:space="preserve">). </w:t>
      </w:r>
      <w:r w:rsidR="00B55B56">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Fill the calorimeter cup half full with water and find the mass again (</w:t>
      </w:r>
      <w:r w:rsidRPr="00B55B56">
        <w:rPr>
          <w:i/>
        </w:rPr>
        <w:t>M</w:t>
      </w:r>
      <w:r w:rsidRPr="00B55B56">
        <w:rPr>
          <w:i/>
          <w:vertAlign w:val="subscript"/>
        </w:rPr>
        <w:t>c</w:t>
      </w:r>
      <w:r w:rsidRPr="00B55B56">
        <w:rPr>
          <w:i/>
        </w:rPr>
        <w:t xml:space="preserve"> + M</w:t>
      </w:r>
      <w:r w:rsidRPr="00B55B56">
        <w:rPr>
          <w:i/>
          <w:vertAlign w:val="subscript"/>
        </w:rPr>
        <w:t>w</w:t>
      </w:r>
      <w:r w:rsidRPr="007303D9">
        <w:t xml:space="preserve">). </w:t>
      </w:r>
      <w:r w:rsidR="00B55B56">
        <w:t xml:space="preserve"> Mix cold and warm water to make it a few degrees lower than room temperature.</w:t>
      </w:r>
    </w:p>
    <w:p w:rsidR="00F66D33" w:rsidRPr="007303D9" w:rsidRDefault="000B205B" w:rsidP="000F4060">
      <w:pPr>
        <w:pStyle w:val="NormalWeb"/>
        <w:numPr>
          <w:ilvl w:val="0"/>
          <w:numId w:val="8"/>
        </w:numPr>
        <w:spacing w:before="0" w:beforeAutospacing="0" w:after="0" w:afterAutospacing="0"/>
        <w:ind w:left="426" w:hanging="425"/>
      </w:pPr>
      <w:r>
        <w:t>Determine the temperature of the water in the calor</w:t>
      </w:r>
      <w:r w:rsidR="00F66D33" w:rsidRPr="007303D9">
        <w:t>imeter (</w:t>
      </w:r>
      <w:r w:rsidR="00F66D33" w:rsidRPr="00B55B56">
        <w:rPr>
          <w:i/>
        </w:rPr>
        <w:t>T</w:t>
      </w:r>
      <w:r w:rsidR="00F66D33" w:rsidRPr="00B55B56">
        <w:rPr>
          <w:i/>
          <w:vertAlign w:val="subscript"/>
        </w:rPr>
        <w:t>w</w:t>
      </w:r>
      <w:r w:rsidR="00F66D33" w:rsidRPr="007303D9">
        <w:t xml:space="preserve">). </w:t>
      </w:r>
    </w:p>
    <w:p w:rsidR="00F66D33" w:rsidRPr="007303D9" w:rsidRDefault="00B55B56" w:rsidP="000F4060">
      <w:pPr>
        <w:pStyle w:val="NormalWeb"/>
        <w:numPr>
          <w:ilvl w:val="0"/>
          <w:numId w:val="8"/>
        </w:numPr>
        <w:spacing w:before="0" w:beforeAutospacing="0" w:after="0" w:afterAutospacing="0"/>
        <w:ind w:left="426" w:hanging="425"/>
      </w:pPr>
      <w:r>
        <w:t xml:space="preserve">Quickly remove substance from boiling water and put it into the </w:t>
      </w:r>
      <w:r w:rsidR="00F66D33" w:rsidRPr="007303D9">
        <w:t xml:space="preserve">calorimeter. </w:t>
      </w:r>
    </w:p>
    <w:p w:rsidR="00F66D33" w:rsidRPr="007303D9" w:rsidRDefault="00F66D33" w:rsidP="000F4060">
      <w:pPr>
        <w:pStyle w:val="NormalWeb"/>
        <w:numPr>
          <w:ilvl w:val="0"/>
          <w:numId w:val="8"/>
        </w:numPr>
        <w:spacing w:before="0" w:beforeAutospacing="0" w:after="0" w:afterAutospacing="0"/>
        <w:ind w:left="426" w:hanging="425"/>
      </w:pPr>
      <w:r w:rsidRPr="007303D9">
        <w:t>Find highest temperature to which calorimeter water rises (</w:t>
      </w:r>
      <w:proofErr w:type="spellStart"/>
      <w:r w:rsidRPr="00B55B56">
        <w:rPr>
          <w:i/>
        </w:rPr>
        <w:t>T</w:t>
      </w:r>
      <w:r w:rsidRPr="00B55B56">
        <w:rPr>
          <w:i/>
          <w:vertAlign w:val="subscript"/>
        </w:rPr>
        <w:t>f</w:t>
      </w:r>
      <w:proofErr w:type="spellEnd"/>
      <w:r w:rsidRPr="007303D9">
        <w:t xml:space="preserve">). </w:t>
      </w:r>
    </w:p>
    <w:p w:rsidR="00F66D33" w:rsidRPr="007303D9" w:rsidRDefault="00F66D33" w:rsidP="000F4060">
      <w:pPr>
        <w:pStyle w:val="NormalWeb"/>
        <w:numPr>
          <w:ilvl w:val="0"/>
          <w:numId w:val="8"/>
        </w:numPr>
        <w:spacing w:before="0" w:beforeAutospacing="0" w:after="0" w:afterAutospacing="0"/>
        <w:ind w:left="426" w:hanging="425"/>
      </w:pPr>
      <w:r w:rsidRPr="007303D9">
        <w:t xml:space="preserve">Repeat procedure with </w:t>
      </w:r>
      <w:r w:rsidR="00BF41CB">
        <w:t xml:space="preserve">two or more </w:t>
      </w:r>
      <w:r w:rsidRPr="007303D9">
        <w:t xml:space="preserve">other substances. </w:t>
      </w:r>
    </w:p>
    <w:p w:rsidR="005A7D63" w:rsidRDefault="00AE03E3" w:rsidP="005A7D63">
      <w:pPr>
        <w:ind w:right="27"/>
        <w:jc w:val="center"/>
        <w:rPr>
          <w:rFonts w:ascii="Arial" w:hAnsi="Arial" w:cs="Arial"/>
          <w:b/>
          <w:sz w:val="28"/>
          <w:szCs w:val="28"/>
        </w:rPr>
      </w:pPr>
      <w:r>
        <w:rPr>
          <w:b/>
          <w:bCs/>
        </w:rPr>
        <w:br w:type="page"/>
      </w:r>
      <w:proofErr w:type="spellStart"/>
      <w:r w:rsidR="005A7D63">
        <w:rPr>
          <w:rFonts w:ascii="Arial" w:hAnsi="Arial" w:cs="Arial"/>
          <w:b/>
          <w:sz w:val="28"/>
          <w:szCs w:val="28"/>
        </w:rPr>
        <w:lastRenderedPageBreak/>
        <w:t>Precalculus</w:t>
      </w:r>
      <w:proofErr w:type="spellEnd"/>
      <w:r w:rsidR="005A7D63">
        <w:rPr>
          <w:rFonts w:ascii="Arial" w:hAnsi="Arial" w:cs="Arial"/>
          <w:b/>
          <w:sz w:val="28"/>
          <w:szCs w:val="28"/>
        </w:rPr>
        <w:t xml:space="preserve"> Based</w:t>
      </w:r>
      <w:r w:rsidR="005A7D63" w:rsidRPr="00AC0B07">
        <w:rPr>
          <w:rFonts w:ascii="Arial" w:hAnsi="Arial" w:cs="Arial"/>
          <w:b/>
          <w:sz w:val="28"/>
          <w:szCs w:val="28"/>
        </w:rPr>
        <w:t xml:space="preserve"> Physics Laboratory</w:t>
      </w:r>
      <w:r w:rsidR="005A7D63">
        <w:rPr>
          <w:rFonts w:ascii="Arial" w:hAnsi="Arial" w:cs="Arial"/>
          <w:b/>
          <w:sz w:val="28"/>
          <w:szCs w:val="28"/>
        </w:rPr>
        <w:t xml:space="preserve"> II</w:t>
      </w:r>
    </w:p>
    <w:p w:rsidR="005A7D63" w:rsidRPr="00AC0B07" w:rsidRDefault="005A7D63" w:rsidP="005A7D63">
      <w:pPr>
        <w:pStyle w:val="Heading1"/>
      </w:pPr>
      <w:bookmarkStart w:id="4" w:name="_Toc407977166"/>
      <w:r>
        <w:t>Physical Pendulum</w:t>
      </w:r>
      <w:bookmarkEnd w:id="4"/>
    </w:p>
    <w:p w:rsidR="005A7D63" w:rsidRDefault="005A7D63" w:rsidP="005A7D63"/>
    <w:p w:rsidR="005A7D63" w:rsidRPr="00B55B56" w:rsidRDefault="005A7D63" w:rsidP="005A7D63">
      <w:pPr>
        <w:pStyle w:val="NormalWeb"/>
        <w:spacing w:before="0" w:beforeAutospacing="0" w:after="0" w:afterAutospacing="0"/>
        <w:rPr>
          <w:b/>
        </w:rPr>
      </w:pPr>
      <w:r w:rsidRPr="00B55B56">
        <w:rPr>
          <w:b/>
        </w:rPr>
        <w:t xml:space="preserve">Purpose </w:t>
      </w:r>
    </w:p>
    <w:p w:rsidR="005A7D63" w:rsidRPr="007303D9" w:rsidRDefault="005A7D63" w:rsidP="005A7D63">
      <w:pPr>
        <w:pStyle w:val="NormalWeb"/>
        <w:spacing w:before="0" w:beforeAutospacing="0" w:after="0" w:afterAutospacing="0"/>
        <w:ind w:firstLine="426"/>
      </w:pPr>
      <w:r w:rsidRPr="007303D9">
        <w:t>To determine the relationship between the period of a square physical pendulum and the length of it</w:t>
      </w:r>
      <w:r>
        <w:t>s sides and compare to the theory of this type of pendulum.</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rPr>
          <w:b/>
        </w:rPr>
      </w:pPr>
      <w:r>
        <w:rPr>
          <w:b/>
        </w:rPr>
        <w:t>Theory</w:t>
      </w:r>
    </w:p>
    <w:p w:rsidR="008E3ED7" w:rsidRDefault="008E3ED7" w:rsidP="005A7D63">
      <w:pPr>
        <w:pStyle w:val="NormalWeb"/>
        <w:spacing w:before="0" w:beforeAutospacing="0" w:after="0" w:afterAutospacing="0"/>
        <w:ind w:firstLine="426"/>
      </w:pPr>
      <w:r>
        <w:t xml:space="preserve">You may have performed a variation of this experiment previously, however now we will approach is problem with a little more rigor.  </w:t>
      </w:r>
    </w:p>
    <w:p w:rsidR="005A7D63" w:rsidRDefault="005A7D63" w:rsidP="005A7D63">
      <w:pPr>
        <w:pStyle w:val="NormalWeb"/>
        <w:spacing w:before="0" w:beforeAutospacing="0" w:after="0" w:afterAutospacing="0"/>
        <w:ind w:firstLine="426"/>
      </w:pPr>
      <w:r>
        <w:t>A physical pendulum is defin</w:t>
      </w:r>
      <w:r w:rsidRPr="007303D9">
        <w:t xml:space="preserve">ed as a rigid body mounted so that it can swing in a vertical plane about an axis passing perpendicularly through it. It differs from a simple pendulum in that it cannot be approximated by a point mass. </w:t>
      </w:r>
    </w:p>
    <w:p w:rsidR="00E80503" w:rsidRDefault="005A7D63" w:rsidP="005A7D63">
      <w:pPr>
        <w:pStyle w:val="NormalWeb"/>
        <w:spacing w:before="0" w:beforeAutospacing="0" w:after="0" w:afterAutospacing="0"/>
        <w:ind w:firstLine="426"/>
      </w:pPr>
      <w:r>
        <w:t xml:space="preserve">The theory of harmonic oscillation predicts that when there is a restoring “force-like” quantity causes an “acceleration-like” quantity proportional to and in the opposite direction as a “displacement-like” quantity then the system will oscillate.  </w:t>
      </w:r>
    </w:p>
    <w:p w:rsidR="00E80503" w:rsidRDefault="00E80503" w:rsidP="005A7D63">
      <w:pPr>
        <w:pStyle w:val="NormalWeb"/>
        <w:spacing w:before="0" w:beforeAutospacing="0" w:after="0" w:afterAutospacing="0"/>
        <w:ind w:firstLine="426"/>
      </w:pPr>
    </w:p>
    <w:p w:rsidR="00E80503" w:rsidRDefault="00E80503" w:rsidP="00E80503">
      <w:pPr>
        <w:pStyle w:val="NormalWeb"/>
        <w:spacing w:before="0" w:beforeAutospacing="0" w:after="0" w:afterAutospacing="0"/>
      </w:pPr>
      <m:oMathPara>
        <m:oMathParaPr>
          <m:jc m:val="left"/>
        </m:oMathParaPr>
        <m:oMath>
          <m:r>
            <w:rPr>
              <w:rFonts w:ascii="Cambria Math" w:hAnsi="Cambria Math"/>
            </w:rPr>
            <m:t>a=-</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x</m:t>
          </m:r>
        </m:oMath>
      </m:oMathPara>
    </w:p>
    <w:p w:rsidR="00E80503" w:rsidRDefault="00E80503" w:rsidP="005A7D63">
      <w:pPr>
        <w:pStyle w:val="NormalWeb"/>
        <w:spacing w:before="0" w:beforeAutospacing="0" w:after="0" w:afterAutospacing="0"/>
        <w:ind w:firstLine="426"/>
      </w:pPr>
    </w:p>
    <w:p w:rsidR="005A7D63" w:rsidRDefault="005A7D63" w:rsidP="005A7D63">
      <w:pPr>
        <w:pStyle w:val="NormalWeb"/>
        <w:spacing w:before="0" w:beforeAutospacing="0" w:after="0" w:afterAutospacing="0"/>
        <w:ind w:firstLine="426"/>
      </w:pPr>
      <w:r>
        <w:t xml:space="preserve">Furthermore, the angular frequency of oscillation </w:t>
      </w:r>
      <w:r w:rsidR="00E722CF">
        <w:t>(</w:t>
      </w:r>
      <w:r w:rsidR="00E722CF">
        <w:rPr>
          <w:rFonts w:ascii="Symbol" w:hAnsi="Symbol"/>
        </w:rPr>
        <w:t></w:t>
      </w:r>
      <w:r w:rsidR="00E722CF">
        <w:t xml:space="preserve">) </w:t>
      </w:r>
      <w:r>
        <w:t>is equal to the square root of the constant of proportionality.  For a spring the “force-like” quantity IS the force and the “displacement-like” quantity IS the displacement.  However, even for a simple pendulum, the “force-like” quantity is torque and the “displacement-like” quantity the angle.  In electricity the “force-like” quantity is voltage, the “acceleration-like” quantity is change of current divided by change of time, and the “displacement-like” quantity is charge.</w:t>
      </w:r>
    </w:p>
    <w:p w:rsidR="005A7D63" w:rsidRDefault="005A7D63" w:rsidP="005A7D63">
      <w:pPr>
        <w:pStyle w:val="NormalWeb"/>
        <w:spacing w:before="0" w:beforeAutospacing="0" w:after="0" w:afterAutospacing="0"/>
        <w:ind w:firstLine="426"/>
      </w:pPr>
      <w:r>
        <w:t>Using your knowledge of rotational mechanics from lecture include a discussion of the theory of the physical pendulum and predict the period versus side length in your lab report.  For reference, the formula for the moment of inertia around the center of a rectangular plate of dimensions x and y is:</w:t>
      </w:r>
    </w:p>
    <w:p w:rsidR="005A7D63" w:rsidRDefault="005A7D63" w:rsidP="005A7D63">
      <w:pPr>
        <w:pStyle w:val="NormalWeb"/>
        <w:spacing w:before="0" w:beforeAutospacing="0" w:after="0" w:afterAutospacing="0"/>
        <w:ind w:firstLine="426"/>
      </w:pPr>
    </w:p>
    <w:p w:rsidR="005A7D63" w:rsidRDefault="00C45390" w:rsidP="005A7D63">
      <w:pPr>
        <w:pStyle w:val="NormalWeb"/>
        <w:spacing w:before="0" w:beforeAutospacing="0" w:after="0" w:afterAutospacing="0"/>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CM</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12</m:t>
              </m:r>
            </m:den>
          </m:f>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oMath>
      </m:oMathPara>
    </w:p>
    <w:p w:rsidR="005A7D63" w:rsidRDefault="005A7D63" w:rsidP="005A7D63">
      <w:pPr>
        <w:pStyle w:val="NormalWeb"/>
        <w:spacing w:before="0" w:beforeAutospacing="0" w:after="0" w:afterAutospacing="0"/>
        <w:ind w:firstLine="426"/>
      </w:pPr>
    </w:p>
    <w:p w:rsidR="005A7D63" w:rsidRDefault="005A7D63" w:rsidP="005A7D63">
      <w:pPr>
        <w:pStyle w:val="NormalWeb"/>
        <w:spacing w:before="0" w:beforeAutospacing="0" w:after="0" w:afterAutospacing="0"/>
        <w:ind w:firstLine="426"/>
      </w:pPr>
      <w:r>
        <w:t>When applying this formula do not f</w:t>
      </w:r>
      <w:r w:rsidR="00E80503">
        <w:t xml:space="preserve">orget the parallel-axis theorem, in other words, </w:t>
      </w:r>
    </w:p>
    <w:p w:rsidR="00E80503" w:rsidRDefault="00E80503" w:rsidP="005A7D63">
      <w:pPr>
        <w:pStyle w:val="NormalWeb"/>
        <w:spacing w:before="0" w:beforeAutospacing="0" w:after="0" w:afterAutospacing="0"/>
        <w:ind w:firstLine="426"/>
      </w:pPr>
    </w:p>
    <w:p w:rsidR="00E80503" w:rsidRDefault="00E80503" w:rsidP="00E80503">
      <w:pPr>
        <w:pStyle w:val="NormalWeb"/>
        <w:spacing w:before="0" w:beforeAutospacing="0" w:after="0" w:afterAutospacing="0"/>
      </w:pPr>
      <m:oMathPara>
        <m:oMathParaPr>
          <m:jc m:val="left"/>
        </m:oMathParaPr>
        <m:oMath>
          <m:r>
            <w:rPr>
              <w:rFonts w:ascii="Cambria Math" w:hAnsi="Cambria Math"/>
            </w:rPr>
            <m:t>I=M</m:t>
          </m:r>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m:t>
              </m:r>
            </m:sub>
          </m:sSub>
        </m:oMath>
      </m:oMathPara>
    </w:p>
    <w:p w:rsidR="00E80503" w:rsidRDefault="00E80503" w:rsidP="00E80503">
      <w:pPr>
        <w:pStyle w:val="NormalWeb"/>
        <w:spacing w:before="0" w:beforeAutospacing="0" w:after="0" w:afterAutospacing="0"/>
      </w:pPr>
    </w:p>
    <w:p w:rsidR="00E80503" w:rsidRDefault="00E80503" w:rsidP="00E80503">
      <w:pPr>
        <w:pStyle w:val="NormalWeb"/>
        <w:spacing w:before="0" w:beforeAutospacing="0" w:after="0" w:afterAutospacing="0"/>
        <w:ind w:firstLine="450"/>
      </w:pPr>
      <w:r>
        <w:t>where L is the distance from the pivot point to the center of mass.</w:t>
      </w:r>
    </w:p>
    <w:p w:rsidR="005A7D63" w:rsidRDefault="005A7D63" w:rsidP="005A7D63">
      <w:pPr>
        <w:pStyle w:val="NormalWeb"/>
        <w:spacing w:before="0" w:beforeAutospacing="0" w:after="0" w:afterAutospacing="0"/>
        <w:ind w:firstLine="426"/>
      </w:pPr>
    </w:p>
    <w:p w:rsidR="005A7D63" w:rsidRPr="00B55B56" w:rsidRDefault="005A7D63" w:rsidP="005A7D63">
      <w:pPr>
        <w:pStyle w:val="NormalWeb"/>
        <w:spacing w:before="0" w:beforeAutospacing="0" w:after="0" w:afterAutospacing="0"/>
        <w:rPr>
          <w:b/>
        </w:rPr>
      </w:pPr>
      <w:r w:rsidRPr="00B55B56">
        <w:rPr>
          <w:b/>
        </w:rPr>
        <w:t xml:space="preserve">Procedure </w:t>
      </w:r>
    </w:p>
    <w:p w:rsidR="005A7D63" w:rsidRDefault="005A7D63" w:rsidP="005A7D63">
      <w:pPr>
        <w:pStyle w:val="NormalWeb"/>
        <w:spacing w:before="0" w:beforeAutospacing="0" w:after="0" w:afterAutospacing="0"/>
        <w:ind w:firstLine="426"/>
      </w:pPr>
      <w:r w:rsidRPr="007303D9">
        <w:t xml:space="preserve">You will be provided with several square sheets of metal which will have pins through one corner so that the sheets can oscillate about the pin as shown. </w:t>
      </w:r>
    </w:p>
    <w:p w:rsidR="005A7D63" w:rsidRDefault="005A7D63" w:rsidP="005A7D63">
      <w:pPr>
        <w:pStyle w:val="NormalWeb"/>
        <w:spacing w:before="0" w:beforeAutospacing="0" w:after="0" w:afterAutospacing="0"/>
        <w:ind w:firstLine="426"/>
      </w:pPr>
      <w:r w:rsidRPr="007303D9">
        <w:t xml:space="preserve">The period of a pendulum is defined as the time it takes the pendulum to make one complete oscillation. The accuracy of measurement of the period can be increased by finding the average time per oscillation. While keeping the angle of oscillation small (less than </w:t>
      </w:r>
      <w:r w:rsidRPr="007303D9">
        <w:rPr>
          <w:i/>
          <w:iCs/>
        </w:rPr>
        <w:t xml:space="preserve">15°), </w:t>
      </w:r>
      <w:r w:rsidRPr="007303D9">
        <w:t xml:space="preserve">determine the period of each pendulum after allowing it to complete 20 oscillations. </w:t>
      </w:r>
    </w:p>
    <w:p w:rsidR="00E80503" w:rsidRDefault="005A7D63" w:rsidP="005A7D63">
      <w:pPr>
        <w:pStyle w:val="NormalWeb"/>
        <w:spacing w:before="0" w:beforeAutospacing="0" w:after="0" w:afterAutospacing="0"/>
        <w:ind w:firstLine="426"/>
      </w:pPr>
      <w:r w:rsidRPr="007303D9">
        <w:t>Graphically determine what relationship exists between the period of the pendulum and the length of its side (Period vs</w:t>
      </w:r>
      <w:r>
        <w:t>.</w:t>
      </w:r>
      <w:r w:rsidRPr="007303D9">
        <w:t xml:space="preserve"> Length). </w:t>
      </w:r>
      <w:r>
        <w:t xml:space="preserve"> Plot by hand using a ruler – DO NOT USE </w:t>
      </w:r>
      <w:r>
        <w:lastRenderedPageBreak/>
        <w:t xml:space="preserve">A COMPUTER!  </w:t>
      </w:r>
      <w:r w:rsidR="00E80503">
        <w:t>Based on this graph and the math of this problem, what do you expect for the shape of this curve?</w:t>
      </w:r>
    </w:p>
    <w:p w:rsidR="00E722CF" w:rsidRDefault="00E80503" w:rsidP="005A7D63">
      <w:pPr>
        <w:pStyle w:val="NormalWeb"/>
        <w:spacing w:before="0" w:beforeAutospacing="0" w:after="0" w:afterAutospacing="0"/>
        <w:ind w:firstLine="426"/>
      </w:pPr>
      <w:r>
        <w:t xml:space="preserve">Based on your hypothesis of the shape of the curve, devise a graph to meaningfully show and confirm this information.  Generally you want to find something plotted against something else that will make a straight line.  </w:t>
      </w:r>
      <w:r w:rsidR="00E722CF">
        <w:t>For example, to confirm force i</w:t>
      </w:r>
      <w:r w:rsidR="008E3ED7">
        <w:t>s</w:t>
      </w:r>
      <w:r w:rsidR="00E722CF">
        <w:t xml:space="preserve"> proportional to 1/R</w:t>
      </w:r>
      <w:r w:rsidR="00E722CF">
        <w:rPr>
          <w:vertAlign w:val="superscript"/>
        </w:rPr>
        <w:t>2</w:t>
      </w:r>
      <w:r w:rsidR="00E722CF">
        <w:t>, calculate 1/R</w:t>
      </w:r>
      <w:r w:rsidR="00E722CF" w:rsidRPr="00E722CF">
        <w:rPr>
          <w:vertAlign w:val="superscript"/>
        </w:rPr>
        <w:t>2</w:t>
      </w:r>
      <w:r w:rsidR="00E722CF">
        <w:t xml:space="preserve"> for all your data points, and plot force vs. 1/R</w:t>
      </w:r>
      <w:r w:rsidR="00E722CF">
        <w:rPr>
          <w:vertAlign w:val="superscript"/>
        </w:rPr>
        <w:t>2</w:t>
      </w:r>
      <w:r w:rsidR="00E722CF">
        <w:t xml:space="preserve">.  </w:t>
      </w:r>
    </w:p>
    <w:p w:rsidR="00E722CF" w:rsidRDefault="00E722CF" w:rsidP="005A7D63">
      <w:pPr>
        <w:pStyle w:val="NormalWeb"/>
        <w:spacing w:before="0" w:beforeAutospacing="0" w:after="0" w:afterAutospacing="0"/>
        <w:ind w:firstLine="426"/>
      </w:pPr>
      <w:r>
        <w:t xml:space="preserve">Finally, show how close your measurements are to theoretically calculations.  Graph measured vs. predicted values, or find percents errors, etc.  </w:t>
      </w:r>
    </w:p>
    <w:p w:rsidR="005A7D63" w:rsidRDefault="005A7D63" w:rsidP="005A7D63">
      <w:pPr>
        <w:pStyle w:val="NormalWeb"/>
        <w:spacing w:before="0" w:beforeAutospacing="0" w:after="0" w:afterAutospacing="0"/>
      </w:pPr>
    </w:p>
    <w:p w:rsidR="005A7D63" w:rsidRPr="00B55B56" w:rsidRDefault="005A7D63" w:rsidP="005A7D63">
      <w:pPr>
        <w:pStyle w:val="NormalWeb"/>
        <w:spacing w:before="0" w:beforeAutospacing="0" w:after="0" w:afterAutospacing="0"/>
        <w:rPr>
          <w:b/>
        </w:rPr>
      </w:pPr>
      <w:r w:rsidRPr="00B55B56">
        <w:rPr>
          <w:b/>
        </w:rPr>
        <w:t xml:space="preserve">Diagram Physical Pendulum Holder </w:t>
      </w:r>
      <w:r>
        <w:rPr>
          <w:b/>
          <w:noProof/>
        </w:rPr>
        <w:drawing>
          <wp:inline distT="0" distB="0" distL="0" distR="0">
            <wp:extent cx="5482590" cy="4559300"/>
            <wp:effectExtent l="19050" t="0" r="3810" b="0"/>
            <wp:docPr id="63" name="Picture 10" descr="PHYS1402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gif"/>
                    <pic:cNvPicPr/>
                  </pic:nvPicPr>
                  <pic:blipFill>
                    <a:blip r:embed="rId19" cstate="print"/>
                    <a:stretch>
                      <a:fillRect/>
                    </a:stretch>
                  </pic:blipFill>
                  <pic:spPr>
                    <a:xfrm>
                      <a:off x="0" y="0"/>
                      <a:ext cx="5482590" cy="4559300"/>
                    </a:xfrm>
                    <a:prstGeom prst="rect">
                      <a:avLst/>
                    </a:prstGeom>
                  </pic:spPr>
                </pic:pic>
              </a:graphicData>
            </a:graphic>
          </wp:inline>
        </w:drawing>
      </w:r>
    </w:p>
    <w:p w:rsidR="005A7D63" w:rsidRDefault="005A7D63" w:rsidP="005A7D63">
      <w:pPr>
        <w:rPr>
          <w:b/>
          <w:bCs/>
          <w:szCs w:val="24"/>
        </w:rPr>
      </w:pPr>
      <w:r>
        <w:rPr>
          <w:b/>
          <w:bCs/>
        </w:rPr>
        <w:br w:type="page"/>
      </w:r>
    </w:p>
    <w:p w:rsidR="005A7D63" w:rsidRDefault="005A7D63" w:rsidP="005A7D6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5A7D63" w:rsidRPr="00AC0B07" w:rsidRDefault="005A7D63" w:rsidP="005A7D63">
      <w:pPr>
        <w:pStyle w:val="Heading1"/>
      </w:pPr>
      <w:bookmarkStart w:id="5" w:name="_Toc407977167"/>
      <w:r>
        <w:t>Waves and Wave Characteristics</w:t>
      </w:r>
      <w:bookmarkEnd w:id="5"/>
    </w:p>
    <w:p w:rsidR="005A7D63" w:rsidRDefault="005A7D63" w:rsidP="005A7D63"/>
    <w:p w:rsidR="005A7D63" w:rsidRDefault="005A7D63" w:rsidP="005A7D63">
      <w:pPr>
        <w:pStyle w:val="NormalWeb"/>
        <w:spacing w:before="0" w:beforeAutospacing="0" w:after="0" w:afterAutospacing="0"/>
        <w:rPr>
          <w:b/>
          <w:bCs/>
        </w:rPr>
      </w:pPr>
      <w:r>
        <w:rPr>
          <w:b/>
          <w:bCs/>
        </w:rPr>
        <w:t>Purpose</w:t>
      </w:r>
    </w:p>
    <w:p w:rsidR="005A7D63" w:rsidRPr="00BF41CB" w:rsidRDefault="005A7D63" w:rsidP="005A7D63">
      <w:pPr>
        <w:pStyle w:val="NormalWeb"/>
        <w:spacing w:before="0" w:beforeAutospacing="0" w:after="0" w:afterAutospacing="0"/>
        <w:ind w:firstLine="426"/>
        <w:rPr>
          <w:bCs/>
        </w:rPr>
      </w:pPr>
      <w:r>
        <w:rPr>
          <w:bCs/>
        </w:rPr>
        <w:t xml:space="preserve">To study behavior and characteristics of waves and confirm if the equation, </w:t>
      </w:r>
      <w:r w:rsidRPr="005120D7">
        <w:rPr>
          <w:bCs/>
          <w:i/>
        </w:rPr>
        <w:t>v = </w:t>
      </w:r>
      <w:r w:rsidRPr="005120D7">
        <w:rPr>
          <w:rFonts w:ascii="Symbol" w:hAnsi="Symbol"/>
          <w:bCs/>
          <w:i/>
        </w:rPr>
        <w:t></w:t>
      </w:r>
      <w:r w:rsidRPr="005120D7">
        <w:rPr>
          <w:bCs/>
          <w:i/>
        </w:rPr>
        <w:t>f</w:t>
      </w:r>
      <w:r>
        <w:rPr>
          <w:bCs/>
        </w:rPr>
        <w:t>, is confirmed or contradicted.</w:t>
      </w:r>
    </w:p>
    <w:p w:rsidR="005A7D63" w:rsidRPr="00BF41CB" w:rsidRDefault="005A7D63" w:rsidP="005A7D63">
      <w:pPr>
        <w:pStyle w:val="NormalWeb"/>
        <w:spacing w:before="0" w:beforeAutospacing="0" w:after="0" w:afterAutospacing="0"/>
        <w:ind w:firstLine="426"/>
        <w:rPr>
          <w:bCs/>
        </w:rPr>
      </w:pPr>
    </w:p>
    <w:p w:rsidR="005A7D63" w:rsidRPr="007303D9" w:rsidRDefault="005A7D63" w:rsidP="005A7D63">
      <w:pPr>
        <w:pStyle w:val="NormalWeb"/>
        <w:spacing w:before="0" w:beforeAutospacing="0" w:after="0" w:afterAutospacing="0"/>
        <w:rPr>
          <w:b/>
          <w:bCs/>
        </w:rPr>
      </w:pPr>
      <w:r w:rsidRPr="007303D9">
        <w:rPr>
          <w:b/>
          <w:bCs/>
        </w:rPr>
        <w:t>I</w:t>
      </w:r>
      <w:r>
        <w:rPr>
          <w:b/>
          <w:bCs/>
        </w:rPr>
        <w:t>ntroduction</w:t>
      </w:r>
    </w:p>
    <w:p w:rsidR="005A7D63" w:rsidRDefault="005A7D63" w:rsidP="005A7D63">
      <w:pPr>
        <w:pStyle w:val="NormalWeb"/>
        <w:spacing w:before="0" w:beforeAutospacing="0" w:after="0" w:afterAutospacing="0"/>
        <w:ind w:firstLine="426"/>
      </w:pPr>
      <w:r w:rsidRPr="007303D9">
        <w:t xml:space="preserve">A </w:t>
      </w:r>
      <w:r w:rsidRPr="007303D9">
        <w:rPr>
          <w:i/>
          <w:iCs/>
        </w:rPr>
        <w:t xml:space="preserve">wave </w:t>
      </w:r>
      <w:r w:rsidRPr="007303D9">
        <w:t>is a traveling disturbance that transfers energy from one place to another without transferring matter. When the disturbance is rhythmic (or repetitive), it is called</w:t>
      </w:r>
      <w:r w:rsidRPr="00BF41CB">
        <w:t xml:space="preserve"> </w:t>
      </w:r>
      <w:r w:rsidRPr="00BF41CB">
        <w:rPr>
          <w:iCs/>
        </w:rPr>
        <w:t>a</w:t>
      </w:r>
      <w:r>
        <w:rPr>
          <w:i/>
          <w:iCs/>
        </w:rPr>
        <w:t xml:space="preserve"> </w:t>
      </w:r>
      <w:r w:rsidRPr="007303D9">
        <w:rPr>
          <w:i/>
          <w:iCs/>
        </w:rPr>
        <w:t xml:space="preserve">periodic wave. </w:t>
      </w:r>
      <w:r w:rsidRPr="00BF41CB">
        <w:t xml:space="preserve">For </w:t>
      </w:r>
      <w:r w:rsidRPr="00BF41CB">
        <w:rPr>
          <w:iCs/>
        </w:rPr>
        <w:t>a</w:t>
      </w:r>
      <w:r w:rsidRPr="007303D9">
        <w:rPr>
          <w:i/>
          <w:iCs/>
        </w:rPr>
        <w:t xml:space="preserve"> longitudinal </w:t>
      </w:r>
      <w:r w:rsidRPr="007303D9">
        <w:t>wave (e.g., sound) the disturbance is in the same direction as the energy transfer</w:t>
      </w:r>
      <w:r>
        <w:t>.  For that reason there is no preferred direction perpendicular to the direction of energy transfer and, thus, a longitudinal wave cannot be polarized</w:t>
      </w:r>
      <w:r w:rsidRPr="007303D9">
        <w:t xml:space="preserve">. For a </w:t>
      </w:r>
      <w:r w:rsidRPr="007303D9">
        <w:rPr>
          <w:i/>
          <w:iCs/>
        </w:rPr>
        <w:t xml:space="preserve">transverse </w:t>
      </w:r>
      <w:r w:rsidRPr="007303D9">
        <w:t>wave (e.g., light) the disturbance is perpendicular to the energy transfer direction</w:t>
      </w:r>
      <w:r>
        <w:t xml:space="preserve"> and, since there is a preferred direction perpendicular to the direction of energy transfer (the direction of the disturbance), a transverse wave may be polarized.</w:t>
      </w:r>
      <w:r w:rsidRPr="007303D9">
        <w:t xml:space="preserve"> </w:t>
      </w:r>
    </w:p>
    <w:p w:rsidR="005A7D63" w:rsidRPr="007303D9" w:rsidRDefault="005A7D63" w:rsidP="005A7D63">
      <w:pPr>
        <w:pStyle w:val="NormalWeb"/>
        <w:spacing w:before="0" w:beforeAutospacing="0" w:after="0" w:afterAutospacing="0"/>
        <w:ind w:firstLine="426"/>
      </w:pPr>
      <w:r w:rsidRPr="007303D9">
        <w:t xml:space="preserve">In this laboratory you will investigate four properties of a transverse periodic wave on a rope. Before starting, it is necessary to clarify some terms that are used in discussing periodic waves. This will be done in the context of a wave traveling along a rope. Figures 1 and 2 will help you to understand these terms.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Pr>
          <w:noProof/>
        </w:rPr>
        <w:drawing>
          <wp:inline distT="0" distB="0" distL="0" distR="0">
            <wp:extent cx="5482590" cy="1978660"/>
            <wp:effectExtent l="19050" t="0" r="3810" b="0"/>
            <wp:docPr id="64" name="Picture 20" descr="PHYS1402LabWaveFig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WaveFig1_2.gif"/>
                    <pic:cNvPicPr/>
                  </pic:nvPicPr>
                  <pic:blipFill>
                    <a:blip r:embed="rId20" cstate="print"/>
                    <a:stretch>
                      <a:fillRect/>
                    </a:stretch>
                  </pic:blipFill>
                  <pic:spPr>
                    <a:xfrm>
                      <a:off x="0" y="0"/>
                      <a:ext cx="5482590" cy="1978660"/>
                    </a:xfrm>
                    <a:prstGeom prst="rect">
                      <a:avLst/>
                    </a:prstGeom>
                  </pic:spPr>
                </pic:pic>
              </a:graphicData>
            </a:graphic>
          </wp:inline>
        </w:drawing>
      </w:r>
    </w:p>
    <w:p w:rsidR="005A7D63" w:rsidRDefault="005A7D63" w:rsidP="005A7D63">
      <w:pPr>
        <w:rPr>
          <w:szCs w:val="24"/>
        </w:rPr>
      </w:pPr>
    </w:p>
    <w:p w:rsidR="005A7D63" w:rsidRDefault="005A7D63" w:rsidP="005A7D63">
      <w:pPr>
        <w:rPr>
          <w:szCs w:val="24"/>
        </w:rPr>
      </w:pPr>
      <w:r>
        <w:rPr>
          <w:szCs w:val="24"/>
        </w:rPr>
        <w:t>Note that Figure 2, but not Figure 1, applies to oscillations.  While closely related, a major distinction between an oscillator and a wave is that a wave moves through space while an oscillator is at a fixed location.</w:t>
      </w:r>
    </w:p>
    <w:p w:rsidR="005A7D63" w:rsidRDefault="005A7D63" w:rsidP="005A7D63">
      <w:pPr>
        <w:rPr>
          <w:szCs w:val="24"/>
        </w:rPr>
      </w:pPr>
    </w:p>
    <w:p w:rsidR="005A7D63" w:rsidRDefault="005A7D63" w:rsidP="005A7D63">
      <w:pPr>
        <w:pStyle w:val="NormalWeb"/>
        <w:spacing w:before="0" w:beforeAutospacing="0" w:after="0" w:afterAutospacing="0"/>
      </w:pPr>
      <w:r w:rsidRPr="007303D9">
        <w:rPr>
          <w:b/>
          <w:bCs/>
        </w:rPr>
        <w:t>DISTURBANCE:</w:t>
      </w:r>
      <w:r w:rsidRPr="00991230">
        <w:rPr>
          <w:bCs/>
        </w:rPr>
        <w:t xml:space="preserve"> The </w:t>
      </w:r>
      <w:r w:rsidRPr="007303D9">
        <w:rPr>
          <w:i/>
          <w:iCs/>
        </w:rPr>
        <w:t>disturbance</w:t>
      </w:r>
      <w:r w:rsidRPr="00991230">
        <w:rPr>
          <w:iCs/>
        </w:rPr>
        <w:t xml:space="preserve"> is </w:t>
      </w:r>
      <w:r w:rsidRPr="00991230">
        <w:t xml:space="preserve">the occurrence </w:t>
      </w:r>
      <w:r w:rsidRPr="007303D9">
        <w:t xml:space="preserve">that is repeated. If the rope is disturbed by moving it repeatedly up and down, the disturbance will consist of the motion upward from the initial (equilibrium) position, the motion downward past the initial position, and then the motion upward from the lowest position to the initial position again. At this point, the disturbance will be repeated. </w:t>
      </w:r>
    </w:p>
    <w:p w:rsidR="005A7D63" w:rsidRPr="007303D9"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7303D9">
        <w:rPr>
          <w:b/>
          <w:bCs/>
        </w:rPr>
        <w:t xml:space="preserve">AMPLITUDE: </w:t>
      </w:r>
      <w:r w:rsidRPr="007303D9">
        <w:t xml:space="preserve">The </w:t>
      </w:r>
      <w:r w:rsidRPr="007303D9">
        <w:rPr>
          <w:i/>
          <w:iCs/>
        </w:rPr>
        <w:t xml:space="preserve">amplitude </w:t>
      </w:r>
      <w:r w:rsidRPr="007303D9">
        <w:t xml:space="preserve">is the maximum distance the rope moves from its initial position, </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991230">
        <w:rPr>
          <w:b/>
        </w:rPr>
        <w:t>WAVELENGTH:</w:t>
      </w:r>
      <w:r w:rsidRPr="007303D9">
        <w:t xml:space="preserve"> The </w:t>
      </w:r>
      <w:r w:rsidRPr="007303D9">
        <w:rPr>
          <w:i/>
          <w:iCs/>
        </w:rPr>
        <w:t xml:space="preserve">wavelength </w:t>
      </w:r>
      <w:r w:rsidRPr="007303D9">
        <w:t xml:space="preserve">is the distance along the rope between the beginning of one disturbance and the adjacent repetition at some point in time. It is also the distance along the rope between the maximum displacement in one direction and the adjacent </w:t>
      </w:r>
      <w:r w:rsidRPr="007303D9">
        <w:lastRenderedPageBreak/>
        <w:t xml:space="preserve">maximum displacement in the same direction (or between any two successive positions that have identical displacements and slopes). </w:t>
      </w:r>
    </w:p>
    <w:p w:rsidR="005A7D63" w:rsidRDefault="005A7D63" w:rsidP="005A7D63">
      <w:pPr>
        <w:rPr>
          <w:b/>
          <w:bCs/>
        </w:rPr>
      </w:pPr>
    </w:p>
    <w:p w:rsidR="005A7D63" w:rsidRPr="007303D9" w:rsidRDefault="005A7D63" w:rsidP="005A7D63">
      <w:pPr>
        <w:pStyle w:val="NormalWeb"/>
        <w:spacing w:before="0" w:beforeAutospacing="0" w:after="0" w:afterAutospacing="0"/>
      </w:pPr>
      <w:r w:rsidRPr="007303D9">
        <w:rPr>
          <w:b/>
          <w:bCs/>
        </w:rPr>
        <w:t xml:space="preserve">PERIOD: </w:t>
      </w:r>
      <w:r w:rsidRPr="007303D9">
        <w:t xml:space="preserve">The </w:t>
      </w:r>
      <w:r w:rsidRPr="007303D9">
        <w:rPr>
          <w:i/>
          <w:iCs/>
        </w:rPr>
        <w:t xml:space="preserve">period </w:t>
      </w:r>
      <w:r w:rsidRPr="007303D9">
        <w:t xml:space="preserve">is the time required for a single complete disturbance pattern to pass a given point. Equivalently, it is the shortest time in which the motion of one point on the rope will repeat itself.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991230">
        <w:rPr>
          <w:b/>
        </w:rPr>
        <w:t>FREQUENCY:</w:t>
      </w:r>
      <w:r w:rsidRPr="007303D9">
        <w:t xml:space="preserve"> The </w:t>
      </w:r>
      <w:r w:rsidRPr="007303D9">
        <w:rPr>
          <w:i/>
          <w:iCs/>
        </w:rPr>
        <w:t xml:space="preserve">frequency </w:t>
      </w:r>
      <w:r w:rsidRPr="007303D9">
        <w:t xml:space="preserve">is the number of disturbances that pass a point along the rope per time interval. For example, if you move the rope up and down to produce 5 repetitions of the disturbance in 2 seconds, the frequency will be </w:t>
      </w:r>
      <w:r w:rsidRPr="007303D9">
        <w:rPr>
          <w:i/>
          <w:iCs/>
        </w:rPr>
        <w:t xml:space="preserve">5 </w:t>
      </w:r>
      <w:r w:rsidRPr="007303D9">
        <w:t>repetitions/2 seconds</w:t>
      </w:r>
      <w:r w:rsidRPr="00991230">
        <w:t xml:space="preserve"> </w:t>
      </w:r>
      <w:r w:rsidRPr="00991230">
        <w:rPr>
          <w:iCs/>
        </w:rPr>
        <w:t xml:space="preserve">2.5 </w:t>
      </w:r>
      <w:r w:rsidRPr="007303D9">
        <w:t>repetitions/seconds (frequent</w:t>
      </w:r>
      <w:r>
        <w:t>ly called cycles/second</w:t>
      </w:r>
      <w:r w:rsidRPr="007303D9">
        <w:t xml:space="preserve">). Rather than writing the units as repetitions/second, a standard name is defined: </w:t>
      </w:r>
      <w:r>
        <w:t>1</w:t>
      </w:r>
      <w:r w:rsidRPr="007303D9">
        <w:t xml:space="preserve"> repetition/second = 1 hertz (Hz). (Note that frequency is the reciprocal of period, which is the time/repetition).</w:t>
      </w:r>
    </w:p>
    <w:p w:rsidR="005A7D63" w:rsidRPr="007303D9" w:rsidRDefault="005A7D63" w:rsidP="005A7D63">
      <w:pPr>
        <w:pStyle w:val="NormalWeb"/>
        <w:spacing w:before="0" w:beforeAutospacing="0" w:after="0" w:afterAutospacing="0"/>
      </w:pPr>
      <w:r w:rsidRPr="007303D9">
        <w:t xml:space="preserve"> </w:t>
      </w:r>
    </w:p>
    <w:p w:rsidR="005A7D63" w:rsidRPr="007303D9" w:rsidRDefault="005A7D63" w:rsidP="005A7D63">
      <w:pPr>
        <w:pStyle w:val="NormalWeb"/>
        <w:spacing w:before="0" w:beforeAutospacing="0" w:after="0" w:afterAutospacing="0"/>
      </w:pPr>
      <w:r w:rsidRPr="00991230">
        <w:rPr>
          <w:b/>
        </w:rPr>
        <w:t>SPEED:</w:t>
      </w:r>
      <w:r w:rsidRPr="007303D9">
        <w:t xml:space="preserve"> The </w:t>
      </w:r>
      <w:r w:rsidRPr="007303D9">
        <w:rPr>
          <w:i/>
          <w:iCs/>
        </w:rPr>
        <w:t xml:space="preserve">speed </w:t>
      </w:r>
      <w:r w:rsidRPr="007303D9">
        <w:t xml:space="preserve">of the wave is the distance some feature of the disturbance (e.g., a peak or a valley) moves along the rope per time interval. Note you can calculate the speed if you know the wavelength and the period. Since the wave travels one wavelength in one period, the speed is just </w:t>
      </w:r>
      <w:proofErr w:type="spellStart"/>
      <w:r w:rsidRPr="007303D9">
        <w:t>wavelengthlperiod</w:t>
      </w:r>
      <w:proofErr w:type="spellEnd"/>
      <w:r w:rsidRPr="007303D9">
        <w:t xml:space="preserve">. This can also be written as wavelength x frequency. </w:t>
      </w:r>
    </w:p>
    <w:p w:rsidR="005A7D63" w:rsidRDefault="005A7D63" w:rsidP="005A7D63">
      <w:pPr>
        <w:pStyle w:val="NormalWeb"/>
        <w:spacing w:before="0" w:beforeAutospacing="0" w:after="0" w:afterAutospacing="0"/>
        <w:rPr>
          <w:b/>
          <w:bCs/>
        </w:rPr>
      </w:pPr>
    </w:p>
    <w:p w:rsidR="005A7D63" w:rsidRPr="007303D9" w:rsidRDefault="005A7D63" w:rsidP="005A7D63">
      <w:pPr>
        <w:pStyle w:val="NormalWeb"/>
        <w:spacing w:before="0" w:beforeAutospacing="0" w:after="0" w:afterAutospacing="0"/>
      </w:pPr>
      <w:r w:rsidRPr="007303D9">
        <w:rPr>
          <w:b/>
          <w:bCs/>
        </w:rPr>
        <w:t xml:space="preserve">SUPPLIES: </w:t>
      </w:r>
      <w:proofErr w:type="spellStart"/>
      <w:r w:rsidRPr="007303D9">
        <w:t>Meterstick</w:t>
      </w:r>
      <w:proofErr w:type="spellEnd"/>
      <w:r w:rsidRPr="007303D9">
        <w:t xml:space="preserve">, tape, timer, 6-rn-long rope. </w:t>
      </w:r>
    </w:p>
    <w:p w:rsidR="005A7D63" w:rsidRDefault="005A7D63" w:rsidP="005A7D63">
      <w:pPr>
        <w:pStyle w:val="NormalWeb"/>
        <w:spacing w:before="0" w:beforeAutospacing="0" w:after="0" w:afterAutospacing="0"/>
        <w:rPr>
          <w:b/>
          <w:bCs/>
        </w:rPr>
      </w:pPr>
    </w:p>
    <w:p w:rsidR="005A7D63" w:rsidRPr="007303D9" w:rsidRDefault="005A7D63" w:rsidP="005A7D63">
      <w:pPr>
        <w:pStyle w:val="NormalWeb"/>
        <w:spacing w:before="0" w:beforeAutospacing="0" w:after="0" w:afterAutospacing="0"/>
        <w:rPr>
          <w:b/>
          <w:bCs/>
        </w:rPr>
      </w:pPr>
      <w:r w:rsidRPr="007303D9">
        <w:rPr>
          <w:b/>
          <w:bCs/>
        </w:rPr>
        <w:t xml:space="preserve">PROCEDURE AND QUESTIONS: </w:t>
      </w:r>
    </w:p>
    <w:p w:rsidR="005A7D63" w:rsidRPr="007303D9" w:rsidRDefault="005A7D63" w:rsidP="005A7D63">
      <w:pPr>
        <w:pStyle w:val="NormalWeb"/>
        <w:numPr>
          <w:ilvl w:val="2"/>
          <w:numId w:val="9"/>
        </w:numPr>
        <w:spacing w:before="0" w:beforeAutospacing="0" w:after="0" w:afterAutospacing="0"/>
        <w:ind w:left="426" w:hanging="425"/>
      </w:pPr>
      <w:r w:rsidRPr="007303D9">
        <w:t xml:space="preserve">Tie one end of the rope to some stationary object near the floor. </w:t>
      </w:r>
    </w:p>
    <w:p w:rsidR="005A7D63" w:rsidRPr="007303D9" w:rsidRDefault="005A7D63" w:rsidP="005A7D63">
      <w:pPr>
        <w:pStyle w:val="NormalWeb"/>
        <w:numPr>
          <w:ilvl w:val="2"/>
          <w:numId w:val="9"/>
        </w:numPr>
        <w:spacing w:before="0" w:beforeAutospacing="0" w:after="0" w:afterAutospacing="0"/>
        <w:ind w:left="426" w:hanging="425"/>
      </w:pPr>
      <w:r w:rsidRPr="007303D9">
        <w:t xml:space="preserve">Stretch the rope out in a straight line and mark this line on the floor. This line is the initial position (or equilibrium line) of the rope. </w:t>
      </w:r>
    </w:p>
    <w:p w:rsidR="005A7D63" w:rsidRDefault="005A7D63" w:rsidP="005A7D63">
      <w:pPr>
        <w:pStyle w:val="NormalWeb"/>
        <w:numPr>
          <w:ilvl w:val="2"/>
          <w:numId w:val="9"/>
        </w:numPr>
        <w:spacing w:before="0" w:beforeAutospacing="0" w:after="0" w:afterAutospacing="0"/>
        <w:ind w:left="426" w:hanging="425"/>
      </w:pPr>
      <w:r w:rsidRPr="007303D9">
        <w:t xml:space="preserve">Produce a wave by moving the free end of the rope rhythmically back and forth horizontally across the floor. </w:t>
      </w:r>
    </w:p>
    <w:p w:rsidR="005A7D63" w:rsidRDefault="005A7D63" w:rsidP="005A7D63">
      <w:pPr>
        <w:pStyle w:val="NormalWeb"/>
        <w:spacing w:before="0" w:beforeAutospacing="0" w:after="0" w:afterAutospacing="0"/>
      </w:pPr>
    </w:p>
    <w:p w:rsidR="005A7D63" w:rsidRDefault="005A7D63" w:rsidP="005A7D63">
      <w:pPr>
        <w:pStyle w:val="NormalWeb"/>
        <w:numPr>
          <w:ilvl w:val="1"/>
          <w:numId w:val="10"/>
        </w:numPr>
        <w:spacing w:before="0" w:beforeAutospacing="0" w:after="0" w:afterAutospacing="0"/>
        <w:ind w:left="851" w:hanging="426"/>
      </w:pPr>
      <w:r w:rsidRPr="007303D9">
        <w:t xml:space="preserve">Are you producing a longitudinal or transverse wave? Justify your answer from the definitions given at the beginning of this lab.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Try to increase the amplitude.</w:t>
      </w:r>
      <w:r w:rsidRPr="00E00B33">
        <w:t xml:space="preserve"> </w:t>
      </w:r>
    </w:p>
    <w:p w:rsidR="005A7D63" w:rsidRDefault="005A7D63" w:rsidP="005A7D63">
      <w:pPr>
        <w:pStyle w:val="NormalWeb"/>
        <w:spacing w:before="0" w:beforeAutospacing="0" w:after="0" w:afterAutospacing="0"/>
      </w:pPr>
    </w:p>
    <w:p w:rsidR="005A7D63" w:rsidRDefault="005A7D63" w:rsidP="005A7D63">
      <w:pPr>
        <w:pStyle w:val="NormalWeb"/>
        <w:numPr>
          <w:ilvl w:val="0"/>
          <w:numId w:val="11"/>
        </w:numPr>
        <w:spacing w:before="0" w:beforeAutospacing="0" w:after="0" w:afterAutospacing="0"/>
        <w:ind w:left="851" w:hanging="447"/>
      </w:pPr>
      <w:r>
        <w:t xml:space="preserve">Does it feel like you are doing more or less work?  What are you doing differently to produce the increased amplitude? </w:t>
      </w:r>
    </w:p>
    <w:p w:rsidR="005A7D63" w:rsidRDefault="005A7D63" w:rsidP="005A7D63">
      <w:pPr>
        <w:pStyle w:val="NormalWeb"/>
        <w:numPr>
          <w:ilvl w:val="0"/>
          <w:numId w:val="11"/>
        </w:numPr>
        <w:spacing w:before="0" w:beforeAutospacing="0" w:after="0" w:afterAutospacing="0"/>
        <w:ind w:left="851" w:hanging="447"/>
      </w:pPr>
      <w:r>
        <w:t xml:space="preserve">You are doing work on the rope because you are exerting a force in the direction of the rope’s motion. When you do work on the rope, you transfer energy to it. Where does this energy go? </w:t>
      </w:r>
    </w:p>
    <w:p w:rsidR="005A7D63" w:rsidRDefault="005A7D63" w:rsidP="005A7D63">
      <w:pPr>
        <w:pStyle w:val="NormalWeb"/>
        <w:numPr>
          <w:ilvl w:val="0"/>
          <w:numId w:val="11"/>
        </w:numPr>
        <w:spacing w:before="0" w:beforeAutospacing="0" w:after="0" w:afterAutospacing="0"/>
        <w:ind w:left="851" w:hanging="447"/>
      </w:pPr>
      <w:r>
        <w:t>When you move your hand farther back and forth on the floor (i.e., increase the amplitude of the wave), are you doing more or less work on the rope? How do you know?</w:t>
      </w:r>
      <w:r w:rsidRPr="007303D9">
        <w:t xml:space="preserve">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 xml:space="preserve">While one lab partner keeps time, count the number of repetitions you produce in 15 seconds. When the </w:t>
      </w:r>
      <w:r w:rsidRPr="009B6139">
        <w:rPr>
          <w:iCs/>
        </w:rPr>
        <w:t>15</w:t>
      </w:r>
      <w:r w:rsidRPr="007303D9">
        <w:rPr>
          <w:i/>
          <w:iCs/>
        </w:rPr>
        <w:t xml:space="preserve"> </w:t>
      </w:r>
      <w:r w:rsidRPr="007303D9">
        <w:t>seconds is up, drop the free end of the rope and let the rope’s wave formation remain on the floor.</w:t>
      </w:r>
      <w:r w:rsidRPr="009B6139">
        <w:t xml:space="preserve"> </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pPr>
      <w:r w:rsidRPr="007303D9">
        <w:t xml:space="preserve">The number of repetitions in 15 seconds is ______________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The frequency = number of repetitions/15 seconds = ______________</w:t>
      </w:r>
      <w:r>
        <w:t xml:space="preserve"> </w:t>
      </w:r>
      <w:r w:rsidRPr="007303D9">
        <w:t xml:space="preserve">Hz. </w:t>
      </w:r>
    </w:p>
    <w:p w:rsidR="005A7D63" w:rsidRDefault="005A7D63" w:rsidP="005A7D63">
      <w:pPr>
        <w:pStyle w:val="NormalWeb"/>
        <w:numPr>
          <w:ilvl w:val="2"/>
          <w:numId w:val="9"/>
        </w:numPr>
        <w:spacing w:before="0" w:beforeAutospacing="0" w:after="0" w:afterAutospacing="0"/>
        <w:ind w:left="426" w:hanging="425"/>
      </w:pPr>
      <w:r w:rsidRPr="007303D9">
        <w:lastRenderedPageBreak/>
        <w:t>You can find the wavelength by measuring the distance between the same points on two adjacent repetitions on the floor</w:t>
      </w:r>
      <w:r>
        <w:t xml:space="preserve">.  </w:t>
      </w:r>
      <w:r w:rsidRPr="007303D9">
        <w:t>When you let the free end go, the disturbances should still be exhibited on the rope.</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 xml:space="preserve">The wavelength is ________________ cm. </w:t>
      </w:r>
    </w:p>
    <w:p w:rsidR="005A7D63"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rsidRPr="007303D9">
        <w:t xml:space="preserve">The speed can be calculated by multiplying the wavelength and frequency together. </w:t>
      </w:r>
    </w:p>
    <w:p w:rsidR="005A7D63" w:rsidRDefault="005A7D63" w:rsidP="005A7D63">
      <w:pPr>
        <w:pStyle w:val="NormalWeb"/>
        <w:spacing w:before="0" w:beforeAutospacing="0" w:after="0" w:afterAutospacing="0"/>
      </w:pPr>
    </w:p>
    <w:p w:rsidR="005A7D63" w:rsidRDefault="005A7D63" w:rsidP="005A7D63">
      <w:pPr>
        <w:pStyle w:val="NormalWeb"/>
        <w:spacing w:before="0" w:beforeAutospacing="0" w:after="0" w:afterAutospacing="0"/>
      </w:pPr>
      <w:r w:rsidRPr="007303D9">
        <w:t>The speed of t</w:t>
      </w:r>
      <w:r>
        <w:t>he wave is _________________ cm/</w:t>
      </w:r>
      <w:r w:rsidRPr="007303D9">
        <w:t xml:space="preserve">s. </w:t>
      </w:r>
    </w:p>
    <w:p w:rsidR="005A7D63" w:rsidRPr="007303D9" w:rsidRDefault="005A7D63" w:rsidP="005A7D63">
      <w:pPr>
        <w:pStyle w:val="NormalWeb"/>
        <w:spacing w:before="0" w:beforeAutospacing="0" w:after="0" w:afterAutospacing="0"/>
      </w:pPr>
    </w:p>
    <w:p w:rsidR="005A7D63" w:rsidRDefault="005A7D63" w:rsidP="005A7D63">
      <w:pPr>
        <w:pStyle w:val="NormalWeb"/>
        <w:numPr>
          <w:ilvl w:val="2"/>
          <w:numId w:val="9"/>
        </w:numPr>
        <w:spacing w:before="0" w:beforeAutospacing="0" w:after="0" w:afterAutospacing="0"/>
        <w:ind w:left="426" w:hanging="425"/>
      </w:pPr>
      <w:r>
        <w:t>Wave speed may also be calculated directly, that is, measure the time it takes the crest to move a given distance.  Measure distance, time, and calculate the wave speed using this second method.</w:t>
      </w:r>
    </w:p>
    <w:p w:rsidR="005A7D63" w:rsidRDefault="005A7D63" w:rsidP="005A7D63">
      <w:pPr>
        <w:pStyle w:val="NormalWeb"/>
        <w:numPr>
          <w:ilvl w:val="2"/>
          <w:numId w:val="9"/>
        </w:numPr>
        <w:spacing w:before="0" w:beforeAutospacing="0" w:after="0" w:afterAutospacing="0"/>
        <w:ind w:left="426" w:hanging="425"/>
      </w:pPr>
      <w:r>
        <w:t>Compare the two methods and calculate a %diff.</w:t>
      </w:r>
    </w:p>
    <w:p w:rsidR="005A7D63" w:rsidRDefault="005A7D63" w:rsidP="005A7D63">
      <w:pPr>
        <w:pStyle w:val="NormalWeb"/>
        <w:spacing w:before="0" w:beforeAutospacing="0" w:after="0" w:afterAutospacing="0"/>
      </w:pPr>
    </w:p>
    <w:p w:rsidR="005A7D63" w:rsidRPr="007303D9" w:rsidRDefault="005A7D63" w:rsidP="005A7D63">
      <w:pPr>
        <w:pStyle w:val="NormalWeb"/>
        <w:spacing w:before="0" w:beforeAutospacing="0" w:after="0" w:afterAutospacing="0"/>
        <w:rPr>
          <w:b/>
          <w:bCs/>
        </w:rPr>
      </w:pPr>
      <w:r w:rsidRPr="007303D9">
        <w:rPr>
          <w:b/>
          <w:bCs/>
        </w:rPr>
        <w:t xml:space="preserve">GLOBAL QUESTIONS: </w:t>
      </w:r>
    </w:p>
    <w:p w:rsidR="005A7D63" w:rsidRDefault="005A7D63" w:rsidP="005A7D63">
      <w:pPr>
        <w:pStyle w:val="NormalWeb"/>
        <w:numPr>
          <w:ilvl w:val="0"/>
          <w:numId w:val="12"/>
        </w:numPr>
        <w:spacing w:before="0" w:beforeAutospacing="0" w:after="0" w:afterAutospacing="0"/>
        <w:ind w:left="426" w:hanging="447"/>
      </w:pPr>
      <w:r w:rsidRPr="007303D9">
        <w:t>Would the speed of the wave increase, decrease, or remain the same if you increased the repetitions/ti</w:t>
      </w:r>
      <w:r>
        <w:t>me at your end of the rope? Why</w:t>
      </w:r>
      <w:r w:rsidRPr="007303D9">
        <w:t xml:space="preserve">? </w:t>
      </w:r>
    </w:p>
    <w:p w:rsidR="005A7D63" w:rsidRDefault="005A7D63" w:rsidP="005A7D63">
      <w:pPr>
        <w:pStyle w:val="NormalWeb"/>
        <w:numPr>
          <w:ilvl w:val="0"/>
          <w:numId w:val="12"/>
        </w:numPr>
        <w:spacing w:before="0" w:beforeAutospacing="0" w:after="0" w:afterAutospacing="0"/>
        <w:ind w:left="426" w:hanging="447"/>
      </w:pPr>
      <w:r w:rsidRPr="007303D9">
        <w:t xml:space="preserve">Would the speed increase, decrease, or remain the same if, leaving the repetitions/time the same, you increased the amplitude? Why? </w:t>
      </w:r>
    </w:p>
    <w:p w:rsidR="005A7D63" w:rsidRPr="007303D9" w:rsidRDefault="005A7D63" w:rsidP="005A7D63">
      <w:pPr>
        <w:pStyle w:val="NormalWeb"/>
        <w:numPr>
          <w:ilvl w:val="0"/>
          <w:numId w:val="12"/>
        </w:numPr>
        <w:spacing w:before="0" w:beforeAutospacing="0" w:after="0" w:afterAutospacing="0"/>
        <w:ind w:left="426" w:hanging="447"/>
      </w:pPr>
      <w:r w:rsidRPr="007303D9">
        <w:t xml:space="preserve">Write down three types of waves that you know about. For each, describe how you could measure one of the characteristics defined at the beginning of this lab. </w:t>
      </w:r>
    </w:p>
    <w:p w:rsidR="005A7D63" w:rsidRDefault="005A7D63" w:rsidP="005A7D63">
      <w:pPr>
        <w:ind w:right="27"/>
        <w:jc w:val="center"/>
        <w:rPr>
          <w:rFonts w:ascii="Arial" w:hAnsi="Arial" w:cs="Arial"/>
          <w:b/>
          <w:sz w:val="28"/>
          <w:szCs w:val="28"/>
        </w:rPr>
      </w:pPr>
      <w:r>
        <w:br w:type="page"/>
      </w: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5A7D63" w:rsidRPr="00B51152" w:rsidRDefault="005A7D63" w:rsidP="005A7D63">
      <w:pPr>
        <w:pStyle w:val="Heading1"/>
      </w:pPr>
      <w:bookmarkStart w:id="6" w:name="_Toc407977168"/>
      <w:r w:rsidRPr="00C05D85">
        <w:t>Light, Brightness and Distance</w:t>
      </w:r>
      <w:bookmarkEnd w:id="6"/>
    </w:p>
    <w:p w:rsidR="005A7D63" w:rsidRPr="00B51152" w:rsidRDefault="005A7D63" w:rsidP="005A7D63">
      <w:pPr>
        <w:ind w:right="27"/>
        <w:jc w:val="center"/>
        <w:rPr>
          <w:szCs w:val="24"/>
        </w:rPr>
      </w:pPr>
    </w:p>
    <w:p w:rsidR="005A7D63" w:rsidRPr="00B51152" w:rsidRDefault="005A7D63" w:rsidP="005A7D63">
      <w:pPr>
        <w:ind w:firstLine="426"/>
        <w:rPr>
          <w:szCs w:val="24"/>
        </w:rPr>
      </w:pPr>
      <w:r w:rsidRPr="00B51152">
        <w:rPr>
          <w:szCs w:val="24"/>
        </w:rPr>
        <w:t>You probably have noticed that a light appears to be brighter when you are close to it, and dimmer when you are farther away. If you are reading this page illuminated by a single light bulb, the amount of the light that strikes this page will increase as the page is brought closer to the light source. Using a Light Sensor, you can determine how the brightness of light varies with distance from the source and compare that result to a mathematical model.</w:t>
      </w:r>
    </w:p>
    <w:p w:rsidR="005A7D63" w:rsidRPr="00B51152" w:rsidRDefault="005A7D63" w:rsidP="005A7D63">
      <w:pPr>
        <w:ind w:firstLine="426"/>
        <w:rPr>
          <w:szCs w:val="24"/>
        </w:rPr>
      </w:pPr>
      <w:r>
        <w:rPr>
          <w:noProof/>
          <w:szCs w:val="24"/>
        </w:rPr>
        <w:drawing>
          <wp:anchor distT="0" distB="0" distL="114300" distR="114300" simplePos="0" relativeHeight="252850176" behindDoc="0" locked="1" layoutInCell="1" allowOverlap="1">
            <wp:simplePos x="0" y="0"/>
            <wp:positionH relativeFrom="column">
              <wp:posOffset>586740</wp:posOffset>
            </wp:positionH>
            <wp:positionV relativeFrom="paragraph">
              <wp:posOffset>1402715</wp:posOffset>
            </wp:positionV>
            <wp:extent cx="4019550" cy="1485900"/>
            <wp:effectExtent l="19050" t="0" r="0" b="0"/>
            <wp:wrapTopAndBottom/>
            <wp:docPr id="65"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1" cstate="print"/>
                    <a:srcRect/>
                    <a:stretch>
                      <a:fillRect/>
                    </a:stretch>
                  </pic:blipFill>
                  <pic:spPr bwMode="auto">
                    <a:xfrm>
                      <a:off x="0" y="0"/>
                      <a:ext cx="4019550" cy="1485900"/>
                    </a:xfrm>
                    <a:prstGeom prst="rect">
                      <a:avLst/>
                    </a:prstGeom>
                    <a:noFill/>
                    <a:ln w="9525">
                      <a:noFill/>
                      <a:miter lim="800000"/>
                      <a:headEnd/>
                      <a:tailEnd/>
                    </a:ln>
                  </pic:spPr>
                </pic:pic>
              </a:graphicData>
            </a:graphic>
          </wp:anchor>
        </w:drawing>
      </w:r>
      <w:r w:rsidRPr="00B51152">
        <w:rPr>
          <w:szCs w:val="24"/>
        </w:rPr>
        <w:t>There are several ways to measure the brightness of light. Since this experiment can be performed with any of several different light sensors, each of which measure slightly different quantities, we will just use the word intensity to describe the relative brightness of the light, although the term may not be strictly appropriate for your sensor. Regardless of the way light is measured, the same relative changes with distance are observed, and that is what you will study today. In this experiment you will measure light intensity at a variety of distances from a small source of light, and see how the intensity varies with distance.</w:t>
      </w:r>
      <w:r w:rsidRPr="00C05D85">
        <w:rPr>
          <w:sz w:val="20"/>
        </w:rPr>
        <w:t xml:space="preserve"> </w:t>
      </w:r>
    </w:p>
    <w:p w:rsidR="005A7D63" w:rsidRPr="00C05D85" w:rsidRDefault="005A7D63" w:rsidP="005A7D63">
      <w:pPr>
        <w:ind w:firstLine="426"/>
        <w:jc w:val="center"/>
        <w:rPr>
          <w:i/>
          <w:szCs w:val="24"/>
        </w:rPr>
      </w:pPr>
      <w:r w:rsidRPr="00C05D85">
        <w:rPr>
          <w:i/>
          <w:szCs w:val="24"/>
        </w:rPr>
        <w:t>Figure 1</w:t>
      </w:r>
    </w:p>
    <w:p w:rsidR="005A7D63" w:rsidRPr="00B51152" w:rsidRDefault="005A7D63" w:rsidP="005A7D63">
      <w:pPr>
        <w:ind w:firstLine="426"/>
        <w:rPr>
          <w:szCs w:val="24"/>
        </w:rPr>
      </w:pPr>
    </w:p>
    <w:p w:rsidR="005A7D63" w:rsidRPr="00C05D85" w:rsidRDefault="005A7D63" w:rsidP="005A7D63">
      <w:pPr>
        <w:rPr>
          <w:b/>
          <w:szCs w:val="24"/>
        </w:rPr>
      </w:pPr>
      <w:r w:rsidRPr="00C05D85">
        <w:rPr>
          <w:b/>
          <w:szCs w:val="24"/>
        </w:rPr>
        <w:t>OBJECTIVE</w:t>
      </w:r>
    </w:p>
    <w:p w:rsidR="005A7D63" w:rsidRPr="00B51152" w:rsidRDefault="005A7D63" w:rsidP="005A7D63">
      <w:pPr>
        <w:ind w:left="426" w:hanging="426"/>
        <w:rPr>
          <w:szCs w:val="24"/>
        </w:rPr>
      </w:pPr>
      <w:r w:rsidRPr="00B51152">
        <w:rPr>
          <w:szCs w:val="24"/>
        </w:rPr>
        <w:t>•</w:t>
      </w:r>
      <w:r w:rsidRPr="00B51152">
        <w:rPr>
          <w:szCs w:val="24"/>
        </w:rPr>
        <w:tab/>
        <w:t>Determine the mathematical relationship between intensity and the distance from the light source.</w:t>
      </w:r>
    </w:p>
    <w:p w:rsidR="005A7D63" w:rsidRPr="00B51152" w:rsidRDefault="005A7D63" w:rsidP="005A7D63">
      <w:pPr>
        <w:ind w:firstLine="426"/>
        <w:rPr>
          <w:szCs w:val="24"/>
        </w:rPr>
      </w:pPr>
    </w:p>
    <w:p w:rsidR="005A7D63" w:rsidRPr="00C05D85" w:rsidRDefault="005A7D63" w:rsidP="005A7D63">
      <w:pPr>
        <w:rPr>
          <w:b/>
          <w:szCs w:val="24"/>
        </w:rPr>
      </w:pPr>
      <w:r w:rsidRPr="00C05D85">
        <w:rPr>
          <w:b/>
          <w:szCs w:val="24"/>
        </w:rPr>
        <w:t>MATERIALS</w:t>
      </w:r>
    </w:p>
    <w:tbl>
      <w:tblPr>
        <w:tblW w:w="0" w:type="auto"/>
        <w:tblInd w:w="378" w:type="dxa"/>
        <w:tblLayout w:type="fixed"/>
        <w:tblLook w:val="0000"/>
      </w:tblPr>
      <w:tblGrid>
        <w:gridCol w:w="4599"/>
        <w:gridCol w:w="4599"/>
      </w:tblGrid>
      <w:tr w:rsidR="005A7D63" w:rsidTr="008F46A3">
        <w:tc>
          <w:tcPr>
            <w:tcW w:w="4599" w:type="dxa"/>
            <w:tcBorders>
              <w:top w:val="nil"/>
              <w:left w:val="nil"/>
              <w:bottom w:val="nil"/>
              <w:right w:val="nil"/>
            </w:tcBorders>
          </w:tcPr>
          <w:p w:rsidR="005A7D63" w:rsidRDefault="005A7D63" w:rsidP="008F46A3">
            <w:pPr>
              <w:pStyle w:val="PwcMateriallist"/>
            </w:pPr>
            <w:r>
              <w:t>Computer</w:t>
            </w:r>
          </w:p>
        </w:tc>
        <w:tc>
          <w:tcPr>
            <w:tcW w:w="4599" w:type="dxa"/>
            <w:tcBorders>
              <w:top w:val="nil"/>
              <w:left w:val="nil"/>
              <w:bottom w:val="nil"/>
              <w:right w:val="nil"/>
            </w:tcBorders>
          </w:tcPr>
          <w:p w:rsidR="005A7D63" w:rsidRDefault="005A7D63" w:rsidP="008F46A3">
            <w:pPr>
              <w:pStyle w:val="PwcMateriallist"/>
            </w:pPr>
            <w:r>
              <w:t>meter stick</w:t>
            </w:r>
          </w:p>
        </w:tc>
      </w:tr>
      <w:tr w:rsidR="005A7D63" w:rsidTr="008F46A3">
        <w:tc>
          <w:tcPr>
            <w:tcW w:w="4599" w:type="dxa"/>
            <w:tcBorders>
              <w:top w:val="nil"/>
              <w:left w:val="nil"/>
              <w:bottom w:val="nil"/>
              <w:right w:val="nil"/>
            </w:tcBorders>
          </w:tcPr>
          <w:p w:rsidR="005A7D63" w:rsidRDefault="005A7D63" w:rsidP="008F46A3">
            <w:pPr>
              <w:pStyle w:val="PwcMateriallist"/>
            </w:pPr>
            <w:proofErr w:type="spellStart"/>
            <w:r>
              <w:t>Vernier</w:t>
            </w:r>
            <w:proofErr w:type="spellEnd"/>
            <w:r>
              <w:t xml:space="preserve"> computer interface</w:t>
            </w:r>
          </w:p>
        </w:tc>
        <w:tc>
          <w:tcPr>
            <w:tcW w:w="4599" w:type="dxa"/>
            <w:tcBorders>
              <w:top w:val="nil"/>
              <w:left w:val="nil"/>
              <w:bottom w:val="nil"/>
              <w:right w:val="nil"/>
            </w:tcBorders>
          </w:tcPr>
          <w:p w:rsidR="005A7D63" w:rsidRPr="009F694A" w:rsidRDefault="005A7D63" w:rsidP="008F46A3">
            <w:pPr>
              <w:pStyle w:val="PwcMateriallist"/>
              <w:ind w:left="423" w:hanging="423"/>
            </w:pPr>
            <w:r>
              <w:t xml:space="preserve">  </w:t>
            </w:r>
            <w:r>
              <w:rPr>
                <w:b/>
              </w:rPr>
              <w:t>or</w:t>
            </w:r>
            <w:r>
              <w:t xml:space="preserve"> </w:t>
            </w:r>
            <w:proofErr w:type="spellStart"/>
            <w:r>
              <w:t>Vernier</w:t>
            </w:r>
            <w:proofErr w:type="spellEnd"/>
            <w:r>
              <w:t xml:space="preserve"> Dynamics System and Optics            Expansion Kit</w:t>
            </w:r>
          </w:p>
        </w:tc>
      </w:tr>
      <w:tr w:rsidR="005A7D63" w:rsidTr="008F46A3">
        <w:tc>
          <w:tcPr>
            <w:tcW w:w="4599" w:type="dxa"/>
            <w:tcBorders>
              <w:top w:val="nil"/>
              <w:left w:val="nil"/>
              <w:bottom w:val="nil"/>
              <w:right w:val="nil"/>
            </w:tcBorders>
          </w:tcPr>
          <w:p w:rsidR="005A7D63" w:rsidRDefault="005A7D63" w:rsidP="008F46A3">
            <w:pPr>
              <w:pStyle w:val="PwcMateriallist"/>
            </w:pPr>
            <w:r>
              <w:t xml:space="preserve">Logger </w:t>
            </w:r>
            <w:r>
              <w:rPr>
                <w:i/>
              </w:rPr>
              <w:t>Pro</w:t>
            </w:r>
          </w:p>
        </w:tc>
        <w:tc>
          <w:tcPr>
            <w:tcW w:w="4599" w:type="dxa"/>
            <w:tcBorders>
              <w:top w:val="nil"/>
              <w:left w:val="nil"/>
              <w:bottom w:val="nil"/>
              <w:right w:val="nil"/>
            </w:tcBorders>
          </w:tcPr>
          <w:p w:rsidR="005A7D63" w:rsidRDefault="005A7D63" w:rsidP="008F46A3">
            <w:pPr>
              <w:pStyle w:val="PwcMateriallist"/>
            </w:pPr>
            <w:r>
              <w:t>clear glass light bulb (1.5 V penlight type)</w:t>
            </w:r>
          </w:p>
        </w:tc>
      </w:tr>
      <w:tr w:rsidR="005A7D63" w:rsidTr="008F46A3">
        <w:tc>
          <w:tcPr>
            <w:tcW w:w="4599" w:type="dxa"/>
            <w:tcBorders>
              <w:top w:val="nil"/>
              <w:left w:val="nil"/>
              <w:bottom w:val="nil"/>
              <w:right w:val="nil"/>
            </w:tcBorders>
          </w:tcPr>
          <w:p w:rsidR="005A7D63" w:rsidRDefault="005A7D63" w:rsidP="008F46A3">
            <w:pPr>
              <w:pStyle w:val="PwcMateriallist"/>
            </w:pPr>
            <w:r>
              <w:t>Light Sensor</w:t>
            </w:r>
          </w:p>
        </w:tc>
        <w:tc>
          <w:tcPr>
            <w:tcW w:w="4599" w:type="dxa"/>
            <w:tcBorders>
              <w:top w:val="nil"/>
              <w:left w:val="nil"/>
              <w:bottom w:val="nil"/>
              <w:right w:val="nil"/>
            </w:tcBorders>
          </w:tcPr>
          <w:p w:rsidR="005A7D63" w:rsidRDefault="005A7D63" w:rsidP="008F46A3">
            <w:pPr>
              <w:pStyle w:val="PwcMateriallist"/>
            </w:pPr>
            <w:r>
              <w:t>battery (1.5 V)</w:t>
            </w:r>
          </w:p>
        </w:tc>
      </w:tr>
      <w:tr w:rsidR="00B85E25" w:rsidTr="008F46A3">
        <w:tc>
          <w:tcPr>
            <w:tcW w:w="4599" w:type="dxa"/>
            <w:tcBorders>
              <w:top w:val="nil"/>
              <w:left w:val="nil"/>
              <w:bottom w:val="nil"/>
              <w:right w:val="nil"/>
            </w:tcBorders>
          </w:tcPr>
          <w:p w:rsidR="00B85E25" w:rsidRDefault="00B85E25" w:rsidP="008F46A3">
            <w:pPr>
              <w:pStyle w:val="PwcMateriallist"/>
            </w:pPr>
            <w:r>
              <w:t>sunglasses</w:t>
            </w:r>
          </w:p>
        </w:tc>
        <w:tc>
          <w:tcPr>
            <w:tcW w:w="4599" w:type="dxa"/>
            <w:tcBorders>
              <w:top w:val="nil"/>
              <w:left w:val="nil"/>
              <w:bottom w:val="nil"/>
              <w:right w:val="nil"/>
            </w:tcBorders>
          </w:tcPr>
          <w:p w:rsidR="00B85E25" w:rsidRDefault="00B85E25" w:rsidP="008F46A3">
            <w:pPr>
              <w:pStyle w:val="PwcMateriallist"/>
            </w:pPr>
          </w:p>
        </w:tc>
      </w:tr>
    </w:tbl>
    <w:p w:rsidR="005A7D63" w:rsidRDefault="005A7D63" w:rsidP="005A7D63">
      <w:pPr>
        <w:rPr>
          <w:b/>
          <w:szCs w:val="24"/>
        </w:rPr>
      </w:pPr>
    </w:p>
    <w:p w:rsidR="005A7D63" w:rsidRPr="00C05D85" w:rsidRDefault="005A7D63" w:rsidP="005A7D63">
      <w:pPr>
        <w:rPr>
          <w:b/>
          <w:szCs w:val="24"/>
        </w:rPr>
      </w:pPr>
      <w:r w:rsidRPr="00C05D85">
        <w:rPr>
          <w:b/>
          <w:szCs w:val="24"/>
        </w:rPr>
        <w:t>PRELIMINARY QUESTIONS</w:t>
      </w:r>
    </w:p>
    <w:p w:rsidR="005A7D63" w:rsidRPr="00B51152" w:rsidRDefault="005A7D63" w:rsidP="005A7D63">
      <w:pPr>
        <w:ind w:left="426" w:hanging="426"/>
        <w:rPr>
          <w:szCs w:val="24"/>
        </w:rPr>
      </w:pPr>
      <w:r w:rsidRPr="00B51152">
        <w:rPr>
          <w:szCs w:val="24"/>
        </w:rPr>
        <w:t>1.</w:t>
      </w:r>
      <w:r w:rsidRPr="00B51152">
        <w:rPr>
          <w:szCs w:val="24"/>
        </w:rPr>
        <w:tab/>
        <w:t>Suppose a small light source is placed at the center of two transparent spheres</w:t>
      </w:r>
      <w:r>
        <w:rPr>
          <w:szCs w:val="24"/>
        </w:rPr>
        <w:t xml:space="preserve"> (see next page)</w:t>
      </w:r>
      <w:r w:rsidRPr="00B51152">
        <w:rPr>
          <w:szCs w:val="24"/>
        </w:rPr>
        <w:t>. One sphere has a radius R, and the other a radius 2R. Energy in the form of light leaves the source at a rate P. That same power P passes through the surface of the inner sphere and reaches the outer sphere. Intensity is the power per unit area. What is the intensity at each sphere? Solve this problem by considering the following:</w:t>
      </w:r>
    </w:p>
    <w:p w:rsidR="005A7D63" w:rsidRPr="00B51152" w:rsidRDefault="005A7D63" w:rsidP="005A7D63">
      <w:pPr>
        <w:ind w:left="851" w:hanging="426"/>
        <w:rPr>
          <w:szCs w:val="24"/>
        </w:rPr>
      </w:pPr>
      <w:r w:rsidRPr="00B51152">
        <w:rPr>
          <w:szCs w:val="24"/>
        </w:rPr>
        <w:t>•</w:t>
      </w:r>
      <w:r w:rsidRPr="00B51152">
        <w:rPr>
          <w:szCs w:val="24"/>
        </w:rPr>
        <w:tab/>
        <w:t>How does the power passing through the inner sphere compare to the power reaching the outer sphere?</w:t>
      </w:r>
    </w:p>
    <w:p w:rsidR="005A7D63" w:rsidRPr="00B51152" w:rsidRDefault="005A7D63" w:rsidP="005A7D63">
      <w:pPr>
        <w:ind w:left="851" w:hanging="426"/>
        <w:rPr>
          <w:szCs w:val="24"/>
        </w:rPr>
      </w:pPr>
      <w:r w:rsidRPr="00B51152">
        <w:rPr>
          <w:szCs w:val="24"/>
        </w:rPr>
        <w:t>•</w:t>
      </w:r>
      <w:r w:rsidRPr="00B51152">
        <w:rPr>
          <w:szCs w:val="24"/>
        </w:rPr>
        <w:tab/>
        <w:t>How do the surface areas of the two spheres compare?</w:t>
      </w:r>
    </w:p>
    <w:p w:rsidR="005A7D63" w:rsidRPr="00B51152" w:rsidRDefault="005A7D63" w:rsidP="005A7D63">
      <w:pPr>
        <w:ind w:left="851" w:hanging="426"/>
        <w:rPr>
          <w:szCs w:val="24"/>
        </w:rPr>
      </w:pPr>
      <w:r w:rsidRPr="00B51152">
        <w:rPr>
          <w:szCs w:val="24"/>
        </w:rPr>
        <w:t>•</w:t>
      </w:r>
      <w:r w:rsidRPr="00B51152">
        <w:rPr>
          <w:szCs w:val="24"/>
        </w:rPr>
        <w:tab/>
        <w:t>In general, then, how will the intensity vary with distance from the source?</w:t>
      </w:r>
    </w:p>
    <w:p w:rsidR="005A7D63" w:rsidRPr="00B51152" w:rsidRDefault="005A7D63" w:rsidP="005A7D63">
      <w:pPr>
        <w:ind w:left="426" w:hanging="426"/>
        <w:rPr>
          <w:szCs w:val="24"/>
        </w:rPr>
      </w:pPr>
      <w:r w:rsidRPr="00B51152">
        <w:rPr>
          <w:szCs w:val="24"/>
        </w:rPr>
        <w:lastRenderedPageBreak/>
        <w:t>2.</w:t>
      </w:r>
      <w:r w:rsidRPr="00B51152">
        <w:rPr>
          <w:szCs w:val="24"/>
        </w:rPr>
        <w:tab/>
        <w:t xml:space="preserve">Since most light bulbs that you use are not true point sources of light, how do you think the answer to Question 1 would change if a typical light bulb were used? </w:t>
      </w:r>
    </w:p>
    <w:p w:rsidR="005A7D63" w:rsidRDefault="005A7D63" w:rsidP="005A7D63">
      <w:pPr>
        <w:rPr>
          <w:szCs w:val="24"/>
        </w:rPr>
      </w:pPr>
    </w:p>
    <w:p w:rsidR="005A7D63" w:rsidRDefault="005A7D63" w:rsidP="005A7D63">
      <w:pPr>
        <w:framePr w:w="4094" w:hSpace="187" w:wrap="around" w:vAnchor="text" w:hAnchor="page" w:x="6294" w:y="-815" w:anchorLock="1"/>
        <w:rPr>
          <w:sz w:val="20"/>
        </w:rPr>
      </w:pPr>
      <w:r>
        <w:rPr>
          <w:noProof/>
          <w:sz w:val="20"/>
        </w:rPr>
        <w:drawing>
          <wp:inline distT="0" distB="0" distL="0" distR="0">
            <wp:extent cx="2552700" cy="2428875"/>
            <wp:effectExtent l="0" t="0" r="0" b="0"/>
            <wp:docPr id="66"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2" cstate="print"/>
                    <a:srcRect/>
                    <a:stretch>
                      <a:fillRect/>
                    </a:stretch>
                  </pic:blipFill>
                  <pic:spPr bwMode="auto">
                    <a:xfrm>
                      <a:off x="0" y="0"/>
                      <a:ext cx="2552700" cy="2428875"/>
                    </a:xfrm>
                    <a:prstGeom prst="rect">
                      <a:avLst/>
                    </a:prstGeom>
                    <a:noFill/>
                    <a:ln w="9525">
                      <a:noFill/>
                      <a:miter lim="800000"/>
                      <a:headEnd/>
                      <a:tailEnd/>
                    </a:ln>
                  </pic:spPr>
                </pic:pic>
              </a:graphicData>
            </a:graphic>
          </wp:inline>
        </w:drawing>
      </w:r>
    </w:p>
    <w:p w:rsidR="005A7D63" w:rsidRDefault="005A7D63" w:rsidP="005A7D63">
      <w:pPr>
        <w:pStyle w:val="PWCgraphiclbl"/>
        <w:framePr w:w="4094" w:hSpace="187" w:wrap="around" w:vAnchor="text" w:hAnchor="page" w:x="6294" w:y="-815" w:anchorLock="1"/>
        <w:spacing w:before="120"/>
      </w:pPr>
      <w:r>
        <w:t>Figure 2</w:t>
      </w:r>
    </w:p>
    <w:p w:rsidR="005A7D63" w:rsidRPr="00C05D85" w:rsidRDefault="005A7D63" w:rsidP="005A7D63">
      <w:pPr>
        <w:rPr>
          <w:b/>
          <w:szCs w:val="24"/>
        </w:rPr>
      </w:pPr>
      <w:r w:rsidRPr="00C05D85">
        <w:rPr>
          <w:b/>
          <w:szCs w:val="24"/>
        </w:rPr>
        <w:t>INITIAL SETUP</w:t>
      </w:r>
    </w:p>
    <w:p w:rsidR="005A7D63" w:rsidRPr="00B51152" w:rsidRDefault="005A7D63" w:rsidP="005A7D63">
      <w:pPr>
        <w:ind w:left="426" w:hanging="426"/>
        <w:rPr>
          <w:szCs w:val="24"/>
        </w:rPr>
      </w:pPr>
      <w:r w:rsidRPr="00B51152">
        <w:rPr>
          <w:szCs w:val="24"/>
        </w:rPr>
        <w:t>1.</w:t>
      </w:r>
      <w:r w:rsidRPr="00B51152">
        <w:rPr>
          <w:szCs w:val="24"/>
        </w:rPr>
        <w:tab/>
        <w:t xml:space="preserve">Connect the Light Sensor to Channel 1 of the interface. If your sensor has a range switch, </w:t>
      </w:r>
      <w:r>
        <w:rPr>
          <w:szCs w:val="24"/>
        </w:rPr>
        <w:t>initially set it to the 600 lux range and adjust to bring your reading as high as possible, but within range.</w:t>
      </w:r>
    </w:p>
    <w:p w:rsidR="005A7D63" w:rsidRPr="00B51152" w:rsidRDefault="005A7D63" w:rsidP="005A7D63">
      <w:pPr>
        <w:ind w:left="426" w:hanging="426"/>
        <w:rPr>
          <w:szCs w:val="24"/>
        </w:rPr>
      </w:pPr>
      <w:r w:rsidRPr="00B51152">
        <w:rPr>
          <w:szCs w:val="24"/>
        </w:rPr>
        <w:t>2.</w:t>
      </w:r>
      <w:r w:rsidRPr="00B51152">
        <w:rPr>
          <w:szCs w:val="24"/>
        </w:rPr>
        <w:tab/>
        <w:t>Make sure that the filament axis of the light bulb is horizontal and pointing directly at the Light Sensor. This makes the light bulb look more like a point source of light as seen by the Light Sensor.</w:t>
      </w:r>
    </w:p>
    <w:p w:rsidR="005A7D63" w:rsidRPr="00B51152" w:rsidRDefault="005A7D63" w:rsidP="005A7D63">
      <w:pPr>
        <w:ind w:left="426" w:hanging="426"/>
        <w:rPr>
          <w:szCs w:val="24"/>
        </w:rPr>
      </w:pPr>
      <w:r w:rsidRPr="00B51152">
        <w:rPr>
          <w:szCs w:val="24"/>
        </w:rPr>
        <w:t>3.</w:t>
      </w:r>
      <w:r w:rsidRPr="00B51152">
        <w:rPr>
          <w:szCs w:val="24"/>
        </w:rPr>
        <w:tab/>
        <w:t>The filament and Light Sensor should be at the same vertical height (Figure 1).</w:t>
      </w:r>
    </w:p>
    <w:p w:rsidR="005A7D63" w:rsidRPr="00B51152" w:rsidRDefault="005A7D63" w:rsidP="005A7D63">
      <w:pPr>
        <w:ind w:left="426" w:hanging="426"/>
        <w:rPr>
          <w:szCs w:val="24"/>
        </w:rPr>
      </w:pPr>
      <w:r w:rsidRPr="00B51152">
        <w:rPr>
          <w:szCs w:val="24"/>
        </w:rPr>
        <w:t>4.</w:t>
      </w:r>
      <w:r w:rsidRPr="00B51152">
        <w:rPr>
          <w:szCs w:val="24"/>
        </w:rPr>
        <w:tab/>
        <w:t>Place the end of the filament (not the glass) at the 0.0 cm mark of the meter stick.</w:t>
      </w:r>
    </w:p>
    <w:p w:rsidR="005A7D63" w:rsidRPr="00B51152" w:rsidRDefault="005A7D63" w:rsidP="005A7D63">
      <w:pPr>
        <w:ind w:left="426" w:hanging="426"/>
        <w:rPr>
          <w:szCs w:val="24"/>
        </w:rPr>
      </w:pPr>
      <w:r w:rsidRPr="00B51152">
        <w:rPr>
          <w:szCs w:val="24"/>
        </w:rPr>
        <w:t>5.</w:t>
      </w:r>
      <w:r w:rsidRPr="00B51152">
        <w:rPr>
          <w:szCs w:val="24"/>
        </w:rPr>
        <w:tab/>
      </w:r>
      <w:r>
        <w:rPr>
          <w:szCs w:val="24"/>
        </w:rPr>
        <w:t>(</w:t>
      </w:r>
      <w:r w:rsidRPr="00845486">
        <w:rPr>
          <w:szCs w:val="24"/>
          <w:u w:val="single"/>
        </w:rPr>
        <w:t>Optional</w:t>
      </w:r>
      <w:r>
        <w:rPr>
          <w:szCs w:val="24"/>
        </w:rPr>
        <w:t xml:space="preserve">) </w:t>
      </w:r>
      <w:r w:rsidRPr="00B51152">
        <w:rPr>
          <w:szCs w:val="24"/>
        </w:rPr>
        <w:t xml:space="preserve">Open the file “29 Light Brightness Dist” in the Physics with </w:t>
      </w:r>
      <w:proofErr w:type="spellStart"/>
      <w:r w:rsidRPr="00B51152">
        <w:rPr>
          <w:szCs w:val="24"/>
        </w:rPr>
        <w:t>Vernier</w:t>
      </w:r>
      <w:proofErr w:type="spellEnd"/>
      <w:r w:rsidRPr="00B51152">
        <w:rPr>
          <w:szCs w:val="24"/>
        </w:rPr>
        <w:t xml:space="preserve"> folder. The meter window will display light intensity.</w:t>
      </w:r>
    </w:p>
    <w:p w:rsidR="005A7D63" w:rsidRPr="00B51152" w:rsidRDefault="005A7D63" w:rsidP="005A7D63">
      <w:pPr>
        <w:ind w:left="426" w:hanging="426"/>
        <w:rPr>
          <w:szCs w:val="24"/>
        </w:rPr>
      </w:pPr>
      <w:r w:rsidRPr="00B51152">
        <w:rPr>
          <w:szCs w:val="24"/>
        </w:rPr>
        <w:t>6.</w:t>
      </w:r>
      <w:r w:rsidRPr="00B51152">
        <w:rPr>
          <w:szCs w:val="24"/>
        </w:rPr>
        <w:tab/>
        <w:t>Turn down the lights to darken the room. A dark room is critical to obtaining good results. There must be no reflective surfaces behind or beside the bulb.</w:t>
      </w:r>
    </w:p>
    <w:p w:rsidR="005A7D63" w:rsidRDefault="005A7D63" w:rsidP="005A7D63">
      <w:pPr>
        <w:ind w:firstLine="426"/>
        <w:rPr>
          <w:szCs w:val="24"/>
        </w:rPr>
      </w:pPr>
    </w:p>
    <w:p w:rsidR="005A7D63" w:rsidRPr="00845486" w:rsidRDefault="005A7D63" w:rsidP="005A7D63">
      <w:pPr>
        <w:rPr>
          <w:b/>
          <w:szCs w:val="24"/>
        </w:rPr>
      </w:pPr>
      <w:r w:rsidRPr="00845486">
        <w:rPr>
          <w:b/>
          <w:szCs w:val="24"/>
        </w:rPr>
        <w:t>PROCEDURE</w:t>
      </w:r>
    </w:p>
    <w:p w:rsidR="005A7D63" w:rsidRPr="00B51152" w:rsidRDefault="005A7D63" w:rsidP="005A7D63">
      <w:pPr>
        <w:ind w:left="426" w:hanging="426"/>
        <w:rPr>
          <w:szCs w:val="24"/>
        </w:rPr>
      </w:pPr>
      <w:r w:rsidRPr="00B51152">
        <w:rPr>
          <w:szCs w:val="24"/>
        </w:rPr>
        <w:t>1.</w:t>
      </w:r>
      <w:r w:rsidRPr="00B51152">
        <w:rPr>
          <w:szCs w:val="24"/>
        </w:rPr>
        <w:tab/>
        <w:t>Place the Light Sensor 2 cm from the light bulb filament and note the value of intensity in the Meter window. Make sure that the intensity changes as you move the sensor, otherwise you may need to switch to a less sensitive scale or use a less intense light source. Move the sensor away from the bulb and watch the displayed intensity values. What is your prediction for the relationship between intensity and the distance to a light source?</w:t>
      </w:r>
    </w:p>
    <w:p w:rsidR="005A7D63" w:rsidRPr="00B51152" w:rsidRDefault="005A7D63" w:rsidP="005A7D63">
      <w:pPr>
        <w:ind w:left="426" w:hanging="426"/>
        <w:rPr>
          <w:szCs w:val="24"/>
        </w:rPr>
      </w:pPr>
      <w:r w:rsidRPr="00B51152">
        <w:rPr>
          <w:szCs w:val="24"/>
        </w:rPr>
        <w:t>2.</w:t>
      </w:r>
      <w:r w:rsidRPr="00B51152">
        <w:rPr>
          <w:szCs w:val="24"/>
        </w:rPr>
        <w:tab/>
      </w:r>
      <w:r w:rsidR="00B85E25">
        <w:rPr>
          <w:szCs w:val="24"/>
        </w:rPr>
        <w:t xml:space="preserve">(Optional alternative) </w:t>
      </w:r>
      <w:r w:rsidRPr="00B51152">
        <w:rPr>
          <w:szCs w:val="24"/>
        </w:rPr>
        <w:t xml:space="preserve">Click </w:t>
      </w:r>
      <w:r>
        <w:rPr>
          <w:rFonts w:ascii="Times" w:hAnsi="Times"/>
          <w:noProof/>
          <w:position w:val="-4"/>
        </w:rPr>
        <w:drawing>
          <wp:inline distT="0" distB="0" distL="0" distR="0">
            <wp:extent cx="419100" cy="133350"/>
            <wp:effectExtent l="19050" t="0" r="0" b="0"/>
            <wp:docPr id="67" name="Picture 927" descr="Collect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CollectNew"/>
                    <pic:cNvPicPr>
                      <a:picLocks noChangeAspect="1" noChangeArrowheads="1"/>
                    </pic:cNvPicPr>
                  </pic:nvPicPr>
                  <pic:blipFill>
                    <a:blip r:embed="rId23"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to begin data collection. Place the Light Sensor 2 cm from the light bulb filament. Important: The distance must be measured carefully. Be sure you measure from the filament of the lamp to the sensor on the Light Sensor.</w:t>
      </w:r>
    </w:p>
    <w:p w:rsidR="005A7D63" w:rsidRDefault="005A7D63" w:rsidP="005A7D63">
      <w:pPr>
        <w:ind w:left="426" w:hanging="426"/>
        <w:rPr>
          <w:szCs w:val="24"/>
        </w:rPr>
      </w:pPr>
      <w:r w:rsidRPr="00B51152">
        <w:rPr>
          <w:szCs w:val="24"/>
        </w:rPr>
        <w:t>3.</w:t>
      </w:r>
      <w:r w:rsidRPr="00B51152">
        <w:rPr>
          <w:szCs w:val="24"/>
        </w:rPr>
        <w:tab/>
      </w:r>
      <w:r w:rsidR="00B85E25">
        <w:rPr>
          <w:szCs w:val="24"/>
        </w:rPr>
        <w:t xml:space="preserve">(Optional alternative) </w:t>
      </w:r>
      <w:r w:rsidRPr="00B51152">
        <w:rPr>
          <w:szCs w:val="24"/>
        </w:rPr>
        <w:t xml:space="preserve">Wait for the intensity value displayed on the screen stops changing in a single direction. Click </w:t>
      </w:r>
      <w:r>
        <w:rPr>
          <w:rFonts w:ascii="Times" w:hAnsi="Times"/>
          <w:noProof/>
          <w:position w:val="-4"/>
        </w:rPr>
        <w:drawing>
          <wp:inline distT="0" distB="0" distL="0" distR="0">
            <wp:extent cx="419100" cy="133350"/>
            <wp:effectExtent l="19050" t="0" r="0" b="0"/>
            <wp:docPr id="68" name="Picture 930" descr="Kee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KeepNew2"/>
                    <pic:cNvPicPr>
                      <a:picLocks noChangeAspect="1" noChangeArrowheads="1"/>
                    </pic:cNvPicPr>
                  </pic:nvPicPr>
                  <pic:blipFill>
                    <a:blip r:embed="rId2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then type the distance between the Light Sensor and the light source and click </w:t>
      </w:r>
      <w:r>
        <w:rPr>
          <w:noProof/>
          <w:position w:val="-4"/>
        </w:rPr>
        <w:drawing>
          <wp:inline distT="0" distB="0" distL="0" distR="0">
            <wp:extent cx="438150" cy="133350"/>
            <wp:effectExtent l="19050" t="0" r="0" b="0"/>
            <wp:docPr id="69" name="Picture 933" descr="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OK1"/>
                    <pic:cNvPicPr>
                      <a:picLocks noChangeAspect="1" noChangeArrowheads="1"/>
                    </pic:cNvPicPr>
                  </pic:nvPicPr>
                  <pic:blipFill>
                    <a:blip r:embed="rId25" cstate="print"/>
                    <a:srcRect/>
                    <a:stretch>
                      <a:fillRect/>
                    </a:stretch>
                  </pic:blipFill>
                  <pic:spPr bwMode="auto">
                    <a:xfrm>
                      <a:off x="0" y="0"/>
                      <a:ext cx="438150" cy="133350"/>
                    </a:xfrm>
                    <a:prstGeom prst="rect">
                      <a:avLst/>
                    </a:prstGeom>
                    <a:noFill/>
                    <a:ln w="9525">
                      <a:noFill/>
                      <a:miter lim="800000"/>
                      <a:headEnd/>
                      <a:tailEnd/>
                    </a:ln>
                  </pic:spPr>
                </pic:pic>
              </a:graphicData>
            </a:graphic>
          </wp:inline>
        </w:drawing>
      </w:r>
      <w:r w:rsidRPr="00B51152">
        <w:rPr>
          <w:szCs w:val="24"/>
        </w:rPr>
        <w:t xml:space="preserve"> to record the value of intensity. A point will be plotted on the graph.</w:t>
      </w:r>
    </w:p>
    <w:p w:rsidR="005A7D63" w:rsidRPr="00B51152" w:rsidRDefault="005A7D63" w:rsidP="005A7D63">
      <w:pPr>
        <w:ind w:left="426" w:hanging="426"/>
        <w:rPr>
          <w:szCs w:val="24"/>
        </w:rPr>
      </w:pPr>
      <w:r>
        <w:rPr>
          <w:szCs w:val="24"/>
        </w:rPr>
        <w:t>4.</w:t>
      </w:r>
      <w:r>
        <w:rPr>
          <w:szCs w:val="24"/>
        </w:rPr>
        <w:tab/>
        <w:t>To improve accuracy, turn off the light and repeat the measurement (Steps 1-3).  This measures ambient light.  The difference between this reading and the reading from Step 3 with be the light intensity from the light bulb.</w:t>
      </w:r>
    </w:p>
    <w:p w:rsidR="005A7D63" w:rsidRPr="00B51152" w:rsidRDefault="005A7D63" w:rsidP="005A7D63">
      <w:pPr>
        <w:ind w:left="426" w:hanging="426"/>
        <w:rPr>
          <w:szCs w:val="24"/>
        </w:rPr>
      </w:pPr>
      <w:r>
        <w:rPr>
          <w:szCs w:val="24"/>
        </w:rPr>
        <w:t>5</w:t>
      </w:r>
      <w:r w:rsidRPr="00B51152">
        <w:rPr>
          <w:szCs w:val="24"/>
        </w:rPr>
        <w:t>.</w:t>
      </w:r>
      <w:r w:rsidRPr="00B51152">
        <w:rPr>
          <w:szCs w:val="24"/>
        </w:rPr>
        <w:tab/>
        <w:t xml:space="preserve">Move the Light Sensor 1 cm farther away from the light source and repeat Step </w:t>
      </w:r>
      <w:r w:rsidR="00B85E25">
        <w:rPr>
          <w:szCs w:val="24"/>
        </w:rPr>
        <w:t>1 or 2</w:t>
      </w:r>
      <w:r w:rsidRPr="00B51152">
        <w:rPr>
          <w:szCs w:val="24"/>
        </w:rPr>
        <w:t>.</w:t>
      </w:r>
    </w:p>
    <w:p w:rsidR="005A7D63" w:rsidRPr="00B51152" w:rsidRDefault="005A7D63" w:rsidP="005A7D63">
      <w:pPr>
        <w:ind w:left="426" w:hanging="426"/>
        <w:rPr>
          <w:szCs w:val="24"/>
        </w:rPr>
      </w:pPr>
      <w:r>
        <w:rPr>
          <w:szCs w:val="24"/>
        </w:rPr>
        <w:t>6</w:t>
      </w:r>
      <w:r w:rsidRPr="00B51152">
        <w:rPr>
          <w:szCs w:val="24"/>
        </w:rPr>
        <w:t>.</w:t>
      </w:r>
      <w:r w:rsidRPr="00B51152">
        <w:rPr>
          <w:szCs w:val="24"/>
        </w:rPr>
        <w:tab/>
        <w:t xml:space="preserve">Repeat Step </w:t>
      </w:r>
      <w:r w:rsidR="00B85E25">
        <w:rPr>
          <w:szCs w:val="24"/>
        </w:rPr>
        <w:t xml:space="preserve">1 or 2 </w:t>
      </w:r>
      <w:r w:rsidRPr="00B51152">
        <w:rPr>
          <w:szCs w:val="24"/>
        </w:rPr>
        <w:t xml:space="preserve">moving the sensor in 1 cm increments until the Light Sensor is </w:t>
      </w:r>
      <w:r w:rsidR="00B85E25">
        <w:rPr>
          <w:szCs w:val="24"/>
        </w:rPr>
        <w:t xml:space="preserve">as far as possible </w:t>
      </w:r>
      <w:r w:rsidRPr="00B51152">
        <w:rPr>
          <w:szCs w:val="24"/>
        </w:rPr>
        <w:t>from the light source.</w:t>
      </w:r>
      <w:r w:rsidR="00B85E25">
        <w:rPr>
          <w:szCs w:val="24"/>
        </w:rPr>
        <w:t xml:space="preserve">  At some point stepping by 1 cm will only result in a slight change in brightness.  Start stepping by 2 cm.  When the same thing happens stepping by 2 cm, start stepping by 5 cm.  Then step by 10 cm, etc.</w:t>
      </w:r>
    </w:p>
    <w:p w:rsidR="005A7D63" w:rsidRPr="00B51152" w:rsidRDefault="005A7D63" w:rsidP="005A7D63">
      <w:pPr>
        <w:ind w:left="426" w:hanging="426"/>
        <w:rPr>
          <w:szCs w:val="24"/>
        </w:rPr>
      </w:pPr>
      <w:r>
        <w:rPr>
          <w:szCs w:val="24"/>
        </w:rPr>
        <w:t>7</w:t>
      </w:r>
      <w:r w:rsidRPr="00B51152">
        <w:rPr>
          <w:szCs w:val="24"/>
        </w:rPr>
        <w:t>.</w:t>
      </w:r>
      <w:r w:rsidRPr="00B51152">
        <w:rPr>
          <w:szCs w:val="24"/>
        </w:rPr>
        <w:tab/>
        <w:t xml:space="preserve">Click </w:t>
      </w:r>
      <w:r>
        <w:rPr>
          <w:rFonts w:ascii="Times" w:hAnsi="Times"/>
          <w:noProof/>
          <w:position w:val="-4"/>
        </w:rPr>
        <w:drawing>
          <wp:inline distT="0" distB="0" distL="0" distR="0">
            <wp:extent cx="419100" cy="133350"/>
            <wp:effectExtent l="19050" t="0" r="0" b="0"/>
            <wp:docPr id="70" name="Picture 936" descr="Stop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StopNew2"/>
                    <pic:cNvPicPr>
                      <a:picLocks noChangeAspect="1" noChangeArrowheads="1"/>
                    </pic:cNvPicPr>
                  </pic:nvPicPr>
                  <pic:blipFill>
                    <a:blip r:embed="rId26"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B51152">
        <w:rPr>
          <w:szCs w:val="24"/>
        </w:rPr>
        <w:t xml:space="preserve"> when you have finished collecting data. In your data table, record the intensity</w:t>
      </w:r>
      <w:r>
        <w:rPr>
          <w:szCs w:val="24"/>
        </w:rPr>
        <w:t>, ambient intensity,</w:t>
      </w:r>
      <w:r w:rsidRPr="00B51152">
        <w:rPr>
          <w:szCs w:val="24"/>
        </w:rPr>
        <w:t xml:space="preserve"> and distance.</w:t>
      </w:r>
      <w:r>
        <w:rPr>
          <w:szCs w:val="24"/>
        </w:rPr>
        <w:t xml:space="preserve">  What result will you need to calculate?</w:t>
      </w:r>
    </w:p>
    <w:p w:rsidR="005A7D63" w:rsidRDefault="005A7D63" w:rsidP="005A7D63">
      <w:pPr>
        <w:rPr>
          <w:b/>
          <w:szCs w:val="24"/>
        </w:rPr>
      </w:pPr>
      <w:r>
        <w:rPr>
          <w:b/>
          <w:szCs w:val="24"/>
        </w:rPr>
        <w:br w:type="page"/>
      </w:r>
    </w:p>
    <w:p w:rsidR="005A7D63" w:rsidRPr="00845486" w:rsidRDefault="005A7D63" w:rsidP="005A7D63">
      <w:pPr>
        <w:rPr>
          <w:b/>
          <w:szCs w:val="24"/>
        </w:rPr>
      </w:pPr>
      <w:r w:rsidRPr="00845486">
        <w:rPr>
          <w:b/>
          <w:szCs w:val="24"/>
        </w:rPr>
        <w:lastRenderedPageBreak/>
        <w:t>ANALYSIS</w:t>
      </w:r>
    </w:p>
    <w:p w:rsidR="005A7D63" w:rsidRPr="00B51152" w:rsidRDefault="005A7D63" w:rsidP="005A7D63">
      <w:pPr>
        <w:ind w:left="426" w:hanging="426"/>
        <w:rPr>
          <w:szCs w:val="24"/>
        </w:rPr>
      </w:pPr>
      <w:r w:rsidRPr="00B51152">
        <w:rPr>
          <w:szCs w:val="24"/>
        </w:rPr>
        <w:t>1.</w:t>
      </w:r>
      <w:r w:rsidRPr="00B51152">
        <w:rPr>
          <w:szCs w:val="24"/>
        </w:rPr>
        <w:tab/>
        <w:t>Examine the graph of light intensity vs. distance. Does it appear to be consistent with the model you predicted in the Preliminary Questions? How can you tell?</w:t>
      </w:r>
    </w:p>
    <w:p w:rsidR="005A7D63" w:rsidRPr="00B51152" w:rsidRDefault="005A7D63" w:rsidP="005A7D63">
      <w:pPr>
        <w:ind w:left="426" w:hanging="426"/>
        <w:rPr>
          <w:szCs w:val="24"/>
        </w:rPr>
      </w:pPr>
      <w:r w:rsidRPr="00B51152">
        <w:rPr>
          <w:szCs w:val="24"/>
        </w:rPr>
        <w:t>2.</w:t>
      </w:r>
      <w:r w:rsidRPr="00B51152">
        <w:rPr>
          <w:szCs w:val="24"/>
        </w:rPr>
        <w:tab/>
        <w:t>Fit a model to your data.</w:t>
      </w:r>
      <w:r>
        <w:rPr>
          <w:szCs w:val="24"/>
        </w:rPr>
        <w:t xml:space="preserve">  It is optional to use </w:t>
      </w:r>
      <w:proofErr w:type="spellStart"/>
      <w:r>
        <w:rPr>
          <w:szCs w:val="24"/>
        </w:rPr>
        <w:t>Ver</w:t>
      </w:r>
      <w:r w:rsidR="00B85E25">
        <w:rPr>
          <w:szCs w:val="24"/>
        </w:rPr>
        <w:t>nier</w:t>
      </w:r>
      <w:proofErr w:type="spellEnd"/>
      <w:r w:rsidR="00B85E25">
        <w:rPr>
          <w:szCs w:val="24"/>
        </w:rPr>
        <w:t xml:space="preserve"> software for this purpose – </w:t>
      </w:r>
      <w:r>
        <w:rPr>
          <w:szCs w:val="24"/>
        </w:rPr>
        <w:t>instructions follow:</w:t>
      </w:r>
    </w:p>
    <w:p w:rsidR="005A7D63" w:rsidRPr="00B51152" w:rsidRDefault="005A7D63" w:rsidP="005A7D63">
      <w:pPr>
        <w:ind w:left="851" w:hanging="426"/>
        <w:rPr>
          <w:szCs w:val="24"/>
        </w:rPr>
      </w:pPr>
      <w:r w:rsidRPr="00B51152">
        <w:rPr>
          <w:szCs w:val="24"/>
        </w:rPr>
        <w:t>a.</w:t>
      </w:r>
      <w:r w:rsidRPr="00B51152">
        <w:rPr>
          <w:szCs w:val="24"/>
        </w:rPr>
        <w:tab/>
        <w:t xml:space="preserve">Click the Curve Fit button, </w:t>
      </w:r>
      <w:r>
        <w:rPr>
          <w:noProof/>
          <w:position w:val="-4"/>
        </w:rPr>
        <w:drawing>
          <wp:inline distT="0" distB="0" distL="0" distR="0">
            <wp:extent cx="133350" cy="133350"/>
            <wp:effectExtent l="19050" t="0" r="0" b="0"/>
            <wp:docPr id="71" name="Picture 939" descr="CurveFit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CurveFitNew4"/>
                    <pic:cNvPicPr>
                      <a:picLocks noChangeAspect="1" noChangeArrowheads="1"/>
                    </pic:cNvPicPr>
                  </pic:nvPicPr>
                  <pic:blipFill>
                    <a:blip r:embed="rId2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B51152">
        <w:rPr>
          <w:szCs w:val="24"/>
        </w:rPr>
        <w:t>. Select inverse square from the list of cu</w:t>
      </w:r>
      <w:r>
        <w:rPr>
          <w:szCs w:val="24"/>
        </w:rPr>
        <w:t xml:space="preserve">rve fits displayed, then click </w:t>
      </w:r>
      <w:r>
        <w:rPr>
          <w:noProof/>
          <w:position w:val="-4"/>
        </w:rPr>
        <w:drawing>
          <wp:inline distT="0" distB="0" distL="0" distR="0">
            <wp:extent cx="428625" cy="133350"/>
            <wp:effectExtent l="19050" t="0" r="9525" b="0"/>
            <wp:docPr id="72" name="Picture 942" descr="TryF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TryFit1"/>
                    <pic:cNvPicPr>
                      <a:picLocks noChangeAspect="1" noChangeArrowheads="1"/>
                    </pic:cNvPicPr>
                  </pic:nvPicPr>
                  <pic:blipFill>
                    <a:blip r:embed="rId28" cstate="print"/>
                    <a:srcRect/>
                    <a:stretch>
                      <a:fillRect/>
                    </a:stretch>
                  </pic:blipFill>
                  <pic:spPr bwMode="auto">
                    <a:xfrm>
                      <a:off x="0" y="0"/>
                      <a:ext cx="428625" cy="133350"/>
                    </a:xfrm>
                    <a:prstGeom prst="rect">
                      <a:avLst/>
                    </a:prstGeom>
                    <a:noFill/>
                    <a:ln w="9525">
                      <a:noFill/>
                      <a:miter lim="800000"/>
                      <a:headEnd/>
                      <a:tailEnd/>
                    </a:ln>
                  </pic:spPr>
                </pic:pic>
              </a:graphicData>
            </a:graphic>
          </wp:inline>
        </w:drawing>
      </w:r>
      <w:r w:rsidRPr="00B51152">
        <w:rPr>
          <w:szCs w:val="24"/>
        </w:rPr>
        <w:t>.</w:t>
      </w:r>
    </w:p>
    <w:p w:rsidR="005A7D63" w:rsidRPr="00B51152" w:rsidRDefault="005A7D63" w:rsidP="005A7D63">
      <w:pPr>
        <w:ind w:left="851" w:hanging="426"/>
        <w:rPr>
          <w:szCs w:val="24"/>
        </w:rPr>
      </w:pPr>
      <w:r w:rsidRPr="00B51152">
        <w:rPr>
          <w:szCs w:val="24"/>
        </w:rPr>
        <w:t>b.</w:t>
      </w:r>
      <w:r w:rsidRPr="00B51152">
        <w:rPr>
          <w:szCs w:val="24"/>
        </w:rPr>
        <w:tab/>
        <w:t xml:space="preserve">A best-fit curve will be displayed on the graph. The curve should closely match the data. </w:t>
      </w:r>
    </w:p>
    <w:p w:rsidR="005A7D63" w:rsidRDefault="005A7D63" w:rsidP="005A7D63">
      <w:pPr>
        <w:ind w:left="426" w:hanging="426"/>
        <w:rPr>
          <w:szCs w:val="24"/>
        </w:rPr>
      </w:pPr>
      <w:r w:rsidRPr="00B51152">
        <w:rPr>
          <w:szCs w:val="24"/>
        </w:rPr>
        <w:t>3.</w:t>
      </w:r>
      <w:r w:rsidRPr="00B51152">
        <w:rPr>
          <w:szCs w:val="24"/>
        </w:rPr>
        <w:tab/>
      </w:r>
      <w:r>
        <w:rPr>
          <w:szCs w:val="24"/>
        </w:rPr>
        <w:t>Fit a model to your data (required).  Calculate 1/d</w:t>
      </w:r>
      <w:r w:rsidRPr="00845486">
        <w:rPr>
          <w:szCs w:val="24"/>
          <w:vertAlign w:val="superscript"/>
        </w:rPr>
        <w:t>2</w:t>
      </w:r>
      <w:r>
        <w:rPr>
          <w:szCs w:val="24"/>
        </w:rPr>
        <w:t xml:space="preserve"> can call it </w:t>
      </w:r>
      <w:r w:rsidRPr="00B51152">
        <w:rPr>
          <w:szCs w:val="24"/>
        </w:rPr>
        <w:t>“Distance^–2”</w:t>
      </w:r>
      <w:r>
        <w:rPr>
          <w:szCs w:val="24"/>
        </w:rPr>
        <w:t xml:space="preserve"> – this is your x-axis data and intensity is your y-axis data.  Plot and find best fit line.  Should it go through the origin?  Does it fit your data well or not?  Try other plots, for example, intensity vs. d; intensity vs. d</w:t>
      </w:r>
      <w:r w:rsidRPr="001E421D">
        <w:rPr>
          <w:szCs w:val="24"/>
          <w:vertAlign w:val="superscript"/>
        </w:rPr>
        <w:t>2</w:t>
      </w:r>
      <w:r>
        <w:rPr>
          <w:szCs w:val="24"/>
        </w:rPr>
        <w:t xml:space="preserve">; and intensity vs. 1/d.  Are these superior to intensity vs. </w:t>
      </w:r>
      <w:r w:rsidRPr="00B51152">
        <w:rPr>
          <w:szCs w:val="24"/>
        </w:rPr>
        <w:t>“Distance^–2”</w:t>
      </w:r>
      <w:r>
        <w:rPr>
          <w:szCs w:val="24"/>
        </w:rPr>
        <w:t>?</w:t>
      </w:r>
    </w:p>
    <w:p w:rsidR="005A7D63" w:rsidRPr="00B51152" w:rsidRDefault="005A7D63" w:rsidP="005A7D63">
      <w:pPr>
        <w:ind w:left="426" w:hanging="426"/>
        <w:rPr>
          <w:szCs w:val="24"/>
        </w:rPr>
      </w:pPr>
      <w:r>
        <w:rPr>
          <w:szCs w:val="24"/>
        </w:rPr>
        <w:t>4.</w:t>
      </w:r>
      <w:r>
        <w:rPr>
          <w:szCs w:val="24"/>
        </w:rPr>
        <w:tab/>
      </w:r>
      <w:r w:rsidRPr="00B51152">
        <w:rPr>
          <w:szCs w:val="24"/>
        </w:rPr>
        <w:t>How well does the power regression fit your experimental data? Do your data approximately follow an inverse square function? Does the equation agree with your model of light intensity using the concentric spheres?</w:t>
      </w:r>
    </w:p>
    <w:p w:rsidR="005A7D63" w:rsidRPr="00B51152" w:rsidRDefault="005A7D63" w:rsidP="005A7D63">
      <w:pPr>
        <w:ind w:left="426" w:hanging="426"/>
        <w:rPr>
          <w:szCs w:val="24"/>
        </w:rPr>
      </w:pPr>
      <w:r>
        <w:rPr>
          <w:szCs w:val="24"/>
        </w:rPr>
        <w:t>5</w:t>
      </w:r>
      <w:r w:rsidRPr="00B51152">
        <w:rPr>
          <w:szCs w:val="24"/>
        </w:rPr>
        <w:t>.</w:t>
      </w:r>
      <w:r w:rsidRPr="00B51152">
        <w:rPr>
          <w:szCs w:val="24"/>
        </w:rPr>
        <w:tab/>
        <w:t xml:space="preserve">List some reasons why your experimental setup might not match the relationship you predicted in the Preliminary Questions between intensity and distance. </w:t>
      </w:r>
    </w:p>
    <w:p w:rsidR="005A7D63" w:rsidRDefault="005A7D63" w:rsidP="005A7D63">
      <w:pPr>
        <w:ind w:firstLine="426"/>
        <w:rPr>
          <w:szCs w:val="24"/>
        </w:rPr>
      </w:pPr>
    </w:p>
    <w:p w:rsidR="005A7D63" w:rsidRPr="00845486" w:rsidRDefault="005A7D63" w:rsidP="005A7D63">
      <w:pPr>
        <w:rPr>
          <w:b/>
          <w:szCs w:val="24"/>
        </w:rPr>
      </w:pPr>
      <w:r w:rsidRPr="00845486">
        <w:rPr>
          <w:b/>
          <w:szCs w:val="24"/>
        </w:rPr>
        <w:t>EXTENSIONS</w:t>
      </w:r>
    </w:p>
    <w:p w:rsidR="005A7D63" w:rsidRPr="00B51152" w:rsidRDefault="00A57D41" w:rsidP="005A7D63">
      <w:pPr>
        <w:ind w:left="426" w:hanging="426"/>
        <w:rPr>
          <w:szCs w:val="24"/>
        </w:rPr>
      </w:pPr>
      <w:r>
        <w:rPr>
          <w:szCs w:val="24"/>
        </w:rPr>
        <w:t>1.</w:t>
      </w:r>
      <w:r>
        <w:rPr>
          <w:szCs w:val="24"/>
        </w:rPr>
        <w:tab/>
        <w:t>M</w:t>
      </w:r>
      <w:r w:rsidR="005A7D63" w:rsidRPr="00B51152">
        <w:rPr>
          <w:szCs w:val="24"/>
        </w:rPr>
        <w:t xml:space="preserve">easure the intensity of the sun. </w:t>
      </w:r>
      <w:r>
        <w:rPr>
          <w:szCs w:val="24"/>
        </w:rPr>
        <w:t>In case the day is cloudy use a typical value of 1000 W/m</w:t>
      </w:r>
      <w:r>
        <w:rPr>
          <w:szCs w:val="24"/>
          <w:vertAlign w:val="superscript"/>
        </w:rPr>
        <w:t>2</w:t>
      </w:r>
      <w:r>
        <w:rPr>
          <w:szCs w:val="24"/>
        </w:rPr>
        <w:t xml:space="preserve"> </w:t>
      </w:r>
      <w:r w:rsidR="005D18CC">
        <w:rPr>
          <w:szCs w:val="24"/>
        </w:rPr>
        <w:t>for solar intensity and use a conversion factor of 93 </w:t>
      </w:r>
      <w:proofErr w:type="spellStart"/>
      <w:r w:rsidR="005D18CC">
        <w:rPr>
          <w:szCs w:val="24"/>
        </w:rPr>
        <w:t>lux</w:t>
      </w:r>
      <w:proofErr w:type="spellEnd"/>
      <w:r w:rsidR="005D18CC">
        <w:rPr>
          <w:szCs w:val="24"/>
        </w:rPr>
        <w:t> = 1 W/m</w:t>
      </w:r>
      <w:r w:rsidR="005D18CC" w:rsidRPr="005D18CC">
        <w:rPr>
          <w:szCs w:val="24"/>
          <w:vertAlign w:val="superscript"/>
        </w:rPr>
        <w:t>2</w:t>
      </w:r>
      <w:r w:rsidR="005D18CC">
        <w:rPr>
          <w:szCs w:val="24"/>
        </w:rPr>
        <w:t xml:space="preserve">.  </w:t>
      </w:r>
      <w:r w:rsidR="005A7D63" w:rsidRPr="00B51152">
        <w:rPr>
          <w:szCs w:val="24"/>
        </w:rPr>
        <w:t>If your sensor has a range switch set it to the 150,000 lux range and load the calibration for that setting. Place the Light Sensor 10</w:t>
      </w:r>
      <w:r w:rsidR="005A7D63">
        <w:rPr>
          <w:szCs w:val="24"/>
        </w:rPr>
        <w:t> </w:t>
      </w:r>
      <w:r w:rsidR="005A7D63" w:rsidRPr="00B51152">
        <w:rPr>
          <w:szCs w:val="24"/>
        </w:rPr>
        <w:t xml:space="preserve">cm from a light bulb </w:t>
      </w:r>
      <w:r w:rsidR="00B85E25">
        <w:rPr>
          <w:szCs w:val="24"/>
        </w:rPr>
        <w:t xml:space="preserve">(how many Watts?) </w:t>
      </w:r>
      <w:r w:rsidR="005A7D63" w:rsidRPr="00B51152">
        <w:rPr>
          <w:szCs w:val="24"/>
        </w:rPr>
        <w:t xml:space="preserve">and measure the intensity. Point the Light Sensor at the sun and measure the intensity of the sun relative to the light bulb. How many light bulbs would you have to place 10 cm from the Light Sensor to be equal to the intensity of the sun? </w:t>
      </w:r>
      <w:r>
        <w:rPr>
          <w:szCs w:val="24"/>
        </w:rPr>
        <w:t>The Sun’s radius is 6.96*</w:t>
      </w:r>
      <w:r w:rsidRPr="00A57D41">
        <w:rPr>
          <w:szCs w:val="24"/>
        </w:rPr>
        <w:t>10</w:t>
      </w:r>
      <w:r>
        <w:rPr>
          <w:szCs w:val="24"/>
          <w:vertAlign w:val="superscript"/>
        </w:rPr>
        <w:t>5</w:t>
      </w:r>
      <w:r>
        <w:rPr>
          <w:szCs w:val="24"/>
        </w:rPr>
        <w:t> km and distance from Earth (center-to-center) of 150*10</w:t>
      </w:r>
      <w:r>
        <w:rPr>
          <w:szCs w:val="24"/>
          <w:vertAlign w:val="superscript"/>
        </w:rPr>
        <w:t>6</w:t>
      </w:r>
      <w:r>
        <w:rPr>
          <w:szCs w:val="24"/>
        </w:rPr>
        <w:t xml:space="preserve"> km.  </w:t>
      </w:r>
      <w:r w:rsidR="005A7D63" w:rsidRPr="00A57D41">
        <w:rPr>
          <w:szCs w:val="24"/>
        </w:rPr>
        <w:t>Use</w:t>
      </w:r>
      <w:r w:rsidR="005A7D63" w:rsidRPr="00B51152">
        <w:rPr>
          <w:szCs w:val="24"/>
        </w:rPr>
        <w:t xml:space="preserve"> the mathematical relationship found in this lab to calculate the intensity of the sun </w:t>
      </w:r>
      <w:r>
        <w:rPr>
          <w:szCs w:val="24"/>
        </w:rPr>
        <w:t xml:space="preserve">at its radius.  </w:t>
      </w:r>
      <w:r w:rsidR="005A7D63" w:rsidRPr="00B51152">
        <w:rPr>
          <w:szCs w:val="24"/>
        </w:rPr>
        <w:t>Determine how many of these light bulbs would be equivalent to this value.</w:t>
      </w:r>
    </w:p>
    <w:p w:rsidR="005A7D63" w:rsidRPr="00B51152" w:rsidRDefault="005A7D63" w:rsidP="005A7D63">
      <w:pPr>
        <w:ind w:left="426" w:hanging="426"/>
        <w:rPr>
          <w:szCs w:val="24"/>
        </w:rPr>
      </w:pPr>
      <w:r>
        <w:rPr>
          <w:szCs w:val="24"/>
        </w:rPr>
        <w:t>2</w:t>
      </w:r>
      <w:r w:rsidRPr="00B51152">
        <w:rPr>
          <w:szCs w:val="24"/>
        </w:rPr>
        <w:t>.</w:t>
      </w:r>
      <w:r w:rsidRPr="00B51152">
        <w:rPr>
          <w:szCs w:val="24"/>
        </w:rPr>
        <w:tab/>
      </w:r>
      <w:r>
        <w:rPr>
          <w:szCs w:val="24"/>
        </w:rPr>
        <w:t xml:space="preserve">(Optional with instructor’s assistance) </w:t>
      </w:r>
      <w:r w:rsidRPr="00B51152">
        <w:rPr>
          <w:szCs w:val="24"/>
        </w:rPr>
        <w:t xml:space="preserve">Use the Light Sensor to measure the intensity of the sun over the period of an entire school day. </w:t>
      </w:r>
    </w:p>
    <w:p w:rsidR="005A7D63" w:rsidRPr="00B51152" w:rsidRDefault="005A7D63" w:rsidP="005A7D63">
      <w:pPr>
        <w:ind w:left="426" w:hanging="426"/>
        <w:rPr>
          <w:szCs w:val="24"/>
        </w:rPr>
      </w:pPr>
      <w:r>
        <w:rPr>
          <w:szCs w:val="24"/>
        </w:rPr>
        <w:t>3</w:t>
      </w:r>
      <w:r w:rsidRPr="00B51152">
        <w:rPr>
          <w:szCs w:val="24"/>
        </w:rPr>
        <w:t>.</w:t>
      </w:r>
      <w:r w:rsidRPr="00B51152">
        <w:rPr>
          <w:szCs w:val="24"/>
        </w:rPr>
        <w:tab/>
        <w:t>Use the Light Sensor to examine sunglasses. By what percentage is the sun’s intensity reduced when sunlight passes through the lens of sunglasses?</w:t>
      </w:r>
    </w:p>
    <w:p w:rsidR="005A7D63" w:rsidRPr="00B51152" w:rsidRDefault="005A7D63" w:rsidP="005A7D63">
      <w:pPr>
        <w:ind w:left="426" w:hanging="426"/>
        <w:rPr>
          <w:szCs w:val="24"/>
        </w:rPr>
      </w:pPr>
      <w:r>
        <w:rPr>
          <w:szCs w:val="24"/>
        </w:rPr>
        <w:t>4</w:t>
      </w:r>
      <w:r w:rsidRPr="00B51152">
        <w:rPr>
          <w:szCs w:val="24"/>
        </w:rPr>
        <w:t>.</w:t>
      </w:r>
      <w:r w:rsidRPr="00B51152">
        <w:rPr>
          <w:szCs w:val="24"/>
        </w:rPr>
        <w:tab/>
        <w:t>Use the sensor to compare other light sources to the light source that you used in the lab. For instance, how does intensity vary as you move away from a long fluorescent bulb or a circular fluorescent bulb?</w:t>
      </w:r>
    </w:p>
    <w:p w:rsidR="005A7D63" w:rsidRPr="00B51152" w:rsidRDefault="005A7D63" w:rsidP="005A7D63">
      <w:pPr>
        <w:ind w:firstLine="426"/>
        <w:rPr>
          <w:szCs w:val="24"/>
        </w:rPr>
      </w:pPr>
      <w:r w:rsidRPr="00B51152">
        <w:rPr>
          <w:szCs w:val="24"/>
        </w:rPr>
        <w:br w:type="page"/>
      </w:r>
    </w:p>
    <w:p w:rsidR="00AE03E3" w:rsidRDefault="005704C2" w:rsidP="00AE03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7303D9" w:rsidRDefault="00AE03E3" w:rsidP="00AE03E3">
      <w:pPr>
        <w:pStyle w:val="Heading1"/>
      </w:pPr>
      <w:bookmarkStart w:id="7" w:name="_Toc407977169"/>
      <w:r w:rsidRPr="007303D9">
        <w:t>Coulomb’s Law</w:t>
      </w:r>
      <w:bookmarkEnd w:id="7"/>
      <w:r w:rsidRPr="007303D9">
        <w:t xml:space="preserve">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Background Information </w:t>
      </w:r>
    </w:p>
    <w:p w:rsidR="00AE03E3" w:rsidRDefault="00AE03E3" w:rsidP="00AE03E3">
      <w:pPr>
        <w:pStyle w:val="NormalWeb"/>
        <w:spacing w:before="0" w:beforeAutospacing="0" w:after="0" w:afterAutospacing="0"/>
        <w:ind w:firstLine="426"/>
      </w:pPr>
      <w:r w:rsidRPr="007303D9">
        <w:t xml:space="preserve">The electrical interaction between two </w:t>
      </w:r>
      <w:r w:rsidRPr="007303D9">
        <w:rPr>
          <w:i/>
          <w:iCs/>
        </w:rPr>
        <w:t xml:space="preserve">charge </w:t>
      </w:r>
      <w:r w:rsidRPr="007303D9">
        <w:t xml:space="preserve">particles is described in terms of the forces exerted between them. Augustin de Coulomb conducted the </w:t>
      </w:r>
      <w:r w:rsidRPr="007303D9">
        <w:rPr>
          <w:i/>
          <w:iCs/>
        </w:rPr>
        <w:t xml:space="preserve">first </w:t>
      </w:r>
      <w:r w:rsidRPr="007303D9">
        <w:t>quantitative inv</w:t>
      </w:r>
      <w:r>
        <w:t>estigation of these forces in 1</w:t>
      </w:r>
      <w:r w:rsidRPr="007303D9">
        <w:t xml:space="preserve">784. Coulomb used a very sensitive torsion balance to measure the force between two “point charges”, that is, charged bodies whose dimensions are small compared to the distance between them. Coulomb found that the force grows weaker as the distance between the charges increase, and that it also depends on the amount of charge on each body. More specifically, Coulomb’s force law states that: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i/>
          <w:iCs/>
        </w:rPr>
      </w:pPr>
      <w:r w:rsidRPr="007303D9">
        <w:rPr>
          <w:i/>
          <w:iCs/>
        </w:rPr>
        <w:t xml:space="preserve">The </w:t>
      </w:r>
      <w:r>
        <w:rPr>
          <w:i/>
          <w:iCs/>
        </w:rPr>
        <w:t>Force of attraction</w:t>
      </w:r>
      <w:r w:rsidRPr="007303D9">
        <w:rPr>
          <w:i/>
          <w:iCs/>
        </w:rPr>
        <w:t xml:space="preserve"> or repulsion between two point charges is directly proportional to the charges and inversely proportional to the square o</w:t>
      </w:r>
      <w:r>
        <w:rPr>
          <w:i/>
          <w:iCs/>
        </w:rPr>
        <w:t xml:space="preserve">f </w:t>
      </w:r>
      <w:r w:rsidRPr="007303D9">
        <w:rPr>
          <w:i/>
          <w:iCs/>
        </w:rPr>
        <w:t xml:space="preserve">the distance between them. </w:t>
      </w:r>
    </w:p>
    <w:p w:rsidR="00AE03E3" w:rsidRDefault="00AE03E3" w:rsidP="00AE03E3">
      <w:pPr>
        <w:pStyle w:val="NormalWeb"/>
        <w:spacing w:before="0" w:beforeAutospacing="0" w:after="0" w:afterAutospacing="0"/>
        <w:rPr>
          <w:b/>
          <w:bCs/>
        </w:rPr>
      </w:pPr>
    </w:p>
    <w:p w:rsidR="00AE03E3" w:rsidRPr="007303D9" w:rsidRDefault="00AE03E3" w:rsidP="00AE03E3">
      <w:pPr>
        <w:pStyle w:val="NormalWeb"/>
        <w:spacing w:before="0" w:beforeAutospacing="0" w:after="0" w:afterAutospacing="0"/>
        <w:rPr>
          <w:b/>
          <w:bCs/>
        </w:rPr>
      </w:pPr>
      <w:r w:rsidRPr="007303D9">
        <w:rPr>
          <w:b/>
          <w:bCs/>
        </w:rPr>
        <w:t xml:space="preserve">Purpose </w:t>
      </w:r>
    </w:p>
    <w:p w:rsidR="00AE03E3" w:rsidRDefault="00AE03E3" w:rsidP="00AE03E3">
      <w:pPr>
        <w:pStyle w:val="NormalWeb"/>
        <w:spacing w:before="0" w:beforeAutospacing="0" w:after="0" w:afterAutospacing="0"/>
        <w:ind w:firstLine="426"/>
      </w:pPr>
      <w:r w:rsidRPr="007303D9">
        <w:t xml:space="preserve">This experiment will seek to verify whether the force of attraction or repulsion between two point charges is truly inversely proportional to the square of the distance between them. </w:t>
      </w:r>
    </w:p>
    <w:p w:rsidR="00AE03E3" w:rsidRPr="007303D9" w:rsidRDefault="00AE03E3" w:rsidP="00AE03E3">
      <w:pPr>
        <w:pStyle w:val="NormalWeb"/>
        <w:spacing w:before="0" w:beforeAutospacing="0" w:after="0" w:afterAutospacing="0"/>
        <w:ind w:firstLine="426"/>
      </w:pPr>
    </w:p>
    <w:p w:rsidR="00AE03E3" w:rsidRPr="007303D9" w:rsidRDefault="00AE03E3" w:rsidP="00AE03E3">
      <w:pPr>
        <w:pStyle w:val="NormalWeb"/>
        <w:spacing w:before="0" w:beforeAutospacing="0" w:after="0" w:afterAutospacing="0"/>
        <w:rPr>
          <w:b/>
          <w:bCs/>
        </w:rPr>
      </w:pPr>
      <w:r w:rsidRPr="007303D9">
        <w:rPr>
          <w:b/>
          <w:bCs/>
        </w:rPr>
        <w:t xml:space="preserve">Procedure </w:t>
      </w:r>
    </w:p>
    <w:p w:rsidR="00AE03E3" w:rsidRPr="007303D9" w:rsidRDefault="00AE03E3" w:rsidP="00AE03E3">
      <w:pPr>
        <w:pStyle w:val="NormalWeb"/>
        <w:spacing w:before="0" w:beforeAutospacing="0" w:after="0" w:afterAutospacing="0"/>
        <w:rPr>
          <w:b/>
          <w:bCs/>
          <w:i/>
          <w:iCs/>
        </w:rPr>
      </w:pPr>
      <w:r w:rsidRPr="007303D9">
        <w:rPr>
          <w:b/>
          <w:bCs/>
          <w:i/>
          <w:iCs/>
        </w:rPr>
        <w:t xml:space="preserve">Note: Use </w:t>
      </w:r>
      <w:proofErr w:type="spellStart"/>
      <w:r w:rsidRPr="007303D9">
        <w:rPr>
          <w:b/>
          <w:bCs/>
          <w:i/>
          <w:iCs/>
        </w:rPr>
        <w:t>mks</w:t>
      </w:r>
      <w:proofErr w:type="spellEnd"/>
      <w:r w:rsidRPr="007303D9">
        <w:rPr>
          <w:b/>
          <w:bCs/>
          <w:i/>
          <w:iCs/>
        </w:rPr>
        <w:t xml:space="preserve"> units to record all values in the Data Tables. </w:t>
      </w:r>
    </w:p>
    <w:p w:rsidR="0083450C" w:rsidRDefault="003673C9" w:rsidP="0083450C">
      <w:pPr>
        <w:pStyle w:val="NormalWeb"/>
        <w:numPr>
          <w:ilvl w:val="0"/>
          <w:numId w:val="18"/>
        </w:numPr>
        <w:spacing w:before="0" w:beforeAutospacing="0" w:after="0" w:afterAutospacing="0"/>
        <w:ind w:left="426" w:hanging="425"/>
      </w:pPr>
      <w:r>
        <w:t>The preferred method to do this experiment is to charge balloons – one attached to a string tied to the ceiling or other high attachment point and the other stationary.  Detailed instruction for using the Science Source Apparatus is in the appendix.</w:t>
      </w:r>
      <w:r w:rsidR="0041374D">
        <w:t xml:space="preserve">  However procedures are identical.</w:t>
      </w:r>
      <w:r w:rsidR="0083450C">
        <w:t>.</w:t>
      </w:r>
    </w:p>
    <w:p w:rsidR="00AE03E3" w:rsidRDefault="00AE03E3" w:rsidP="000F4060">
      <w:pPr>
        <w:pStyle w:val="NormalWeb"/>
        <w:numPr>
          <w:ilvl w:val="0"/>
          <w:numId w:val="18"/>
        </w:numPr>
        <w:spacing w:before="0" w:beforeAutospacing="0" w:after="0" w:afterAutospacing="0"/>
        <w:ind w:left="426" w:hanging="425"/>
      </w:pPr>
      <w:r w:rsidRPr="007303D9">
        <w:t>Determine the vertical length</w:t>
      </w:r>
      <w:r w:rsidR="0083450C">
        <w:t xml:space="preserve">, </w:t>
      </w:r>
      <w:r w:rsidR="0083450C" w:rsidRPr="00137CED">
        <w:rPr>
          <w:i/>
        </w:rPr>
        <w:t>L</w:t>
      </w:r>
      <w:r w:rsidR="0083450C">
        <w:t>,</w:t>
      </w:r>
      <w:r w:rsidRPr="007303D9">
        <w:t xml:space="preserve"> of the suspension supporting point charge B. </w:t>
      </w:r>
      <w:r w:rsidR="0083450C">
        <w:t xml:space="preserve">Since there is only one reading, provide a solitary space for this information above your data table.  </w:t>
      </w:r>
      <w:r w:rsidRPr="007303D9">
        <w:t xml:space="preserve">NOTE: You must remove the lid from the </w:t>
      </w:r>
      <w:r w:rsidR="0041374D">
        <w:t>Science Source equipment</w:t>
      </w:r>
      <w:r w:rsidRPr="007303D9">
        <w:t xml:space="preserve"> to make the measurement, but be sure to replace it once finished. </w:t>
      </w:r>
    </w:p>
    <w:p w:rsidR="00AE03E3" w:rsidRDefault="00AE03E3" w:rsidP="000F4060">
      <w:pPr>
        <w:pStyle w:val="NormalWeb"/>
        <w:numPr>
          <w:ilvl w:val="0"/>
          <w:numId w:val="18"/>
        </w:numPr>
        <w:spacing w:before="0" w:beforeAutospacing="0" w:after="0" w:afterAutospacing="0"/>
        <w:ind w:left="426" w:hanging="425"/>
      </w:pPr>
      <w:r w:rsidRPr="007303D9">
        <w:t>Determine the horizontal equilibrium position</w:t>
      </w:r>
      <w:r w:rsidR="0083450C">
        <w:t xml:space="preserve">, </w:t>
      </w:r>
      <w:r w:rsidR="0083450C" w:rsidRPr="00137CED">
        <w:rPr>
          <w:i/>
        </w:rPr>
        <w:t>X</w:t>
      </w:r>
      <w:r w:rsidR="0083450C" w:rsidRPr="00137CED">
        <w:rPr>
          <w:i/>
          <w:vertAlign w:val="subscript"/>
        </w:rPr>
        <w:t>o</w:t>
      </w:r>
      <w:r w:rsidR="0083450C">
        <w:t>,</w:t>
      </w:r>
      <w:r w:rsidRPr="007303D9">
        <w:t xml:space="preserve"> of point charge B. Record this value in </w:t>
      </w:r>
      <w:r w:rsidR="0083450C">
        <w:t>your data table.</w:t>
      </w:r>
      <w:r w:rsidR="007775B1">
        <w:t xml:space="preserve">  Since there is only one reading, provide a solitary space for this information above your data table.  </w:t>
      </w:r>
    </w:p>
    <w:p w:rsidR="007775B1" w:rsidRDefault="007775B1" w:rsidP="000F4060">
      <w:pPr>
        <w:pStyle w:val="NormalWeb"/>
        <w:numPr>
          <w:ilvl w:val="0"/>
          <w:numId w:val="18"/>
        </w:numPr>
        <w:spacing w:before="0" w:beforeAutospacing="0" w:after="0" w:afterAutospacing="0"/>
        <w:ind w:left="426" w:hanging="425"/>
      </w:pPr>
      <w:r>
        <w:t>Carefully align ball</w:t>
      </w:r>
      <w:r w:rsidR="0041374D">
        <w:t>oon</w:t>
      </w:r>
      <w:r>
        <w:t>s A and B so they are the same height and, as you slide ball A in and out, that ball</w:t>
      </w:r>
      <w:r w:rsidR="0041374D">
        <w:t>oon</w:t>
      </w:r>
      <w:r>
        <w:t xml:space="preserve"> B is along the same line.</w:t>
      </w:r>
    </w:p>
    <w:p w:rsidR="00AE03E3" w:rsidRPr="007303D9" w:rsidRDefault="007775B1" w:rsidP="000F4060">
      <w:pPr>
        <w:pStyle w:val="NormalWeb"/>
        <w:numPr>
          <w:ilvl w:val="0"/>
          <w:numId w:val="18"/>
        </w:numPr>
        <w:spacing w:before="0" w:beforeAutospacing="0" w:after="0" w:afterAutospacing="0"/>
        <w:ind w:left="426" w:hanging="425"/>
      </w:pPr>
      <w:r>
        <w:t>Create a data table for about 10 readings of the position of charge A, X</w:t>
      </w:r>
      <w:r w:rsidRPr="007775B1">
        <w:rPr>
          <w:vertAlign w:val="subscript"/>
        </w:rPr>
        <w:t>A</w:t>
      </w:r>
      <w:r>
        <w:t>, and the position of charge B, X</w:t>
      </w:r>
      <w:r w:rsidRPr="007775B1">
        <w:rPr>
          <w:vertAlign w:val="subscript"/>
        </w:rPr>
        <w:t>B</w:t>
      </w:r>
      <w:r>
        <w:t>.  Be very consistent, that is, left-to-ri</w:t>
      </w:r>
      <w:r w:rsidR="00CE08A2">
        <w:t xml:space="preserve">ght is the positive direction if your experiment is like Figure 1.  However if your experiment is the mirror image (ball B, the ball on the pendulum, is to the left), then right-to-left is the positive direction.  </w:t>
      </w:r>
      <w:r w:rsidR="00CE08A2">
        <w:rPr>
          <w:i/>
        </w:rPr>
        <w:t>Anticipate and accommodate this or other details that potentially influence the outcome!</w:t>
      </w:r>
    </w:p>
    <w:p w:rsidR="00AE03E3" w:rsidRPr="007303D9" w:rsidRDefault="0041374D" w:rsidP="000F4060">
      <w:pPr>
        <w:pStyle w:val="NormalWeb"/>
        <w:numPr>
          <w:ilvl w:val="0"/>
          <w:numId w:val="18"/>
        </w:numPr>
        <w:spacing w:before="0" w:beforeAutospacing="0" w:after="0" w:afterAutospacing="0"/>
        <w:ind w:left="426" w:hanging="425"/>
      </w:pPr>
      <w:r>
        <w:t>Charge both balloons by rubbing them with your hair, wool, or fur.  Using two different items to charge balloons may result in charging them with opposite charges and attraction (this experiment is designed for repulsion).  Using the Science Source equipment, a</w:t>
      </w:r>
      <w:r w:rsidR="00AE03E3" w:rsidRPr="007303D9">
        <w:t xml:space="preserve">dd charge to point charge A by first rubbing a glass rod with animal fur then physically touching the rod to point charge A. </w:t>
      </w:r>
      <w:r w:rsidR="00137CED">
        <w:t xml:space="preserve"> You may also charge by induction or other methods.</w:t>
      </w:r>
    </w:p>
    <w:p w:rsidR="00AE03E3" w:rsidRPr="007303D9" w:rsidRDefault="0041374D" w:rsidP="000F4060">
      <w:pPr>
        <w:pStyle w:val="NormalWeb"/>
        <w:numPr>
          <w:ilvl w:val="0"/>
          <w:numId w:val="18"/>
        </w:numPr>
        <w:spacing w:before="0" w:beforeAutospacing="0" w:after="0" w:afterAutospacing="0"/>
        <w:ind w:left="426" w:hanging="425"/>
      </w:pPr>
      <w:r>
        <w:t xml:space="preserve">Using the Science Source equipment move </w:t>
      </w:r>
      <w:r w:rsidR="00AE03E3" w:rsidRPr="007303D9">
        <w:t>charge A into the box from one side</w:t>
      </w:r>
      <w:r>
        <w:t xml:space="preserve"> and allow it to contact ball B.</w:t>
      </w:r>
      <w:r w:rsidR="00AE03E3" w:rsidRPr="007303D9">
        <w:t xml:space="preserve"> After this step both point charges should be equal and the </w:t>
      </w:r>
      <w:r w:rsidR="00AE03E3" w:rsidRPr="007303D9">
        <w:lastRenderedPageBreak/>
        <w:t xml:space="preserve">two point charges should repel. </w:t>
      </w:r>
      <w:r w:rsidR="007775B1">
        <w:t>Repeat this process until enough charge is deposited that charge B deflects a reasonably large amount.</w:t>
      </w:r>
    </w:p>
    <w:p w:rsidR="00AE03E3" w:rsidRPr="007303D9" w:rsidRDefault="007775B1" w:rsidP="000F4060">
      <w:pPr>
        <w:pStyle w:val="NormalWeb"/>
        <w:numPr>
          <w:ilvl w:val="0"/>
          <w:numId w:val="18"/>
        </w:numPr>
        <w:spacing w:before="0" w:beforeAutospacing="0" w:after="0" w:afterAutospacing="0"/>
        <w:ind w:left="426" w:hanging="425"/>
      </w:pPr>
      <w:r>
        <w:t>Quickly p</w:t>
      </w:r>
      <w:r w:rsidR="00AE03E3" w:rsidRPr="007303D9">
        <w:t xml:space="preserve">osition charge </w:t>
      </w:r>
      <w:r w:rsidR="00AE03E3" w:rsidRPr="00337E24">
        <w:rPr>
          <w:bCs/>
        </w:rPr>
        <w:t xml:space="preserve">A </w:t>
      </w:r>
      <w:r>
        <w:rPr>
          <w:bCs/>
        </w:rPr>
        <w:t>to achieve maximum deflection of charge B, but don’t allow charge A to touch charge B.</w:t>
      </w:r>
      <w:r>
        <w:t xml:space="preserve">  </w:t>
      </w:r>
      <w:r w:rsidR="00AE03E3" w:rsidRPr="007303D9">
        <w:t xml:space="preserve">Record </w:t>
      </w:r>
      <w:r>
        <w:t>X</w:t>
      </w:r>
      <w:r w:rsidRPr="007775B1">
        <w:rPr>
          <w:vertAlign w:val="subscript"/>
        </w:rPr>
        <w:t>A</w:t>
      </w:r>
      <w:r>
        <w:t xml:space="preserve"> and X</w:t>
      </w:r>
      <w:r w:rsidRPr="007775B1">
        <w:rPr>
          <w:vertAlign w:val="subscript"/>
        </w:rPr>
        <w:t>B</w:t>
      </w:r>
      <w:r w:rsidR="00AE03E3" w:rsidRPr="007303D9">
        <w:t xml:space="preserve"> </w:t>
      </w:r>
      <w:r>
        <w:t>in your data table.</w:t>
      </w:r>
    </w:p>
    <w:p w:rsidR="00AE03E3" w:rsidRPr="007303D9" w:rsidRDefault="00137CED" w:rsidP="000F4060">
      <w:pPr>
        <w:pStyle w:val="NormalWeb"/>
        <w:numPr>
          <w:ilvl w:val="0"/>
          <w:numId w:val="18"/>
        </w:numPr>
        <w:spacing w:before="0" w:beforeAutospacing="0" w:after="0" w:afterAutospacing="0"/>
        <w:ind w:left="426" w:hanging="425"/>
      </w:pPr>
      <w:r>
        <w:t>Quickly m</w:t>
      </w:r>
      <w:r w:rsidR="007775B1">
        <w:t>ove charge A 1 mm from charge B and record X</w:t>
      </w:r>
      <w:r w:rsidR="007775B1" w:rsidRPr="007775B1">
        <w:rPr>
          <w:vertAlign w:val="subscript"/>
        </w:rPr>
        <w:t>A</w:t>
      </w:r>
      <w:r w:rsidR="007775B1">
        <w:t xml:space="preserve"> and X</w:t>
      </w:r>
      <w:r w:rsidR="007775B1" w:rsidRPr="007775B1">
        <w:rPr>
          <w:vertAlign w:val="subscript"/>
        </w:rPr>
        <w:t>B</w:t>
      </w:r>
      <w:r w:rsidR="007775B1">
        <w:t>.</w:t>
      </w:r>
      <w:r w:rsidR="0041374D">
        <w:t xml:space="preserve">  </w:t>
      </w:r>
      <w:r w:rsidR="0041374D">
        <w:rPr>
          <w:b/>
        </w:rPr>
        <w:t>Do not recharge the balloons or balls.  You will need to repeat the entire procedure from scratch if it is necessary to recharge.  DO NOT compare the results of one run to another – the charge changes so different runs cannot legitimately be compared.</w:t>
      </w:r>
    </w:p>
    <w:p w:rsidR="00AE03E3" w:rsidRDefault="00AE03E3" w:rsidP="000F4060">
      <w:pPr>
        <w:pStyle w:val="NormalWeb"/>
        <w:numPr>
          <w:ilvl w:val="0"/>
          <w:numId w:val="18"/>
        </w:numPr>
        <w:spacing w:before="0" w:beforeAutospacing="0" w:after="0" w:afterAutospacing="0"/>
        <w:ind w:left="426" w:hanging="425"/>
      </w:pPr>
      <w:r w:rsidRPr="007303D9">
        <w:t xml:space="preserve">Repeat </w:t>
      </w:r>
      <w:r w:rsidR="00137CED">
        <w:t>the previous step for as many readings as you can.  Stop when you cannot observe any change in the position of charge B.</w:t>
      </w:r>
      <w:r w:rsidRPr="007303D9">
        <w:t xml:space="preserve"> </w:t>
      </w:r>
    </w:p>
    <w:p w:rsidR="00137CED" w:rsidRPr="007303D9" w:rsidRDefault="00137CED" w:rsidP="000F4060">
      <w:pPr>
        <w:pStyle w:val="NormalWeb"/>
        <w:numPr>
          <w:ilvl w:val="0"/>
          <w:numId w:val="18"/>
        </w:numPr>
        <w:spacing w:before="0" w:beforeAutospacing="0" w:after="0" w:afterAutospacing="0"/>
        <w:ind w:left="426" w:hanging="425"/>
      </w:pPr>
      <w:r>
        <w:t xml:space="preserve">Create a table for your results for </w:t>
      </w:r>
      <w:r w:rsidRPr="00137CED">
        <w:rPr>
          <w:i/>
        </w:rPr>
        <w:t>r</w:t>
      </w:r>
      <w:r>
        <w:t xml:space="preserve">, </w:t>
      </w:r>
      <w:r w:rsidRPr="00137CED">
        <w:rPr>
          <w:i/>
        </w:rPr>
        <w:t>d</w:t>
      </w:r>
      <w:r>
        <w:t xml:space="preserve">,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w:t>
      </w:r>
      <w:r w:rsidRPr="00137CED">
        <w:rPr>
          <w:i/>
        </w:rPr>
        <w:t>r</w:t>
      </w:r>
      <w:r>
        <w:t xml:space="preserve"> equals </w:t>
      </w:r>
      <w:r w:rsidRPr="00137CED">
        <w:rPr>
          <w:i/>
        </w:rPr>
        <w:t>X</w:t>
      </w:r>
      <w:r w:rsidRPr="00137CED">
        <w:rPr>
          <w:i/>
          <w:vertAlign w:val="subscript"/>
        </w:rPr>
        <w:t>B</w:t>
      </w:r>
      <w:r>
        <w:t> – </w:t>
      </w:r>
      <w:r w:rsidRPr="00137CED">
        <w:rPr>
          <w:i/>
        </w:rPr>
        <w:t>X</w:t>
      </w:r>
      <w:r w:rsidRPr="00137CED">
        <w:rPr>
          <w:i/>
          <w:vertAlign w:val="subscript"/>
        </w:rPr>
        <w:t>A</w:t>
      </w:r>
      <w:r>
        <w:t xml:space="preserve">, </w:t>
      </w:r>
      <w:r w:rsidRPr="00137CED">
        <w:rPr>
          <w:i/>
        </w:rPr>
        <w:t>d</w:t>
      </w:r>
      <w:r>
        <w:t xml:space="preserve"> equals </w:t>
      </w:r>
      <w:r w:rsidRPr="00137CED">
        <w:rPr>
          <w:i/>
        </w:rPr>
        <w:t>X</w:t>
      </w:r>
      <w:r w:rsidRPr="00137CED">
        <w:rPr>
          <w:i/>
          <w:vertAlign w:val="subscript"/>
        </w:rPr>
        <w:t>B</w:t>
      </w:r>
      <w:r w:rsidRPr="00137CED">
        <w:rPr>
          <w:i/>
        </w:rPr>
        <w:t> – X</w:t>
      </w:r>
      <w:r w:rsidRPr="00137CED">
        <w:rPr>
          <w:i/>
          <w:vertAlign w:val="subscript"/>
        </w:rPr>
        <w:t>o</w:t>
      </w:r>
      <w:r>
        <w:t xml:space="preserve"> (Refer to Figure 1), and </w:t>
      </w:r>
      <w:r w:rsidRPr="00137CED">
        <w:rPr>
          <w:i/>
        </w:rPr>
        <w:t>g</w:t>
      </w:r>
      <w:r>
        <w:t> = 9.8 m/sec</w:t>
      </w:r>
      <w:r w:rsidRPr="00137CED">
        <w:rPr>
          <w:vertAlign w:val="superscript"/>
        </w:rPr>
        <w:t>2</w:t>
      </w:r>
      <w:r>
        <w:t xml:space="preserve">.  Note that </w:t>
      </w:r>
      <m:oMath>
        <m:f>
          <m:fPr>
            <m:ctrlPr>
              <w:rPr>
                <w:rFonts w:ascii="Cambria Math" w:hAnsi="Cambria Math"/>
                <w:i/>
              </w:rPr>
            </m:ctrlPr>
          </m:fPr>
          <m:num>
            <m:r>
              <w:rPr>
                <w:rFonts w:ascii="Cambria Math" w:hAnsi="Cambria Math"/>
              </w:rPr>
              <m:t>gd</m:t>
            </m:r>
          </m:num>
          <m:den>
            <m:r>
              <w:rPr>
                <w:rFonts w:ascii="Cambria Math" w:hAnsi="Cambria Math"/>
              </w:rPr>
              <m:t>L</m:t>
            </m:r>
          </m:den>
        </m:f>
      </m:oMath>
      <w:r>
        <w:t xml:space="preserve"> is the gravitational force per mass.</w:t>
      </w:r>
    </w:p>
    <w:p w:rsidR="00AE03E3" w:rsidRDefault="00AE03E3" w:rsidP="000F4060">
      <w:pPr>
        <w:pStyle w:val="NormalWeb"/>
        <w:numPr>
          <w:ilvl w:val="0"/>
          <w:numId w:val="18"/>
        </w:numPr>
        <w:spacing w:before="0" w:beforeAutospacing="0" w:after="0" w:afterAutospacing="0"/>
        <w:ind w:left="426" w:hanging="425"/>
      </w:pPr>
      <w:r w:rsidRPr="007303D9">
        <w:t xml:space="preserve">Compute values for </w:t>
      </w:r>
      <w:proofErr w:type="spellStart"/>
      <w:r w:rsidR="00137CED">
        <w:t>for</w:t>
      </w:r>
      <w:proofErr w:type="spellEnd"/>
      <w:r w:rsidR="00137CED">
        <w:t xml:space="preserve"> </w:t>
      </w:r>
      <w:r w:rsidR="00137CED" w:rsidRPr="00137CED">
        <w:rPr>
          <w:i/>
        </w:rPr>
        <w:t>r</w:t>
      </w:r>
      <w:r w:rsidR="00137CED">
        <w:t xml:space="preserve">, </w:t>
      </w:r>
      <w:r w:rsidR="00137CED" w:rsidRPr="00137CED">
        <w:rPr>
          <w:i/>
        </w:rPr>
        <w:t>d</w:t>
      </w:r>
      <w:r w:rsidR="00137CED">
        <w:t xml:space="preserve">,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137CED">
        <w:t xml:space="preserve">, and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137CED">
        <w:t xml:space="preserve"> and record</w:t>
      </w:r>
      <w:r w:rsidR="002231C8">
        <w:t xml:space="preserve"> in your results table.</w:t>
      </w:r>
      <w:r w:rsidRPr="007303D9">
        <w:t xml:space="preserve"> </w:t>
      </w:r>
    </w:p>
    <w:p w:rsidR="00AE03E3" w:rsidRDefault="0083450C" w:rsidP="000F4060">
      <w:pPr>
        <w:pStyle w:val="NormalWeb"/>
        <w:numPr>
          <w:ilvl w:val="0"/>
          <w:numId w:val="18"/>
        </w:numPr>
        <w:spacing w:before="0" w:beforeAutospacing="0" w:after="0" w:afterAutospacing="0"/>
        <w:ind w:left="426" w:hanging="425"/>
      </w:pPr>
      <w:r>
        <w:t>C</w:t>
      </w:r>
      <w:r w:rsidR="00AE03E3" w:rsidRPr="007303D9">
        <w:t xml:space="preserve">reate a scatter plot </w:t>
      </w:r>
      <w:r>
        <w:t xml:space="preserve">of </w:t>
      </w:r>
      <m:oMath>
        <m:f>
          <m:fPr>
            <m:ctrlPr>
              <w:rPr>
                <w:rFonts w:ascii="Cambria Math" w:hAnsi="Cambria Math"/>
                <w:i/>
              </w:rPr>
            </m:ctrlPr>
          </m:fPr>
          <m:num>
            <m:r>
              <w:rPr>
                <w:rFonts w:ascii="Cambria Math" w:hAnsi="Cambria Math"/>
              </w:rPr>
              <m:t>gd</m:t>
            </m:r>
          </m:num>
          <m:den>
            <m:r>
              <w:rPr>
                <w:rFonts w:ascii="Cambria Math" w:hAnsi="Cambria Math"/>
              </w:rPr>
              <m:t>L</m:t>
            </m:r>
          </m:den>
        </m:f>
      </m:oMath>
      <w:r w:rsidR="002231C8">
        <w:t xml:space="preserve"> vs.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w:r w:rsidR="002231C8">
        <w:t xml:space="preserve"> and draw a best fit line.  Estimate error by drawing </w:t>
      </w:r>
      <w:r w:rsidR="00B378E5">
        <w:t xml:space="preserve">two more </w:t>
      </w:r>
      <w:r w:rsidR="002231C8">
        <w:t>best fit line</w:t>
      </w:r>
      <w:r w:rsidR="00B378E5">
        <w:t>s</w:t>
      </w:r>
      <w:r w:rsidR="002231C8">
        <w:t xml:space="preserve"> with larger and smaller slopes that appear reasonable and calculate percent difference of the slopes.</w:t>
      </w:r>
    </w:p>
    <w:p w:rsidR="00AE03E3" w:rsidRDefault="0083450C" w:rsidP="000F4060">
      <w:pPr>
        <w:pStyle w:val="NormalWeb"/>
        <w:numPr>
          <w:ilvl w:val="0"/>
          <w:numId w:val="18"/>
        </w:numPr>
        <w:spacing w:before="0" w:beforeAutospacing="0" w:after="0" w:afterAutospacing="0"/>
        <w:ind w:left="426" w:hanging="425"/>
      </w:pPr>
      <w:r>
        <w:t xml:space="preserve">(Optional)  Your instructor may prefer you plot using a computer program such as Excel.  Using a computer plot the same data as the previous step.  In addition, </w:t>
      </w:r>
      <w:r w:rsidR="00AE03E3" w:rsidRPr="007303D9">
        <w:t>calculate the correlation coefficient, R</w:t>
      </w:r>
      <w:r w:rsidR="00AE03E3" w:rsidRPr="00B84AA2">
        <w:rPr>
          <w:vertAlign w:val="superscript"/>
        </w:rPr>
        <w:t>2</w:t>
      </w:r>
      <w:r w:rsidR="00AE03E3" w:rsidRPr="007303D9">
        <w:t>, for a linear lit to the data. The R</w:t>
      </w:r>
      <w:r w:rsidR="00AE03E3" w:rsidRPr="00B84AA2">
        <w:rPr>
          <w:vertAlign w:val="superscript"/>
        </w:rPr>
        <w:t>2</w:t>
      </w:r>
      <w:r w:rsidR="00AE03E3" w:rsidRPr="007303D9">
        <w:t xml:space="preserve"> value is a measure of the goodness—or—fit for a theoretical curve (or line) to experimental data points. A value of </w:t>
      </w:r>
      <w:r w:rsidR="00AE03E3">
        <w:t>1.0 for</w:t>
      </w:r>
      <w:r w:rsidR="00AE03E3" w:rsidRPr="007303D9">
        <w:t xml:space="preserve"> R</w:t>
      </w:r>
      <w:r w:rsidR="00AE03E3" w:rsidRPr="00B84AA2">
        <w:rPr>
          <w:vertAlign w:val="superscript"/>
        </w:rPr>
        <w:t>2</w:t>
      </w:r>
      <w:r w:rsidR="00AE03E3" w:rsidRPr="007303D9">
        <w:t xml:space="preserve"> indicated a p</w:t>
      </w:r>
      <w:r w:rsidR="00AE03E3">
        <w:t>erfect</w:t>
      </w:r>
      <w:r w:rsidR="00AE03E3" w:rsidRPr="007303D9">
        <w:t xml:space="preserve"> </w:t>
      </w:r>
      <w:r w:rsidR="00AE03E3">
        <w:t xml:space="preserve">linear </w:t>
      </w:r>
      <w:r w:rsidR="00AE03E3" w:rsidRPr="007303D9">
        <w:t>correlation between theoretical and experiment results. An R</w:t>
      </w:r>
      <w:r w:rsidR="00AE03E3" w:rsidRPr="00B84AA2">
        <w:rPr>
          <w:vertAlign w:val="superscript"/>
        </w:rPr>
        <w:t>2</w:t>
      </w:r>
      <w:r w:rsidR="00AE03E3" w:rsidRPr="007303D9">
        <w:t xml:space="preserve"> value of</w:t>
      </w:r>
      <w:r w:rsidR="00AE03E3">
        <w:t xml:space="preserve"> -1.0 indicates </w:t>
      </w:r>
      <w:r w:rsidR="00AE03E3" w:rsidRPr="007303D9">
        <w:t>a perfect correlation</w:t>
      </w:r>
      <w:r w:rsidR="00AE03E3">
        <w:t xml:space="preserve"> with negative slope</w:t>
      </w:r>
      <w:r w:rsidR="00AE03E3" w:rsidRPr="007303D9">
        <w:t>. Values of R</w:t>
      </w:r>
      <w:r w:rsidR="00AE03E3" w:rsidRPr="00B84AA2">
        <w:rPr>
          <w:vertAlign w:val="superscript"/>
        </w:rPr>
        <w:t>2</w:t>
      </w:r>
      <w:r w:rsidR="00AE03E3" w:rsidRPr="007303D9">
        <w:t xml:space="preserve"> between plus and minus </w:t>
      </w:r>
      <w:r w:rsidR="00AE03E3">
        <w:t>1.0</w:t>
      </w:r>
      <w:r w:rsidR="00AE03E3" w:rsidRPr="007303D9">
        <w:t xml:space="preserve"> will indicate to a knowledgeable researcher the goodness-of- fit between theoretical and experimental values. </w:t>
      </w:r>
      <w:r w:rsidR="00AE03E3">
        <w:t xml:space="preserve"> In particular, R</w:t>
      </w:r>
      <w:r w:rsidR="00AE03E3" w:rsidRPr="00B84AA2">
        <w:rPr>
          <w:vertAlign w:val="superscript"/>
        </w:rPr>
        <w:t>2</w:t>
      </w:r>
      <w:r w:rsidR="00AE03E3">
        <w:t xml:space="preserve"> of 0.0 indicates uncorrelated data – the same as if values were chosen randomly.  If plotted on graph paper, draw a best fit line.  Comment if data was close to this line or scattered.</w:t>
      </w:r>
    </w:p>
    <w:p w:rsidR="00AE03E3" w:rsidRDefault="00AE03E3" w:rsidP="000F4060">
      <w:pPr>
        <w:pStyle w:val="NormalWeb"/>
        <w:numPr>
          <w:ilvl w:val="0"/>
          <w:numId w:val="18"/>
        </w:numPr>
        <w:spacing w:before="0" w:beforeAutospacing="0" w:after="0" w:afterAutospacing="0"/>
        <w:ind w:left="426" w:hanging="425"/>
      </w:pPr>
      <w:r w:rsidRPr="007303D9">
        <w:t xml:space="preserve">Write a strong conclusion explaining whether and how the purpose of this lab was accomplished. </w:t>
      </w:r>
    </w:p>
    <w:p w:rsidR="00AE03E3" w:rsidRDefault="00AE03E3" w:rsidP="002231C8">
      <w:pPr>
        <w:pStyle w:val="NormalWeb"/>
        <w:spacing w:before="0" w:beforeAutospacing="0" w:after="0" w:afterAutospacing="0"/>
        <w:jc w:val="center"/>
      </w:pPr>
      <w:r>
        <w:rPr>
          <w:noProof/>
        </w:rPr>
        <w:lastRenderedPageBreak/>
        <w:drawing>
          <wp:inline distT="0" distB="0" distL="0" distR="0">
            <wp:extent cx="3643121" cy="4133850"/>
            <wp:effectExtent l="19050" t="0" r="0" b="0"/>
            <wp:docPr id="31" name="Picture 14" descr="PHYS1402LabCoulo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Coulomb.gif"/>
                    <pic:cNvPicPr/>
                  </pic:nvPicPr>
                  <pic:blipFill>
                    <a:blip r:embed="rId29" cstate="print"/>
                    <a:stretch>
                      <a:fillRect/>
                    </a:stretch>
                  </pic:blipFill>
                  <pic:spPr>
                    <a:xfrm>
                      <a:off x="0" y="0"/>
                      <a:ext cx="3644720" cy="4135664"/>
                    </a:xfrm>
                    <a:prstGeom prst="rect">
                      <a:avLst/>
                    </a:prstGeom>
                  </pic:spPr>
                </pic:pic>
              </a:graphicData>
            </a:graphic>
          </wp:inline>
        </w:drawing>
      </w:r>
    </w:p>
    <w:p w:rsidR="00AE03E3" w:rsidRPr="007303D9" w:rsidRDefault="00AE03E3" w:rsidP="00AE03E3">
      <w:pPr>
        <w:pStyle w:val="NormalWeb"/>
        <w:spacing w:before="0" w:beforeAutospacing="0" w:after="0" w:afterAutospacing="0"/>
      </w:pPr>
      <w:r w:rsidRPr="007303D9">
        <w:rPr>
          <w:b/>
          <w:bCs/>
        </w:rPr>
        <w:t xml:space="preserve">Figure 1: Coulomb’s Law Apparatus </w:t>
      </w:r>
    </w:p>
    <w:p w:rsidR="00AE03E3" w:rsidRDefault="00AE03E3" w:rsidP="00AE03E3">
      <w:pPr>
        <w:rPr>
          <w:szCs w:val="24"/>
        </w:rPr>
      </w:pPr>
      <w:r>
        <w:br w:type="page"/>
      </w:r>
    </w:p>
    <w:p w:rsidR="00055509" w:rsidRDefault="005704C2" w:rsidP="0005550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055509" w:rsidRPr="00AC0B07">
        <w:rPr>
          <w:rFonts w:ascii="Arial" w:hAnsi="Arial" w:cs="Arial"/>
          <w:b/>
          <w:sz w:val="28"/>
          <w:szCs w:val="28"/>
        </w:rPr>
        <w:t xml:space="preserve"> Physics Laboratory</w:t>
      </w:r>
      <w:r w:rsidR="00055509">
        <w:rPr>
          <w:rFonts w:ascii="Arial" w:hAnsi="Arial" w:cs="Arial"/>
          <w:b/>
          <w:sz w:val="28"/>
          <w:szCs w:val="28"/>
        </w:rPr>
        <w:t xml:space="preserve"> II</w:t>
      </w:r>
    </w:p>
    <w:p w:rsidR="00055509" w:rsidRDefault="00055509" w:rsidP="00055509">
      <w:pPr>
        <w:pStyle w:val="Heading1"/>
      </w:pPr>
      <w:bookmarkStart w:id="8" w:name="_Toc407977170"/>
      <w:r>
        <w:t>Electric Field Mapping</w:t>
      </w:r>
      <w:bookmarkEnd w:id="8"/>
    </w:p>
    <w:p w:rsidR="00055509" w:rsidRDefault="00055509" w:rsidP="00055509">
      <w:pPr>
        <w:pStyle w:val="NormalWeb"/>
        <w:spacing w:before="0" w:beforeAutospacing="0" w:after="0" w:afterAutospacing="0"/>
      </w:pPr>
    </w:p>
    <w:p w:rsidR="00765BD6" w:rsidRDefault="00765BD6" w:rsidP="00055509">
      <w:pPr>
        <w:pStyle w:val="NormalWeb"/>
        <w:spacing w:before="0" w:beforeAutospacing="0" w:after="0" w:afterAutospacing="0"/>
      </w:pPr>
      <w:r>
        <w:t xml:space="preserve">The following is revised from the Operating Instructions of the </w:t>
      </w:r>
      <w:proofErr w:type="spellStart"/>
      <w:r>
        <w:t>Overbeck</w:t>
      </w:r>
      <w:proofErr w:type="spellEnd"/>
      <w:r>
        <w:t xml:space="preserve"> Electric Field Mapping Apparatus CP79587-00 by </w:t>
      </w:r>
      <w:proofErr w:type="spellStart"/>
      <w:r>
        <w:t>Cenco</w:t>
      </w:r>
      <w:proofErr w:type="spellEnd"/>
      <w:r>
        <w:t xml:space="preserve"> Physics, P.O. Box 369, Franklin Park, IL  60131, (800) 262-3626.</w:t>
      </w:r>
    </w:p>
    <w:p w:rsidR="00765BD6" w:rsidRDefault="00765BD6" w:rsidP="00055509">
      <w:pPr>
        <w:pStyle w:val="NormalWeb"/>
        <w:spacing w:before="0" w:beforeAutospacing="0" w:after="0" w:afterAutospacing="0"/>
      </w:pPr>
    </w:p>
    <w:p w:rsidR="00055509" w:rsidRPr="00055509" w:rsidRDefault="00055509" w:rsidP="00055509">
      <w:pPr>
        <w:pStyle w:val="NormalWeb"/>
        <w:spacing w:before="0" w:beforeAutospacing="0" w:after="0" w:afterAutospacing="0"/>
        <w:rPr>
          <w:b/>
        </w:rPr>
      </w:pPr>
      <w:r w:rsidRPr="00055509">
        <w:rPr>
          <w:b/>
        </w:rPr>
        <w:t>Introduction</w:t>
      </w:r>
    </w:p>
    <w:p w:rsidR="00055509" w:rsidRDefault="00055509" w:rsidP="00055509">
      <w:pPr>
        <w:pStyle w:val="NormalWeb"/>
        <w:spacing w:before="0" w:beforeAutospacing="0" w:after="0" w:afterAutospacing="0"/>
        <w:ind w:firstLine="426"/>
      </w:pPr>
      <w:r>
        <w:t xml:space="preserve">The </w:t>
      </w:r>
      <w:proofErr w:type="spellStart"/>
      <w:r>
        <w:t>Overbeck</w:t>
      </w:r>
      <w:proofErr w:type="spellEnd"/>
      <w:r>
        <w:t xml:space="preserve"> Electric Field Mapping Apparatus (CP79587-00) is used to map equipotential lines of an electric field and locate the electric lines of force. </w:t>
      </w:r>
    </w:p>
    <w:p w:rsidR="00055509" w:rsidRDefault="00055509" w:rsidP="00055509">
      <w:pPr>
        <w:pStyle w:val="NormalWeb"/>
        <w:spacing w:before="0" w:beforeAutospacing="0" w:after="0" w:afterAutospacing="0"/>
      </w:pPr>
    </w:p>
    <w:p w:rsidR="000174D7" w:rsidRPr="009F6EF8" w:rsidRDefault="000174D7" w:rsidP="00055509">
      <w:pPr>
        <w:pStyle w:val="NormalWeb"/>
        <w:spacing w:before="0" w:beforeAutospacing="0" w:after="0" w:afterAutospacing="0"/>
        <w:rPr>
          <w:b/>
        </w:rPr>
      </w:pPr>
      <w:r w:rsidRPr="009F6EF8">
        <w:rPr>
          <w:b/>
        </w:rPr>
        <w:t>Purpose</w:t>
      </w:r>
    </w:p>
    <w:p w:rsidR="000174D7" w:rsidRDefault="009F6EF8" w:rsidP="000174D7">
      <w:pPr>
        <w:pStyle w:val="NormalWeb"/>
        <w:spacing w:before="0" w:beforeAutospacing="0" w:after="0" w:afterAutospacing="0"/>
        <w:ind w:firstLine="426"/>
      </w:pPr>
      <w:r>
        <w:t>To examine the properties of electric fields, map equipotential</w:t>
      </w:r>
      <w:r w:rsidR="00C01E74">
        <w:t xml:space="preserve"> lines of an electric field,</w:t>
      </w:r>
      <w:r>
        <w:t xml:space="preserve"> </w:t>
      </w:r>
      <w:r w:rsidR="00C01E74">
        <w:t xml:space="preserve">and </w:t>
      </w:r>
      <w:r>
        <w:t>determine the electric lines of force.</w:t>
      </w:r>
    </w:p>
    <w:p w:rsidR="009F6EF8" w:rsidRDefault="009F6EF8" w:rsidP="000174D7">
      <w:pPr>
        <w:pStyle w:val="NormalWeb"/>
        <w:spacing w:before="0" w:beforeAutospacing="0" w:after="0" w:afterAutospacing="0"/>
        <w:ind w:firstLine="426"/>
      </w:pPr>
    </w:p>
    <w:p w:rsidR="00055509" w:rsidRPr="00055509" w:rsidRDefault="00055509" w:rsidP="00055509">
      <w:pPr>
        <w:pStyle w:val="NormalWeb"/>
        <w:spacing w:before="0" w:beforeAutospacing="0" w:after="0" w:afterAutospacing="0"/>
        <w:rPr>
          <w:b/>
        </w:rPr>
      </w:pPr>
      <w:r w:rsidRPr="00055509">
        <w:rPr>
          <w:b/>
        </w:rPr>
        <w:t>Theory</w:t>
      </w:r>
    </w:p>
    <w:p w:rsidR="00055509" w:rsidRPr="00F73096" w:rsidRDefault="00055509" w:rsidP="00F73096">
      <w:pPr>
        <w:pStyle w:val="NormalWeb"/>
        <w:spacing w:before="0" w:beforeAutospacing="0" w:after="0" w:afterAutospacing="0"/>
        <w:rPr>
          <w:u w:val="single"/>
        </w:rPr>
      </w:pPr>
      <w:r w:rsidRPr="00055509">
        <w:rPr>
          <w:u w:val="single"/>
        </w:rPr>
        <w:t>Coulomb’s Law</w:t>
      </w:r>
      <w:r w:rsidR="00F73096">
        <w:rPr>
          <w:u w:val="single"/>
        </w:rPr>
        <w:t>:</w:t>
      </w:r>
      <w:r w:rsidR="00F73096">
        <w:t xml:space="preserve">  </w:t>
      </w:r>
      <w:r>
        <w:t xml:space="preserve">The first quantitative investigation of the law of force between electrically charged bodies was carried out by C. A. Coulomb in 1784-1785. His measurements showed that the force of attraction for unlike charges or of repulsion for like charges followed an inverse square law of distance of separation. It was later shown that for a given distance of separation r the force is proportional to the product of the individual charges, Q and Q’, and is a function of the nature of the medium surrounding the charges. Expressed mathematically, Coulomb’s Law is: </w:t>
      </w:r>
    </w:p>
    <w:p w:rsidR="00A67F7E" w:rsidRDefault="00A67F7E" w:rsidP="00055509">
      <w:pPr>
        <w:pStyle w:val="NormalWeb"/>
        <w:spacing w:before="0" w:beforeAutospacing="0" w:after="0" w:afterAutospacing="0"/>
        <w:ind w:firstLine="426"/>
      </w:pPr>
    </w:p>
    <w:p w:rsidR="00055509" w:rsidRDefault="00A67F7E" w:rsidP="00765BD6">
      <w:pPr>
        <w:pStyle w:val="NormalWeb"/>
        <w:tabs>
          <w:tab w:val="right" w:pos="8647"/>
        </w:tabs>
        <w:spacing w:before="0" w:beforeAutospacing="0" w:after="0" w:afterAutospacing="0"/>
        <w:ind w:firstLine="426"/>
      </w:pPr>
      <w:r>
        <w:t>F = k</w:t>
      </w:r>
      <w:r w:rsidR="00055509">
        <w:t xml:space="preserve"> QQ’ / Kr</w:t>
      </w:r>
      <w:r w:rsidR="00055509" w:rsidRPr="00A67F7E">
        <w:rPr>
          <w:vertAlign w:val="superscript"/>
        </w:rPr>
        <w:t>2</w:t>
      </w:r>
      <w:r w:rsidR="00055509">
        <w:t xml:space="preserve"> </w:t>
      </w:r>
      <w:r w:rsidR="00765BD6">
        <w:tab/>
        <w:t>(1)</w:t>
      </w:r>
    </w:p>
    <w:p w:rsidR="00A67F7E" w:rsidRDefault="00A67F7E" w:rsidP="00055509">
      <w:pPr>
        <w:pStyle w:val="NormalWeb"/>
        <w:spacing w:before="0" w:beforeAutospacing="0" w:after="0" w:afterAutospacing="0"/>
        <w:ind w:firstLine="426"/>
      </w:pPr>
    </w:p>
    <w:p w:rsidR="00055509" w:rsidRDefault="00055509" w:rsidP="00A67F7E">
      <w:pPr>
        <w:pStyle w:val="NormalWeb"/>
        <w:spacing w:before="0" w:beforeAutospacing="0" w:after="0" w:afterAutospacing="0"/>
      </w:pPr>
      <w:r>
        <w:t>where the factor K, called the dielectric constant is introduced to take care of the nature of the medium</w:t>
      </w:r>
      <w:r w:rsidR="00A67F7E">
        <w:t xml:space="preserve"> and k = 9*10</w:t>
      </w:r>
      <w:r w:rsidR="00A67F7E" w:rsidRPr="00A67F7E">
        <w:rPr>
          <w:vertAlign w:val="superscript"/>
        </w:rPr>
        <w:t>9</w:t>
      </w:r>
      <w:r w:rsidR="00A67F7E">
        <w:t> N m</w:t>
      </w:r>
      <w:r w:rsidR="00A67F7E" w:rsidRPr="00A67F7E">
        <w:rPr>
          <w:vertAlign w:val="superscript"/>
        </w:rPr>
        <w:t>2</w:t>
      </w:r>
      <w:r w:rsidR="00A67F7E">
        <w:t>/Coul</w:t>
      </w:r>
      <w:r w:rsidR="00A67F7E" w:rsidRPr="00A67F7E">
        <w:rPr>
          <w:vertAlign w:val="superscript"/>
        </w:rPr>
        <w:t>2</w:t>
      </w:r>
      <w:r w:rsidR="00F73096">
        <w:t> = 1/4</w:t>
      </w:r>
      <w:r w:rsidR="00F73096" w:rsidRPr="00A67F7E">
        <w:rPr>
          <w:rFonts w:ascii="Symbol" w:hAnsi="Symbol"/>
        </w:rPr>
        <w:t></w:t>
      </w:r>
      <w:r w:rsidR="00F73096" w:rsidRPr="00A67F7E">
        <w:rPr>
          <w:rFonts w:ascii="Symbol" w:hAnsi="Symbol"/>
        </w:rPr>
        <w:t></w:t>
      </w:r>
      <w:r w:rsidR="00F73096" w:rsidRPr="00A67F7E">
        <w:rPr>
          <w:vertAlign w:val="subscript"/>
        </w:rPr>
        <w:t>o</w:t>
      </w:r>
      <w:r w:rsidR="00F73096">
        <w:t> = c</w:t>
      </w:r>
      <w:r w:rsidR="00F73096" w:rsidRPr="00765BD6">
        <w:rPr>
          <w:vertAlign w:val="superscript"/>
        </w:rPr>
        <w:t>2</w:t>
      </w:r>
      <w:r w:rsidR="00F73096">
        <w:t>*10</w:t>
      </w:r>
      <w:r w:rsidR="00F73096" w:rsidRPr="00765BD6">
        <w:rPr>
          <w:vertAlign w:val="superscript"/>
        </w:rPr>
        <w:t>-7</w:t>
      </w:r>
      <w:r>
        <w:t>. The factor K is arbitrarily assigned a value of 1 for empty space. Coulomb’s Law is restricted to point charges, that is, the charged body must have dimensions that are small compared to the separation dist</w:t>
      </w:r>
      <w:r w:rsidR="00A67F7E">
        <w:t>a</w:t>
      </w:r>
      <w:r>
        <w:t xml:space="preserve">nce. </w:t>
      </w:r>
    </w:p>
    <w:p w:rsidR="00A67F7E" w:rsidRDefault="00A67F7E" w:rsidP="00A67F7E">
      <w:pPr>
        <w:pStyle w:val="NormalWeb"/>
        <w:spacing w:before="0" w:beforeAutospacing="0" w:after="0" w:afterAutospacing="0"/>
      </w:pPr>
    </w:p>
    <w:p w:rsidR="00A67F7E" w:rsidRPr="00F73096" w:rsidRDefault="00A67F7E" w:rsidP="00F73096">
      <w:pPr>
        <w:pStyle w:val="NormalWeb"/>
        <w:spacing w:before="0" w:beforeAutospacing="0" w:after="0" w:afterAutospacing="0"/>
        <w:rPr>
          <w:u w:val="single"/>
        </w:rPr>
      </w:pPr>
      <w:r w:rsidRPr="00A67F7E">
        <w:rPr>
          <w:u w:val="single"/>
        </w:rPr>
        <w:t>System of Units</w:t>
      </w:r>
      <w:r w:rsidR="00F73096">
        <w:rPr>
          <w:u w:val="single"/>
        </w:rPr>
        <w:t>:</w:t>
      </w:r>
      <w:r w:rsidR="00F73096">
        <w:t xml:space="preserve">  </w:t>
      </w:r>
      <w:r w:rsidR="00055509">
        <w:t>Several systems of units, each with its particular advantages</w:t>
      </w:r>
      <w:r>
        <w:t>,</w:t>
      </w:r>
      <w:r w:rsidR="00055509">
        <w:t xml:space="preserve"> </w:t>
      </w:r>
      <w:r>
        <w:t xml:space="preserve">have been used.  The modern metric system is the S.I. system where </w:t>
      </w:r>
      <w:r w:rsidR="00055509">
        <w:t xml:space="preserve">forces are expressed in </w:t>
      </w:r>
      <w:proofErr w:type="spellStart"/>
      <w:r>
        <w:t>Newtons</w:t>
      </w:r>
      <w:proofErr w:type="spellEnd"/>
      <w:r>
        <w:t xml:space="preserve">, </w:t>
      </w:r>
      <w:r w:rsidR="00055509">
        <w:t xml:space="preserve">distances are expressed in </w:t>
      </w:r>
      <w:r w:rsidR="00F73096">
        <w:t>meters,</w:t>
      </w:r>
      <w:r w:rsidR="00055509">
        <w:t xml:space="preserve"> the unit of charge </w:t>
      </w:r>
      <w:r>
        <w:t>is the Coulomb (</w:t>
      </w:r>
      <w:proofErr w:type="spellStart"/>
      <w:r>
        <w:t>Coul</w:t>
      </w:r>
      <w:proofErr w:type="spellEnd"/>
      <w:r>
        <w:t xml:space="preserve"> or C)</w:t>
      </w:r>
      <w:r w:rsidR="00F73096">
        <w:t>, and the proportionality constant, k, as listed above</w:t>
      </w:r>
      <w:r>
        <w:t xml:space="preserve">.  </w:t>
      </w:r>
      <w:r w:rsidR="00F73096">
        <w:t xml:space="preserve">Note that k </w:t>
      </w:r>
      <w:r>
        <w:t>is closely related to the permittivity of free space and the speed of light</w:t>
      </w:r>
      <w:r w:rsidR="00F73096">
        <w:t>.</w:t>
      </w:r>
    </w:p>
    <w:p w:rsidR="00A67F7E" w:rsidRDefault="00A67F7E" w:rsidP="00A67F7E">
      <w:pPr>
        <w:pStyle w:val="NormalWeb"/>
        <w:spacing w:before="0" w:beforeAutospacing="0" w:after="0" w:afterAutospacing="0"/>
        <w:ind w:firstLine="426"/>
      </w:pPr>
    </w:p>
    <w:p w:rsidR="00055509" w:rsidRPr="00F73096" w:rsidRDefault="00765BD6" w:rsidP="008A7C34">
      <w:pPr>
        <w:pStyle w:val="NormalWeb"/>
        <w:spacing w:before="0" w:beforeAutospacing="0" w:after="0" w:afterAutospacing="0"/>
        <w:rPr>
          <w:u w:val="single"/>
        </w:rPr>
      </w:pPr>
      <w:r w:rsidRPr="00765BD6">
        <w:rPr>
          <w:u w:val="single"/>
        </w:rPr>
        <w:t>Unit Quantity of Electricity or Charge</w:t>
      </w:r>
      <w:r w:rsidR="00F73096">
        <w:rPr>
          <w:u w:val="single"/>
        </w:rPr>
        <w:t>:</w:t>
      </w:r>
      <w:r w:rsidR="00F73096">
        <w:t xml:space="preserve">  </w:t>
      </w:r>
      <w:r w:rsidR="00055509">
        <w:t>When all quantities in equation (1) are unity, the equation expresses the definition of the unit of charge (</w:t>
      </w:r>
      <w:proofErr w:type="spellStart"/>
      <w:r>
        <w:t>Coul</w:t>
      </w:r>
      <w:proofErr w:type="spellEnd"/>
      <w:r>
        <w:t xml:space="preserve"> or C</w:t>
      </w:r>
      <w:r w:rsidR="00055509">
        <w:t xml:space="preserve">) or </w:t>
      </w:r>
      <w:r>
        <w:t>C</w:t>
      </w:r>
      <w:r w:rsidR="00055509">
        <w:t xml:space="preserve">oulomb — The </w:t>
      </w:r>
      <w:r w:rsidR="00F73096">
        <w:t>Coulomb is a charge o</w:t>
      </w:r>
      <w:r w:rsidR="00055509">
        <w:t>f such magnitude tha</w:t>
      </w:r>
      <w:r w:rsidR="009F6EF8">
        <w:t>t it is repelled by a force of 9*10</w:t>
      </w:r>
      <w:r w:rsidR="009F6EF8" w:rsidRPr="009F6EF8">
        <w:rPr>
          <w:vertAlign w:val="superscript"/>
        </w:rPr>
        <w:t>9</w:t>
      </w:r>
      <w:r w:rsidR="00F73096">
        <w:t> N</w:t>
      </w:r>
      <w:r w:rsidR="00055509">
        <w:t xml:space="preserve"> when placed 1</w:t>
      </w:r>
      <w:r w:rsidR="00F73096">
        <w:t> </w:t>
      </w:r>
      <w:r w:rsidR="00055509">
        <w:t xml:space="preserve">m from an equal charge in a vacuum. The charge of one electron is a natural basic unit of quantity of electricity. Its charge is </w:t>
      </w:r>
      <w:r w:rsidR="00F73096">
        <w:t>-1.602*10</w:t>
      </w:r>
      <w:r w:rsidR="00F73096" w:rsidRPr="00F73096">
        <w:rPr>
          <w:vertAlign w:val="superscript"/>
        </w:rPr>
        <w:t>-19</w:t>
      </w:r>
      <w:r w:rsidR="00F73096">
        <w:t> C</w:t>
      </w:r>
      <w:r w:rsidR="00055509">
        <w:t xml:space="preserve">oulomb. Thus </w:t>
      </w:r>
      <w:r w:rsidR="00F73096">
        <w:t>-</w:t>
      </w:r>
      <w:r w:rsidR="00055509">
        <w:t>1</w:t>
      </w:r>
      <w:r w:rsidR="00F73096">
        <w:t> C</w:t>
      </w:r>
      <w:r w:rsidR="00055509">
        <w:t xml:space="preserve">oulomb represents a charge of </w:t>
      </w:r>
      <w:r w:rsidR="00F73096">
        <w:t>6.25*10</w:t>
      </w:r>
      <w:r w:rsidR="00F73096" w:rsidRPr="00F73096">
        <w:rPr>
          <w:vertAlign w:val="superscript"/>
        </w:rPr>
        <w:t>18</w:t>
      </w:r>
      <w:r w:rsidR="00F73096">
        <w:t xml:space="preserve"> electrons.</w:t>
      </w:r>
    </w:p>
    <w:p w:rsidR="00F73096" w:rsidRDefault="00F73096" w:rsidP="008A7C34">
      <w:pPr>
        <w:pStyle w:val="NormalWeb"/>
        <w:spacing w:before="0" w:beforeAutospacing="0" w:after="0" w:afterAutospacing="0"/>
        <w:ind w:firstLine="426"/>
      </w:pPr>
    </w:p>
    <w:p w:rsidR="008A7C34" w:rsidRDefault="00F73096" w:rsidP="008A7C34">
      <w:pPr>
        <w:pStyle w:val="NormalWeb"/>
        <w:spacing w:before="0" w:beforeAutospacing="0" w:after="0" w:afterAutospacing="0"/>
      </w:pPr>
      <w:r w:rsidRPr="00F73096">
        <w:rPr>
          <w:u w:val="single"/>
        </w:rPr>
        <w:t>Dielectric Constant</w:t>
      </w:r>
      <w:r w:rsidR="007C185D">
        <w:rPr>
          <w:u w:val="single"/>
        </w:rPr>
        <w:t>:</w:t>
      </w:r>
      <w:r w:rsidR="007C185D">
        <w:t xml:space="preserve">  </w:t>
      </w:r>
      <w:r w:rsidR="00055509">
        <w:t xml:space="preserve">The factor K in Coulomb’s Law, called the dielectric constant of the medium, is assigned a value of 1 for a vacuum. When the medium separating the charges is not empty space, the force between the </w:t>
      </w:r>
      <w:proofErr w:type="spellStart"/>
      <w:r w:rsidR="00055509">
        <w:t>charged</w:t>
      </w:r>
      <w:proofErr w:type="spellEnd"/>
      <w:r w:rsidR="00055509">
        <w:t xml:space="preserve"> bodies is altered because charges are induced in the molecules of the medium. Air at one atmosphere pressure has a dielectric constant of 1.00059. Thus as a practical matter, equation (1) using K = 1 is acceptable to </w:t>
      </w:r>
      <w:r w:rsidR="00055509">
        <w:lastRenderedPageBreak/>
        <w:t xml:space="preserve">one part in two thousand for Coulomb’s Law experiments in air. </w:t>
      </w:r>
      <w:r w:rsidR="008A7C34">
        <w:t xml:space="preserve">The common dielectrics have “constants” K from 1 to 10 in value. The dielectric constant of glass ranges from 5 to 10, mica from 3 to 6, and oil from 2 to 2.5. The specific value of the “constant” for a given medium may vary with a change in temperature, pressure, frequency of current, etc.  K is a pure number in the S.I. system, however has dimensions dependent on the system of units used.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Electric Field:</w:t>
      </w:r>
      <w:r>
        <w:t xml:space="preserve">  An electric field, often called field of force, is a region in which forces act on any electric charges present. If a force F acts on a charge q at a point in the field, the field strength E, by definition the force per unit charge, is: </w:t>
      </w:r>
    </w:p>
    <w:p w:rsidR="008A7C34" w:rsidRDefault="008A7C34" w:rsidP="008A7C34">
      <w:pPr>
        <w:pStyle w:val="NormalWeb"/>
        <w:spacing w:before="0" w:beforeAutospacing="0" w:after="0" w:afterAutospacing="0"/>
      </w:pPr>
    </w:p>
    <w:p w:rsidR="008A7C34" w:rsidRDefault="008A7C34" w:rsidP="008A7C34">
      <w:pPr>
        <w:pStyle w:val="NormalWeb"/>
        <w:tabs>
          <w:tab w:val="right" w:pos="8647"/>
        </w:tabs>
        <w:spacing w:before="0" w:beforeAutospacing="0" w:after="0" w:afterAutospacing="0"/>
      </w:pPr>
      <w:r>
        <w:t xml:space="preserve">E=F/q </w:t>
      </w:r>
      <w:r>
        <w:tab/>
        <w:t>(2)</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t xml:space="preserve">that is, the magnitude of electric field strength is the force per unit charge. Force is a vector quantity having direction as well as magnitude. The direction of on electric field at any point is the direction of the force on a positive test charge placed at the point in the field. </w:t>
      </w:r>
    </w:p>
    <w:p w:rsidR="008A7C34" w:rsidRDefault="008A7C34" w:rsidP="008A7C34">
      <w:pPr>
        <w:pStyle w:val="NormalWeb"/>
        <w:spacing w:before="0" w:beforeAutospacing="0" w:after="0" w:afterAutospacing="0"/>
      </w:pPr>
    </w:p>
    <w:p w:rsidR="008A7C34" w:rsidRDefault="008A7C34" w:rsidP="008A7C34">
      <w:pPr>
        <w:pStyle w:val="NormalWeb"/>
        <w:spacing w:before="0" w:beforeAutospacing="0" w:after="0" w:afterAutospacing="0"/>
      </w:pPr>
      <w:r w:rsidRPr="008A7C34">
        <w:rPr>
          <w:u w:val="single"/>
        </w:rPr>
        <w:t>Lines of Force:</w:t>
      </w:r>
      <w:r>
        <w:t xml:space="preserve">  Faraday introduced the concept of lines of force to visualize the strength and direction of an electric field. A line of force is the path that a positive, free, massless test charge would follow in traversing the electric field. The path is tangent to the field direction at every point. As an illustration, consider the isolated positive charge Q placed at A in Figure 1. A small positive test charge q at any point in the Field experiences a radial force of repuls</w:t>
      </w:r>
      <w:r w:rsidR="00D85FF5">
        <w:t>ion from A. The lines of force a</w:t>
      </w:r>
      <w:r>
        <w:t>re drawn with arrows to point this direction. When Q</w:t>
      </w:r>
      <w:r w:rsidR="00D85FF5">
        <w:t xml:space="preserve"> is a negative charge, that is a</w:t>
      </w:r>
      <w:r>
        <w:t xml:space="preserve">n excess of electrons, these lines would be directed towards A to indicate an attraction of the positive test charge q.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4"/>
        <w:gridCol w:w="4716"/>
      </w:tblGrid>
      <w:tr w:rsidR="00D85FF5" w:rsidTr="0087707C">
        <w:tc>
          <w:tcPr>
            <w:tcW w:w="4425" w:type="dxa"/>
          </w:tcPr>
          <w:p w:rsidR="00D85FF5" w:rsidRDefault="00D85FF5" w:rsidP="00D85FF5">
            <w:pPr>
              <w:pStyle w:val="NormalWeb"/>
              <w:spacing w:before="0" w:beforeAutospacing="0" w:after="0" w:afterAutospacing="0"/>
              <w:jc w:val="center"/>
            </w:pPr>
            <w:r w:rsidRPr="00D85FF5">
              <w:rPr>
                <w:noProof/>
              </w:rPr>
              <w:drawing>
                <wp:inline distT="0" distB="0" distL="0" distR="0">
                  <wp:extent cx="1984039"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985165" cy="1820308"/>
                          </a:xfrm>
                          <a:prstGeom prst="rect">
                            <a:avLst/>
                          </a:prstGeom>
                          <a:noFill/>
                          <a:ln w="9525">
                            <a:noFill/>
                            <a:miter lim="800000"/>
                            <a:headEnd/>
                            <a:tailEnd/>
                          </a:ln>
                        </pic:spPr>
                      </pic:pic>
                    </a:graphicData>
                  </a:graphic>
                </wp:inline>
              </w:drawing>
            </w:r>
          </w:p>
          <w:p w:rsidR="00D85FF5" w:rsidRDefault="00D85FF5" w:rsidP="00D85FF5">
            <w:pPr>
              <w:pStyle w:val="NormalWeb"/>
              <w:spacing w:before="0" w:beforeAutospacing="0" w:after="0" w:afterAutospacing="0"/>
              <w:jc w:val="center"/>
            </w:pPr>
            <w:r w:rsidRPr="00D85FF5">
              <w:rPr>
                <w:b/>
              </w:rPr>
              <w:t>Figure 1</w:t>
            </w:r>
            <w:r>
              <w:t xml:space="preserve"> Electric field around on isolated positive charge.</w:t>
            </w:r>
          </w:p>
        </w:tc>
        <w:tc>
          <w:tcPr>
            <w:tcW w:w="4425" w:type="dxa"/>
          </w:tcPr>
          <w:p w:rsidR="00D85FF5" w:rsidRDefault="00D85FF5" w:rsidP="0087707C">
            <w:pPr>
              <w:pStyle w:val="NormalWeb"/>
              <w:spacing w:before="0" w:beforeAutospacing="0" w:after="0" w:afterAutospacing="0"/>
              <w:jc w:val="center"/>
            </w:pPr>
            <w:r w:rsidRPr="00D85FF5">
              <w:rPr>
                <w:noProof/>
              </w:rPr>
              <w:drawing>
                <wp:inline distT="0" distB="0" distL="0" distR="0">
                  <wp:extent cx="2838450" cy="183316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844567" cy="1837115"/>
                          </a:xfrm>
                          <a:prstGeom prst="rect">
                            <a:avLst/>
                          </a:prstGeom>
                          <a:noFill/>
                          <a:ln w="9525">
                            <a:noFill/>
                            <a:miter lim="800000"/>
                            <a:headEnd/>
                            <a:tailEnd/>
                          </a:ln>
                        </pic:spPr>
                      </pic:pic>
                    </a:graphicData>
                  </a:graphic>
                </wp:inline>
              </w:drawing>
            </w:r>
          </w:p>
          <w:p w:rsidR="00D85FF5" w:rsidRDefault="00D85FF5" w:rsidP="0087707C">
            <w:pPr>
              <w:pStyle w:val="NormalWeb"/>
              <w:spacing w:before="0" w:beforeAutospacing="0" w:after="0" w:afterAutospacing="0"/>
              <w:jc w:val="center"/>
            </w:pPr>
            <w:r w:rsidRPr="00D85FF5">
              <w:rPr>
                <w:b/>
              </w:rPr>
              <w:t>Figure 2</w:t>
            </w:r>
            <w:r>
              <w:t xml:space="preserve"> Electric field near two equal charges of opposite sign.</w:t>
            </w:r>
          </w:p>
        </w:tc>
      </w:tr>
    </w:tbl>
    <w:p w:rsidR="00D85FF5" w:rsidRDefault="00D85FF5" w:rsidP="008A7C34">
      <w:pPr>
        <w:pStyle w:val="NormalWeb"/>
        <w:spacing w:before="0" w:beforeAutospacing="0" w:after="0" w:afterAutospacing="0"/>
      </w:pPr>
    </w:p>
    <w:p w:rsidR="0087707C" w:rsidRDefault="008A7C34" w:rsidP="0087707C">
      <w:pPr>
        <w:pStyle w:val="NormalWeb"/>
        <w:spacing w:before="0" w:beforeAutospacing="0" w:after="0" w:afterAutospacing="0"/>
        <w:ind w:firstLine="426"/>
      </w:pPr>
      <w:r>
        <w:t>The magnitude of the force per unit charge may also be graphically shown using the concept of lines of force. By conv</w:t>
      </w:r>
      <w:r w:rsidR="009F6EF8">
        <w:t>ention, the number of lines of f</w:t>
      </w:r>
      <w:r>
        <w:t>orce drawn through a unit area placed normal to the field at a point is made numerically equal to the field strength at that point. For example, if the</w:t>
      </w:r>
      <w:r w:rsidR="00D85FF5">
        <w:t xml:space="preserve"> field strength at a point is 5 N/</w:t>
      </w:r>
      <w:proofErr w:type="spellStart"/>
      <w:r w:rsidR="00D85FF5">
        <w:t>Coul</w:t>
      </w:r>
      <w:proofErr w:type="spellEnd"/>
      <w:r>
        <w:t xml:space="preserve">, five lines of force per square centimeter are shown at that position in the field. </w:t>
      </w:r>
    </w:p>
    <w:p w:rsidR="0087707C" w:rsidRDefault="008A7C34" w:rsidP="0087707C">
      <w:pPr>
        <w:pStyle w:val="NormalWeb"/>
        <w:spacing w:before="0" w:beforeAutospacing="0" w:after="0" w:afterAutospacing="0"/>
        <w:ind w:firstLine="426"/>
      </w:pPr>
      <w:r>
        <w:t xml:space="preserve">The diagram of Figure 2 shows a plane section near a pair of equal charges of opposite sign. Each charge exerts a force on a unit test charge placed in the field. The resultant force is the vector sum of </w:t>
      </w:r>
      <w:r w:rsidR="0087707C">
        <w:t>these forces. Thus, at the point b, f</w:t>
      </w:r>
      <w:r w:rsidR="0087707C" w:rsidRPr="0087707C">
        <w:rPr>
          <w:vertAlign w:val="subscript"/>
        </w:rPr>
        <w:t>1</w:t>
      </w:r>
      <w:r w:rsidR="0087707C">
        <w:t xml:space="preserve"> is the repulsion force on the unit test charge due to the positive charge on A, and f</w:t>
      </w:r>
      <w:r w:rsidR="0087707C" w:rsidRPr="0087707C">
        <w:rPr>
          <w:vertAlign w:val="subscript"/>
        </w:rPr>
        <w:t>2</w:t>
      </w:r>
      <w:r w:rsidR="0087707C">
        <w:t xml:space="preserve"> is the force of attraction to the negative charge on B. The resultant R is tangent to the line of force at the point b. </w:t>
      </w:r>
    </w:p>
    <w:p w:rsidR="0087707C" w:rsidRDefault="0087707C" w:rsidP="0087707C">
      <w:pPr>
        <w:pStyle w:val="NormalWeb"/>
        <w:spacing w:before="0" w:beforeAutospacing="0" w:after="0" w:afterAutospacing="0"/>
        <w:ind w:firstLine="426"/>
      </w:pPr>
      <w:r>
        <w:lastRenderedPageBreak/>
        <w:t xml:space="preserve">It is evident that a uniform field is represented by a set of parallel lines of force. A converging set of lines of force indicates a field of increasing strength; while a field of decreasing strength would be represented by a diverging set of these lines. </w:t>
      </w:r>
    </w:p>
    <w:p w:rsidR="00E07C95" w:rsidRDefault="00E07C95">
      <w:pPr>
        <w:rPr>
          <w:szCs w:val="24"/>
          <w:u w:val="single"/>
        </w:rPr>
      </w:pPr>
    </w:p>
    <w:p w:rsidR="0087707C" w:rsidRDefault="0087707C" w:rsidP="0087707C">
      <w:pPr>
        <w:pStyle w:val="NormalWeb"/>
        <w:spacing w:before="0" w:beforeAutospacing="0" w:after="0" w:afterAutospacing="0"/>
      </w:pPr>
      <w:r w:rsidRPr="00E07C95">
        <w:rPr>
          <w:u w:val="single"/>
        </w:rPr>
        <w:t>Potential Difference:</w:t>
      </w:r>
      <w:r>
        <w:t xml:space="preserve">  Two points in on electric field have a difference of potential if work is required to carry a charge from the one point to the other. This work is independent of the path between the </w:t>
      </w:r>
      <w:r w:rsidR="00E07C95">
        <w:t>t</w:t>
      </w:r>
      <w:r>
        <w:t xml:space="preserve">wo points. Consider the simple electric field illustrated in Figure 3. </w:t>
      </w:r>
    </w:p>
    <w:p w:rsidR="00E07C95" w:rsidRDefault="00E07C95" w:rsidP="00E07C95">
      <w:pPr>
        <w:pStyle w:val="NormalWeb"/>
        <w:spacing w:before="0" w:beforeAutospacing="0" w:after="0" w:afterAutospacing="0"/>
        <w:jc w:val="center"/>
      </w:pPr>
      <w:r>
        <w:rPr>
          <w:noProof/>
        </w:rPr>
        <w:drawing>
          <wp:inline distT="0" distB="0" distL="0" distR="0">
            <wp:extent cx="1473080" cy="150495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473080" cy="1504950"/>
                    </a:xfrm>
                    <a:prstGeom prst="rect">
                      <a:avLst/>
                    </a:prstGeom>
                    <a:noFill/>
                    <a:ln w="9525">
                      <a:noFill/>
                      <a:miter lim="800000"/>
                      <a:headEnd/>
                      <a:tailEnd/>
                    </a:ln>
                  </pic:spPr>
                </pic:pic>
              </a:graphicData>
            </a:graphic>
          </wp:inline>
        </w:drawing>
      </w:r>
    </w:p>
    <w:p w:rsidR="00E07C95" w:rsidRDefault="00E07C95" w:rsidP="00E07C95">
      <w:pPr>
        <w:pStyle w:val="NormalWeb"/>
        <w:spacing w:before="0" w:beforeAutospacing="0" w:after="0" w:afterAutospacing="0"/>
        <w:jc w:val="center"/>
      </w:pPr>
      <w:r w:rsidRPr="00E07C95">
        <w:rPr>
          <w:b/>
        </w:rPr>
        <w:t>Figure 3</w:t>
      </w:r>
      <w:r>
        <w:t xml:space="preserve"> Potential difference between points in an electric field.</w:t>
      </w:r>
    </w:p>
    <w:p w:rsidR="00E07C95" w:rsidRDefault="00E07C95" w:rsidP="0087707C">
      <w:pPr>
        <w:pStyle w:val="NormalWeb"/>
        <w:spacing w:before="0" w:beforeAutospacing="0" w:after="0" w:afterAutospacing="0"/>
      </w:pPr>
    </w:p>
    <w:p w:rsidR="0087707C" w:rsidRDefault="0087707C" w:rsidP="00E07C95">
      <w:pPr>
        <w:pStyle w:val="NormalWeb"/>
        <w:spacing w:before="0" w:beforeAutospacing="0" w:after="0" w:afterAutospacing="0"/>
        <w:ind w:firstLine="426"/>
      </w:pPr>
      <w:r>
        <w:t>Since the charge +Q produces an electric field, a test charge +q at any point in the field will be acted upon by a force. It will be necessary to do work to move the test charge between any such points as B and C at different distances from the charge Q. The potential difference between</w:t>
      </w:r>
      <w:r w:rsidR="00ED6127">
        <w:t xml:space="preserve"> t</w:t>
      </w:r>
      <w:r>
        <w:t xml:space="preserve">wo points in an electric field is defined as the ratio between the work done in moving a small positive charge between the two points and the magnitude of the charge moved — symbolically stated: </w:t>
      </w:r>
    </w:p>
    <w:p w:rsidR="00ED6127" w:rsidRDefault="00ED6127" w:rsidP="00ED6127">
      <w:pPr>
        <w:pStyle w:val="NormalWeb"/>
        <w:spacing w:before="0" w:beforeAutospacing="0" w:after="0" w:afterAutospacing="0"/>
      </w:pPr>
    </w:p>
    <w:p w:rsidR="0087707C" w:rsidRDefault="0087707C" w:rsidP="00ED6127">
      <w:pPr>
        <w:pStyle w:val="NormalWeb"/>
        <w:tabs>
          <w:tab w:val="right" w:pos="8647"/>
        </w:tabs>
        <w:spacing w:before="0" w:beforeAutospacing="0" w:after="0" w:afterAutospacing="0"/>
      </w:pPr>
      <w:r>
        <w:t xml:space="preserve">V=W/q </w:t>
      </w:r>
      <w:r w:rsidR="00ED6127">
        <w:tab/>
      </w:r>
      <w:r>
        <w:t xml:space="preserve">(3) </w:t>
      </w:r>
    </w:p>
    <w:p w:rsidR="00ED6127" w:rsidRDefault="00ED6127" w:rsidP="0087707C">
      <w:pPr>
        <w:pStyle w:val="NormalWeb"/>
        <w:spacing w:before="0" w:beforeAutospacing="0" w:after="0" w:afterAutospacing="0"/>
      </w:pPr>
    </w:p>
    <w:p w:rsidR="0087707C" w:rsidRDefault="0087707C" w:rsidP="0087707C">
      <w:pPr>
        <w:pStyle w:val="NormalWeb"/>
        <w:spacing w:before="0" w:beforeAutospacing="0" w:after="0" w:afterAutospacing="0"/>
      </w:pPr>
      <w:r>
        <w:t xml:space="preserve">where V is the potential difference, W is the work done, and q is the charge moved. In the </w:t>
      </w:r>
      <w:r w:rsidR="00ED6127">
        <w:t xml:space="preserve">S.I. </w:t>
      </w:r>
      <w:r>
        <w:t xml:space="preserve">system B is expressed in volts when W is in </w:t>
      </w:r>
      <w:r w:rsidR="00ED6127">
        <w:t>Joules</w:t>
      </w:r>
      <w:r>
        <w:t xml:space="preserve"> and q in </w:t>
      </w:r>
      <w:r w:rsidR="00ED6127">
        <w:t>C</w:t>
      </w:r>
      <w:r>
        <w:t xml:space="preserve">oulombs. </w:t>
      </w:r>
    </w:p>
    <w:p w:rsidR="0087707C" w:rsidRDefault="0087707C" w:rsidP="00ED6127">
      <w:pPr>
        <w:pStyle w:val="NormalWeb"/>
        <w:spacing w:before="0" w:beforeAutospacing="0" w:after="0" w:afterAutospacing="0"/>
        <w:ind w:firstLine="426"/>
      </w:pPr>
      <w:r>
        <w:t xml:space="preserve">The conservation of energy principle requires that the work done must be independent of the path over which the charge is transported. Otherwise energy could be created or destroyed by moving a charge from one point such as B in Figure 3 to C by path a, involving a certain energy, and returning by path b of different energy.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Absolute Potential:</w:t>
      </w:r>
      <w:r>
        <w:t xml:space="preserve">  </w:t>
      </w:r>
      <w:r w:rsidR="0087707C">
        <w:t xml:space="preserve">If point B in Figure 3 is taken very far from A, the force on the test charge q at this point would be practically zero — see equation (1). The potential difference between C and this point at on infinitely large distance away is called the absolute potential of point C. The absolute potential of point in on electric field may, therefore, be defined numerically as the work per unit charge required to bring a small positive charge from a point outside the field to the point considered. </w:t>
      </w:r>
    </w:p>
    <w:p w:rsidR="0087707C" w:rsidRDefault="0087707C" w:rsidP="00ED6127">
      <w:pPr>
        <w:pStyle w:val="NormalWeb"/>
        <w:spacing w:before="0" w:beforeAutospacing="0" w:after="0" w:afterAutospacing="0"/>
        <w:ind w:firstLine="426"/>
      </w:pPr>
      <w:r>
        <w:t xml:space="preserve">Since both work and charge are scalar quantities, it follows that potential </w:t>
      </w:r>
      <w:r w:rsidR="00ED6127">
        <w:t>is a scalar quantity. The potenti</w:t>
      </w:r>
      <w:r>
        <w:t xml:space="preserve">al near on isolated positive charge is positive, while that near on isolated negative charge is negative. (What is the physical significance of negative work?) </w:t>
      </w:r>
    </w:p>
    <w:p w:rsidR="00ED6127" w:rsidRDefault="00ED6127" w:rsidP="00ED6127">
      <w:pPr>
        <w:pStyle w:val="NormalWeb"/>
        <w:spacing w:before="0" w:beforeAutospacing="0" w:after="0" w:afterAutospacing="0"/>
        <w:ind w:firstLine="426"/>
      </w:pPr>
    </w:p>
    <w:p w:rsidR="0087707C" w:rsidRDefault="00ED6127" w:rsidP="0087707C">
      <w:pPr>
        <w:pStyle w:val="NormalWeb"/>
        <w:spacing w:before="0" w:beforeAutospacing="0" w:after="0" w:afterAutospacing="0"/>
      </w:pPr>
      <w:r w:rsidRPr="00ED6127">
        <w:rPr>
          <w:u w:val="single"/>
        </w:rPr>
        <w:t>Equipotential Surfaces:</w:t>
      </w:r>
      <w:r>
        <w:t xml:space="preserve">  I</w:t>
      </w:r>
      <w:r w:rsidR="0087707C">
        <w:t>t is possible to find a large number of points in on</w:t>
      </w:r>
      <w:r>
        <w:t xml:space="preserve"> electric field, all of which ha</w:t>
      </w:r>
      <w:r w:rsidR="0087707C">
        <w:t xml:space="preserve">ve the some potential. If a line or a surface is so drawn that it includes all such points, the line or surface is known as an equipotential line or surface. The line C’C’ in Figure 4 is an equipotential line. A test charge may be moved along an equipotential line or over an equipotential surface without doing any work. </w:t>
      </w:r>
    </w:p>
    <w:p w:rsidR="00B71EC1" w:rsidRDefault="00B71EC1" w:rsidP="0087707C">
      <w:pPr>
        <w:pStyle w:val="NormalWeb"/>
        <w:spacing w:before="0" w:beforeAutospacing="0" w:after="0" w:afterAutospacing="0"/>
      </w:pPr>
    </w:p>
    <w:p w:rsidR="00B71EC1" w:rsidRDefault="00B71EC1" w:rsidP="0087707C">
      <w:pPr>
        <w:pStyle w:val="NormalWeb"/>
        <w:spacing w:before="0" w:beforeAutospacing="0" w:after="0" w:afterAutospacing="0"/>
      </w:pPr>
      <w:r w:rsidRPr="00B71EC1">
        <w:rPr>
          <w:u w:val="single"/>
        </w:rPr>
        <w:t>Lines of Force Perpendicular to Equipotential Surfaces:</w:t>
      </w:r>
      <w:r>
        <w:t xml:space="preserve">  Since no work is done in moving a charge over an equipotential surface it follows that there can be no component of the electric field along an equipotential surface.</w:t>
      </w:r>
    </w:p>
    <w:p w:rsidR="00B71EC1" w:rsidRDefault="00B71EC1" w:rsidP="00B71EC1">
      <w:pPr>
        <w:pStyle w:val="NormalWeb"/>
        <w:spacing w:before="0" w:beforeAutospacing="0" w:after="0" w:afterAutospacing="0"/>
        <w:jc w:val="center"/>
      </w:pPr>
      <w:r>
        <w:rPr>
          <w:noProof/>
        </w:rPr>
        <w:drawing>
          <wp:inline distT="0" distB="0" distL="0" distR="0">
            <wp:extent cx="2981325" cy="1921557"/>
            <wp:effectExtent l="19050" t="0" r="9525"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2981325" cy="1921557"/>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B71EC1">
        <w:rPr>
          <w:b/>
        </w:rPr>
        <w:t>Figure 4</w:t>
      </w:r>
      <w:r>
        <w:t xml:space="preserve"> Sketch of the Electric Field Apparatus with Equipotential Diagram.</w:t>
      </w:r>
    </w:p>
    <w:p w:rsidR="00B71EC1" w:rsidRDefault="00B71EC1" w:rsidP="00B71EC1">
      <w:pPr>
        <w:pStyle w:val="NormalWeb"/>
        <w:spacing w:before="0" w:beforeAutospacing="0" w:after="0" w:afterAutospacing="0"/>
      </w:pPr>
    </w:p>
    <w:p w:rsidR="00B71EC1" w:rsidRDefault="00B71EC1" w:rsidP="00B71EC1">
      <w:pPr>
        <w:pStyle w:val="NormalWeb"/>
        <w:spacing w:before="0" w:beforeAutospacing="0" w:after="0" w:afterAutospacing="0"/>
        <w:ind w:firstLine="426"/>
      </w:pPr>
      <w:r>
        <w:t xml:space="preserve">Thus the electric field or lines of force must be everywhere perpendicular to the equipotential surface. Equipotential lines or surfaces in an electric field are more readily located experimentally than lines of force, but if either is known the other may be constructed as shown in Figure 5. The two sets of lines must everywhere be normal to one another. </w:t>
      </w:r>
    </w:p>
    <w:p w:rsidR="00B71EC1" w:rsidRDefault="00B71EC1" w:rsidP="00B71EC1">
      <w:pPr>
        <w:pStyle w:val="NormalWeb"/>
        <w:spacing w:before="0" w:beforeAutospacing="0" w:after="0" w:afterAutospacing="0"/>
        <w:jc w:val="center"/>
      </w:pPr>
      <w:r>
        <w:rPr>
          <w:noProof/>
        </w:rPr>
        <w:drawing>
          <wp:inline distT="0" distB="0" distL="0" distR="0">
            <wp:extent cx="2733675" cy="1897648"/>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733675" cy="1897648"/>
                    </a:xfrm>
                    <a:prstGeom prst="rect">
                      <a:avLst/>
                    </a:prstGeom>
                    <a:noFill/>
                    <a:ln w="9525">
                      <a:noFill/>
                      <a:miter lim="800000"/>
                      <a:headEnd/>
                      <a:tailEnd/>
                    </a:ln>
                  </pic:spPr>
                </pic:pic>
              </a:graphicData>
            </a:graphic>
          </wp:inline>
        </w:drawing>
      </w:r>
    </w:p>
    <w:p w:rsidR="00B71EC1" w:rsidRDefault="00B71EC1" w:rsidP="00B71EC1">
      <w:pPr>
        <w:pStyle w:val="NormalWeb"/>
        <w:spacing w:before="0" w:beforeAutospacing="0" w:after="0" w:afterAutospacing="0"/>
        <w:jc w:val="center"/>
      </w:pPr>
      <w:r w:rsidRPr="003F41D9">
        <w:rPr>
          <w:b/>
        </w:rPr>
        <w:t>Figure 5</w:t>
      </w:r>
      <w:r>
        <w:t xml:space="preserve"> Lines of force and equipotential lines near two charges of equal magnitude and opposite sign. </w:t>
      </w:r>
    </w:p>
    <w:p w:rsidR="003F41D9" w:rsidRDefault="003F41D9" w:rsidP="00B71EC1">
      <w:pPr>
        <w:pStyle w:val="NormalWeb"/>
        <w:spacing w:before="0" w:beforeAutospacing="0" w:after="0" w:afterAutospacing="0"/>
      </w:pPr>
    </w:p>
    <w:p w:rsidR="00B71EC1" w:rsidRDefault="00B71EC1" w:rsidP="003F41D9">
      <w:pPr>
        <w:pStyle w:val="NormalWeb"/>
        <w:spacing w:before="0" w:beforeAutospacing="0" w:after="0" w:afterAutospacing="0"/>
        <w:ind w:firstLine="426"/>
      </w:pPr>
      <w:r>
        <w:t xml:space="preserve">The field in Figure 4 is a reproduction of an actual test made in designing a part for a high voltage generator. The solid lines are the equipotential lines and the dash lines are the lines of force for a field existing between a pin and a plane. </w:t>
      </w:r>
    </w:p>
    <w:p w:rsidR="003F41D9" w:rsidRDefault="003F41D9" w:rsidP="003F41D9">
      <w:pPr>
        <w:pStyle w:val="NormalWeb"/>
        <w:spacing w:before="0" w:beforeAutospacing="0" w:after="0" w:afterAutospacing="0"/>
        <w:ind w:firstLine="426"/>
      </w:pPr>
    </w:p>
    <w:p w:rsidR="00B71EC1" w:rsidRDefault="003F41D9" w:rsidP="00B71EC1">
      <w:pPr>
        <w:pStyle w:val="NormalWeb"/>
        <w:spacing w:before="0" w:beforeAutospacing="0" w:after="0" w:afterAutospacing="0"/>
      </w:pPr>
      <w:r w:rsidRPr="003F41D9">
        <w:rPr>
          <w:u w:val="single"/>
        </w:rPr>
        <w:t>Potential of a Conductor:</w:t>
      </w:r>
      <w:r>
        <w:t xml:space="preserve">  </w:t>
      </w:r>
      <w:r w:rsidR="00B71EC1">
        <w:t xml:space="preserve">Electrons in a conductor can move under the action of an electric field. Thus, if an electrical conductor is placed in an electric field, this electron flow, which constitutes an electric current, will take place until all points in the conductor reach the same potential. There will be no net electric field inside the conductor whether solid or hollow provided it contains no insulated charge. Thus, to screen a region of space from an electric field it need only be enclosed within a conducting container since all parts of the conductor are at the same potential, the electric lines of force always leave or enter the conductor at right angles to its surface. </w:t>
      </w:r>
    </w:p>
    <w:p w:rsidR="003F41D9" w:rsidRDefault="003F41D9" w:rsidP="00B71EC1">
      <w:pPr>
        <w:pStyle w:val="NormalWeb"/>
        <w:spacing w:before="0" w:beforeAutospacing="0" w:after="0" w:afterAutospacing="0"/>
      </w:pPr>
    </w:p>
    <w:p w:rsidR="00B71EC1" w:rsidRDefault="003F41D9" w:rsidP="00B71EC1">
      <w:pPr>
        <w:pStyle w:val="NormalWeb"/>
        <w:spacing w:before="0" w:beforeAutospacing="0" w:after="0" w:afterAutospacing="0"/>
      </w:pPr>
      <w:r w:rsidRPr="003F41D9">
        <w:rPr>
          <w:u w:val="single"/>
        </w:rPr>
        <w:lastRenderedPageBreak/>
        <w:t>Lines of Flow:</w:t>
      </w:r>
      <w:r w:rsidR="00B71EC1">
        <w:t xml:space="preserve"> When charged bodies of different potentials are located in a medium in which some flow of charge can occur, the field of force will cause these charges to be transported from one body to the other. To maintain the difference of potential the bodies must then be connected to a source of electromotive force. The flow lines of the charge follow the paths of the lines of force, that is, they are also at all points perpendicular to the equipotential surfaces.</w:t>
      </w:r>
    </w:p>
    <w:p w:rsidR="009F6EF8" w:rsidRDefault="009F6EF8" w:rsidP="00B71EC1">
      <w:pPr>
        <w:pStyle w:val="NormalWeb"/>
        <w:spacing w:before="0" w:beforeAutospacing="0" w:after="0" w:afterAutospacing="0"/>
      </w:pPr>
    </w:p>
    <w:p w:rsidR="003F41D9" w:rsidRPr="003F41D9" w:rsidRDefault="003F41D9" w:rsidP="003F41D9">
      <w:pPr>
        <w:pStyle w:val="NormalWeb"/>
        <w:spacing w:before="0" w:beforeAutospacing="0" w:after="0" w:afterAutospacing="0"/>
        <w:rPr>
          <w:b/>
        </w:rPr>
      </w:pPr>
      <w:r w:rsidRPr="003F41D9">
        <w:rPr>
          <w:b/>
        </w:rPr>
        <w:t>Description</w:t>
      </w:r>
    </w:p>
    <w:p w:rsidR="003F41D9" w:rsidRDefault="003F41D9" w:rsidP="003F41D9">
      <w:pPr>
        <w:pStyle w:val="NormalWeb"/>
        <w:spacing w:before="0" w:beforeAutospacing="0" w:after="0" w:afterAutospacing="0"/>
      </w:pPr>
      <w:r>
        <w:t>The apparatus consists of a field-mapping board, a U-shaped probe, six field plates (pictured in Figure 6), and two plastic templates. The patterns on the two templates are a composite of the patterns on the six field plates. Any one of the six field plate patterns can be reproduced with the templates. Eight similar resistors are connected in series between the two binding posts on the field-mapping board to eight points separated by the same difference of potential (see Figure 4).</w:t>
      </w:r>
    </w:p>
    <w:p w:rsidR="003F41D9" w:rsidRDefault="000174D7" w:rsidP="000174D7">
      <w:pPr>
        <w:pStyle w:val="NormalWeb"/>
        <w:spacing w:before="0" w:beforeAutospacing="0" w:after="0" w:afterAutospacing="0"/>
        <w:jc w:val="center"/>
      </w:pPr>
      <w:r>
        <w:rPr>
          <w:noProof/>
        </w:rPr>
        <w:drawing>
          <wp:inline distT="0" distB="0" distL="0" distR="0">
            <wp:extent cx="4417883" cy="4391025"/>
            <wp:effectExtent l="19050" t="0" r="171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418662" cy="4391799"/>
                    </a:xfrm>
                    <a:prstGeom prst="rect">
                      <a:avLst/>
                    </a:prstGeom>
                    <a:noFill/>
                    <a:ln w="9525">
                      <a:noFill/>
                      <a:miter lim="800000"/>
                      <a:headEnd/>
                      <a:tailEnd/>
                    </a:ln>
                  </pic:spPr>
                </pic:pic>
              </a:graphicData>
            </a:graphic>
          </wp:inline>
        </w:drawing>
      </w:r>
    </w:p>
    <w:p w:rsidR="000174D7" w:rsidRDefault="000174D7" w:rsidP="000174D7">
      <w:pPr>
        <w:pStyle w:val="NormalWeb"/>
        <w:spacing w:before="0" w:beforeAutospacing="0" w:after="0" w:afterAutospacing="0"/>
        <w:jc w:val="center"/>
      </w:pPr>
      <w:r w:rsidRPr="000174D7">
        <w:rPr>
          <w:b/>
        </w:rPr>
        <w:t>Figure 6</w:t>
      </w:r>
      <w:r>
        <w:t xml:space="preserve"> The </w:t>
      </w:r>
      <w:proofErr w:type="spellStart"/>
      <w:r>
        <w:t>Overbeck</w:t>
      </w:r>
      <w:proofErr w:type="spellEnd"/>
      <w:r>
        <w:t xml:space="preserve"> Electric Field Mapping Apparatus’ six field plates</w:t>
      </w:r>
    </w:p>
    <w:p w:rsidR="000174D7" w:rsidRDefault="000174D7" w:rsidP="000174D7">
      <w:pPr>
        <w:pStyle w:val="NormalWeb"/>
        <w:spacing w:before="0" w:beforeAutospacing="0" w:after="0" w:afterAutospacing="0"/>
        <w:jc w:val="center"/>
      </w:pPr>
    </w:p>
    <w:p w:rsidR="003F41D9" w:rsidRPr="003F41D9" w:rsidRDefault="003F41D9" w:rsidP="003F41D9">
      <w:pPr>
        <w:pStyle w:val="NormalWeb"/>
        <w:spacing w:before="0" w:beforeAutospacing="0" w:after="0" w:afterAutospacing="0"/>
        <w:rPr>
          <w:b/>
        </w:rPr>
      </w:pPr>
      <w:r w:rsidRPr="003F41D9">
        <w:rPr>
          <w:b/>
        </w:rPr>
        <w:t xml:space="preserve">Setup </w:t>
      </w:r>
    </w:p>
    <w:p w:rsidR="003F41D9" w:rsidRDefault="003F41D9" w:rsidP="003F41D9">
      <w:pPr>
        <w:pStyle w:val="NormalWeb"/>
        <w:spacing w:before="0" w:beforeAutospacing="0" w:after="0" w:afterAutospacing="0"/>
      </w:pPr>
      <w:r>
        <w:t xml:space="preserve">The following equipment is required for operation: </w:t>
      </w:r>
    </w:p>
    <w:p w:rsidR="003F41D9" w:rsidRDefault="003F41D9" w:rsidP="000F4060">
      <w:pPr>
        <w:pStyle w:val="NormalWeb"/>
        <w:numPr>
          <w:ilvl w:val="0"/>
          <w:numId w:val="20"/>
        </w:numPr>
        <w:spacing w:before="0" w:beforeAutospacing="0" w:after="0" w:afterAutospacing="0"/>
        <w:ind w:left="426" w:hanging="425"/>
      </w:pPr>
      <w:r>
        <w:t xml:space="preserve">A source of potential, such as a 2V or 6V battery or a signal generator. </w:t>
      </w:r>
    </w:p>
    <w:p w:rsidR="003F41D9" w:rsidRDefault="003F41D9" w:rsidP="000F4060">
      <w:pPr>
        <w:pStyle w:val="NormalWeb"/>
        <w:numPr>
          <w:ilvl w:val="0"/>
          <w:numId w:val="20"/>
        </w:numPr>
        <w:spacing w:before="0" w:beforeAutospacing="0" w:after="0" w:afterAutospacing="0"/>
        <w:ind w:left="426" w:hanging="425"/>
      </w:pPr>
      <w:r>
        <w:t>A null-point detector</w:t>
      </w:r>
      <w:r w:rsidR="00F43920">
        <w:t>, such as a galvanometer (CPB210l-0</w:t>
      </w:r>
      <w:r>
        <w:t xml:space="preserve">1) used in conjunction with the battery, or a pair of headphones used in conjunction with the signal generator. </w:t>
      </w:r>
    </w:p>
    <w:p w:rsidR="00F43920" w:rsidRDefault="003F41D9" w:rsidP="00F43920">
      <w:pPr>
        <w:pStyle w:val="NormalWeb"/>
        <w:spacing w:before="0" w:beforeAutospacing="0" w:after="0" w:afterAutospacing="0"/>
        <w:ind w:firstLine="426"/>
      </w:pPr>
      <w:r>
        <w:t xml:space="preserve">Turn the field mapping board over and notice the two metal bars. Each bar has two threaded holes. Two of these holes hold plastic-headed thumb screws with knurled lock nuts. Remove the thumb screws and center any one of the field plates so the holes in the </w:t>
      </w:r>
      <w:r>
        <w:lastRenderedPageBreak/>
        <w:t xml:space="preserve">plate coincide with holes in the metal bars. Insert a thumb screw into each hole and turn it until it touches the board below. Turn the knurled lock nut to hold the field plate securely in place. </w:t>
      </w:r>
    </w:p>
    <w:p w:rsidR="003F41D9" w:rsidRDefault="003F41D9" w:rsidP="00F43920">
      <w:pPr>
        <w:pStyle w:val="NormalWeb"/>
        <w:spacing w:before="0" w:beforeAutospacing="0" w:after="0" w:afterAutospacing="0"/>
        <w:ind w:firstLine="426"/>
      </w:pPr>
      <w:r>
        <w:t>Binding posts marked “Bat.” and “</w:t>
      </w:r>
      <w:proofErr w:type="spellStart"/>
      <w:r>
        <w:t>Osc</w:t>
      </w:r>
      <w:proofErr w:type="spellEnd"/>
      <w:r>
        <w:t xml:space="preserve">.” are located on the upper side of the board. Connect the potential source to the appropriate binding post. Fasten a sheet of 8.5 x 11-inch graph paper to the upper side of the board. Secure the paper by depressing the board on either side and slipping the paper under the four rubber bumpers. Select the design template containing the </w:t>
      </w:r>
      <w:r w:rsidR="00F43920">
        <w:t>field plate configuration you ha</w:t>
      </w:r>
      <w:r>
        <w:t xml:space="preserve">ve chosen. Place the design template on the two metal projections (template guides) above the paper edge and let the two holes on top of the template slide over the projections. Trace the design corresponding to the field plate pattern in place on the underside of the mapping board and remove the template. </w:t>
      </w:r>
    </w:p>
    <w:p w:rsidR="00F43920" w:rsidRDefault="00F43920" w:rsidP="00F43920">
      <w:pPr>
        <w:pStyle w:val="NormalWeb"/>
        <w:spacing w:before="0" w:beforeAutospacing="0" w:after="0" w:afterAutospacing="0"/>
        <w:ind w:firstLine="426"/>
      </w:pPr>
    </w:p>
    <w:p w:rsidR="00F43920" w:rsidRPr="00F43920" w:rsidRDefault="00F43920" w:rsidP="003F41D9">
      <w:pPr>
        <w:pStyle w:val="NormalWeb"/>
        <w:spacing w:before="0" w:beforeAutospacing="0" w:after="0" w:afterAutospacing="0"/>
        <w:rPr>
          <w:b/>
        </w:rPr>
      </w:pPr>
      <w:r w:rsidRPr="00F43920">
        <w:rPr>
          <w:b/>
        </w:rPr>
        <w:t>Operation</w:t>
      </w:r>
    </w:p>
    <w:p w:rsidR="00F43920" w:rsidRDefault="003F41D9" w:rsidP="00F43920">
      <w:pPr>
        <w:pStyle w:val="NormalWeb"/>
        <w:spacing w:before="0" w:beforeAutospacing="0" w:after="0" w:afterAutospacing="0"/>
        <w:ind w:firstLine="426"/>
      </w:pPr>
      <w:r>
        <w:t>Place the Field Mapping Board and the U-shaped probe on a lecture table or laboratory bench. Carefully slide the U-shaped probe onto the mapping board with the ball end facing the underside of the filed mapping board. Connect one lead of the null-point detector (galvanometer or headphones) to the U- shaped probe and one to one of the banana j</w:t>
      </w:r>
      <w:r w:rsidR="009F6EF8">
        <w:t>acks, numbered E</w:t>
      </w:r>
      <w:r>
        <w:t xml:space="preserve">1 through E7. </w:t>
      </w:r>
    </w:p>
    <w:p w:rsidR="00F43920" w:rsidRDefault="003F41D9" w:rsidP="00F43920">
      <w:pPr>
        <w:pStyle w:val="NormalWeb"/>
        <w:spacing w:before="0" w:beforeAutospacing="0" w:after="0" w:afterAutospacing="0"/>
        <w:ind w:firstLine="426"/>
      </w:pPr>
      <w:r>
        <w:t xml:space="preserve">Notice the knurled knob on top of the probe (next to the spotting hole) and the screw below the probe that acts as a support leg. To make tracings, guide the probe with one finger of one hand resting lightly on the knurled knob, and a finger on the other hand lightly touching the nut of the leg. The leg slides on the table top and stabilizes the probe. Do not apply pressure to the probe, and avoid squeezing its jaws. This causes unnecessary wear on the plates. Although some wear is inevitable, the plates will last longer if proper care is taken. </w:t>
      </w:r>
    </w:p>
    <w:p w:rsidR="00F43920" w:rsidRDefault="003F41D9" w:rsidP="00F43920">
      <w:pPr>
        <w:pStyle w:val="NormalWeb"/>
        <w:spacing w:before="0" w:beforeAutospacing="0" w:after="0" w:afterAutospacing="0"/>
        <w:ind w:firstLine="426"/>
      </w:pPr>
      <w:r>
        <w:t xml:space="preserve">Using the selected banana jack, move the U-shaped probe over the paper to a zero reading or a no-sound position. The circular hole in the top arm of the probe is directly above the contact point that touches the graphite-coated paper. Record the location of the equipotential point directly on the paper. Move the probe to another null-point position and record it. Continue this procedure until you have generated a series of these points across the paper. Connect the </w:t>
      </w:r>
      <w:proofErr w:type="spellStart"/>
      <w:r>
        <w:t>equipotentiol</w:t>
      </w:r>
      <w:proofErr w:type="spellEnd"/>
      <w:r>
        <w:t xml:space="preserve"> points with a smooth curve to show the equipotential line of the banana jack. </w:t>
      </w:r>
    </w:p>
    <w:p w:rsidR="00F43920" w:rsidRDefault="003F41D9" w:rsidP="00F43920">
      <w:pPr>
        <w:pStyle w:val="NormalWeb"/>
        <w:spacing w:before="0" w:beforeAutospacing="0" w:after="0" w:afterAutospacing="0"/>
        <w:ind w:firstLine="426"/>
      </w:pPr>
      <w:r>
        <w:t xml:space="preserve">Connect the detector to a new banana jack and plot its equipotential line. Repeat until equipotential lines are plotted for all banana jacks El through E7. Since the potential difference is the same across each similar resistor, the equipotential lines will be spaced to show an equal potential drop between successive lines. </w:t>
      </w:r>
    </w:p>
    <w:p w:rsidR="003F41D9" w:rsidRDefault="003F41D9" w:rsidP="00F43920">
      <w:pPr>
        <w:pStyle w:val="NormalWeb"/>
        <w:spacing w:before="0" w:beforeAutospacing="0" w:after="0" w:afterAutospacing="0"/>
        <w:ind w:firstLine="426"/>
      </w:pPr>
      <w:r>
        <w:t xml:space="preserve">The lines of force are perpendicular to these equipotential lines at every point. Using dashed lines, draw in the lines of force of the electric field being studied. After completion, select a different field plate and repeat the above procedure until all electric fields from </w:t>
      </w:r>
      <w:r w:rsidR="00A74BBF">
        <w:t>field plates I, III, IV, and V</w:t>
      </w:r>
      <w:r>
        <w:t xml:space="preserve"> (shown in Figure 6) are drawn. </w:t>
      </w:r>
      <w:r w:rsidR="00A74BBF">
        <w:t xml:space="preserve"> You may optionally include additional field plates.</w:t>
      </w:r>
    </w:p>
    <w:p w:rsidR="00F43920" w:rsidRDefault="00F43920" w:rsidP="00D85FF5">
      <w:pPr>
        <w:pStyle w:val="NormalWeb"/>
        <w:spacing w:before="0" w:beforeAutospacing="0" w:after="0" w:afterAutospacing="0"/>
      </w:pPr>
    </w:p>
    <w:p w:rsidR="00F43920" w:rsidRPr="00F43920" w:rsidRDefault="00F43920" w:rsidP="00F43920">
      <w:pPr>
        <w:pStyle w:val="NormalWeb"/>
        <w:spacing w:before="0" w:beforeAutospacing="0" w:after="0" w:afterAutospacing="0"/>
        <w:rPr>
          <w:b/>
        </w:rPr>
      </w:pPr>
      <w:r w:rsidRPr="00F43920">
        <w:rPr>
          <w:b/>
        </w:rPr>
        <w:t>Questions</w:t>
      </w:r>
    </w:p>
    <w:p w:rsidR="00F43920" w:rsidRDefault="00F43920" w:rsidP="000F4060">
      <w:pPr>
        <w:pStyle w:val="NormalWeb"/>
        <w:numPr>
          <w:ilvl w:val="0"/>
          <w:numId w:val="21"/>
        </w:numPr>
        <w:spacing w:before="0" w:beforeAutospacing="0" w:after="0" w:afterAutospacing="0"/>
        <w:ind w:left="426" w:hanging="425"/>
      </w:pPr>
      <w:r>
        <w:t xml:space="preserve">Why are the equipotential lines near conductor surfaces parallel to the surface and why </w:t>
      </w:r>
      <w:r w:rsidR="000174D7">
        <w:t xml:space="preserve">are they </w:t>
      </w:r>
      <w:r>
        <w:t xml:space="preserve">perpendicular to the insulator surface mapped? </w:t>
      </w:r>
    </w:p>
    <w:p w:rsidR="00F43920" w:rsidRDefault="00F43920" w:rsidP="000F4060">
      <w:pPr>
        <w:pStyle w:val="NormalWeb"/>
        <w:numPr>
          <w:ilvl w:val="0"/>
          <w:numId w:val="21"/>
        </w:numPr>
        <w:spacing w:before="0" w:beforeAutospacing="0" w:after="0" w:afterAutospacing="0"/>
        <w:ind w:left="426" w:hanging="425"/>
      </w:pPr>
      <w:r>
        <w:t>Is it possibl</w:t>
      </w:r>
      <w:r w:rsidR="000174D7">
        <w:t>e for two different equipotentia</w:t>
      </w:r>
      <w:r>
        <w:t xml:space="preserve">l lines or two lines of force to cross? Explain. </w:t>
      </w:r>
    </w:p>
    <w:p w:rsidR="00F43920" w:rsidRDefault="00F43920" w:rsidP="000F4060">
      <w:pPr>
        <w:pStyle w:val="NormalWeb"/>
        <w:numPr>
          <w:ilvl w:val="0"/>
          <w:numId w:val="21"/>
        </w:numPr>
        <w:spacing w:before="0" w:beforeAutospacing="0" w:after="0" w:afterAutospacing="0"/>
        <w:ind w:left="426" w:hanging="425"/>
      </w:pPr>
      <w:r>
        <w:t xml:space="preserve">Explain, with the aid of a diagram, why lines of force must be at right angles to equipotential lines. </w:t>
      </w:r>
    </w:p>
    <w:p w:rsidR="00F43920" w:rsidRDefault="00F43920" w:rsidP="000F4060">
      <w:pPr>
        <w:pStyle w:val="NormalWeb"/>
        <w:numPr>
          <w:ilvl w:val="0"/>
          <w:numId w:val="21"/>
        </w:numPr>
        <w:spacing w:before="0" w:beforeAutospacing="0" w:after="0" w:afterAutospacing="0"/>
        <w:ind w:left="426" w:hanging="425"/>
      </w:pPr>
      <w:r>
        <w:lastRenderedPageBreak/>
        <w:t xml:space="preserve">Under what conditions will the field between the plates of a parallel plate capacitor be uniform? </w:t>
      </w:r>
    </w:p>
    <w:p w:rsidR="00F43920" w:rsidRDefault="00F43920" w:rsidP="000F4060">
      <w:pPr>
        <w:pStyle w:val="NormalWeb"/>
        <w:numPr>
          <w:ilvl w:val="0"/>
          <w:numId w:val="21"/>
        </w:numPr>
        <w:spacing w:before="0" w:beforeAutospacing="0" w:after="0" w:afterAutospacing="0"/>
        <w:ind w:left="426" w:hanging="425"/>
      </w:pPr>
      <w:r>
        <w:t xml:space="preserve">How does the electric field strength vary with distance from an isolated charged particle? </w:t>
      </w:r>
    </w:p>
    <w:p w:rsidR="00F43920" w:rsidRDefault="00F43920" w:rsidP="000F4060">
      <w:pPr>
        <w:pStyle w:val="NormalWeb"/>
        <w:numPr>
          <w:ilvl w:val="0"/>
          <w:numId w:val="21"/>
        </w:numPr>
        <w:spacing w:before="0" w:beforeAutospacing="0" w:after="0" w:afterAutospacing="0"/>
        <w:ind w:left="426" w:hanging="425"/>
      </w:pPr>
      <w:r>
        <w:t xml:space="preserve">Sketch the equipotential lines for an isolated negatively charged particle, spacing the lines to show equal difference of potential between lines. </w:t>
      </w:r>
    </w:p>
    <w:p w:rsidR="00F43920" w:rsidRDefault="00F43920" w:rsidP="000F4060">
      <w:pPr>
        <w:pStyle w:val="NormalWeb"/>
        <w:numPr>
          <w:ilvl w:val="0"/>
          <w:numId w:val="21"/>
        </w:numPr>
        <w:spacing w:before="0" w:beforeAutospacing="0" w:after="0" w:afterAutospacing="0"/>
        <w:ind w:left="426" w:hanging="425"/>
      </w:pPr>
      <w:r>
        <w:t xml:space="preserve">Compare the sketch in answer to Question 6 with the mapped field of the “Parallel Plate Capacitor.” Account for the difference. </w:t>
      </w:r>
    </w:p>
    <w:p w:rsidR="00F43920" w:rsidRDefault="00F43920" w:rsidP="000F4060">
      <w:pPr>
        <w:pStyle w:val="NormalWeb"/>
        <w:numPr>
          <w:ilvl w:val="0"/>
          <w:numId w:val="21"/>
        </w:numPr>
        <w:spacing w:before="0" w:beforeAutospacing="0" w:after="0" w:afterAutospacing="0"/>
        <w:ind w:left="426" w:hanging="425"/>
      </w:pPr>
      <w:r>
        <w:t>Show that t</w:t>
      </w:r>
      <w:r w:rsidR="000174D7">
        <w:t>he electric field strength is eq</w:t>
      </w:r>
      <w:r>
        <w:t xml:space="preserve">ual to the potential gradient. </w:t>
      </w:r>
    </w:p>
    <w:p w:rsidR="00F43920" w:rsidRDefault="00F43920" w:rsidP="000F4060">
      <w:pPr>
        <w:pStyle w:val="NormalWeb"/>
        <w:numPr>
          <w:ilvl w:val="0"/>
          <w:numId w:val="21"/>
        </w:numPr>
        <w:spacing w:before="0" w:beforeAutospacing="0" w:after="0" w:afterAutospacing="0"/>
        <w:ind w:left="426" w:hanging="425"/>
      </w:pPr>
      <w:r>
        <w:t>How much work is done in transferring a</w:t>
      </w:r>
      <w:r w:rsidR="000174D7">
        <w:t xml:space="preserve"> Coulomb</w:t>
      </w:r>
      <w:r>
        <w:t xml:space="preserve"> of charge from the one terminal to the other terminal in this experiment? </w:t>
      </w:r>
    </w:p>
    <w:p w:rsidR="00F43920" w:rsidRDefault="00F43920" w:rsidP="000F4060">
      <w:pPr>
        <w:pStyle w:val="NormalWeb"/>
        <w:numPr>
          <w:ilvl w:val="0"/>
          <w:numId w:val="21"/>
        </w:numPr>
        <w:spacing w:before="0" w:beforeAutospacing="0" w:after="0" w:afterAutospacing="0"/>
        <w:ind w:left="426" w:hanging="425"/>
      </w:pPr>
      <w:r>
        <w:t xml:space="preserve">Explain the lack of symmetry in the field of sheet I, Figure 6. </w:t>
      </w:r>
    </w:p>
    <w:p w:rsidR="00F43920" w:rsidRDefault="00F43920" w:rsidP="000F4060">
      <w:pPr>
        <w:pStyle w:val="NormalWeb"/>
        <w:numPr>
          <w:ilvl w:val="0"/>
          <w:numId w:val="21"/>
        </w:numPr>
        <w:spacing w:before="0" w:beforeAutospacing="0" w:after="0" w:afterAutospacing="0"/>
        <w:ind w:left="426" w:hanging="425"/>
      </w:pPr>
      <w:r>
        <w:t xml:space="preserve">Sketch the field pattern of two positively charged small spheres placed a short distance from each other. </w:t>
      </w:r>
    </w:p>
    <w:p w:rsidR="00F43920" w:rsidRDefault="00F43920" w:rsidP="000F4060">
      <w:pPr>
        <w:pStyle w:val="NormalWeb"/>
        <w:numPr>
          <w:ilvl w:val="0"/>
          <w:numId w:val="21"/>
        </w:numPr>
        <w:spacing w:before="0" w:beforeAutospacing="0" w:after="0" w:afterAutospacing="0"/>
        <w:ind w:left="426" w:hanging="425"/>
      </w:pPr>
      <w:r>
        <w:t xml:space="preserve">Explain the pattern of the field found inside a Faraday “Ice Pail.” </w:t>
      </w:r>
    </w:p>
    <w:p w:rsidR="00F43920" w:rsidRDefault="00F43920" w:rsidP="00D85FF5">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Maintenance</w:t>
      </w:r>
    </w:p>
    <w:p w:rsidR="000174D7" w:rsidRDefault="000174D7" w:rsidP="000174D7">
      <w:pPr>
        <w:pStyle w:val="NormalWeb"/>
        <w:spacing w:before="0" w:beforeAutospacing="0" w:after="0" w:afterAutospacing="0"/>
        <w:ind w:firstLine="426"/>
      </w:pPr>
      <w:r>
        <w:t xml:space="preserve">After many hours of operation, the silvered surface of the field plates can rub off. This surface can be renewed with any high-quality conductive silver paint, such as the paint sold by radio parts dealers for repairing printed circuits. Occasionally buff the tip of the ball probe with a very fine grade of emery paper to ensure good electrical contact. </w:t>
      </w:r>
    </w:p>
    <w:p w:rsidR="000174D7" w:rsidRDefault="000174D7" w:rsidP="000174D7">
      <w:pPr>
        <w:pStyle w:val="NormalWeb"/>
        <w:spacing w:before="0" w:beforeAutospacing="0" w:after="0" w:afterAutospacing="0"/>
        <w:ind w:firstLine="426"/>
      </w:pPr>
      <w:r>
        <w:t xml:space="preserve">If difficulties arise with this apparatus that cannot be eliminated by the above steps, please contact </w:t>
      </w:r>
      <w:proofErr w:type="spellStart"/>
      <w:r>
        <w:t>Cenco</w:t>
      </w:r>
      <w:proofErr w:type="spellEnd"/>
      <w:r>
        <w:t xml:space="preserve"> Physics, giving details of the problem. To ensure better service, please do not return any item until we have sent you authorization. </w:t>
      </w:r>
    </w:p>
    <w:p w:rsidR="000174D7" w:rsidRDefault="000174D7" w:rsidP="000174D7">
      <w:pPr>
        <w:pStyle w:val="NormalWeb"/>
        <w:spacing w:before="0" w:beforeAutospacing="0" w:after="0" w:afterAutospacing="0"/>
      </w:pPr>
    </w:p>
    <w:p w:rsidR="000174D7" w:rsidRPr="000174D7" w:rsidRDefault="000174D7" w:rsidP="000174D7">
      <w:pPr>
        <w:pStyle w:val="NormalWeb"/>
        <w:spacing w:before="0" w:beforeAutospacing="0" w:after="0" w:afterAutospacing="0"/>
        <w:rPr>
          <w:b/>
        </w:rPr>
      </w:pPr>
      <w:r w:rsidRPr="000174D7">
        <w:rPr>
          <w:b/>
        </w:rPr>
        <w:t>Accessories</w:t>
      </w:r>
    </w:p>
    <w:p w:rsidR="000174D7" w:rsidRDefault="000174D7" w:rsidP="000174D7">
      <w:pPr>
        <w:pStyle w:val="NormalWeb"/>
        <w:spacing w:before="0" w:beforeAutospacing="0" w:after="0" w:afterAutospacing="0"/>
      </w:pPr>
      <w:r>
        <w:t xml:space="preserve">The following is a list of equipment suitable for use with the </w:t>
      </w:r>
      <w:proofErr w:type="spellStart"/>
      <w:r>
        <w:t>Overbeck</w:t>
      </w:r>
      <w:proofErr w:type="spellEnd"/>
      <w:r>
        <w:t xml:space="preserve"> Electric Field Mapping Apparatus (CP79587-00): </w:t>
      </w:r>
    </w:p>
    <w:p w:rsidR="000174D7" w:rsidRDefault="000174D7" w:rsidP="000174D7">
      <w:pPr>
        <w:pStyle w:val="NormalWeb"/>
        <w:spacing w:before="0" w:beforeAutospacing="0" w:after="0" w:afterAutospacing="0"/>
        <w:ind w:firstLine="720"/>
      </w:pPr>
      <w:r>
        <w:t xml:space="preserve">DESCRIPTION </w:t>
      </w:r>
      <w:r>
        <w:tab/>
      </w:r>
      <w:r>
        <w:tab/>
      </w:r>
      <w:r>
        <w:tab/>
        <w:t xml:space="preserve">CAT. No. </w:t>
      </w:r>
    </w:p>
    <w:p w:rsidR="000174D7" w:rsidRDefault="000174D7" w:rsidP="000174D7">
      <w:pPr>
        <w:pStyle w:val="NormalWeb"/>
        <w:spacing w:before="0" w:beforeAutospacing="0" w:after="0" w:afterAutospacing="0"/>
        <w:ind w:firstLine="720"/>
      </w:pPr>
      <w:r>
        <w:t xml:space="preserve">Sine/Square Wave Generator </w:t>
      </w:r>
      <w:r>
        <w:tab/>
      </w:r>
      <w:r>
        <w:tab/>
        <w:t xml:space="preserve">CP33048-00 </w:t>
      </w:r>
    </w:p>
    <w:p w:rsidR="000174D7" w:rsidRDefault="000174D7" w:rsidP="000174D7">
      <w:pPr>
        <w:pStyle w:val="NormalWeb"/>
        <w:spacing w:before="0" w:beforeAutospacing="0" w:after="0" w:afterAutospacing="0"/>
        <w:ind w:firstLine="720"/>
      </w:pPr>
      <w:r>
        <w:t xml:space="preserve">Student Galvanometer </w:t>
      </w:r>
      <w:r>
        <w:tab/>
      </w:r>
      <w:r>
        <w:tab/>
        <w:t xml:space="preserve">CP82108-01 </w:t>
      </w:r>
    </w:p>
    <w:p w:rsidR="000174D7" w:rsidRDefault="000174D7" w:rsidP="000174D7">
      <w:pPr>
        <w:pStyle w:val="NormalWeb"/>
        <w:spacing w:before="0" w:beforeAutospacing="0" w:after="0" w:afterAutospacing="0"/>
      </w:pPr>
      <w:r>
        <w:t xml:space="preserve">Rectangular Graph Paper, 8.5 x 11 inches </w:t>
      </w:r>
    </w:p>
    <w:p w:rsidR="000174D7" w:rsidRDefault="000174D7" w:rsidP="000174D7">
      <w:pPr>
        <w:pStyle w:val="NormalWeb"/>
        <w:spacing w:before="0" w:beforeAutospacing="0" w:after="0" w:afterAutospacing="0"/>
        <w:ind w:firstLine="720"/>
      </w:pPr>
      <w:r>
        <w:t xml:space="preserve">5 lines/cm, 100 sheets </w:t>
      </w:r>
      <w:r>
        <w:tab/>
      </w:r>
      <w:r>
        <w:tab/>
        <w:t xml:space="preserve">CP72711-55 </w:t>
      </w:r>
    </w:p>
    <w:p w:rsidR="000174D7" w:rsidRDefault="000174D7" w:rsidP="000174D7">
      <w:pPr>
        <w:pStyle w:val="NormalWeb"/>
        <w:spacing w:before="0" w:beforeAutospacing="0" w:after="0" w:afterAutospacing="0"/>
        <w:ind w:firstLine="720"/>
      </w:pPr>
      <w:r>
        <w:t xml:space="preserve">10 lines/inch, 100 sheets </w:t>
      </w:r>
      <w:r>
        <w:tab/>
      </w:r>
      <w:r>
        <w:tab/>
        <w:t xml:space="preserve">CP88119-00 </w:t>
      </w:r>
    </w:p>
    <w:p w:rsidR="000174D7" w:rsidRDefault="000174D7" w:rsidP="000174D7">
      <w:pPr>
        <w:pStyle w:val="NormalWeb"/>
        <w:spacing w:before="0" w:beforeAutospacing="0" w:after="0" w:afterAutospacing="0"/>
        <w:ind w:firstLine="720"/>
      </w:pPr>
    </w:p>
    <w:p w:rsidR="000174D7" w:rsidRPr="000174D7" w:rsidRDefault="000174D7" w:rsidP="000174D7">
      <w:pPr>
        <w:pStyle w:val="NormalWeb"/>
        <w:spacing w:before="0" w:beforeAutospacing="0" w:after="0" w:afterAutospacing="0"/>
        <w:rPr>
          <w:b/>
        </w:rPr>
      </w:pPr>
      <w:r w:rsidRPr="000174D7">
        <w:rPr>
          <w:b/>
        </w:rPr>
        <w:t>Copyright Notice</w:t>
      </w:r>
    </w:p>
    <w:p w:rsidR="000174D7" w:rsidRDefault="000174D7" w:rsidP="000174D7">
      <w:pPr>
        <w:pStyle w:val="NormalWeb"/>
        <w:spacing w:before="0" w:beforeAutospacing="0" w:after="0" w:afterAutospacing="0"/>
        <w:ind w:firstLine="426"/>
      </w:pPr>
      <w:r>
        <w:t xml:space="preserve">The </w:t>
      </w:r>
      <w:proofErr w:type="spellStart"/>
      <w:r>
        <w:t>Overbeck</w:t>
      </w:r>
      <w:proofErr w:type="spellEnd"/>
      <w:r>
        <w:t xml:space="preserve"> Electric Field Mapping Apparatus operating instructions are copyrighted and all rights reserved. Permission is granted to all non-profit educational institutions to make as many copies of these instructions as they like as long as it is for the sole purpose of teaching students. Reproduction by anyone for any other reason is prohibited. </w:t>
      </w:r>
    </w:p>
    <w:p w:rsidR="00F43920" w:rsidRDefault="00F43920" w:rsidP="00D85FF5">
      <w:pPr>
        <w:pStyle w:val="NormalWeb"/>
        <w:spacing w:before="0" w:beforeAutospacing="0" w:after="0" w:afterAutospacing="0"/>
      </w:pPr>
    </w:p>
    <w:p w:rsidR="008D247B" w:rsidRDefault="00055509" w:rsidP="00293D5D">
      <w:pPr>
        <w:pStyle w:val="NormalWeb"/>
        <w:spacing w:before="0" w:beforeAutospacing="0" w:after="0" w:afterAutospacing="0"/>
      </w:pPr>
      <w:r>
        <w:br w:type="page"/>
      </w:r>
    </w:p>
    <w:p w:rsidR="00AE03E3" w:rsidRDefault="005704C2" w:rsidP="0005550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Default="00AE03E3" w:rsidP="00211BB8">
      <w:pPr>
        <w:pStyle w:val="Heading1"/>
      </w:pPr>
      <w:bookmarkStart w:id="9" w:name="_Toc407977171"/>
      <w:r>
        <w:t>Ohm’s Law</w:t>
      </w:r>
      <w:bookmarkEnd w:id="9"/>
    </w:p>
    <w:p w:rsidR="00AE03E3" w:rsidRPr="00DD645C" w:rsidRDefault="00AE03E3" w:rsidP="00AE03E3">
      <w:pPr>
        <w:pStyle w:val="NormalWeb"/>
        <w:spacing w:before="0" w:beforeAutospacing="0" w:after="0" w:afterAutospacing="0"/>
      </w:pPr>
    </w:p>
    <w:p w:rsidR="004C4E84" w:rsidRPr="00EA1A2B" w:rsidRDefault="004C4E84" w:rsidP="004C4E84">
      <w:pPr>
        <w:pStyle w:val="NormalWeb"/>
        <w:spacing w:before="0" w:beforeAutospacing="0" w:after="0" w:afterAutospacing="0"/>
        <w:rPr>
          <w:b/>
        </w:rPr>
      </w:pPr>
      <w:r w:rsidRPr="00EA1A2B">
        <w:rPr>
          <w:b/>
        </w:rPr>
        <w:t>Purpose</w:t>
      </w:r>
    </w:p>
    <w:p w:rsidR="004C4E84" w:rsidRPr="00DD645C" w:rsidRDefault="004C4E84" w:rsidP="004C4E84">
      <w:pPr>
        <w:pStyle w:val="NormalWeb"/>
        <w:spacing w:before="0" w:beforeAutospacing="0" w:after="0" w:afterAutospacing="0"/>
        <w:ind w:firstLine="426"/>
      </w:pPr>
      <w:r w:rsidRPr="00DD645C">
        <w:t xml:space="preserve">Study Ohm’s Law, the variation of current with positive and negative voltage, and the variation of resistance with wire type, </w:t>
      </w:r>
      <w:r>
        <w:t>length, and area</w:t>
      </w:r>
      <w:r w:rsidRPr="00DD645C">
        <w:t>.</w:t>
      </w:r>
    </w:p>
    <w:p w:rsidR="004C4E84" w:rsidRPr="00DD645C" w:rsidRDefault="004C4E84" w:rsidP="004C4E84">
      <w:pPr>
        <w:pStyle w:val="NormalWeb"/>
        <w:spacing w:before="0" w:beforeAutospacing="0" w:after="0" w:afterAutospacing="0"/>
        <w:ind w:firstLine="426"/>
      </w:pPr>
    </w:p>
    <w:p w:rsidR="004C4E84" w:rsidRDefault="004C4E84" w:rsidP="004C4E84">
      <w:pPr>
        <w:pStyle w:val="NormalWeb"/>
        <w:spacing w:before="0" w:beforeAutospacing="0" w:after="0" w:afterAutospacing="0"/>
        <w:rPr>
          <w:b/>
          <w:bCs/>
        </w:rPr>
      </w:pPr>
      <w:r>
        <w:rPr>
          <w:b/>
          <w:bCs/>
        </w:rPr>
        <w:t>Required</w:t>
      </w:r>
    </w:p>
    <w:p w:rsidR="004C4E84" w:rsidRDefault="004C4E84" w:rsidP="004C4E84">
      <w:pPr>
        <w:pStyle w:val="NormalWeb"/>
        <w:spacing w:before="0" w:beforeAutospacing="0" w:after="0" w:afterAutospacing="0"/>
        <w:ind w:firstLine="426"/>
      </w:pPr>
      <w:r>
        <w:t>Resistance Board, a</w:t>
      </w:r>
      <w:r w:rsidRPr="00DD645C">
        <w:t xml:space="preserve"> dc power supply </w:t>
      </w:r>
      <w:r>
        <w:t>(</w:t>
      </w:r>
      <w:r w:rsidRPr="00DD645C">
        <w:t>5V</w:t>
      </w:r>
      <w:r>
        <w:t>)</w:t>
      </w:r>
      <w:r w:rsidRPr="00DD645C">
        <w:t xml:space="preserve"> or three dry cells, a dc voltmeter </w:t>
      </w:r>
      <w:r>
        <w:t>(</w:t>
      </w:r>
      <w:r w:rsidRPr="00DD645C">
        <w:t>5V</w:t>
      </w:r>
      <w:r>
        <w:t>)</w:t>
      </w:r>
      <w:r w:rsidRPr="00DD645C">
        <w:t>, a dc ammeter 1A and connecting cords are also required for operation.</w:t>
      </w:r>
    </w:p>
    <w:p w:rsidR="004C4E84" w:rsidRDefault="004C4E84" w:rsidP="004C4E84">
      <w:pPr>
        <w:pStyle w:val="NormalWeb"/>
        <w:spacing w:before="0" w:beforeAutospacing="0" w:after="0" w:afterAutospacing="0"/>
        <w:rPr>
          <w:b/>
        </w:rPr>
      </w:pPr>
    </w:p>
    <w:p w:rsidR="004C4E84" w:rsidRPr="00EA1A2B" w:rsidRDefault="004C4E84" w:rsidP="004C4E84">
      <w:pPr>
        <w:pStyle w:val="NormalWeb"/>
        <w:spacing w:before="0" w:beforeAutospacing="0" w:after="0" w:afterAutospacing="0"/>
        <w:rPr>
          <w:b/>
        </w:rPr>
      </w:pPr>
      <w:r w:rsidRPr="00EA1A2B">
        <w:rPr>
          <w:b/>
        </w:rPr>
        <w:t>Introduction</w:t>
      </w:r>
    </w:p>
    <w:p w:rsidR="004C4E84" w:rsidRPr="00DD645C" w:rsidRDefault="004C4E84" w:rsidP="004C4E84">
      <w:pPr>
        <w:pStyle w:val="NormalWeb"/>
        <w:spacing w:before="0" w:beforeAutospacing="0" w:after="0" w:afterAutospacing="0"/>
        <w:ind w:firstLine="426"/>
      </w:pPr>
      <w:r w:rsidRPr="00DD645C">
        <w:t>According to Ohm’s Law, the voltage drop across a resistor is proportional to the current as follows:</w:t>
      </w:r>
    </w:p>
    <w:p w:rsidR="004C4E84" w:rsidRPr="00DD645C" w:rsidRDefault="004C4E84" w:rsidP="004C4E84">
      <w:pPr>
        <w:pStyle w:val="NormalWeb"/>
        <w:spacing w:before="0" w:beforeAutospacing="0" w:after="0" w:afterAutospacing="0"/>
        <w:ind w:firstLine="426"/>
      </w:pPr>
    </w:p>
    <w:p w:rsidR="004C4E84" w:rsidRDefault="004C4E84" w:rsidP="004C4E84">
      <w:pPr>
        <w:pStyle w:val="NormalWeb"/>
        <w:tabs>
          <w:tab w:val="center" w:pos="4253"/>
          <w:tab w:val="right" w:pos="8647"/>
        </w:tabs>
        <w:spacing w:before="0" w:beforeAutospacing="0" w:after="0" w:afterAutospacing="0"/>
        <w:jc w:val="center"/>
      </w:pPr>
      <w:r>
        <w:tab/>
      </w:r>
      <m:oMath>
        <m:r>
          <w:rPr>
            <w:rFonts w:ascii="Cambria Math" w:hAnsi="Cambria Math"/>
          </w:rPr>
          <m:t>V</m:t>
        </m:r>
        <m:r>
          <w:rPr>
            <w:rFonts w:ascii="Cambria Math"/>
          </w:rPr>
          <m:t>=</m:t>
        </m:r>
        <m:r>
          <w:rPr>
            <w:rFonts w:ascii="Cambria Math" w:hAnsi="Cambria Math"/>
          </w:rPr>
          <m:t>IR</m:t>
        </m:r>
      </m:oMath>
      <w:r>
        <w:tab/>
      </w:r>
      <w:r w:rsidRPr="00DD645C">
        <w:t>(1)</w:t>
      </w:r>
    </w:p>
    <w:p w:rsidR="004C4E84" w:rsidRPr="00DD645C" w:rsidRDefault="004C4E84" w:rsidP="004C4E84">
      <w:pPr>
        <w:pStyle w:val="NormalWeb"/>
        <w:spacing w:before="0" w:beforeAutospacing="0" w:after="0" w:afterAutospacing="0"/>
        <w:ind w:firstLine="426"/>
      </w:pPr>
    </w:p>
    <w:p w:rsidR="004C4E84" w:rsidRPr="00DD645C" w:rsidRDefault="004C4E84" w:rsidP="004C4E84">
      <w:pPr>
        <w:pStyle w:val="NormalWeb"/>
        <w:spacing w:before="0" w:beforeAutospacing="0" w:after="0" w:afterAutospacing="0"/>
      </w:pPr>
      <w:r w:rsidRPr="00DD645C">
        <w:t xml:space="preserve">where </w:t>
      </w:r>
      <w:r w:rsidRPr="00DD645C">
        <w:rPr>
          <w:i/>
        </w:rPr>
        <w:t>V</w:t>
      </w:r>
      <w:r w:rsidRPr="00DD645C">
        <w:t xml:space="preserve"> is the voltage drop, </w:t>
      </w:r>
      <w:r w:rsidRPr="00DD645C">
        <w:rPr>
          <w:i/>
        </w:rPr>
        <w:t>I</w:t>
      </w:r>
      <w:r w:rsidRPr="00DD645C">
        <w:t xml:space="preserve"> is the electrical current, and </w:t>
      </w:r>
      <w:r w:rsidRPr="00DD645C">
        <w:rPr>
          <w:i/>
        </w:rPr>
        <w:t>R</w:t>
      </w:r>
      <w:r w:rsidRPr="00DD645C">
        <w:t xml:space="preserve"> the resistance.</w:t>
      </w:r>
      <w:r>
        <w:t xml:space="preserve">  You already know </w:t>
      </w:r>
      <w:r w:rsidRPr="00A1747D">
        <w:rPr>
          <w:i/>
        </w:rPr>
        <w:t>V</w:t>
      </w:r>
      <w:r>
        <w:t xml:space="preserve"> is measured in volts, </w:t>
      </w:r>
      <w:r w:rsidRPr="00A1747D">
        <w:rPr>
          <w:i/>
        </w:rPr>
        <w:t>I</w:t>
      </w:r>
      <w:r>
        <w:t xml:space="preserve"> in amps, however you may not yet be familiar with the fact that the unit of resistance is an Ohm or </w:t>
      </w:r>
      <w:r w:rsidRPr="00A1747D">
        <w:rPr>
          <w:rFonts w:ascii="Symbol" w:hAnsi="Symbol"/>
        </w:rPr>
        <w:t></w:t>
      </w:r>
      <w:r>
        <w:t xml:space="preserve"> (capital Greek letter omega).  From Equation (1) it’s easy to see:  </w:t>
      </w:r>
      <w:r w:rsidRPr="00A1747D">
        <w:rPr>
          <w:rFonts w:ascii="Symbol" w:hAnsi="Symbol"/>
        </w:rPr>
        <w:t></w:t>
      </w:r>
      <w:r>
        <w:t> = volt/amp.</w:t>
      </w:r>
    </w:p>
    <w:p w:rsidR="004C4E84" w:rsidRPr="00DD645C" w:rsidRDefault="004C4E84" w:rsidP="004C4E84">
      <w:pPr>
        <w:pStyle w:val="NormalWeb"/>
        <w:spacing w:before="0" w:beforeAutospacing="0" w:after="0" w:afterAutospacing="0"/>
        <w:ind w:firstLine="426"/>
      </w:pPr>
      <w:r w:rsidRPr="00DD645C">
        <w:t>Ideally resistance is inversely proportional to the area and proportional to length.  If area is doubled it’s like two wires each carrying the same current, therefore the resistance is halved.  If length is doubled, it’s like two wires connected in series each with a the same voltage drop so the total drop across both wires is doubled for the same current.  Therefore resistance doubles.</w:t>
      </w:r>
    </w:p>
    <w:p w:rsidR="004C4E84" w:rsidRDefault="004C4E84" w:rsidP="004C4E84">
      <w:pPr>
        <w:pStyle w:val="NormalWeb"/>
        <w:spacing w:before="0" w:beforeAutospacing="0" w:after="0" w:afterAutospacing="0"/>
        <w:ind w:firstLine="426"/>
      </w:pPr>
      <w:r w:rsidRPr="00DD645C">
        <w:t>Conductance is a useful concept and equals the reciprocal of resistance.  Therefore, by the same reasoning as the previous paragraph, conductance is proportional to area and inversely proportional to length.</w:t>
      </w:r>
    </w:p>
    <w:p w:rsidR="004C4E84" w:rsidRDefault="004C4E84" w:rsidP="004C4E84">
      <w:pPr>
        <w:pStyle w:val="NormalWeb"/>
        <w:spacing w:before="0" w:beforeAutospacing="0" w:after="0" w:afterAutospacing="0"/>
        <w:ind w:firstLine="426"/>
      </w:pPr>
      <w:r>
        <w:t>Resistance also depends on the material with silver being a very good conductor, followed by copper and aluminum.  A nickel-chromium alloy is the worst conductor of all known metals, however other materials, such as graphite, have even higher resistance.  For electronic devices to operate at low power, high resistance is useful to reduce current and, consequently, power.  Insulators have the highest resistance of all and are useful to effectively prevent current flow.  Insulators cover wires to prevent unwanted conduction from one wire to another.</w:t>
      </w:r>
    </w:p>
    <w:p w:rsidR="004C4E84" w:rsidRDefault="004C4E84" w:rsidP="004C4E84">
      <w:pPr>
        <w:pStyle w:val="NormalWeb"/>
        <w:spacing w:before="0" w:beforeAutospacing="0" w:after="0" w:afterAutospacing="0"/>
        <w:ind w:firstLine="426"/>
      </w:pPr>
      <w:r>
        <w:t>To accommodate the effect of differing materials we employ the material specific constant referred to as resistivity.  You may also come across conductivity – it is simply the reciprocal of resistivity.  Resistivity may be useful for one type of electrical application while conductivity may be more convenient for other applications.  Using resistivity, the total resistance is given by:</w:t>
      </w:r>
    </w:p>
    <w:p w:rsidR="004C4E84" w:rsidRDefault="004C4E84" w:rsidP="004C4E84">
      <w:pPr>
        <w:pStyle w:val="NormalWeb"/>
        <w:spacing w:before="0" w:beforeAutospacing="0" w:after="0" w:afterAutospacing="0"/>
        <w:ind w:firstLine="426"/>
      </w:pPr>
    </w:p>
    <w:p w:rsidR="004C4E84" w:rsidRDefault="004C4E84" w:rsidP="004C4E84">
      <w:pPr>
        <w:pStyle w:val="NormalWeb"/>
        <w:tabs>
          <w:tab w:val="center" w:pos="4253"/>
          <w:tab w:val="right" w:pos="8647"/>
        </w:tabs>
        <w:spacing w:before="0" w:beforeAutospacing="0" w:after="0" w:afterAutospacing="0"/>
      </w:pPr>
      <w:r>
        <w:tab/>
      </w:r>
      <m:oMath>
        <m:r>
          <w:rPr>
            <w:rFonts w:ascii="Cambria Math" w:hAnsi="Cambria Math"/>
            <w:sz w:val="28"/>
            <w:szCs w:val="28"/>
          </w:rPr>
          <m:t>R= ρ</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r>
        <w:tab/>
        <w:t>(2)</w:t>
      </w:r>
    </w:p>
    <w:p w:rsidR="004C4E84" w:rsidRDefault="004C4E84" w:rsidP="004C4E84">
      <w:pPr>
        <w:pStyle w:val="NormalWeb"/>
        <w:spacing w:before="0" w:beforeAutospacing="0" w:after="0" w:afterAutospacing="0"/>
        <w:ind w:firstLine="426"/>
      </w:pPr>
    </w:p>
    <w:p w:rsidR="004C4E84" w:rsidRDefault="004C4E84" w:rsidP="004C4E84">
      <w:pPr>
        <w:pStyle w:val="NormalWeb"/>
        <w:spacing w:before="0" w:beforeAutospacing="0" w:after="0" w:afterAutospacing="0"/>
        <w:rPr>
          <w:b/>
        </w:rPr>
      </w:pPr>
      <w:r>
        <w:t xml:space="preserve">Where </w:t>
      </w:r>
      <w:r w:rsidRPr="00A1747D">
        <w:rPr>
          <w:i/>
        </w:rPr>
        <w:t>R</w:t>
      </w:r>
      <w:r>
        <w:t xml:space="preserve"> is resistance, </w:t>
      </w:r>
      <w:r w:rsidRPr="00A1747D">
        <w:rPr>
          <w:rFonts w:ascii="Symbol" w:hAnsi="Symbol"/>
        </w:rPr>
        <w:t></w:t>
      </w:r>
      <w:r>
        <w:t xml:space="preserve"> is resistivity, </w:t>
      </w:r>
      <w:r w:rsidRPr="00A1747D">
        <w:rPr>
          <w:i/>
        </w:rPr>
        <w:t>l</w:t>
      </w:r>
      <w:r>
        <w:t xml:space="preserve"> is length, and </w:t>
      </w:r>
      <w:r w:rsidRPr="00A1747D">
        <w:rPr>
          <w:i/>
        </w:rPr>
        <w:t>A</w:t>
      </w:r>
      <w:r>
        <w:t xml:space="preserve"> is area.  There are two common units of resistivity used by scientists and engineers, either </w:t>
      </w:r>
      <w:r w:rsidRPr="00A1747D">
        <w:rPr>
          <w:rFonts w:ascii="Symbol" w:hAnsi="Symbol"/>
        </w:rPr>
        <w:t></w:t>
      </w:r>
      <w:r>
        <w:t xml:space="preserve"> cm or </w:t>
      </w:r>
      <w:r w:rsidRPr="00A1747D">
        <w:rPr>
          <w:rFonts w:ascii="Symbol" w:hAnsi="Symbol"/>
        </w:rPr>
        <w:t></w:t>
      </w:r>
      <w:r>
        <w:t xml:space="preserve"> m.</w:t>
      </w:r>
      <w:r w:rsidRPr="00E45B71">
        <w:t xml:space="preserve"> </w:t>
      </w:r>
      <w:r>
        <w:t>In our experiment, to keep power used low, we use metals (constantan, a copper/nickel alloy, and steel) with relatively high resistivity.</w:t>
      </w:r>
    </w:p>
    <w:p w:rsidR="004C4E84" w:rsidRDefault="004C4E84" w:rsidP="004C4E84">
      <w:pPr>
        <w:rPr>
          <w:b/>
          <w:szCs w:val="24"/>
        </w:rPr>
      </w:pPr>
      <w:r>
        <w:rPr>
          <w:b/>
        </w:rPr>
        <w:br w:type="page"/>
      </w:r>
    </w:p>
    <w:p w:rsidR="004C4E84" w:rsidRDefault="004C4E84" w:rsidP="004C4E84">
      <w:pPr>
        <w:rPr>
          <w:b/>
        </w:rPr>
      </w:pPr>
      <w:r>
        <w:rPr>
          <w:b/>
        </w:rPr>
        <w:lastRenderedPageBreak/>
        <w:t xml:space="preserve">You will do either </w:t>
      </w:r>
      <w:r w:rsidRPr="00043DC2">
        <w:rPr>
          <w:b/>
        </w:rPr>
        <w:t>Procedure</w:t>
      </w:r>
      <w:r>
        <w:rPr>
          <w:b/>
        </w:rPr>
        <w:t xml:space="preserve"> 1 or Procedure 2, not both</w:t>
      </w:r>
    </w:p>
    <w:p w:rsidR="004C4E84" w:rsidRDefault="004C4E84" w:rsidP="004C4E84">
      <w:pPr>
        <w:rPr>
          <w:b/>
        </w:rPr>
      </w:pPr>
    </w:p>
    <w:p w:rsidR="004C4E84" w:rsidRPr="00902F6E" w:rsidRDefault="004C4E84" w:rsidP="004C4E84">
      <w:pPr>
        <w:rPr>
          <w:b/>
          <w:sz w:val="32"/>
          <w:szCs w:val="32"/>
        </w:rPr>
      </w:pPr>
      <w:r w:rsidRPr="00902F6E">
        <w:rPr>
          <w:b/>
          <w:sz w:val="32"/>
          <w:szCs w:val="32"/>
        </w:rPr>
        <w:t>Procedure 1 – Coils of Wire</w:t>
      </w:r>
    </w:p>
    <w:p w:rsidR="004C4E84" w:rsidRDefault="004C4E84" w:rsidP="004C4E84">
      <w:pPr>
        <w:ind w:firstLine="450"/>
      </w:pPr>
      <w:r>
        <w:t>This procedure uses several coils of wire connected in series as the next photo shows.</w:t>
      </w:r>
    </w:p>
    <w:p w:rsidR="004C4E84" w:rsidRDefault="004C4E84" w:rsidP="004C4E84">
      <w:r>
        <w:rPr>
          <w:noProof/>
        </w:rPr>
        <w:drawing>
          <wp:inline distT="0" distB="0" distL="0" distR="0">
            <wp:extent cx="5482590" cy="1943100"/>
            <wp:effectExtent l="19050" t="0" r="3810" b="0"/>
            <wp:docPr id="14" name="Picture 13" descr="20150101-171703-5637-g9-tj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01-171703-5637-g9-tjc-small.jpg"/>
                    <pic:cNvPicPr/>
                  </pic:nvPicPr>
                  <pic:blipFill>
                    <a:blip r:embed="rId36" cstate="print"/>
                    <a:stretch>
                      <a:fillRect/>
                    </a:stretch>
                  </pic:blipFill>
                  <pic:spPr>
                    <a:xfrm>
                      <a:off x="0" y="0"/>
                      <a:ext cx="5482590" cy="1943100"/>
                    </a:xfrm>
                    <a:prstGeom prst="rect">
                      <a:avLst/>
                    </a:prstGeom>
                  </pic:spPr>
                </pic:pic>
              </a:graphicData>
            </a:graphic>
          </wp:inline>
        </w:drawing>
      </w:r>
    </w:p>
    <w:p w:rsidR="004C4E84" w:rsidRDefault="004C4E84" w:rsidP="004C4E84">
      <w:pPr>
        <w:ind w:firstLine="450"/>
      </w:pPr>
      <w:r>
        <w:t>The characteristics of the wires are as follows:</w:t>
      </w:r>
    </w:p>
    <w:p w:rsidR="004C4E84" w:rsidRDefault="004C4E84" w:rsidP="004C4E84"/>
    <w:p w:rsidR="004C4E84" w:rsidRPr="00902F6E" w:rsidRDefault="004C4E84" w:rsidP="004C4E84">
      <w:pPr>
        <w:rPr>
          <w:b/>
        </w:rPr>
      </w:pPr>
      <w:r w:rsidRPr="00902F6E">
        <w:rPr>
          <w:b/>
        </w:rPr>
        <w:t>Table 1 – Properties of Coils of Wire for Ohms Law</w:t>
      </w:r>
    </w:p>
    <w:tbl>
      <w:tblPr>
        <w:tblStyle w:val="TableGrid"/>
        <w:tblW w:w="0" w:type="auto"/>
        <w:tblLook w:val="04A0"/>
      </w:tblPr>
      <w:tblGrid>
        <w:gridCol w:w="1251"/>
        <w:gridCol w:w="1522"/>
        <w:gridCol w:w="1477"/>
        <w:gridCol w:w="1459"/>
        <w:gridCol w:w="1548"/>
        <w:gridCol w:w="1593"/>
      </w:tblGrid>
      <w:tr w:rsidR="004C4E84" w:rsidTr="00885381">
        <w:tc>
          <w:tcPr>
            <w:tcW w:w="1251" w:type="dxa"/>
            <w:vAlign w:val="bottom"/>
          </w:tcPr>
          <w:p w:rsidR="004C4E84" w:rsidRDefault="004C4E84" w:rsidP="00885381">
            <w:pPr>
              <w:jc w:val="center"/>
            </w:pPr>
            <w:r>
              <w:t>Coil</w:t>
            </w:r>
          </w:p>
        </w:tc>
        <w:tc>
          <w:tcPr>
            <w:tcW w:w="1522" w:type="dxa"/>
            <w:vAlign w:val="bottom"/>
          </w:tcPr>
          <w:p w:rsidR="004C4E84" w:rsidRDefault="004C4E84" w:rsidP="00885381">
            <w:pPr>
              <w:jc w:val="center"/>
            </w:pPr>
            <w:r>
              <w:t>Material</w:t>
            </w:r>
          </w:p>
        </w:tc>
        <w:tc>
          <w:tcPr>
            <w:tcW w:w="1477" w:type="dxa"/>
            <w:vAlign w:val="bottom"/>
          </w:tcPr>
          <w:p w:rsidR="004C4E84" w:rsidRDefault="004C4E84" w:rsidP="00885381">
            <w:pPr>
              <w:jc w:val="center"/>
            </w:pPr>
            <w:r>
              <w:t>Length (m)</w:t>
            </w:r>
          </w:p>
        </w:tc>
        <w:tc>
          <w:tcPr>
            <w:tcW w:w="1459" w:type="dxa"/>
            <w:vAlign w:val="bottom"/>
          </w:tcPr>
          <w:p w:rsidR="004C4E84" w:rsidRDefault="004C4E84" w:rsidP="00885381">
            <w:pPr>
              <w:jc w:val="center"/>
            </w:pPr>
            <w:r>
              <w:t>Gauge</w:t>
            </w:r>
          </w:p>
        </w:tc>
        <w:tc>
          <w:tcPr>
            <w:tcW w:w="1548" w:type="dxa"/>
            <w:vAlign w:val="bottom"/>
          </w:tcPr>
          <w:p w:rsidR="004C4E84" w:rsidRDefault="004C4E84" w:rsidP="00885381">
            <w:pPr>
              <w:jc w:val="center"/>
            </w:pPr>
            <w:r>
              <w:t>Accepted Diameter (mm)</w:t>
            </w:r>
          </w:p>
        </w:tc>
        <w:tc>
          <w:tcPr>
            <w:tcW w:w="1593" w:type="dxa"/>
            <w:vAlign w:val="bottom"/>
          </w:tcPr>
          <w:p w:rsidR="004C4E84" w:rsidRDefault="004C4E84" w:rsidP="00885381">
            <w:pPr>
              <w:jc w:val="center"/>
            </w:pPr>
            <w:r>
              <w:t>Accepted Resistivity (n</w:t>
            </w:r>
            <w:r>
              <w:sym w:font="Symbol" w:char="F057"/>
            </w:r>
            <w:r>
              <w:t>m)</w:t>
            </w:r>
          </w:p>
        </w:tc>
      </w:tr>
      <w:tr w:rsidR="004C4E84" w:rsidTr="00885381">
        <w:tc>
          <w:tcPr>
            <w:tcW w:w="1251" w:type="dxa"/>
            <w:vAlign w:val="bottom"/>
          </w:tcPr>
          <w:p w:rsidR="004C4E84" w:rsidRDefault="004C4E84" w:rsidP="00885381">
            <w:pPr>
              <w:jc w:val="center"/>
            </w:pPr>
            <w:r>
              <w:t>A</w:t>
            </w:r>
          </w:p>
        </w:tc>
        <w:tc>
          <w:tcPr>
            <w:tcW w:w="1522" w:type="dxa"/>
            <w:vAlign w:val="bottom"/>
          </w:tcPr>
          <w:p w:rsidR="004C4E84" w:rsidRDefault="004C4E84" w:rsidP="00885381">
            <w:pPr>
              <w:jc w:val="center"/>
            </w:pPr>
            <w:r>
              <w:t>Copper</w:t>
            </w:r>
          </w:p>
        </w:tc>
        <w:tc>
          <w:tcPr>
            <w:tcW w:w="1477" w:type="dxa"/>
            <w:vAlign w:val="bottom"/>
          </w:tcPr>
          <w:p w:rsidR="004C4E84" w:rsidRDefault="004C4E84" w:rsidP="00885381">
            <w:pPr>
              <w:jc w:val="center"/>
            </w:pPr>
            <w:r>
              <w:t>10</w:t>
            </w:r>
          </w:p>
        </w:tc>
        <w:tc>
          <w:tcPr>
            <w:tcW w:w="1459" w:type="dxa"/>
            <w:vAlign w:val="bottom"/>
          </w:tcPr>
          <w:p w:rsidR="004C4E84" w:rsidRDefault="004C4E84" w:rsidP="00885381">
            <w:pPr>
              <w:jc w:val="center"/>
            </w:pPr>
            <w:r>
              <w:t>22</w:t>
            </w:r>
          </w:p>
        </w:tc>
        <w:tc>
          <w:tcPr>
            <w:tcW w:w="1548" w:type="dxa"/>
            <w:vAlign w:val="bottom"/>
          </w:tcPr>
          <w:p w:rsidR="004C4E84" w:rsidRDefault="004C4E84" w:rsidP="00885381">
            <w:pPr>
              <w:jc w:val="center"/>
            </w:pPr>
            <w:r>
              <w:t>0.644</w:t>
            </w:r>
          </w:p>
        </w:tc>
        <w:tc>
          <w:tcPr>
            <w:tcW w:w="1593" w:type="dxa"/>
            <w:vAlign w:val="bottom"/>
          </w:tcPr>
          <w:p w:rsidR="004C4E84" w:rsidRDefault="004C4E84" w:rsidP="00885381">
            <w:pPr>
              <w:jc w:val="center"/>
            </w:pPr>
            <w:r>
              <w:t>16.4</w:t>
            </w:r>
          </w:p>
        </w:tc>
      </w:tr>
      <w:tr w:rsidR="004C4E84" w:rsidTr="00885381">
        <w:tc>
          <w:tcPr>
            <w:tcW w:w="1251" w:type="dxa"/>
            <w:vAlign w:val="bottom"/>
          </w:tcPr>
          <w:p w:rsidR="004C4E84" w:rsidRDefault="004C4E84" w:rsidP="00885381">
            <w:pPr>
              <w:jc w:val="center"/>
            </w:pPr>
            <w:r>
              <w:t>B</w:t>
            </w:r>
          </w:p>
        </w:tc>
        <w:tc>
          <w:tcPr>
            <w:tcW w:w="1522" w:type="dxa"/>
            <w:vAlign w:val="bottom"/>
          </w:tcPr>
          <w:p w:rsidR="004C4E84" w:rsidRDefault="004C4E84" w:rsidP="00885381">
            <w:pPr>
              <w:jc w:val="center"/>
            </w:pPr>
            <w:r>
              <w:t>Copper</w:t>
            </w:r>
          </w:p>
        </w:tc>
        <w:tc>
          <w:tcPr>
            <w:tcW w:w="1477" w:type="dxa"/>
            <w:vAlign w:val="bottom"/>
          </w:tcPr>
          <w:p w:rsidR="004C4E84" w:rsidRDefault="004C4E84" w:rsidP="00885381">
            <w:pPr>
              <w:jc w:val="center"/>
            </w:pPr>
            <w:r>
              <w:t>10</w:t>
            </w:r>
          </w:p>
        </w:tc>
        <w:tc>
          <w:tcPr>
            <w:tcW w:w="1459" w:type="dxa"/>
            <w:vAlign w:val="bottom"/>
          </w:tcPr>
          <w:p w:rsidR="004C4E84" w:rsidRDefault="004C4E84" w:rsidP="00885381">
            <w:pPr>
              <w:jc w:val="center"/>
            </w:pPr>
            <w:r>
              <w:t>28</w:t>
            </w:r>
          </w:p>
        </w:tc>
        <w:tc>
          <w:tcPr>
            <w:tcW w:w="1548" w:type="dxa"/>
            <w:vAlign w:val="bottom"/>
          </w:tcPr>
          <w:p w:rsidR="004C4E84" w:rsidRDefault="004C4E84" w:rsidP="00885381">
            <w:pPr>
              <w:jc w:val="center"/>
            </w:pPr>
            <w:r>
              <w:t>0.321</w:t>
            </w:r>
          </w:p>
        </w:tc>
        <w:tc>
          <w:tcPr>
            <w:tcW w:w="1593" w:type="dxa"/>
            <w:vAlign w:val="bottom"/>
          </w:tcPr>
          <w:p w:rsidR="004C4E84" w:rsidRDefault="004C4E84" w:rsidP="00885381">
            <w:pPr>
              <w:jc w:val="center"/>
            </w:pPr>
            <w:r>
              <w:t>16.4</w:t>
            </w:r>
          </w:p>
        </w:tc>
      </w:tr>
      <w:tr w:rsidR="004C4E84" w:rsidTr="00885381">
        <w:tc>
          <w:tcPr>
            <w:tcW w:w="1251" w:type="dxa"/>
            <w:vAlign w:val="bottom"/>
          </w:tcPr>
          <w:p w:rsidR="004C4E84" w:rsidRDefault="004C4E84" w:rsidP="00885381">
            <w:pPr>
              <w:jc w:val="center"/>
            </w:pPr>
            <w:r>
              <w:t>C</w:t>
            </w:r>
          </w:p>
        </w:tc>
        <w:tc>
          <w:tcPr>
            <w:tcW w:w="1522" w:type="dxa"/>
            <w:vAlign w:val="bottom"/>
          </w:tcPr>
          <w:p w:rsidR="004C4E84" w:rsidRDefault="004C4E84" w:rsidP="00885381">
            <w:pPr>
              <w:jc w:val="center"/>
            </w:pPr>
            <w:r>
              <w:t>Copper</w:t>
            </w:r>
          </w:p>
        </w:tc>
        <w:tc>
          <w:tcPr>
            <w:tcW w:w="1477" w:type="dxa"/>
            <w:vAlign w:val="bottom"/>
          </w:tcPr>
          <w:p w:rsidR="004C4E84" w:rsidRDefault="004C4E84" w:rsidP="00885381">
            <w:pPr>
              <w:jc w:val="center"/>
            </w:pPr>
            <w:r>
              <w:t>20</w:t>
            </w:r>
          </w:p>
        </w:tc>
        <w:tc>
          <w:tcPr>
            <w:tcW w:w="1459" w:type="dxa"/>
            <w:vAlign w:val="bottom"/>
          </w:tcPr>
          <w:p w:rsidR="004C4E84" w:rsidRDefault="004C4E84" w:rsidP="00885381">
            <w:pPr>
              <w:jc w:val="center"/>
            </w:pPr>
            <w:r>
              <w:t>22</w:t>
            </w:r>
          </w:p>
        </w:tc>
        <w:tc>
          <w:tcPr>
            <w:tcW w:w="1548" w:type="dxa"/>
            <w:vAlign w:val="bottom"/>
          </w:tcPr>
          <w:p w:rsidR="004C4E84" w:rsidRDefault="004C4E84" w:rsidP="00885381">
            <w:pPr>
              <w:jc w:val="center"/>
            </w:pPr>
            <w:r>
              <w:t>0.644</w:t>
            </w:r>
          </w:p>
        </w:tc>
        <w:tc>
          <w:tcPr>
            <w:tcW w:w="1593" w:type="dxa"/>
            <w:vAlign w:val="bottom"/>
          </w:tcPr>
          <w:p w:rsidR="004C4E84" w:rsidRDefault="004C4E84" w:rsidP="00885381">
            <w:pPr>
              <w:jc w:val="center"/>
            </w:pPr>
            <w:r>
              <w:t>16.4</w:t>
            </w:r>
          </w:p>
        </w:tc>
      </w:tr>
      <w:tr w:rsidR="004C4E84" w:rsidTr="00885381">
        <w:tc>
          <w:tcPr>
            <w:tcW w:w="1251" w:type="dxa"/>
            <w:vAlign w:val="bottom"/>
          </w:tcPr>
          <w:p w:rsidR="004C4E84" w:rsidRDefault="004C4E84" w:rsidP="00885381">
            <w:pPr>
              <w:jc w:val="center"/>
            </w:pPr>
            <w:r>
              <w:t>D</w:t>
            </w:r>
          </w:p>
        </w:tc>
        <w:tc>
          <w:tcPr>
            <w:tcW w:w="1522" w:type="dxa"/>
            <w:vAlign w:val="bottom"/>
          </w:tcPr>
          <w:p w:rsidR="004C4E84" w:rsidRDefault="004C4E84" w:rsidP="00885381">
            <w:pPr>
              <w:jc w:val="center"/>
            </w:pPr>
            <w:r>
              <w:t>Copper</w:t>
            </w:r>
          </w:p>
        </w:tc>
        <w:tc>
          <w:tcPr>
            <w:tcW w:w="1477" w:type="dxa"/>
            <w:vAlign w:val="bottom"/>
          </w:tcPr>
          <w:p w:rsidR="004C4E84" w:rsidRDefault="004C4E84" w:rsidP="00885381">
            <w:pPr>
              <w:jc w:val="center"/>
            </w:pPr>
            <w:r>
              <w:t>20</w:t>
            </w:r>
          </w:p>
        </w:tc>
        <w:tc>
          <w:tcPr>
            <w:tcW w:w="1459" w:type="dxa"/>
            <w:vAlign w:val="bottom"/>
          </w:tcPr>
          <w:p w:rsidR="004C4E84" w:rsidRDefault="004C4E84" w:rsidP="00885381">
            <w:pPr>
              <w:jc w:val="center"/>
            </w:pPr>
            <w:r>
              <w:t>28</w:t>
            </w:r>
          </w:p>
        </w:tc>
        <w:tc>
          <w:tcPr>
            <w:tcW w:w="1548" w:type="dxa"/>
            <w:vAlign w:val="bottom"/>
          </w:tcPr>
          <w:p w:rsidR="004C4E84" w:rsidRDefault="004C4E84" w:rsidP="00885381">
            <w:pPr>
              <w:jc w:val="center"/>
            </w:pPr>
            <w:r>
              <w:t>0.321</w:t>
            </w:r>
          </w:p>
        </w:tc>
        <w:tc>
          <w:tcPr>
            <w:tcW w:w="1593" w:type="dxa"/>
            <w:vAlign w:val="bottom"/>
          </w:tcPr>
          <w:p w:rsidR="004C4E84" w:rsidRDefault="004C4E84" w:rsidP="00885381">
            <w:pPr>
              <w:jc w:val="center"/>
            </w:pPr>
            <w:r>
              <w:t>16.4</w:t>
            </w:r>
          </w:p>
        </w:tc>
      </w:tr>
      <w:tr w:rsidR="004C4E84" w:rsidTr="00885381">
        <w:tc>
          <w:tcPr>
            <w:tcW w:w="1251" w:type="dxa"/>
            <w:vAlign w:val="bottom"/>
          </w:tcPr>
          <w:p w:rsidR="004C4E84" w:rsidRDefault="004C4E84" w:rsidP="00885381">
            <w:pPr>
              <w:jc w:val="center"/>
            </w:pPr>
            <w:r>
              <w:t>E</w:t>
            </w:r>
          </w:p>
        </w:tc>
        <w:tc>
          <w:tcPr>
            <w:tcW w:w="1522" w:type="dxa"/>
            <w:vAlign w:val="bottom"/>
          </w:tcPr>
          <w:p w:rsidR="004C4E84" w:rsidRDefault="004C4E84" w:rsidP="00885381">
            <w:pPr>
              <w:jc w:val="center"/>
            </w:pPr>
            <w:r>
              <w:t>G. Silver (Zn-Ni-Cu alloy)</w:t>
            </w:r>
          </w:p>
        </w:tc>
        <w:tc>
          <w:tcPr>
            <w:tcW w:w="1477" w:type="dxa"/>
            <w:vAlign w:val="bottom"/>
          </w:tcPr>
          <w:p w:rsidR="004C4E84" w:rsidRDefault="004C4E84" w:rsidP="00885381">
            <w:pPr>
              <w:jc w:val="center"/>
            </w:pPr>
            <w:r>
              <w:t>10</w:t>
            </w:r>
          </w:p>
        </w:tc>
        <w:tc>
          <w:tcPr>
            <w:tcW w:w="1459" w:type="dxa"/>
            <w:vAlign w:val="bottom"/>
          </w:tcPr>
          <w:p w:rsidR="004C4E84" w:rsidRDefault="004C4E84" w:rsidP="00885381">
            <w:pPr>
              <w:jc w:val="center"/>
            </w:pPr>
            <w:r>
              <w:t>22</w:t>
            </w:r>
          </w:p>
        </w:tc>
        <w:tc>
          <w:tcPr>
            <w:tcW w:w="1548" w:type="dxa"/>
            <w:vAlign w:val="bottom"/>
          </w:tcPr>
          <w:p w:rsidR="004C4E84" w:rsidRDefault="004C4E84" w:rsidP="00885381">
            <w:pPr>
              <w:jc w:val="center"/>
            </w:pPr>
            <w:r>
              <w:t>0.644</w:t>
            </w:r>
          </w:p>
        </w:tc>
        <w:tc>
          <w:tcPr>
            <w:tcW w:w="1593" w:type="dxa"/>
            <w:vAlign w:val="bottom"/>
          </w:tcPr>
          <w:p w:rsidR="004C4E84" w:rsidRDefault="004C4E84" w:rsidP="00885381">
            <w:pPr>
              <w:jc w:val="center"/>
            </w:pPr>
            <w:r>
              <w:t>331.6</w:t>
            </w:r>
          </w:p>
        </w:tc>
      </w:tr>
    </w:tbl>
    <w:p w:rsidR="004C4E84" w:rsidRDefault="004C4E84" w:rsidP="004C4E84"/>
    <w:p w:rsidR="004C4E84" w:rsidRPr="00F12418" w:rsidRDefault="004C4E84" w:rsidP="004C4E84">
      <w:pPr>
        <w:rPr>
          <w:b/>
        </w:rPr>
      </w:pPr>
      <w:r w:rsidRPr="00F12418">
        <w:rPr>
          <w:b/>
        </w:rPr>
        <w:t>Ohm’s Law</w:t>
      </w:r>
    </w:p>
    <w:p w:rsidR="004C4E84" w:rsidRDefault="004C4E84" w:rsidP="004C4E84">
      <w:pPr>
        <w:ind w:firstLine="450"/>
      </w:pPr>
      <w:r>
        <w:t xml:space="preserve">Ohm’s Law predicts that current is proportional to voltage. </w:t>
      </w:r>
    </w:p>
    <w:p w:rsidR="004C4E84" w:rsidRDefault="004C4E84" w:rsidP="004C4E84">
      <w:pPr>
        <w:pStyle w:val="ListParagraph"/>
        <w:numPr>
          <w:ilvl w:val="0"/>
          <w:numId w:val="91"/>
        </w:numPr>
        <w:ind w:left="360"/>
      </w:pPr>
      <w:r>
        <w:t>Connect the power supply and DMM in series with the coils.</w:t>
      </w:r>
    </w:p>
    <w:p w:rsidR="004C4E84" w:rsidRDefault="004C4E84" w:rsidP="004C4E84">
      <w:pPr>
        <w:pStyle w:val="ListParagraph"/>
        <w:numPr>
          <w:ilvl w:val="0"/>
          <w:numId w:val="91"/>
        </w:numPr>
        <w:ind w:left="360"/>
      </w:pPr>
      <w:r>
        <w:t>Set up the DMM to measure 3 A and slowly raise the power supply voltage until this value is reached. Due to wire length it might not be possible to reach 3 A. In that case, raise amperage to the highest round number value possible. Record the amperage.</w:t>
      </w:r>
    </w:p>
    <w:p w:rsidR="004C4E84" w:rsidRDefault="004C4E84" w:rsidP="004C4E84">
      <w:pPr>
        <w:pStyle w:val="ListParagraph"/>
        <w:numPr>
          <w:ilvl w:val="0"/>
          <w:numId w:val="91"/>
        </w:numPr>
        <w:ind w:left="360"/>
      </w:pPr>
      <w:r>
        <w:t>Remove the DMM from the circuit, switch to voltage measurement mode, measure voltage drop across each coil, and record these values.</w:t>
      </w:r>
    </w:p>
    <w:p w:rsidR="004C4E84" w:rsidRDefault="004C4E84" w:rsidP="004C4E84">
      <w:pPr>
        <w:pStyle w:val="ListParagraph"/>
        <w:numPr>
          <w:ilvl w:val="0"/>
          <w:numId w:val="91"/>
        </w:numPr>
        <w:ind w:left="360"/>
      </w:pPr>
      <w:r>
        <w:t>Switch back to amperage mode and lower amperage by 0.5 A (if you started at 3 A) or 20% (if you started at a different value). For example if you started at 2 A, then take measurements at 1.6 A, 1.2 A, 0.8 A, 0.4 A, and 0 A.</w:t>
      </w:r>
    </w:p>
    <w:p w:rsidR="004C4E84" w:rsidRDefault="004C4E84" w:rsidP="004C4E84">
      <w:pPr>
        <w:pStyle w:val="ListParagraph"/>
        <w:numPr>
          <w:ilvl w:val="0"/>
          <w:numId w:val="91"/>
        </w:numPr>
        <w:ind w:left="360"/>
      </w:pPr>
      <w:r>
        <w:t>Repeat Step 3.</w:t>
      </w:r>
    </w:p>
    <w:p w:rsidR="004C4E84" w:rsidRDefault="004C4E84" w:rsidP="004C4E84">
      <w:pPr>
        <w:pStyle w:val="ListParagraph"/>
        <w:numPr>
          <w:ilvl w:val="0"/>
          <w:numId w:val="91"/>
        </w:numPr>
        <w:ind w:left="360"/>
      </w:pPr>
      <w:r>
        <w:t>Repeat Steps 4 and 5 until measurements are complete.</w:t>
      </w:r>
    </w:p>
    <w:p w:rsidR="004C4E84" w:rsidRDefault="004C4E84" w:rsidP="004C4E84">
      <w:pPr>
        <w:pStyle w:val="ListParagraph"/>
        <w:numPr>
          <w:ilvl w:val="0"/>
          <w:numId w:val="91"/>
        </w:numPr>
        <w:ind w:left="360"/>
      </w:pPr>
      <w:r>
        <w:t>Record values in a well organized data table.</w:t>
      </w:r>
    </w:p>
    <w:p w:rsidR="004C4E84" w:rsidRDefault="004C4E84" w:rsidP="004C4E84">
      <w:pPr>
        <w:pStyle w:val="ListParagraph"/>
        <w:numPr>
          <w:ilvl w:val="0"/>
          <w:numId w:val="91"/>
        </w:numPr>
        <w:ind w:left="360"/>
      </w:pPr>
      <w:r>
        <w:t>In your analysis, plot V vs. I, one line for each coil, and find the best fit line for each line.</w:t>
      </w:r>
    </w:p>
    <w:p w:rsidR="004C4E84" w:rsidRDefault="004C4E84" w:rsidP="004C4E84">
      <w:pPr>
        <w:pStyle w:val="ListParagraph"/>
        <w:numPr>
          <w:ilvl w:val="0"/>
          <w:numId w:val="91"/>
        </w:numPr>
        <w:ind w:left="360"/>
      </w:pPr>
      <w:r>
        <w:t>Discuss if you expect the best fit line to intercept the origin or not.</w:t>
      </w:r>
    </w:p>
    <w:p w:rsidR="004C4E84" w:rsidRDefault="004C4E84" w:rsidP="004C4E84">
      <w:pPr>
        <w:pStyle w:val="ListParagraph"/>
        <w:numPr>
          <w:ilvl w:val="0"/>
          <w:numId w:val="91"/>
        </w:numPr>
        <w:ind w:left="360"/>
      </w:pPr>
      <w:r>
        <w:lastRenderedPageBreak/>
        <w:t>Discuss if you expect the results to be the same or different if current is reversed (positive and negative leads switched). If you have time, perform this experiment with current reversed.</w:t>
      </w:r>
    </w:p>
    <w:p w:rsidR="004C4E84" w:rsidRDefault="004C4E84" w:rsidP="004C4E84"/>
    <w:p w:rsidR="004C4E84" w:rsidRPr="00426546" w:rsidRDefault="004C4E84" w:rsidP="004C4E84">
      <w:pPr>
        <w:rPr>
          <w:b/>
        </w:rPr>
      </w:pPr>
      <w:r w:rsidRPr="00426546">
        <w:rPr>
          <w:b/>
        </w:rPr>
        <w:t>Law of Lengths</w:t>
      </w:r>
    </w:p>
    <w:p w:rsidR="004C4E84" w:rsidRDefault="004C4E84" w:rsidP="004C4E84">
      <w:pPr>
        <w:pStyle w:val="ListParagraph"/>
        <w:numPr>
          <w:ilvl w:val="0"/>
          <w:numId w:val="92"/>
        </w:numPr>
        <w:ind w:left="360"/>
      </w:pPr>
      <w:r>
        <w:t>It is not necessary to perform new measurements to analyze this effect.</w:t>
      </w:r>
    </w:p>
    <w:p w:rsidR="004C4E84" w:rsidRDefault="004C4E84" w:rsidP="004C4E84">
      <w:pPr>
        <w:pStyle w:val="ListParagraph"/>
        <w:numPr>
          <w:ilvl w:val="0"/>
          <w:numId w:val="92"/>
        </w:numPr>
        <w:ind w:left="360"/>
      </w:pPr>
      <w:r>
        <w:t>Compare and plot voltage drop (or R = V/I) vs. length across coils A and C and coils B and D at the highest current you used. Recall coils A and C have the same large diameter and coils B and D have the same small diameter. Therefore one line of the plot will have length and voltage (or resistance) data for coils A and C and the second line data for coils B and D.</w:t>
      </w:r>
    </w:p>
    <w:p w:rsidR="004C4E84" w:rsidRDefault="004C4E84" w:rsidP="004C4E84">
      <w:pPr>
        <w:pStyle w:val="ListParagraph"/>
        <w:numPr>
          <w:ilvl w:val="0"/>
          <w:numId w:val="92"/>
        </w:numPr>
        <w:ind w:left="360"/>
      </w:pPr>
      <w:r>
        <w:t>Discuss if you expect the lines plotted to intercept the origin or not.</w:t>
      </w:r>
    </w:p>
    <w:p w:rsidR="004C4E84" w:rsidRDefault="004C4E84" w:rsidP="004C4E84">
      <w:pPr>
        <w:pStyle w:val="ListParagraph"/>
        <w:numPr>
          <w:ilvl w:val="0"/>
          <w:numId w:val="92"/>
        </w:numPr>
        <w:ind w:left="360"/>
      </w:pPr>
      <w:r>
        <w:t>Theory predicts resistance is proportional to length. Therefore a good error estimate is to find the percent difference (%Diff) between resistance divided by length (R/l) for coils of different lengths, but the same diameter. In other words, compare R/l between coils A and C to get one %Diff and compare R/l between coils B and D to get a second %Diff.</w:t>
      </w:r>
    </w:p>
    <w:p w:rsidR="004C4E84" w:rsidRPr="00C71D78" w:rsidRDefault="004C4E84" w:rsidP="004C4E84">
      <w:pPr>
        <w:pStyle w:val="ListParagraph"/>
        <w:numPr>
          <w:ilvl w:val="0"/>
          <w:numId w:val="92"/>
        </w:numPr>
        <w:ind w:left="360"/>
      </w:pPr>
      <w:r>
        <w:t>Show plots and results in clearly explained and well organized tables and text.</w:t>
      </w:r>
    </w:p>
    <w:p w:rsidR="004C4E84" w:rsidRDefault="004C4E84" w:rsidP="004C4E84">
      <w:pPr>
        <w:ind w:left="360"/>
      </w:pPr>
    </w:p>
    <w:p w:rsidR="004C4E84" w:rsidRPr="00426546" w:rsidRDefault="004C4E84" w:rsidP="004C4E84">
      <w:pPr>
        <w:rPr>
          <w:b/>
        </w:rPr>
      </w:pPr>
      <w:r>
        <w:rPr>
          <w:b/>
        </w:rPr>
        <w:t>Law of Areas</w:t>
      </w:r>
    </w:p>
    <w:p w:rsidR="004C4E84" w:rsidRDefault="004C4E84" w:rsidP="004C4E84">
      <w:pPr>
        <w:pStyle w:val="ListParagraph"/>
        <w:numPr>
          <w:ilvl w:val="0"/>
          <w:numId w:val="93"/>
        </w:numPr>
        <w:ind w:left="360"/>
      </w:pPr>
      <w:r>
        <w:t>It is not necessary to perform new measurements to analyze this effect.</w:t>
      </w:r>
    </w:p>
    <w:p w:rsidR="004C4E84" w:rsidRDefault="004C4E84" w:rsidP="004C4E84">
      <w:pPr>
        <w:pStyle w:val="ListParagraph"/>
        <w:numPr>
          <w:ilvl w:val="0"/>
          <w:numId w:val="93"/>
        </w:numPr>
        <w:ind w:left="360"/>
      </w:pPr>
      <w:r>
        <w:t>The independent variable for this analysis (x axis) will be the reciprocal of area. You will need to compute that.</w:t>
      </w:r>
    </w:p>
    <w:p w:rsidR="004C4E84" w:rsidRDefault="004C4E84" w:rsidP="004C4E84">
      <w:pPr>
        <w:pStyle w:val="ListParagraph"/>
        <w:numPr>
          <w:ilvl w:val="0"/>
          <w:numId w:val="93"/>
        </w:numPr>
        <w:ind w:left="360"/>
      </w:pPr>
      <w:r>
        <w:t>Compare and plot voltage drop (or R = V/I) vs. reciprocal area across coils A and B and coils C and D at the highest current you used. Recall coils A and B have the same short length and coils C and D have the same large length. Therefore one line of the plot will have reciprocal area and voltage (or resistance) data for coils A and B and the second line data for coils C and D.</w:t>
      </w:r>
    </w:p>
    <w:p w:rsidR="004C4E84" w:rsidRDefault="004C4E84" w:rsidP="004C4E84">
      <w:pPr>
        <w:pStyle w:val="ListParagraph"/>
        <w:numPr>
          <w:ilvl w:val="0"/>
          <w:numId w:val="93"/>
        </w:numPr>
        <w:ind w:left="360"/>
      </w:pPr>
      <w:r>
        <w:t>Discuss if you expect the lines plotted to intercept the origin or not.</w:t>
      </w:r>
    </w:p>
    <w:p w:rsidR="004C4E84" w:rsidRDefault="004C4E84" w:rsidP="004C4E84">
      <w:pPr>
        <w:pStyle w:val="ListParagraph"/>
        <w:numPr>
          <w:ilvl w:val="0"/>
          <w:numId w:val="93"/>
        </w:numPr>
        <w:ind w:left="360"/>
      </w:pPr>
      <w:r>
        <w:t>Theory predicts resistance is inversely proportional to area. Therefore a good error estimate is to find the percent difference (%Diff) between resistance times area (RA) for coils of different area, but the same length. In other words, compare RA between coils A and B to get one %Diff and compare RA between coils C and D to get a second %Diff.</w:t>
      </w:r>
    </w:p>
    <w:p w:rsidR="004C4E84" w:rsidRPr="00C71D78" w:rsidRDefault="004C4E84" w:rsidP="004C4E84">
      <w:pPr>
        <w:pStyle w:val="ListParagraph"/>
        <w:numPr>
          <w:ilvl w:val="0"/>
          <w:numId w:val="93"/>
        </w:numPr>
        <w:ind w:left="360"/>
      </w:pPr>
      <w:r>
        <w:t>Show plots and results in clearly explained and well organized tables and text.</w:t>
      </w:r>
    </w:p>
    <w:p w:rsidR="004C4E84" w:rsidRDefault="004C4E84" w:rsidP="004C4E84">
      <w:pPr>
        <w:ind w:left="360"/>
      </w:pPr>
    </w:p>
    <w:p w:rsidR="004C4E84" w:rsidRPr="00426546" w:rsidRDefault="004C4E84" w:rsidP="004C4E84">
      <w:pPr>
        <w:rPr>
          <w:b/>
        </w:rPr>
      </w:pPr>
      <w:r>
        <w:rPr>
          <w:b/>
        </w:rPr>
        <w:t>Law of Materials</w:t>
      </w:r>
    </w:p>
    <w:p w:rsidR="004C4E84" w:rsidRDefault="004C4E84" w:rsidP="004C4E84">
      <w:pPr>
        <w:pStyle w:val="ListParagraph"/>
        <w:numPr>
          <w:ilvl w:val="0"/>
          <w:numId w:val="94"/>
        </w:numPr>
        <w:ind w:left="360"/>
      </w:pPr>
      <w:r>
        <w:t>It is not necessary to perform new measurements to analyze this effect, but you will need to compute the resistivity (</w:t>
      </w:r>
      <w:r w:rsidRPr="00C629EC">
        <w:rPr>
          <w:rFonts w:ascii="Symbol" w:hAnsi="Symbol"/>
        </w:rPr>
        <w:t></w:t>
      </w:r>
      <w:r>
        <w:t>) using Equation 2 for all five coils.</w:t>
      </w:r>
    </w:p>
    <w:p w:rsidR="004C4E84" w:rsidRDefault="004C4E84" w:rsidP="004C4E84">
      <w:pPr>
        <w:pStyle w:val="ListParagraph"/>
        <w:numPr>
          <w:ilvl w:val="0"/>
          <w:numId w:val="94"/>
        </w:numPr>
        <w:ind w:left="360"/>
      </w:pPr>
      <w:r>
        <w:t>Find the %Diff for the copper coils (coils A to D). It is reasonable that, if we had more G. Silver coils that the %Diff would be similar since the experimental apparatus is the same.</w:t>
      </w:r>
    </w:p>
    <w:p w:rsidR="004C4E84" w:rsidRDefault="004C4E84" w:rsidP="004C4E84">
      <w:pPr>
        <w:pStyle w:val="ListParagraph"/>
        <w:numPr>
          <w:ilvl w:val="0"/>
          <w:numId w:val="94"/>
        </w:numPr>
        <w:ind w:left="360"/>
      </w:pPr>
      <w:r>
        <w:t xml:space="preserve">Is the difference in resistivity between the copper coils (coils A to D) and the G. Silver coil (coil E) larger than experimental or measurement error? You may compare the average resistivity of coils A to D (copper) with the resistivity of coil E (G. Silver). If the difference in </w:t>
      </w:r>
      <w:r w:rsidRPr="00C629EC">
        <w:rPr>
          <w:rFonts w:ascii="Symbol" w:hAnsi="Symbol"/>
        </w:rPr>
        <w:t></w:t>
      </w:r>
      <w:r>
        <w:t xml:space="preserve"> between G. Silver and copper is larger than measurement error, it is referred to as being significant.</w:t>
      </w:r>
    </w:p>
    <w:p w:rsidR="004C4E84" w:rsidRDefault="004C4E84" w:rsidP="004C4E84">
      <w:pPr>
        <w:pStyle w:val="ListParagraph"/>
        <w:numPr>
          <w:ilvl w:val="0"/>
          <w:numId w:val="94"/>
        </w:numPr>
        <w:ind w:left="360"/>
      </w:pPr>
      <w:r>
        <w:t>Compare the average resistivity of copper to the accepted value and the resistivity of G. Silver to the accepted value.</w:t>
      </w:r>
    </w:p>
    <w:p w:rsidR="004C4E84" w:rsidRPr="00C71D78" w:rsidRDefault="004C4E84" w:rsidP="004C4E84">
      <w:pPr>
        <w:pStyle w:val="ListParagraph"/>
        <w:numPr>
          <w:ilvl w:val="0"/>
          <w:numId w:val="94"/>
        </w:numPr>
        <w:ind w:left="360"/>
      </w:pPr>
      <w:r>
        <w:t>Discuss results in clearly explained and well organized tables and text.</w:t>
      </w:r>
    </w:p>
    <w:p w:rsidR="004C4E84" w:rsidRDefault="004C4E84" w:rsidP="004C4E84">
      <w:pPr>
        <w:ind w:left="360"/>
      </w:pPr>
    </w:p>
    <w:p w:rsidR="004C4E84" w:rsidRPr="00902F6E" w:rsidRDefault="004C4E84" w:rsidP="004C4E84">
      <w:pPr>
        <w:rPr>
          <w:b/>
          <w:sz w:val="32"/>
          <w:szCs w:val="32"/>
        </w:rPr>
      </w:pPr>
      <w:r w:rsidRPr="00902F6E">
        <w:rPr>
          <w:b/>
          <w:sz w:val="32"/>
          <w:szCs w:val="32"/>
        </w:rPr>
        <w:t>Procedure 2 – Using the Laws of Resistance Board</w:t>
      </w:r>
    </w:p>
    <w:p w:rsidR="004C4E84" w:rsidRPr="00DD645C" w:rsidRDefault="004C4E84" w:rsidP="004C4E84">
      <w:pPr>
        <w:ind w:firstLine="450"/>
      </w:pPr>
      <w:r w:rsidRPr="00DD645C">
        <w:t>Study the base of the unit. You will see that there are four binding posts on each end of the base. Orient the base so that the number labels that mark the position of the binding post is to your left. If oriented correctly, the number 1 should be closest to you, and the number 4 should be furthest from you (see diagram).</w:t>
      </w:r>
    </w:p>
    <w:p w:rsidR="004C4E84" w:rsidRPr="00DD645C" w:rsidRDefault="004C4E84" w:rsidP="004C4E84">
      <w:r>
        <w:rPr>
          <w:noProof/>
        </w:rPr>
        <w:drawing>
          <wp:anchor distT="0" distB="0" distL="114300" distR="114300" simplePos="0" relativeHeight="252923904" behindDoc="0" locked="0" layoutInCell="1" allowOverlap="1">
            <wp:simplePos x="0" y="0"/>
            <wp:positionH relativeFrom="margin">
              <wp:align>center</wp:align>
            </wp:positionH>
            <wp:positionV relativeFrom="paragraph">
              <wp:posOffset>180975</wp:posOffset>
            </wp:positionV>
            <wp:extent cx="3048000" cy="1344295"/>
            <wp:effectExtent l="1905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048000" cy="1344295"/>
                    </a:xfrm>
                    <a:prstGeom prst="rect">
                      <a:avLst/>
                    </a:prstGeom>
                    <a:noFill/>
                    <a:ln w="9525">
                      <a:noFill/>
                      <a:miter lim="800000"/>
                      <a:headEnd/>
                      <a:tailEnd/>
                    </a:ln>
                  </pic:spPr>
                </pic:pic>
              </a:graphicData>
            </a:graphic>
          </wp:anchor>
        </w:drawing>
      </w:r>
    </w:p>
    <w:p w:rsidR="004C4E84" w:rsidRDefault="004C4E84" w:rsidP="004C4E84">
      <w:pPr>
        <w:ind w:firstLine="450"/>
      </w:pPr>
      <w:r>
        <w:t>The Resistance Board</w:t>
      </w:r>
      <w:r w:rsidRPr="00DD645C">
        <w:t xml:space="preserve"> is used for studying the physical laws that describe electrical resistance phenomenon in metal conductors. It is also used to investigate ohm’s law and the effects of length, cross section and material on a conductor’s electrical resistance.</w:t>
      </w:r>
    </w:p>
    <w:p w:rsidR="004C4E84" w:rsidRDefault="004C4E84" w:rsidP="004C4E84">
      <w:r>
        <w:t xml:space="preserve">It </w:t>
      </w:r>
      <w:r w:rsidRPr="00DD645C">
        <w:t>consists of a metal base, 110</w:t>
      </w:r>
      <w:r>
        <w:t> </w:t>
      </w:r>
      <w:r w:rsidRPr="00DD645C">
        <w:t>cm long and 12.5</w:t>
      </w:r>
      <w:r>
        <w:t> cm wide, 4 parallel wires, each 103.5 </w:t>
      </w:r>
      <w:r w:rsidRPr="00DD645C">
        <w:t xml:space="preserve">cm long, terminating in insulated binding posts at each end are mounted on the board. Three nos. of insulating blocks are present on the base which prevent the wires from contacting the metal base during experiment. </w:t>
      </w:r>
      <w:r>
        <w:t>All wires are 1.035 m long and t</w:t>
      </w:r>
      <w:r w:rsidRPr="00DD645C">
        <w:t>he numbering for wire is also given and characteristics for wires are as given below:</w:t>
      </w:r>
    </w:p>
    <w:p w:rsidR="004C4E84" w:rsidRDefault="004C4E84" w:rsidP="004C4E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7"/>
        <w:gridCol w:w="1686"/>
        <w:gridCol w:w="1844"/>
        <w:gridCol w:w="1019"/>
        <w:gridCol w:w="1544"/>
        <w:gridCol w:w="1660"/>
      </w:tblGrid>
      <w:tr w:rsidR="004C4E84" w:rsidTr="00885381">
        <w:tc>
          <w:tcPr>
            <w:tcW w:w="0" w:type="auto"/>
            <w:tcBorders>
              <w:bottom w:val="single" w:sz="4" w:space="0" w:color="auto"/>
            </w:tcBorders>
            <w:vAlign w:val="bottom"/>
          </w:tcPr>
          <w:p w:rsidR="004C4E84" w:rsidRPr="00EA3B9E" w:rsidRDefault="004C4E84" w:rsidP="00885381">
            <w:r w:rsidRPr="00EA3B9E">
              <w:t>Terminal</w:t>
            </w:r>
          </w:p>
        </w:tc>
        <w:tc>
          <w:tcPr>
            <w:tcW w:w="0" w:type="auto"/>
            <w:tcBorders>
              <w:bottom w:val="single" w:sz="4" w:space="0" w:color="auto"/>
            </w:tcBorders>
            <w:vAlign w:val="bottom"/>
          </w:tcPr>
          <w:p w:rsidR="004C4E84" w:rsidRPr="00EA3B9E" w:rsidRDefault="004C4E84" w:rsidP="00885381">
            <w:r>
              <w:t xml:space="preserve">AWG Wire </w:t>
            </w:r>
            <w:r w:rsidRPr="00EA3B9E">
              <w:t>Diameter</w:t>
            </w:r>
            <w:r w:rsidRPr="00BA13A4">
              <w:t xml:space="preserve"> (mm)</w:t>
            </w:r>
          </w:p>
        </w:tc>
        <w:tc>
          <w:tcPr>
            <w:tcW w:w="0" w:type="auto"/>
            <w:tcBorders>
              <w:bottom w:val="single" w:sz="4" w:space="0" w:color="auto"/>
            </w:tcBorders>
            <w:vAlign w:val="bottom"/>
          </w:tcPr>
          <w:p w:rsidR="004C4E84" w:rsidRPr="00EA3B9E" w:rsidRDefault="004C4E84" w:rsidP="00885381">
            <w:r>
              <w:t xml:space="preserve">Measured Wire </w:t>
            </w:r>
            <w:r w:rsidRPr="00EA3B9E">
              <w:t>Diameter</w:t>
            </w:r>
            <w:r w:rsidRPr="00BA13A4">
              <w:t xml:space="preserve"> (mm)</w:t>
            </w:r>
          </w:p>
        </w:tc>
        <w:tc>
          <w:tcPr>
            <w:tcW w:w="0" w:type="auto"/>
            <w:tcBorders>
              <w:bottom w:val="single" w:sz="4" w:space="0" w:color="auto"/>
            </w:tcBorders>
            <w:vAlign w:val="bottom"/>
          </w:tcPr>
          <w:p w:rsidR="004C4E84" w:rsidRPr="00EA3B9E" w:rsidRDefault="004C4E84" w:rsidP="00885381">
            <w:r w:rsidRPr="00EA3B9E">
              <w:t>Wire Gauge</w:t>
            </w:r>
          </w:p>
        </w:tc>
        <w:tc>
          <w:tcPr>
            <w:tcW w:w="0" w:type="auto"/>
            <w:tcBorders>
              <w:bottom w:val="single" w:sz="4" w:space="0" w:color="auto"/>
            </w:tcBorders>
            <w:vAlign w:val="bottom"/>
          </w:tcPr>
          <w:p w:rsidR="004C4E84" w:rsidRPr="00EA3B9E" w:rsidRDefault="004C4E84" w:rsidP="00885381">
            <w:r w:rsidRPr="00EA3B9E">
              <w:t>Material</w:t>
            </w:r>
          </w:p>
        </w:tc>
        <w:tc>
          <w:tcPr>
            <w:tcW w:w="0" w:type="auto"/>
            <w:tcBorders>
              <w:bottom w:val="single" w:sz="4" w:space="0" w:color="auto"/>
            </w:tcBorders>
            <w:vAlign w:val="bottom"/>
          </w:tcPr>
          <w:p w:rsidR="004C4E84" w:rsidRPr="00EA3B9E" w:rsidRDefault="004C4E84" w:rsidP="00885381">
            <w:r>
              <w:t xml:space="preserve">Resistivity </w:t>
            </w:r>
            <w:r w:rsidRPr="00BA13A4">
              <w:t>(n</w:t>
            </w:r>
            <w:r w:rsidRPr="00BA13A4">
              <w:rPr>
                <w:rFonts w:ascii="Symbol" w:hAnsi="Symbol"/>
              </w:rPr>
              <w:t></w:t>
            </w:r>
            <w:r w:rsidRPr="00BA13A4">
              <w:t> m)</w:t>
            </w:r>
          </w:p>
        </w:tc>
      </w:tr>
      <w:tr w:rsidR="004C4E84" w:rsidTr="00885381">
        <w:tc>
          <w:tcPr>
            <w:tcW w:w="0" w:type="auto"/>
            <w:tcBorders>
              <w:top w:val="single" w:sz="4" w:space="0" w:color="auto"/>
              <w:bottom w:val="dashed" w:sz="4" w:space="0" w:color="auto"/>
            </w:tcBorders>
          </w:tcPr>
          <w:p w:rsidR="004C4E84" w:rsidRDefault="004C4E84" w:rsidP="00885381">
            <w:r>
              <w:t>1</w:t>
            </w:r>
          </w:p>
        </w:tc>
        <w:tc>
          <w:tcPr>
            <w:tcW w:w="0" w:type="auto"/>
            <w:tcBorders>
              <w:top w:val="single" w:sz="4" w:space="0" w:color="auto"/>
              <w:bottom w:val="dashed" w:sz="4" w:space="0" w:color="auto"/>
            </w:tcBorders>
          </w:tcPr>
          <w:p w:rsidR="004C4E84" w:rsidRDefault="004C4E84" w:rsidP="00885381">
            <w:r>
              <w:t>0.255</w:t>
            </w:r>
          </w:p>
        </w:tc>
        <w:tc>
          <w:tcPr>
            <w:tcW w:w="0" w:type="auto"/>
            <w:tcBorders>
              <w:top w:val="single" w:sz="4" w:space="0" w:color="auto"/>
              <w:bottom w:val="dashed" w:sz="4" w:space="0" w:color="auto"/>
            </w:tcBorders>
          </w:tcPr>
          <w:p w:rsidR="004C4E84" w:rsidRDefault="004C4E84" w:rsidP="00885381">
            <w:r>
              <w:t>0.33</w:t>
            </w:r>
          </w:p>
        </w:tc>
        <w:tc>
          <w:tcPr>
            <w:tcW w:w="0" w:type="auto"/>
            <w:tcBorders>
              <w:top w:val="single" w:sz="4" w:space="0" w:color="auto"/>
              <w:bottom w:val="dashed" w:sz="4" w:space="0" w:color="auto"/>
            </w:tcBorders>
          </w:tcPr>
          <w:p w:rsidR="004C4E84" w:rsidRDefault="004C4E84" w:rsidP="00885381">
            <w:r>
              <w:t>30</w:t>
            </w:r>
          </w:p>
        </w:tc>
        <w:tc>
          <w:tcPr>
            <w:tcW w:w="0" w:type="auto"/>
            <w:tcBorders>
              <w:top w:val="single" w:sz="4" w:space="0" w:color="auto"/>
              <w:bottom w:val="dashed" w:sz="4" w:space="0" w:color="auto"/>
            </w:tcBorders>
          </w:tcPr>
          <w:p w:rsidR="004C4E84" w:rsidRDefault="004C4E84" w:rsidP="00885381">
            <w:r>
              <w:t>Constantan</w:t>
            </w:r>
          </w:p>
        </w:tc>
        <w:tc>
          <w:tcPr>
            <w:tcW w:w="0" w:type="auto"/>
            <w:tcBorders>
              <w:top w:val="single" w:sz="4" w:space="0" w:color="auto"/>
              <w:bottom w:val="dashed" w:sz="4" w:space="0" w:color="auto"/>
            </w:tcBorders>
          </w:tcPr>
          <w:p w:rsidR="004C4E84" w:rsidRDefault="004C4E84" w:rsidP="00885381">
            <w:r>
              <w:t>490</w:t>
            </w:r>
          </w:p>
        </w:tc>
      </w:tr>
      <w:tr w:rsidR="004C4E84" w:rsidTr="00885381">
        <w:tc>
          <w:tcPr>
            <w:tcW w:w="0" w:type="auto"/>
            <w:tcBorders>
              <w:top w:val="dashed" w:sz="4" w:space="0" w:color="auto"/>
              <w:bottom w:val="dashed" w:sz="4" w:space="0" w:color="auto"/>
            </w:tcBorders>
          </w:tcPr>
          <w:p w:rsidR="004C4E84" w:rsidRDefault="004C4E84" w:rsidP="00885381">
            <w:r>
              <w:t>2</w:t>
            </w:r>
          </w:p>
        </w:tc>
        <w:tc>
          <w:tcPr>
            <w:tcW w:w="0" w:type="auto"/>
            <w:tcBorders>
              <w:top w:val="dashed" w:sz="4" w:space="0" w:color="auto"/>
              <w:bottom w:val="dashed" w:sz="4" w:space="0" w:color="auto"/>
            </w:tcBorders>
          </w:tcPr>
          <w:p w:rsidR="004C4E84" w:rsidRDefault="004C4E84" w:rsidP="00885381">
            <w:r>
              <w:t>0.511</w:t>
            </w:r>
          </w:p>
        </w:tc>
        <w:tc>
          <w:tcPr>
            <w:tcW w:w="0" w:type="auto"/>
            <w:tcBorders>
              <w:top w:val="dashed" w:sz="4" w:space="0" w:color="auto"/>
              <w:bottom w:val="dashed" w:sz="4" w:space="0" w:color="auto"/>
            </w:tcBorders>
          </w:tcPr>
          <w:p w:rsidR="004C4E84" w:rsidRDefault="004C4E84" w:rsidP="00885381">
            <w:r>
              <w:t>0.52</w:t>
            </w:r>
          </w:p>
        </w:tc>
        <w:tc>
          <w:tcPr>
            <w:tcW w:w="0" w:type="auto"/>
            <w:tcBorders>
              <w:top w:val="dashed" w:sz="4" w:space="0" w:color="auto"/>
              <w:bottom w:val="dashed" w:sz="4" w:space="0" w:color="auto"/>
            </w:tcBorders>
          </w:tcPr>
          <w:p w:rsidR="004C4E84" w:rsidRDefault="004C4E84" w:rsidP="00885381">
            <w:r>
              <w:t>24</w:t>
            </w:r>
          </w:p>
        </w:tc>
        <w:tc>
          <w:tcPr>
            <w:tcW w:w="0" w:type="auto"/>
            <w:tcBorders>
              <w:top w:val="dashed" w:sz="4" w:space="0" w:color="auto"/>
              <w:bottom w:val="dashed" w:sz="4" w:space="0" w:color="auto"/>
            </w:tcBorders>
          </w:tcPr>
          <w:p w:rsidR="004C4E84" w:rsidRDefault="004C4E84" w:rsidP="00885381">
            <w:r>
              <w:t>Constantan</w:t>
            </w:r>
          </w:p>
        </w:tc>
        <w:tc>
          <w:tcPr>
            <w:tcW w:w="0" w:type="auto"/>
            <w:tcBorders>
              <w:top w:val="dashed" w:sz="4" w:space="0" w:color="auto"/>
              <w:bottom w:val="dashed" w:sz="4" w:space="0" w:color="auto"/>
            </w:tcBorders>
          </w:tcPr>
          <w:p w:rsidR="004C4E84" w:rsidRDefault="004C4E84" w:rsidP="00885381">
            <w:r>
              <w:t>490</w:t>
            </w:r>
          </w:p>
        </w:tc>
      </w:tr>
      <w:tr w:rsidR="004C4E84" w:rsidTr="00885381">
        <w:tc>
          <w:tcPr>
            <w:tcW w:w="0" w:type="auto"/>
            <w:tcBorders>
              <w:top w:val="dashed" w:sz="4" w:space="0" w:color="auto"/>
              <w:bottom w:val="dashed" w:sz="4" w:space="0" w:color="auto"/>
            </w:tcBorders>
          </w:tcPr>
          <w:p w:rsidR="004C4E84" w:rsidRDefault="004C4E84" w:rsidP="00885381">
            <w:r>
              <w:t>3</w:t>
            </w:r>
          </w:p>
        </w:tc>
        <w:tc>
          <w:tcPr>
            <w:tcW w:w="0" w:type="auto"/>
            <w:tcBorders>
              <w:top w:val="dashed" w:sz="4" w:space="0" w:color="auto"/>
              <w:bottom w:val="dashed" w:sz="4" w:space="0" w:color="auto"/>
            </w:tcBorders>
          </w:tcPr>
          <w:p w:rsidR="004C4E84" w:rsidRDefault="004C4E84" w:rsidP="00885381">
            <w:r>
              <w:t>0.218</w:t>
            </w:r>
          </w:p>
        </w:tc>
        <w:tc>
          <w:tcPr>
            <w:tcW w:w="0" w:type="auto"/>
            <w:tcBorders>
              <w:top w:val="dashed" w:sz="4" w:space="0" w:color="auto"/>
              <w:bottom w:val="dashed" w:sz="4" w:space="0" w:color="auto"/>
            </w:tcBorders>
          </w:tcPr>
          <w:p w:rsidR="004C4E84" w:rsidRDefault="004C4E84" w:rsidP="00885381">
            <w:r>
              <w:t>0.33</w:t>
            </w:r>
          </w:p>
        </w:tc>
        <w:tc>
          <w:tcPr>
            <w:tcW w:w="0" w:type="auto"/>
            <w:tcBorders>
              <w:top w:val="dashed" w:sz="4" w:space="0" w:color="auto"/>
              <w:bottom w:val="dashed" w:sz="4" w:space="0" w:color="auto"/>
            </w:tcBorders>
          </w:tcPr>
          <w:p w:rsidR="004C4E84" w:rsidRDefault="004C4E84" w:rsidP="00885381">
            <w:r>
              <w:t>32</w:t>
            </w:r>
          </w:p>
        </w:tc>
        <w:tc>
          <w:tcPr>
            <w:tcW w:w="0" w:type="auto"/>
            <w:tcBorders>
              <w:top w:val="dashed" w:sz="4" w:space="0" w:color="auto"/>
              <w:bottom w:val="dashed" w:sz="4" w:space="0" w:color="auto"/>
            </w:tcBorders>
          </w:tcPr>
          <w:p w:rsidR="004C4E84" w:rsidRDefault="004C4E84" w:rsidP="00885381">
            <w:r>
              <w:t>Steel (Music Wire)</w:t>
            </w:r>
          </w:p>
        </w:tc>
        <w:tc>
          <w:tcPr>
            <w:tcW w:w="0" w:type="auto"/>
            <w:tcBorders>
              <w:top w:val="dashed" w:sz="4" w:space="0" w:color="auto"/>
              <w:bottom w:val="dashed" w:sz="4" w:space="0" w:color="auto"/>
            </w:tcBorders>
          </w:tcPr>
          <w:p w:rsidR="004C4E84" w:rsidRDefault="004C4E84" w:rsidP="00885381">
            <w:r>
              <w:t>100 to 600, likely ~ 500</w:t>
            </w:r>
          </w:p>
        </w:tc>
      </w:tr>
      <w:tr w:rsidR="004C4E84" w:rsidTr="00885381">
        <w:tc>
          <w:tcPr>
            <w:tcW w:w="0" w:type="auto"/>
            <w:tcBorders>
              <w:top w:val="dashed" w:sz="4" w:space="0" w:color="auto"/>
            </w:tcBorders>
          </w:tcPr>
          <w:p w:rsidR="004C4E84" w:rsidRDefault="004C4E84" w:rsidP="00885381">
            <w:r>
              <w:t>4</w:t>
            </w:r>
          </w:p>
        </w:tc>
        <w:tc>
          <w:tcPr>
            <w:tcW w:w="0" w:type="auto"/>
            <w:tcBorders>
              <w:top w:val="dashed" w:sz="4" w:space="0" w:color="auto"/>
            </w:tcBorders>
          </w:tcPr>
          <w:p w:rsidR="004C4E84" w:rsidRDefault="004C4E84" w:rsidP="00885381">
            <w:r>
              <w:t>0.255</w:t>
            </w:r>
          </w:p>
        </w:tc>
        <w:tc>
          <w:tcPr>
            <w:tcW w:w="0" w:type="auto"/>
            <w:tcBorders>
              <w:top w:val="dashed" w:sz="4" w:space="0" w:color="auto"/>
            </w:tcBorders>
          </w:tcPr>
          <w:p w:rsidR="004C4E84" w:rsidRDefault="004C4E84" w:rsidP="00885381">
            <w:r>
              <w:t>0.32</w:t>
            </w:r>
          </w:p>
        </w:tc>
        <w:tc>
          <w:tcPr>
            <w:tcW w:w="0" w:type="auto"/>
            <w:tcBorders>
              <w:top w:val="dashed" w:sz="4" w:space="0" w:color="auto"/>
            </w:tcBorders>
          </w:tcPr>
          <w:p w:rsidR="004C4E84" w:rsidRDefault="004C4E84" w:rsidP="00885381">
            <w:r>
              <w:t>30</w:t>
            </w:r>
          </w:p>
        </w:tc>
        <w:tc>
          <w:tcPr>
            <w:tcW w:w="0" w:type="auto"/>
            <w:tcBorders>
              <w:top w:val="dashed" w:sz="4" w:space="0" w:color="auto"/>
            </w:tcBorders>
          </w:tcPr>
          <w:p w:rsidR="004C4E84" w:rsidRDefault="004C4E84" w:rsidP="00885381">
            <w:r>
              <w:t>Copper</w:t>
            </w:r>
          </w:p>
        </w:tc>
        <w:tc>
          <w:tcPr>
            <w:tcW w:w="0" w:type="auto"/>
            <w:tcBorders>
              <w:top w:val="dashed" w:sz="4" w:space="0" w:color="auto"/>
            </w:tcBorders>
          </w:tcPr>
          <w:p w:rsidR="004C4E84" w:rsidRDefault="004C4E84" w:rsidP="00885381">
            <w:r>
              <w:t>16.4</w:t>
            </w:r>
          </w:p>
        </w:tc>
      </w:tr>
    </w:tbl>
    <w:p w:rsidR="004C4E84" w:rsidRDefault="004C4E84" w:rsidP="004C4E84"/>
    <w:p w:rsidR="004C4E84" w:rsidRDefault="004C4E84" w:rsidP="004C4E84">
      <w:r>
        <w:rPr>
          <w:noProof/>
        </w:rPr>
        <w:drawing>
          <wp:inline distT="0" distB="0" distL="0" distR="0">
            <wp:extent cx="2540578" cy="188595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544798" cy="1889082"/>
                    </a:xfrm>
                    <a:prstGeom prst="rect">
                      <a:avLst/>
                    </a:prstGeom>
                    <a:noFill/>
                    <a:ln w="9525">
                      <a:noFill/>
                      <a:miter lim="800000"/>
                      <a:headEnd/>
                      <a:tailEnd/>
                    </a:ln>
                  </pic:spPr>
                </pic:pic>
              </a:graphicData>
            </a:graphic>
          </wp:inline>
        </w:drawing>
      </w:r>
    </w:p>
    <w:p w:rsidR="004C4E84" w:rsidRDefault="004C4E84" w:rsidP="004C4E84">
      <w:pPr>
        <w:ind w:firstLine="450"/>
      </w:pPr>
      <w:r w:rsidRPr="00DD645C">
        <w:t xml:space="preserve">To demonstrate the characteristics of electrical resistance in metal wires, different combinations of the wires on the board are connected to a constant voltage DC source and the voltage across various segments of the wires is measured using a voltmeter and test leads. </w:t>
      </w:r>
    </w:p>
    <w:p w:rsidR="004C4E84" w:rsidRDefault="004C4E84" w:rsidP="004C4E84">
      <w:pPr>
        <w:pStyle w:val="NormalWeb"/>
        <w:spacing w:before="0" w:beforeAutospacing="0" w:after="0" w:afterAutospacing="0"/>
        <w:ind w:firstLine="426"/>
      </w:pPr>
      <w:r w:rsidRPr="00DD645C">
        <w:lastRenderedPageBreak/>
        <w:t xml:space="preserve">The following examples of experiments will aid in using the board. To simplify the descriptions, the terminal at the opposite end of each wire from the number label is designated by an </w:t>
      </w:r>
      <w:r>
        <w:t>asterisk</w:t>
      </w:r>
      <w:r w:rsidRPr="00DD645C">
        <w:t xml:space="preserve">, </w:t>
      </w:r>
      <w:r>
        <w:t xml:space="preserve">as illustrated in the previous diagram. </w:t>
      </w:r>
    </w:p>
    <w:p w:rsidR="004C4E84" w:rsidRDefault="004C4E84" w:rsidP="004C4E84">
      <w:pPr>
        <w:pStyle w:val="NormalWeb"/>
        <w:spacing w:before="0" w:beforeAutospacing="0" w:after="0" w:afterAutospacing="0"/>
        <w:ind w:firstLine="426"/>
      </w:pPr>
    </w:p>
    <w:p w:rsidR="004C4E84" w:rsidRDefault="004C4E84" w:rsidP="004C4E84">
      <w:pPr>
        <w:pStyle w:val="NormalWeb"/>
        <w:spacing w:before="0" w:beforeAutospacing="0" w:after="0" w:afterAutospacing="0"/>
        <w:rPr>
          <w:b/>
          <w:bCs/>
        </w:rPr>
      </w:pPr>
      <w:r>
        <w:rPr>
          <w:b/>
          <w:bCs/>
        </w:rPr>
        <w:t>Ohm’s Law</w:t>
      </w:r>
    </w:p>
    <w:p w:rsidR="004C4E84" w:rsidRDefault="004C4E84" w:rsidP="004C4E84">
      <w:pPr>
        <w:pStyle w:val="NormalWeb"/>
        <w:spacing w:before="0" w:beforeAutospacing="0" w:after="0" w:afterAutospacing="0"/>
        <w:ind w:firstLine="426"/>
      </w:pPr>
      <w:r w:rsidRPr="00DD645C">
        <w:t xml:space="preserve">The resistance </w:t>
      </w:r>
      <w:r w:rsidRPr="00C910E5">
        <w:rPr>
          <w:i/>
        </w:rPr>
        <w:t>R</w:t>
      </w:r>
      <w:r w:rsidRPr="00DD645C">
        <w:t xml:space="preserve"> of a conductor is equals to the voltage </w:t>
      </w:r>
      <w:r w:rsidRPr="00C910E5">
        <w:rPr>
          <w:i/>
        </w:rPr>
        <w:t>V</w:t>
      </w:r>
      <w:r w:rsidRPr="00DD645C">
        <w:t xml:space="preserve"> across the conductor divided by the current </w:t>
      </w:r>
      <w:r w:rsidRPr="00C910E5">
        <w:rPr>
          <w:i/>
        </w:rPr>
        <w:t>I</w:t>
      </w:r>
      <w:r w:rsidRPr="00DD645C">
        <w:t xml:space="preserve"> through the conductor. To verify this relationship, connect a dry cell between terminals 1 and 2. If using a power supply, set it to 1.</w:t>
      </w:r>
      <w:r>
        <w:t>5 V. Connect an ammeter with a 1 </w:t>
      </w:r>
      <w:r w:rsidRPr="00DD645C">
        <w:t>A range between terminals 1</w:t>
      </w:r>
      <w:r>
        <w:t>*</w:t>
      </w:r>
      <w:r w:rsidRPr="00DD645C">
        <w:t xml:space="preserve"> and 2</w:t>
      </w:r>
      <w:r>
        <w:t>*</w:t>
      </w:r>
      <w:r w:rsidRPr="00DD645C">
        <w:t>. Record the current reading. Repeat this procedure, first using two dry cells connected in series or a power supply setting of 3</w:t>
      </w:r>
      <w:r>
        <w:t> </w:t>
      </w:r>
      <w:r w:rsidRPr="00DD645C">
        <w:t>V, then with three dry cells in series or a power supply setting of 4.5</w:t>
      </w:r>
      <w:r>
        <w:t> </w:t>
      </w:r>
      <w:r w:rsidRPr="00DD645C">
        <w:t>V.</w:t>
      </w:r>
    </w:p>
    <w:p w:rsidR="004C4E84" w:rsidRDefault="004C4E84" w:rsidP="004C4E84">
      <w:pPr>
        <w:pStyle w:val="NormalWeb"/>
        <w:spacing w:before="0" w:beforeAutospacing="0" w:after="0" w:afterAutospacing="0"/>
        <w:ind w:firstLine="426"/>
      </w:pPr>
      <w:r w:rsidRPr="00DD645C">
        <w:t>Next remove the meter from the circuit and connect the 1</w:t>
      </w:r>
      <w:r>
        <w:t>*</w:t>
      </w:r>
      <w:r w:rsidRPr="00DD645C">
        <w:t xml:space="preserve"> and 2</w:t>
      </w:r>
      <w:r>
        <w:t>*</w:t>
      </w:r>
      <w:r w:rsidRPr="00DD645C">
        <w:t xml:space="preserve"> terminals together. Using the 5</w:t>
      </w:r>
      <w:r>
        <w:t> </w:t>
      </w:r>
      <w:r w:rsidRPr="00DD645C">
        <w:t xml:space="preserve">V range of the voltmeter, verify the voltage of the current source and then measure the voltage of the current source and then measure the voltage between 1 and 2 for each of the preceding arrangements. It will be found that the ratio between the applied voltage (in volts) and the current (in ampere) is numerically equal to the resistance (in ohms). </w:t>
      </w:r>
    </w:p>
    <w:p w:rsidR="004C4E84" w:rsidRDefault="004C4E84" w:rsidP="004C4E84">
      <w:pPr>
        <w:pStyle w:val="NormalWeb"/>
        <w:spacing w:before="0" w:beforeAutospacing="0" w:after="0" w:afterAutospacing="0"/>
        <w:ind w:firstLine="426"/>
      </w:pPr>
      <w:r>
        <w:t>Repeat this experiment for wires 3 and 4.  Organize your data and results well, plot V vs. I, calculate slope and error of the slope, and discuss in the conclusion whether or not Ohm’s Law is confirmed or not.</w:t>
      </w:r>
    </w:p>
    <w:p w:rsidR="004C4E84" w:rsidRDefault="004C4E84" w:rsidP="004C4E84">
      <w:pPr>
        <w:pStyle w:val="NormalWeb"/>
        <w:spacing w:before="0" w:beforeAutospacing="0" w:after="0" w:afterAutospacing="0"/>
        <w:ind w:firstLine="426"/>
      </w:pPr>
    </w:p>
    <w:p w:rsidR="004C4E84" w:rsidRDefault="004C4E84" w:rsidP="004C4E84">
      <w:pPr>
        <w:pStyle w:val="NormalWeb"/>
        <w:spacing w:before="0" w:beforeAutospacing="0" w:after="0" w:afterAutospacing="0"/>
        <w:rPr>
          <w:b/>
          <w:bCs/>
        </w:rPr>
      </w:pPr>
      <w:r>
        <w:rPr>
          <w:b/>
          <w:bCs/>
        </w:rPr>
        <w:t>Law of Lengths</w:t>
      </w:r>
    </w:p>
    <w:p w:rsidR="004C4E84" w:rsidRDefault="004C4E84" w:rsidP="004C4E84">
      <w:pPr>
        <w:pStyle w:val="NormalWeb"/>
        <w:spacing w:before="0" w:beforeAutospacing="0" w:after="0" w:afterAutospacing="0"/>
        <w:ind w:firstLine="426"/>
      </w:pPr>
      <w:r w:rsidRPr="00DD645C">
        <w:t>Connect terminals 1</w:t>
      </w:r>
      <w:r>
        <w:t>*</w:t>
      </w:r>
      <w:r w:rsidRPr="00DD645C">
        <w:t xml:space="preserve"> and 2</w:t>
      </w:r>
      <w:r>
        <w:t>*</w:t>
      </w:r>
      <w:r w:rsidRPr="00DD645C">
        <w:t xml:space="preserve"> together, then connect three dry cells </w:t>
      </w:r>
      <w:r>
        <w:t xml:space="preserve">(4.5 V) </w:t>
      </w:r>
      <w:r w:rsidRPr="00DD645C">
        <w:t xml:space="preserve">across terminals </w:t>
      </w:r>
      <w:r>
        <w:t>1</w:t>
      </w:r>
      <w:r w:rsidRPr="00DD645C">
        <w:t xml:space="preserve"> and 2. If using a power supply, set it to 4.5</w:t>
      </w:r>
      <w:r>
        <w:t> </w:t>
      </w:r>
      <w:r w:rsidRPr="00DD645C">
        <w:t>V. Using the 5</w:t>
      </w:r>
      <w:r>
        <w:t> </w:t>
      </w:r>
      <w:r w:rsidRPr="00DD645C">
        <w:t>V range of the voltmeter measure the voltage drop between 1 and a point midway between 1 and 1</w:t>
      </w:r>
      <w:r>
        <w:t>*</w:t>
      </w:r>
      <w:r w:rsidRPr="00DD645C">
        <w:t>. Now measure the voltage across the entire length of this wire</w:t>
      </w:r>
      <w:r>
        <w:t xml:space="preserve"> (from 1 to 1*)</w:t>
      </w:r>
      <w:r w:rsidRPr="00DD645C">
        <w:t xml:space="preserve">. It will be found that, within the accuracy limits of the measurements, the second reading </w:t>
      </w:r>
      <w:r>
        <w:t xml:space="preserve">should be </w:t>
      </w:r>
      <w:r w:rsidRPr="00DD645C">
        <w:t xml:space="preserve">twice the first. </w:t>
      </w:r>
      <w:r>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4C4E84" w:rsidRDefault="004C4E84" w:rsidP="004C4E84">
      <w:pPr>
        <w:pStyle w:val="NormalWeb"/>
        <w:spacing w:before="0" w:beforeAutospacing="0" w:after="0" w:afterAutospacing="0"/>
        <w:ind w:firstLine="426"/>
      </w:pPr>
      <w:r>
        <w:t>Repeat the experiment for all four wires.  Organize your data and results well, plot resistance vs. length, calculate slope and error of slope, and discuss in the conclusion whether or not you confirm resistance is proportional to length and this proportionality does not depend on the material.</w:t>
      </w:r>
    </w:p>
    <w:p w:rsidR="004C4E84" w:rsidRDefault="004C4E84" w:rsidP="004C4E84">
      <w:pPr>
        <w:pStyle w:val="NormalWeb"/>
        <w:spacing w:before="0" w:beforeAutospacing="0" w:after="0" w:afterAutospacing="0"/>
        <w:ind w:firstLine="426"/>
      </w:pPr>
    </w:p>
    <w:p w:rsidR="004C4E84" w:rsidRDefault="004C4E84" w:rsidP="004C4E84">
      <w:pPr>
        <w:pStyle w:val="NormalWeb"/>
        <w:spacing w:before="0" w:beforeAutospacing="0" w:after="0" w:afterAutospacing="0"/>
        <w:rPr>
          <w:b/>
          <w:bCs/>
        </w:rPr>
      </w:pPr>
      <w:r>
        <w:rPr>
          <w:b/>
          <w:bCs/>
        </w:rPr>
        <w:t>Law of Areas</w:t>
      </w:r>
    </w:p>
    <w:p w:rsidR="004C4E84" w:rsidRDefault="004C4E84" w:rsidP="004C4E84">
      <w:pPr>
        <w:pStyle w:val="NormalWeb"/>
        <w:spacing w:before="0" w:beforeAutospacing="0" w:after="0" w:afterAutospacing="0"/>
        <w:ind w:firstLine="426"/>
      </w:pPr>
      <w:r>
        <w:t xml:space="preserve">Note that wires 1 and 2 are the same material with different diameters.  </w:t>
      </w:r>
      <w:r w:rsidRPr="00DD645C">
        <w:t>Using the same setup as in the previous experiment</w:t>
      </w:r>
      <w:r>
        <w:t xml:space="preserve"> (power supply or batteries between 1 and 2 and connect 1* and 2* together)</w:t>
      </w:r>
      <w:r w:rsidRPr="00DD645C">
        <w:t xml:space="preserve">, measure the voltage across terminals </w:t>
      </w:r>
      <w:r>
        <w:t>1</w:t>
      </w:r>
      <w:r w:rsidRPr="00DD645C">
        <w:t xml:space="preserve"> and 1</w:t>
      </w:r>
      <w:r>
        <w:t>*</w:t>
      </w:r>
      <w:r w:rsidRPr="00DD645C">
        <w:t xml:space="preserve"> and across 2 and2</w:t>
      </w:r>
      <w:r>
        <w:t>*</w:t>
      </w:r>
      <w:r w:rsidRPr="00DD645C">
        <w:t>. Observe that the voltage drop across 2 and 2</w:t>
      </w:r>
      <w:r>
        <w:t>*</w:t>
      </w:r>
      <w:r w:rsidRPr="00DD645C">
        <w:t xml:space="preserve"> is approximately four times greater than that across 1 and 1</w:t>
      </w:r>
      <w:r>
        <w:t>*</w:t>
      </w:r>
      <w:r w:rsidRPr="00DD645C">
        <w:t xml:space="preserve">. </w:t>
      </w:r>
      <w:r>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4C4E84" w:rsidRDefault="004C4E84" w:rsidP="004C4E84">
      <w:pPr>
        <w:pStyle w:val="NormalWeb"/>
        <w:spacing w:before="0" w:beforeAutospacing="0" w:after="0" w:afterAutospacing="0"/>
        <w:ind w:firstLine="426"/>
      </w:pPr>
      <w:r w:rsidRPr="00DD645C">
        <w:t xml:space="preserve">Since both conductors have the same length and are made of the same material, </w:t>
      </w:r>
      <w:r>
        <w:t xml:space="preserve">you should observe that the </w:t>
      </w:r>
      <w:r w:rsidRPr="00DD645C">
        <w:t>resistance of a conductor is inversely proportional to its cross-sectional area.</w:t>
      </w:r>
      <w:r>
        <w:t xml:space="preserve">  Show this by plotting resistance vs. 1/area, calculate slope and error of slope, organize your data and results well, and discuss in the conclusion whether or not you confirm resistance is inversely proportional to area.</w:t>
      </w:r>
    </w:p>
    <w:p w:rsidR="004C4E84" w:rsidRDefault="004C4E84" w:rsidP="004C4E84">
      <w:pPr>
        <w:pStyle w:val="NormalWeb"/>
        <w:spacing w:before="0" w:beforeAutospacing="0" w:after="0" w:afterAutospacing="0"/>
        <w:rPr>
          <w:b/>
          <w:bCs/>
        </w:rPr>
      </w:pPr>
      <w:r>
        <w:rPr>
          <w:b/>
          <w:bCs/>
        </w:rPr>
        <w:lastRenderedPageBreak/>
        <w:t>Law of Material</w:t>
      </w:r>
    </w:p>
    <w:p w:rsidR="004C4E84" w:rsidRDefault="004C4E84" w:rsidP="004C4E84">
      <w:pPr>
        <w:pStyle w:val="NormalWeb"/>
        <w:spacing w:before="0" w:beforeAutospacing="0" w:after="0" w:afterAutospacing="0"/>
        <w:ind w:firstLine="426"/>
      </w:pPr>
      <w:r w:rsidRPr="00DD645C">
        <w:t>Connect together terminals 1</w:t>
      </w:r>
      <w:r>
        <w:t>*</w:t>
      </w:r>
      <w:r w:rsidRPr="00DD645C">
        <w:t xml:space="preserve"> </w:t>
      </w:r>
      <w:r>
        <w:t>and 2*</w:t>
      </w:r>
      <w:r w:rsidRPr="00DD645C">
        <w:t xml:space="preserve">, 2 </w:t>
      </w:r>
      <w:r>
        <w:t xml:space="preserve">and </w:t>
      </w:r>
      <w:r w:rsidRPr="00DD645C">
        <w:t>3, and 3</w:t>
      </w:r>
      <w:r>
        <w:t>*</w:t>
      </w:r>
      <w:r w:rsidRPr="00DD645C">
        <w:t xml:space="preserve"> </w:t>
      </w:r>
      <w:r>
        <w:t>and 4*</w:t>
      </w:r>
      <w:r w:rsidRPr="00DD645C">
        <w:t xml:space="preserve">. Connect three dry cells across terminals </w:t>
      </w:r>
      <w:r>
        <w:t>1</w:t>
      </w:r>
      <w:r w:rsidRPr="00DD645C">
        <w:t xml:space="preserve"> and 4. If using a power supply, set it to 4.5</w:t>
      </w:r>
      <w:r>
        <w:t> </w:t>
      </w:r>
      <w:r w:rsidRPr="00DD645C">
        <w:t>V. Using the 5</w:t>
      </w:r>
      <w:r>
        <w:t> </w:t>
      </w:r>
      <w:r w:rsidRPr="00DD645C">
        <w:t xml:space="preserve">V range of the meter, measure the voltages across the terminals pairs 1 </w:t>
      </w:r>
      <w:r>
        <w:t>and 1*</w:t>
      </w:r>
      <w:r w:rsidRPr="00DD645C">
        <w:t xml:space="preserve">, </w:t>
      </w:r>
      <w:r>
        <w:t>2</w:t>
      </w:r>
      <w:r w:rsidRPr="00DD645C">
        <w:t xml:space="preserve"> </w:t>
      </w:r>
      <w:r>
        <w:t>and 2*,</w:t>
      </w:r>
      <w:r w:rsidRPr="00DD645C">
        <w:t xml:space="preserve"> 3 </w:t>
      </w:r>
      <w:r>
        <w:t xml:space="preserve">and </w:t>
      </w:r>
      <w:r w:rsidRPr="00DD645C">
        <w:t>3</w:t>
      </w:r>
      <w:r>
        <w:t>*,</w:t>
      </w:r>
      <w:r w:rsidRPr="00DD645C">
        <w:t xml:space="preserve"> and 4 </w:t>
      </w:r>
      <w:r>
        <w:t xml:space="preserve">and </w:t>
      </w:r>
      <w:r w:rsidRPr="00DD645C">
        <w:t>4</w:t>
      </w:r>
      <w:r>
        <w:t>*</w:t>
      </w:r>
      <w:r w:rsidRPr="00DD645C">
        <w:t xml:space="preserve">. Different meter readings will result. </w:t>
      </w:r>
      <w:r>
        <w:t xml:space="preserve"> Finally, measure current by breaking the circuit between terminals 1* and 2*, insert the ammeter, and read the amperage.  Be sure to set the ammeter to a high scale, use the hole marked “A” if the power supply reads greater than 0.2 A, and move scale downward until the reading is in range.</w:t>
      </w:r>
    </w:p>
    <w:p w:rsidR="004C4E84" w:rsidRDefault="004C4E84" w:rsidP="004C4E84">
      <w:pPr>
        <w:pStyle w:val="NormalWeb"/>
        <w:spacing w:before="0" w:beforeAutospacing="0" w:after="0" w:afterAutospacing="0"/>
        <w:ind w:firstLine="426"/>
      </w:pPr>
      <w:r>
        <w:t xml:space="preserve">Wires 1 and 4 </w:t>
      </w:r>
      <w:r w:rsidRPr="00DD645C">
        <w:t>have the same length and dia</w:t>
      </w:r>
      <w:r>
        <w:t>meter</w:t>
      </w:r>
      <w:r w:rsidRPr="00DD645C">
        <w:t>, but are made of different materials</w:t>
      </w:r>
      <w:r>
        <w:t xml:space="preserve">.  It </w:t>
      </w:r>
      <w:r w:rsidRPr="00DD645C">
        <w:t>follows that the resistance of a conductor depends on its material.</w:t>
      </w:r>
      <w:r>
        <w:t xml:space="preserve">  Using the wire lengths and diameters, calculate the </w:t>
      </w:r>
      <w:proofErr w:type="spellStart"/>
      <w:r>
        <w:t>resistivities</w:t>
      </w:r>
      <w:proofErr w:type="spellEnd"/>
      <w:r>
        <w:t xml:space="preserve"> of the four wires and compare this with accepted values including reporting % err.</w:t>
      </w:r>
    </w:p>
    <w:p w:rsidR="004C4E84" w:rsidRPr="00DD645C" w:rsidRDefault="004C4E84" w:rsidP="004C4E84">
      <w:pPr>
        <w:pStyle w:val="NormalWeb"/>
        <w:spacing w:before="0" w:beforeAutospacing="0" w:after="0" w:afterAutospacing="0"/>
      </w:pPr>
      <w:r w:rsidRPr="00DD645C">
        <w:br w:type="page"/>
      </w:r>
    </w:p>
    <w:p w:rsidR="00AE03E3" w:rsidRDefault="005704C2" w:rsidP="00AE03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E03E3" w:rsidRPr="00AC0B07">
        <w:rPr>
          <w:rFonts w:ascii="Arial" w:hAnsi="Arial" w:cs="Arial"/>
          <w:b/>
          <w:sz w:val="28"/>
          <w:szCs w:val="28"/>
        </w:rPr>
        <w:t xml:space="preserve"> Physics Laboratory</w:t>
      </w:r>
      <w:r w:rsidR="00AE03E3">
        <w:rPr>
          <w:rFonts w:ascii="Arial" w:hAnsi="Arial" w:cs="Arial"/>
          <w:b/>
          <w:sz w:val="28"/>
          <w:szCs w:val="28"/>
        </w:rPr>
        <w:t xml:space="preserve"> II</w:t>
      </w:r>
    </w:p>
    <w:p w:rsidR="00AE03E3" w:rsidRPr="00071378" w:rsidRDefault="00AE03E3" w:rsidP="00AE03E3">
      <w:pPr>
        <w:pStyle w:val="Heading1"/>
        <w:rPr>
          <w:bCs/>
        </w:rPr>
      </w:pPr>
      <w:bookmarkStart w:id="10" w:name="_Toc407977172"/>
      <w:r w:rsidRPr="00071378">
        <w:t>S</w:t>
      </w:r>
      <w:r>
        <w:t>eries and Parallel Circuits</w:t>
      </w:r>
      <w:bookmarkEnd w:id="10"/>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pPr>
      <w:r w:rsidRPr="00071378">
        <w:rPr>
          <w:b/>
        </w:rPr>
        <w:t>Purpose:</w:t>
      </w:r>
      <w:r>
        <w:t xml:space="preserve">  </w:t>
      </w:r>
      <w:r w:rsidR="00806B51">
        <w:t xml:space="preserve">To verify </w:t>
      </w:r>
      <w:proofErr w:type="spellStart"/>
      <w:r w:rsidR="00806B51">
        <w:t>Kirchoff’s</w:t>
      </w:r>
      <w:proofErr w:type="spellEnd"/>
      <w:r w:rsidR="00806B51">
        <w:t xml:space="preserve"> current and voltage laws, calculate effective resistance in series and parallel, and compare to measured values.  Also </w:t>
      </w:r>
      <w:r w:rsidRPr="007303D9">
        <w:t>become acquainted with instruments used for electrical measurements, circuit diagrams</w:t>
      </w:r>
      <w:r w:rsidR="00806B51">
        <w:t>,</w:t>
      </w:r>
      <w:r w:rsidRPr="007303D9">
        <w:t xml:space="preserve"> and elements of the circuit.</w:t>
      </w:r>
    </w:p>
    <w:p w:rsidR="00AE03E3" w:rsidRPr="007303D9" w:rsidRDefault="00AE03E3" w:rsidP="00AE03E3">
      <w:pPr>
        <w:pStyle w:val="NormalWeb"/>
        <w:spacing w:before="0" w:beforeAutospacing="0" w:after="0" w:afterAutospacing="0"/>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s</w:t>
      </w:r>
      <w:r w:rsidRPr="00071378">
        <w:rPr>
          <w:b/>
        </w:rPr>
        <w:t xml:space="preserve">eries circuits </w:t>
      </w:r>
    </w:p>
    <w:p w:rsidR="00AE03E3" w:rsidRDefault="00AE03E3" w:rsidP="003112CF">
      <w:pPr>
        <w:pStyle w:val="NormalWeb"/>
        <w:numPr>
          <w:ilvl w:val="2"/>
          <w:numId w:val="2"/>
        </w:numPr>
        <w:spacing w:before="0" w:beforeAutospacing="0" w:after="0" w:afterAutospacing="0"/>
        <w:ind w:left="426" w:hanging="425"/>
      </w:pPr>
      <w:r w:rsidRPr="007303D9">
        <w:t xml:space="preserve">Set the battery at 5 volts or less. Do not change this setting, once made, during this part of the experiment. NOTE: The voltmeter is always placed in parallel (looks like a bypass) to the element of the circuit across which the voltage is being measured. The positive pole of the voltmeter goes toward the positive pole of the battery as in the diagram. </w:t>
      </w:r>
    </w:p>
    <w:p w:rsidR="00AE03E3" w:rsidRDefault="00AE03E3" w:rsidP="00496EF9">
      <w:pPr>
        <w:pStyle w:val="NormalWeb"/>
        <w:spacing w:before="0" w:beforeAutospacing="0" w:after="0" w:afterAutospacing="0"/>
        <w:jc w:val="center"/>
        <w:rPr>
          <w:iCs/>
        </w:rPr>
      </w:pPr>
      <w:r>
        <w:rPr>
          <w:iCs/>
          <w:noProof/>
        </w:rPr>
        <w:drawing>
          <wp:inline distT="0" distB="0" distL="0" distR="0">
            <wp:extent cx="3600450" cy="1851100"/>
            <wp:effectExtent l="19050" t="0" r="0" b="0"/>
            <wp:docPr id="32" name="Picture 21" descr="PHYS1402LabSeriesParall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gif"/>
                    <pic:cNvPicPr/>
                  </pic:nvPicPr>
                  <pic:blipFill>
                    <a:blip r:embed="rId39" cstate="print"/>
                    <a:stretch>
                      <a:fillRect/>
                    </a:stretch>
                  </pic:blipFill>
                  <pic:spPr>
                    <a:xfrm>
                      <a:off x="0" y="0"/>
                      <a:ext cx="3600450" cy="1851100"/>
                    </a:xfrm>
                    <a:prstGeom prst="rect">
                      <a:avLst/>
                    </a:prstGeom>
                  </pic:spPr>
                </pic:pic>
              </a:graphicData>
            </a:graphic>
          </wp:inline>
        </w:drawing>
      </w:r>
    </w:p>
    <w:p w:rsidR="00AE03E3" w:rsidRPr="008F703E" w:rsidRDefault="00AE03E3" w:rsidP="00AE03E3">
      <w:pPr>
        <w:pStyle w:val="NormalWeb"/>
        <w:spacing w:before="0" w:beforeAutospacing="0" w:after="0" w:afterAutospacing="0"/>
        <w:jc w:val="center"/>
        <w:rPr>
          <w:b/>
        </w:rPr>
      </w:pPr>
      <w:r w:rsidRPr="008F703E">
        <w:rPr>
          <w:b/>
        </w:rPr>
        <w:t>Figure 1</w:t>
      </w:r>
    </w:p>
    <w:p w:rsidR="00AE03E3" w:rsidRPr="007303D9" w:rsidRDefault="00AE03E3" w:rsidP="00AE03E3">
      <w:pPr>
        <w:pStyle w:val="NormalWeb"/>
        <w:spacing w:before="0" w:beforeAutospacing="0" w:after="0" w:afterAutospacing="0"/>
      </w:pPr>
    </w:p>
    <w:p w:rsidR="00C01E74" w:rsidRDefault="00AE03E3" w:rsidP="003112CF">
      <w:pPr>
        <w:pStyle w:val="NormalWeb"/>
        <w:numPr>
          <w:ilvl w:val="2"/>
          <w:numId w:val="2"/>
        </w:numPr>
        <w:spacing w:before="0" w:beforeAutospacing="0" w:after="0" w:afterAutospacing="0"/>
        <w:ind w:left="426" w:hanging="425"/>
      </w:pPr>
      <w:r w:rsidRPr="007303D9">
        <w:t xml:space="preserve">Use the </w:t>
      </w:r>
      <w:r w:rsidR="00C01E74">
        <w:t>following pairs of values f</w:t>
      </w:r>
      <w:r w:rsidRPr="007303D9">
        <w:t>or R</w:t>
      </w:r>
      <w:r w:rsidRPr="008F703E">
        <w:rPr>
          <w:vertAlign w:val="subscript"/>
        </w:rPr>
        <w:t>1</w:t>
      </w:r>
      <w:r w:rsidRPr="007303D9">
        <w:t xml:space="preserve"> and R</w:t>
      </w:r>
      <w:r w:rsidRPr="008F703E">
        <w:rPr>
          <w:vertAlign w:val="subscript"/>
        </w:rPr>
        <w:t>2</w:t>
      </w:r>
      <w:r w:rsidR="00C01E74">
        <w:t>:  (25 </w:t>
      </w:r>
      <w:r w:rsidR="00C01E74" w:rsidRPr="00C01E74">
        <w:rPr>
          <w:rFonts w:ascii="Symbol" w:hAnsi="Symbol"/>
        </w:rPr>
        <w:t></w:t>
      </w:r>
      <w:r w:rsidR="00C01E74">
        <w:t xml:space="preserve"> &amp; 75 </w:t>
      </w:r>
      <w:r w:rsidR="00C01E74" w:rsidRPr="00C01E74">
        <w:rPr>
          <w:rFonts w:ascii="Symbol" w:hAnsi="Symbol"/>
        </w:rPr>
        <w:t></w:t>
      </w:r>
      <w:r w:rsidR="00C01E74">
        <w:t>), (20 </w:t>
      </w:r>
      <w:r w:rsidR="00C01E74" w:rsidRPr="00C01E74">
        <w:rPr>
          <w:rFonts w:ascii="Symbol" w:hAnsi="Symbol"/>
        </w:rPr>
        <w:t></w:t>
      </w:r>
      <w:r w:rsidR="00C01E74">
        <w:t xml:space="preserve"> &amp; 80 </w:t>
      </w:r>
      <w:r w:rsidR="00C01E74" w:rsidRPr="00C01E74">
        <w:rPr>
          <w:rFonts w:ascii="Symbol" w:hAnsi="Symbol"/>
        </w:rPr>
        <w:t></w:t>
      </w:r>
      <w:r w:rsidR="00C01E74">
        <w:t>), (33 </w:t>
      </w:r>
      <w:r w:rsidR="00C01E74" w:rsidRPr="00C01E74">
        <w:rPr>
          <w:rFonts w:ascii="Symbol" w:hAnsi="Symbol"/>
        </w:rPr>
        <w:t></w:t>
      </w:r>
      <w:r w:rsidR="00C01E74">
        <w:t xml:space="preserve"> &amp; 6</w:t>
      </w:r>
      <w:r w:rsidR="00A276D8">
        <w:t>8</w:t>
      </w:r>
      <w:r w:rsidR="00C01E74">
        <w:t> </w:t>
      </w:r>
      <w:r w:rsidR="00C01E74" w:rsidRPr="00C01E74">
        <w:rPr>
          <w:rFonts w:ascii="Symbol" w:hAnsi="Symbol"/>
        </w:rPr>
        <w:t></w:t>
      </w:r>
      <w:r w:rsidR="00C01E74">
        <w:t>), (50 </w:t>
      </w:r>
      <w:r w:rsidR="00C01E74" w:rsidRPr="00C01E74">
        <w:rPr>
          <w:rFonts w:ascii="Symbol" w:hAnsi="Symbol"/>
        </w:rPr>
        <w:t></w:t>
      </w:r>
      <w:r w:rsidR="00C01E74">
        <w:t xml:space="preserve"> &amp; 50 </w:t>
      </w:r>
      <w:r w:rsidR="00C01E74" w:rsidRPr="00C01E74">
        <w:rPr>
          <w:rFonts w:ascii="Symbol" w:hAnsi="Symbol"/>
        </w:rPr>
        <w:t></w:t>
      </w:r>
      <w:r w:rsidR="00C01E74">
        <w:t>), and (100 </w:t>
      </w:r>
      <w:r w:rsidR="00C01E74" w:rsidRPr="00C01E74">
        <w:rPr>
          <w:rFonts w:ascii="Symbol" w:hAnsi="Symbol"/>
        </w:rPr>
        <w:t></w:t>
      </w:r>
      <w:r w:rsidR="00C01E74">
        <w:t xml:space="preserve"> &amp; 100 </w:t>
      </w:r>
      <w:r w:rsidR="00C01E74" w:rsidRPr="00C01E74">
        <w:rPr>
          <w:rFonts w:ascii="Symbol" w:hAnsi="Symbol"/>
        </w:rPr>
        <w:t></w:t>
      </w:r>
      <w:r w:rsidR="00C01E74">
        <w:t>).  Also use pairs of resistors that sum to 300 </w:t>
      </w:r>
      <w:r w:rsidR="00C01E74" w:rsidRPr="00C01E74">
        <w:rPr>
          <w:rFonts w:ascii="Symbol" w:hAnsi="Symbol"/>
        </w:rPr>
        <w:t></w:t>
      </w:r>
      <w:r w:rsidR="00C01E74">
        <w:t xml:space="preserve"> and 400 </w:t>
      </w:r>
      <w:r w:rsidR="00C01E74" w:rsidRPr="00C01E74">
        <w:rPr>
          <w:rFonts w:ascii="Symbol" w:hAnsi="Symbol"/>
        </w:rPr>
        <w:t></w:t>
      </w:r>
      <w:r w:rsidR="00C01E74">
        <w:t>.</w:t>
      </w:r>
      <w:r w:rsidR="00F95C7C">
        <w:t xml:space="preserve">  Due to availability of resistor pairs, it may be necessary to adjust the values of the pairs of resistors measured.</w:t>
      </w:r>
      <w:r w:rsidR="0087093C">
        <w:t xml:space="preserve">  </w:t>
      </w:r>
      <w:r w:rsidR="00A276D8">
        <w:t>For the 33 </w:t>
      </w:r>
      <w:r w:rsidR="00A276D8" w:rsidRPr="00C01E74">
        <w:rPr>
          <w:rFonts w:ascii="Symbol" w:hAnsi="Symbol"/>
        </w:rPr>
        <w:t></w:t>
      </w:r>
      <w:r w:rsidR="00A276D8">
        <w:t xml:space="preserve"> &amp; 68 </w:t>
      </w:r>
      <w:r w:rsidR="00A276D8" w:rsidRPr="00C01E74">
        <w:rPr>
          <w:rFonts w:ascii="Symbol" w:hAnsi="Symbol"/>
        </w:rPr>
        <w:t></w:t>
      </w:r>
      <w:r w:rsidR="00A276D8">
        <w:t xml:space="preserve"> you may substitute 36 </w:t>
      </w:r>
      <w:r w:rsidR="00A276D8" w:rsidRPr="00C01E74">
        <w:rPr>
          <w:rFonts w:ascii="Symbol" w:hAnsi="Symbol"/>
        </w:rPr>
        <w:t></w:t>
      </w:r>
      <w:r w:rsidR="00A276D8">
        <w:t xml:space="preserve"> &amp; 62 </w:t>
      </w:r>
      <w:r w:rsidR="00A276D8" w:rsidRPr="00C01E74">
        <w:rPr>
          <w:rFonts w:ascii="Symbol" w:hAnsi="Symbol"/>
        </w:rPr>
        <w:t></w:t>
      </w:r>
      <w:r w:rsidR="00A276D8">
        <w:t xml:space="preserve"> or 40 </w:t>
      </w:r>
      <w:r w:rsidR="00A276D8" w:rsidRPr="00C01E74">
        <w:rPr>
          <w:rFonts w:ascii="Symbol" w:hAnsi="Symbol"/>
        </w:rPr>
        <w:t></w:t>
      </w:r>
      <w:r w:rsidR="00A276D8">
        <w:t xml:space="preserve"> &amp; 62 </w:t>
      </w:r>
      <w:r w:rsidR="00A276D8" w:rsidRPr="00C01E74">
        <w:rPr>
          <w:rFonts w:ascii="Symbol" w:hAnsi="Symbol"/>
        </w:rPr>
        <w:t></w:t>
      </w:r>
      <w:r w:rsidR="00A276D8">
        <w:t xml:space="preserve">.  </w:t>
      </w:r>
      <w:r w:rsidR="0087093C">
        <w:t xml:space="preserve">Optional using </w:t>
      </w:r>
      <w:proofErr w:type="spellStart"/>
      <w:r w:rsidR="0087093C">
        <w:t>Vernier</w:t>
      </w:r>
      <w:proofErr w:type="spellEnd"/>
      <w:r w:rsidR="0087093C">
        <w:t xml:space="preserve"> Circuit Board use the pairs (10 </w:t>
      </w:r>
      <w:r w:rsidR="0087093C" w:rsidRPr="00C01E74">
        <w:rPr>
          <w:rFonts w:ascii="Symbol" w:hAnsi="Symbol"/>
        </w:rPr>
        <w:t></w:t>
      </w:r>
      <w:r w:rsidR="0087093C">
        <w:t xml:space="preserve"> &amp; 51 </w:t>
      </w:r>
      <w:r w:rsidR="0087093C" w:rsidRPr="00C01E74">
        <w:rPr>
          <w:rFonts w:ascii="Symbol" w:hAnsi="Symbol"/>
        </w:rPr>
        <w:t></w:t>
      </w:r>
      <w:r w:rsidR="0087093C">
        <w:t>), (10 </w:t>
      </w:r>
      <w:r w:rsidR="0087093C" w:rsidRPr="00C01E74">
        <w:rPr>
          <w:rFonts w:ascii="Symbol" w:hAnsi="Symbol"/>
        </w:rPr>
        <w:t></w:t>
      </w:r>
      <w:r w:rsidR="0087093C">
        <w:t xml:space="preserve"> &amp; 68 </w:t>
      </w:r>
      <w:r w:rsidR="0087093C" w:rsidRPr="00C01E74">
        <w:rPr>
          <w:rFonts w:ascii="Symbol" w:hAnsi="Symbol"/>
        </w:rPr>
        <w:t></w:t>
      </w:r>
      <w:r w:rsidR="0087093C">
        <w:t>), (51 </w:t>
      </w:r>
      <w:r w:rsidR="0087093C" w:rsidRPr="00C01E74">
        <w:rPr>
          <w:rFonts w:ascii="Symbol" w:hAnsi="Symbol"/>
        </w:rPr>
        <w:t></w:t>
      </w:r>
      <w:r w:rsidR="0087093C">
        <w:t xml:space="preserve"> &amp; 68 </w:t>
      </w:r>
      <w:r w:rsidR="0087093C" w:rsidRPr="00C01E74">
        <w:rPr>
          <w:rFonts w:ascii="Symbol" w:hAnsi="Symbol"/>
        </w:rPr>
        <w:t></w:t>
      </w:r>
      <w:r w:rsidR="0087093C">
        <w:t>), (22 k</w:t>
      </w:r>
      <w:r w:rsidR="0087093C" w:rsidRPr="00C01E74">
        <w:rPr>
          <w:rFonts w:ascii="Symbol" w:hAnsi="Symbol"/>
        </w:rPr>
        <w:t></w:t>
      </w:r>
      <w:r w:rsidR="0087093C">
        <w:t xml:space="preserve"> &amp; 47 k</w:t>
      </w:r>
      <w:r w:rsidR="0087093C" w:rsidRPr="00C01E74">
        <w:rPr>
          <w:rFonts w:ascii="Symbol" w:hAnsi="Symbol"/>
        </w:rPr>
        <w:t></w:t>
      </w:r>
      <w:r w:rsidR="0087093C">
        <w:t>), and (22 k</w:t>
      </w:r>
      <w:r w:rsidR="0087093C" w:rsidRPr="00C01E74">
        <w:rPr>
          <w:rFonts w:ascii="Symbol" w:hAnsi="Symbol"/>
        </w:rPr>
        <w:t></w:t>
      </w:r>
      <w:r w:rsidR="0087093C">
        <w:t xml:space="preserve"> &amp; 100 k</w:t>
      </w:r>
      <w:r w:rsidR="0087093C" w:rsidRPr="00C01E74">
        <w:rPr>
          <w:rFonts w:ascii="Symbol" w:hAnsi="Symbol"/>
        </w:rPr>
        <w:t></w:t>
      </w:r>
      <w:r w:rsidR="0087093C">
        <w:t>)</w:t>
      </w:r>
    </w:p>
    <w:p w:rsidR="00F95C7C" w:rsidRDefault="00C01E74" w:rsidP="00AE03E3">
      <w:pPr>
        <w:pStyle w:val="NormalWeb"/>
        <w:numPr>
          <w:ilvl w:val="2"/>
          <w:numId w:val="2"/>
        </w:numPr>
        <w:spacing w:before="0" w:beforeAutospacing="0" w:after="0" w:afterAutospacing="0"/>
        <w:ind w:left="426" w:hanging="425"/>
      </w:pPr>
      <w:r>
        <w:t xml:space="preserve">Set up your data table to measure voltage drop across each resistor, voltage drop across the resistor pair, </w:t>
      </w:r>
      <w:r w:rsidR="00F95C7C">
        <w:t xml:space="preserve">the battery voltage, and the current through three points (X, Y, and Z in Figure 2). </w:t>
      </w:r>
      <w:r w:rsidR="00AE03E3" w:rsidRPr="007303D9">
        <w:t xml:space="preserve"> Measure the battery voltage </w:t>
      </w:r>
      <w:r w:rsidR="00AE03E3" w:rsidRPr="007303D9">
        <w:rPr>
          <w:u w:val="single"/>
        </w:rPr>
        <w:t>with the switch closed.</w:t>
      </w:r>
    </w:p>
    <w:p w:rsidR="00F95C7C" w:rsidRDefault="00E66B79" w:rsidP="00AE03E3">
      <w:pPr>
        <w:pStyle w:val="NormalWeb"/>
        <w:numPr>
          <w:ilvl w:val="2"/>
          <w:numId w:val="2"/>
        </w:numPr>
        <w:spacing w:before="0" w:beforeAutospacing="0" w:after="0" w:afterAutospacing="0"/>
        <w:ind w:left="426" w:hanging="425"/>
      </w:pPr>
      <w:r>
        <w:t>From your measurements</w:t>
      </w:r>
      <w:r w:rsidR="001D3021">
        <w:t>,</w:t>
      </w:r>
      <w:r>
        <w:t xml:space="preserve"> calculate R</w:t>
      </w:r>
      <w:r w:rsidRPr="00F95C7C">
        <w:rPr>
          <w:vertAlign w:val="subscript"/>
        </w:rPr>
        <w:t>1</w:t>
      </w:r>
      <w:r>
        <w:t>, R</w:t>
      </w:r>
      <w:r w:rsidRPr="00F95C7C">
        <w:rPr>
          <w:vertAlign w:val="subscript"/>
        </w:rPr>
        <w:t>2</w:t>
      </w:r>
      <w:r>
        <w:t>, and R</w:t>
      </w:r>
      <w:r w:rsidRPr="00F95C7C">
        <w:rPr>
          <w:vertAlign w:val="subscript"/>
        </w:rPr>
        <w:t>s</w:t>
      </w:r>
      <w:r>
        <w:t xml:space="preserve"> (the effective series resistance of R</w:t>
      </w:r>
      <w:r w:rsidRPr="00F95C7C">
        <w:rPr>
          <w:vertAlign w:val="subscript"/>
        </w:rPr>
        <w:t>1</w:t>
      </w:r>
      <w:r>
        <w:t xml:space="preserve"> and R</w:t>
      </w:r>
      <w:r w:rsidRPr="00F95C7C">
        <w:rPr>
          <w:vertAlign w:val="subscript"/>
        </w:rPr>
        <w:t>2</w:t>
      </w:r>
      <w:r>
        <w:t>)</w:t>
      </w:r>
      <w:r w:rsidR="001D3021">
        <w:t xml:space="preserve">, tabulate in a </w:t>
      </w:r>
      <w:r w:rsidR="00496EF9">
        <w:t xml:space="preserve">new </w:t>
      </w:r>
      <w:r w:rsidR="001D3021">
        <w:t>well organized table in the results section,</w:t>
      </w:r>
      <w:r>
        <w:t xml:space="preserve"> </w:t>
      </w:r>
      <w:r w:rsidR="00C029F6">
        <w:t>compare to listed values including reporting % err or %diff, and compare your calculated resistance to other methods of calculating resistance including calculating % err or %diff.</w:t>
      </w:r>
      <w:r>
        <w:t xml:space="preserve"> </w:t>
      </w:r>
    </w:p>
    <w:p w:rsidR="00AE03E3" w:rsidRDefault="00E66B79" w:rsidP="00AE03E3">
      <w:pPr>
        <w:pStyle w:val="NormalWeb"/>
        <w:numPr>
          <w:ilvl w:val="2"/>
          <w:numId w:val="2"/>
        </w:numPr>
        <w:spacing w:before="0" w:beforeAutospacing="0" w:after="0" w:afterAutospacing="0"/>
        <w:ind w:left="426" w:hanging="425"/>
      </w:pPr>
      <w:r>
        <w:t xml:space="preserve">Are </w:t>
      </w:r>
      <w:proofErr w:type="spellStart"/>
      <w:r>
        <w:t>Kirchoff’s</w:t>
      </w:r>
      <w:proofErr w:type="spellEnd"/>
      <w:r>
        <w:t xml:space="preserve"> voltage and current laws confirmed</w:t>
      </w:r>
      <w:r w:rsidR="00F95C7C">
        <w:t xml:space="preserve"> or contradicted</w:t>
      </w:r>
      <w:r>
        <w:t xml:space="preserve">?  Tabulate expected currents and voltages in a </w:t>
      </w:r>
      <w:r w:rsidR="00496EF9">
        <w:t xml:space="preserve">new </w:t>
      </w:r>
      <w:r>
        <w:t>well organized table</w:t>
      </w:r>
      <w:r w:rsidR="001D3021">
        <w:t xml:space="preserve"> and</w:t>
      </w:r>
      <w:r>
        <w:t xml:space="preserve"> report % </w:t>
      </w:r>
      <w:r w:rsidR="00F95C7C">
        <w:t>err or %diff</w:t>
      </w:r>
      <w:r w:rsidR="001D3021">
        <w:t xml:space="preserve"> to show if </w:t>
      </w:r>
      <w:proofErr w:type="spellStart"/>
      <w:r w:rsidR="001D3021">
        <w:t>Kirchoff’s</w:t>
      </w:r>
      <w:proofErr w:type="spellEnd"/>
      <w:r w:rsidR="001D3021">
        <w:t xml:space="preserve"> voltage and current laws are confirmed or contradicted</w:t>
      </w:r>
      <w:r>
        <w:t>.</w:t>
      </w:r>
      <w:r w:rsidR="001D3021">
        <w:t xml:space="preserve">  </w:t>
      </w:r>
    </w:p>
    <w:p w:rsidR="00AE03E3" w:rsidRDefault="00AE03E3" w:rsidP="003112CF">
      <w:pPr>
        <w:pStyle w:val="NormalWeb"/>
        <w:numPr>
          <w:ilvl w:val="2"/>
          <w:numId w:val="2"/>
        </w:numPr>
        <w:spacing w:before="0" w:beforeAutospacing="0" w:after="0" w:afterAutospacing="0"/>
        <w:ind w:left="426" w:hanging="425"/>
      </w:pPr>
      <w:r>
        <w:t>With the circuit of Figure 2, R</w:t>
      </w:r>
      <w:r w:rsidRPr="008F703E">
        <w:rPr>
          <w:vertAlign w:val="subscript"/>
        </w:rPr>
        <w:t>1</w:t>
      </w:r>
      <w:r>
        <w:t> = 25 ohms, and R</w:t>
      </w:r>
      <w:r>
        <w:rPr>
          <w:vertAlign w:val="subscript"/>
        </w:rPr>
        <w:t>2</w:t>
      </w:r>
      <w:r>
        <w:t> = 75 ohms</w:t>
      </w:r>
      <w:r w:rsidR="0087093C">
        <w:t xml:space="preserve"> (or corresponding </w:t>
      </w:r>
      <w:proofErr w:type="spellStart"/>
      <w:r w:rsidR="0087093C">
        <w:t>Vernier</w:t>
      </w:r>
      <w:proofErr w:type="spellEnd"/>
      <w:r w:rsidR="0087093C">
        <w:t xml:space="preserve"> Circuit Board pair </w:t>
      </w:r>
      <w:r w:rsidR="00156904">
        <w:t>51 </w:t>
      </w:r>
      <w:r w:rsidR="00156904" w:rsidRPr="00C01E74">
        <w:rPr>
          <w:rFonts w:ascii="Symbol" w:hAnsi="Symbol"/>
        </w:rPr>
        <w:t></w:t>
      </w:r>
      <w:r w:rsidR="00156904">
        <w:t xml:space="preserve"> &amp; 68 </w:t>
      </w:r>
      <w:r w:rsidR="00156904" w:rsidRPr="00C01E74">
        <w:rPr>
          <w:rFonts w:ascii="Symbol" w:hAnsi="Symbol"/>
        </w:rPr>
        <w:t></w:t>
      </w:r>
      <w:r w:rsidR="00156904">
        <w:t>)</w:t>
      </w:r>
      <w:r w:rsidRPr="007303D9">
        <w:t xml:space="preserve"> read the ammeter at each position noted. Record in </w:t>
      </w:r>
      <w:r>
        <w:t xml:space="preserve">your report’s </w:t>
      </w:r>
      <w:r w:rsidR="00F95C7C">
        <w:t>data table</w:t>
      </w:r>
    </w:p>
    <w:p w:rsidR="00AE03E3" w:rsidRDefault="00AE03E3" w:rsidP="00AE03E3">
      <w:pPr>
        <w:pStyle w:val="NormalWeb"/>
        <w:spacing w:before="0" w:beforeAutospacing="0" w:after="0" w:afterAutospacing="0"/>
      </w:pPr>
    </w:p>
    <w:p w:rsidR="00AE03E3" w:rsidRDefault="00AE03E3" w:rsidP="00AE03E3">
      <w:pPr>
        <w:pStyle w:val="NormalWeb"/>
        <w:spacing w:before="0" w:beforeAutospacing="0" w:after="0" w:afterAutospacing="0"/>
        <w:ind w:left="1"/>
      </w:pPr>
      <w:r w:rsidRPr="007303D9">
        <w:lastRenderedPageBreak/>
        <w:t>NOTE: The ammeter is always placed in the circuit at the point where a knowledge of the amperage is desired. The positive pole of the ammeter goes toward the</w:t>
      </w:r>
      <w:r>
        <w:t xml:space="preserve"> positive pole of the battery.  Unlike a voltmeter there is potential for damage to an ammeter.  TO AVOID DAMAGE set the ammeter to a large scale and gradually reduce the scale.</w:t>
      </w:r>
    </w:p>
    <w:p w:rsidR="00AE03E3" w:rsidRDefault="00AE03E3" w:rsidP="00AE03E3">
      <w:pPr>
        <w:pStyle w:val="NormalWeb"/>
        <w:spacing w:before="0" w:beforeAutospacing="0" w:after="0" w:afterAutospacing="0"/>
        <w:ind w:left="1"/>
      </w:pPr>
    </w:p>
    <w:p w:rsidR="00AE03E3" w:rsidRDefault="00AE03E3" w:rsidP="00496EF9">
      <w:pPr>
        <w:pStyle w:val="NormalWeb"/>
        <w:spacing w:before="0" w:beforeAutospacing="0" w:after="0" w:afterAutospacing="0"/>
        <w:ind w:left="1"/>
        <w:jc w:val="center"/>
      </w:pPr>
      <w:r>
        <w:rPr>
          <w:noProof/>
        </w:rPr>
        <w:drawing>
          <wp:inline distT="0" distB="0" distL="0" distR="0">
            <wp:extent cx="3343275" cy="1129139"/>
            <wp:effectExtent l="19050" t="0" r="9525" b="0"/>
            <wp:docPr id="33" name="Picture 25" descr="PHYS1402LabSeriesParallel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2.gif"/>
                    <pic:cNvPicPr/>
                  </pic:nvPicPr>
                  <pic:blipFill>
                    <a:blip r:embed="rId40" cstate="print"/>
                    <a:stretch>
                      <a:fillRect/>
                    </a:stretch>
                  </pic:blipFill>
                  <pic:spPr>
                    <a:xfrm>
                      <a:off x="0" y="0"/>
                      <a:ext cx="3350168" cy="1131467"/>
                    </a:xfrm>
                    <a:prstGeom prst="rect">
                      <a:avLst/>
                    </a:prstGeom>
                  </pic:spPr>
                </pic:pic>
              </a:graphicData>
            </a:graphic>
          </wp:inline>
        </w:drawing>
      </w:r>
    </w:p>
    <w:p w:rsidR="00AE03E3" w:rsidRPr="00F30193" w:rsidRDefault="00AE03E3" w:rsidP="00AE03E3">
      <w:pPr>
        <w:pStyle w:val="NormalWeb"/>
        <w:spacing w:before="0" w:beforeAutospacing="0" w:after="0" w:afterAutospacing="0"/>
        <w:jc w:val="center"/>
        <w:rPr>
          <w:b/>
        </w:rPr>
      </w:pPr>
      <w:r w:rsidRPr="00F30193">
        <w:rPr>
          <w:b/>
        </w:rPr>
        <w:t>Figure 2</w:t>
      </w:r>
    </w:p>
    <w:p w:rsidR="00AE03E3" w:rsidRDefault="00AE03E3" w:rsidP="00AE03E3">
      <w:pPr>
        <w:pStyle w:val="NormalWeb"/>
        <w:spacing w:before="0" w:beforeAutospacing="0" w:after="0" w:afterAutospacing="0"/>
      </w:pPr>
    </w:p>
    <w:p w:rsidR="00AE03E3" w:rsidRDefault="00AE03E3" w:rsidP="003112CF">
      <w:pPr>
        <w:pStyle w:val="NormalWeb"/>
        <w:numPr>
          <w:ilvl w:val="2"/>
          <w:numId w:val="2"/>
        </w:numPr>
        <w:spacing w:before="0" w:beforeAutospacing="0" w:after="0" w:afterAutospacing="0"/>
        <w:ind w:left="426" w:hanging="425"/>
      </w:pPr>
      <w:r w:rsidRPr="007303D9">
        <w:t xml:space="preserve">For the other </w:t>
      </w:r>
      <w:r w:rsidR="00E66B79">
        <w:t xml:space="preserve">resistances indicated in </w:t>
      </w:r>
      <w:r w:rsidR="00F95C7C">
        <w:t>Step 2</w:t>
      </w:r>
      <w:r w:rsidRPr="007303D9">
        <w:t xml:space="preserve">, record the </w:t>
      </w:r>
      <w:r w:rsidR="001D3021">
        <w:t>voltages and currents as shown in Figures 1 and 2</w:t>
      </w:r>
      <w:r w:rsidR="00C50C27">
        <w:t xml:space="preserve">.  For the remainder of resistances in </w:t>
      </w:r>
      <w:r w:rsidR="00F95C7C">
        <w:t>Step 2</w:t>
      </w:r>
      <w:r w:rsidR="00C50C27">
        <w:t xml:space="preserve"> you only need to measure current at one point, X for example.  D</w:t>
      </w:r>
      <w:r w:rsidR="00E66B79">
        <w:t xml:space="preserve">iscuss why this </w:t>
      </w:r>
      <w:r w:rsidR="00C50C27">
        <w:t xml:space="preserve">procedure </w:t>
      </w:r>
      <w:r w:rsidR="00E66B79">
        <w:t>is valid</w:t>
      </w:r>
      <w:r w:rsidR="00F95C7C">
        <w:t xml:space="preserve"> (this is an end-of-report question).</w:t>
      </w:r>
    </w:p>
    <w:p w:rsidR="00AE03E3" w:rsidRPr="007303D9" w:rsidRDefault="00AE03E3" w:rsidP="00AE03E3">
      <w:pPr>
        <w:rPr>
          <w:szCs w:val="24"/>
        </w:rPr>
      </w:pPr>
    </w:p>
    <w:p w:rsidR="00AE03E3" w:rsidRPr="00071378" w:rsidRDefault="00AE03E3" w:rsidP="00AE03E3">
      <w:pPr>
        <w:pStyle w:val="NormalWeb"/>
        <w:spacing w:before="0" w:beforeAutospacing="0" w:after="0" w:afterAutospacing="0"/>
        <w:rPr>
          <w:b/>
        </w:rPr>
      </w:pPr>
      <w:r w:rsidRPr="00071378">
        <w:rPr>
          <w:b/>
        </w:rPr>
        <w:t xml:space="preserve">Currents and voltages in </w:t>
      </w:r>
      <w:r>
        <w:rPr>
          <w:b/>
        </w:rPr>
        <w:t xml:space="preserve">parallel </w:t>
      </w:r>
      <w:r w:rsidRPr="00071378">
        <w:rPr>
          <w:b/>
        </w:rPr>
        <w:t xml:space="preserve">circuits </w:t>
      </w:r>
    </w:p>
    <w:p w:rsidR="00F95C7C" w:rsidRDefault="00AE03E3" w:rsidP="000F4060">
      <w:pPr>
        <w:pStyle w:val="NormalWeb"/>
        <w:numPr>
          <w:ilvl w:val="0"/>
          <w:numId w:val="19"/>
        </w:numPr>
        <w:spacing w:before="0" w:beforeAutospacing="0" w:after="0" w:afterAutospacing="0"/>
        <w:ind w:left="426" w:hanging="425"/>
      </w:pPr>
      <w:r w:rsidRPr="007303D9">
        <w:t>With R</w:t>
      </w:r>
      <w:r w:rsidRPr="005E70C1">
        <w:rPr>
          <w:vertAlign w:val="subscript"/>
        </w:rPr>
        <w:t>1</w:t>
      </w:r>
      <w:r w:rsidR="00A276D8">
        <w:t xml:space="preserve"> = 40 </w:t>
      </w:r>
      <w:r w:rsidR="00A276D8" w:rsidRPr="00C01E74">
        <w:rPr>
          <w:rFonts w:ascii="Symbol" w:hAnsi="Symbol"/>
        </w:rPr>
        <w:t></w:t>
      </w:r>
      <w:r w:rsidRPr="007303D9">
        <w:t xml:space="preserve">, </w:t>
      </w:r>
      <w:r>
        <w:t>R</w:t>
      </w:r>
      <w:r w:rsidRPr="005E70C1">
        <w:rPr>
          <w:vertAlign w:val="subscript"/>
        </w:rPr>
        <w:t>2</w:t>
      </w:r>
      <w:r>
        <w:t xml:space="preserve"> </w:t>
      </w:r>
      <w:r w:rsidRPr="007303D9">
        <w:t xml:space="preserve">= </w:t>
      </w:r>
      <w:r>
        <w:t xml:space="preserve">33 </w:t>
      </w:r>
      <w:r w:rsidR="00A276D8" w:rsidRPr="00C01E74">
        <w:rPr>
          <w:rFonts w:ascii="Symbol" w:hAnsi="Symbol"/>
        </w:rPr>
        <w:t></w:t>
      </w:r>
      <w:r w:rsidR="00A276D8">
        <w:t xml:space="preserve"> or 36 </w:t>
      </w:r>
      <w:r w:rsidR="00A276D8" w:rsidRPr="00C01E74">
        <w:rPr>
          <w:rFonts w:ascii="Symbol" w:hAnsi="Symbol"/>
        </w:rPr>
        <w:t></w:t>
      </w:r>
      <w:r w:rsidRPr="007303D9">
        <w:t>, and R</w:t>
      </w:r>
      <w:r w:rsidRPr="005E70C1">
        <w:rPr>
          <w:vertAlign w:val="subscript"/>
        </w:rPr>
        <w:t>3</w:t>
      </w:r>
      <w:r>
        <w:t xml:space="preserve"> </w:t>
      </w:r>
      <w:r w:rsidRPr="007303D9">
        <w:t xml:space="preserve">= 62 </w:t>
      </w:r>
      <w:r w:rsidR="00A276D8" w:rsidRPr="00C01E74">
        <w:rPr>
          <w:rFonts w:ascii="Symbol" w:hAnsi="Symbol"/>
        </w:rPr>
        <w:t></w:t>
      </w:r>
      <w:r w:rsidRPr="007303D9">
        <w:t xml:space="preserve"> </w:t>
      </w:r>
      <w:r w:rsidR="00A276D8">
        <w:t>or 68 </w:t>
      </w:r>
      <w:r w:rsidR="00A276D8" w:rsidRPr="00C01E74">
        <w:rPr>
          <w:rFonts w:ascii="Symbol" w:hAnsi="Symbol"/>
        </w:rPr>
        <w:t></w:t>
      </w:r>
      <w:r w:rsidR="00A276D8">
        <w:t xml:space="preserve"> </w:t>
      </w:r>
      <w:r w:rsidR="00156904">
        <w:t>(</w:t>
      </w:r>
      <w:proofErr w:type="spellStart"/>
      <w:r w:rsidR="00156904">
        <w:t>Vernier</w:t>
      </w:r>
      <w:proofErr w:type="spellEnd"/>
      <w:r w:rsidR="00156904">
        <w:t xml:space="preserve"> Circuit Board 10 </w:t>
      </w:r>
      <w:r w:rsidR="00156904" w:rsidRPr="00C01E74">
        <w:rPr>
          <w:rFonts w:ascii="Symbol" w:hAnsi="Symbol"/>
        </w:rPr>
        <w:t></w:t>
      </w:r>
      <w:r w:rsidR="00156904">
        <w:t>, 51 </w:t>
      </w:r>
      <w:r w:rsidR="00156904" w:rsidRPr="00C01E74">
        <w:rPr>
          <w:rFonts w:ascii="Symbol" w:hAnsi="Symbol"/>
        </w:rPr>
        <w:t></w:t>
      </w:r>
      <w:r w:rsidR="00156904">
        <w:t>, &amp; 68 </w:t>
      </w:r>
      <w:r w:rsidR="00156904" w:rsidRPr="00C01E74">
        <w:rPr>
          <w:rFonts w:ascii="Symbol" w:hAnsi="Symbol"/>
        </w:rPr>
        <w:t></w:t>
      </w:r>
      <w:r w:rsidR="00156904">
        <w:t xml:space="preserve">) </w:t>
      </w:r>
      <w:r w:rsidR="00C50C27">
        <w:t xml:space="preserve">set the battery or power supply </w:t>
      </w:r>
      <w:r w:rsidRPr="007303D9">
        <w:t xml:space="preserve">in the circuit of Figure 3 to </w:t>
      </w:r>
      <w:r w:rsidR="00C50C27">
        <w:t>3</w:t>
      </w:r>
      <w:r w:rsidR="005863A7">
        <w:t>.0</w:t>
      </w:r>
      <w:r w:rsidR="00C50C27">
        <w:t xml:space="preserve"> V</w:t>
      </w:r>
      <w:r w:rsidRPr="007303D9">
        <w:t xml:space="preserve">. Move the ammeter and measure the current at the other indicated positions. </w:t>
      </w:r>
      <w:r>
        <w:t xml:space="preserve"> </w:t>
      </w:r>
    </w:p>
    <w:p w:rsidR="005863A7" w:rsidRDefault="005863A7" w:rsidP="005863A7">
      <w:pPr>
        <w:pStyle w:val="NormalWeb"/>
        <w:spacing w:before="0" w:beforeAutospacing="0" w:after="0" w:afterAutospacing="0"/>
        <w:jc w:val="center"/>
      </w:pPr>
      <w:r>
        <w:rPr>
          <w:noProof/>
        </w:rPr>
        <w:drawing>
          <wp:inline distT="0" distB="0" distL="0" distR="0">
            <wp:extent cx="3743325" cy="1539992"/>
            <wp:effectExtent l="19050" t="0" r="9525" b="0"/>
            <wp:docPr id="29" name="Picture 27" descr="PHYS1402LabSeriesParallel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3.gif"/>
                    <pic:cNvPicPr/>
                  </pic:nvPicPr>
                  <pic:blipFill>
                    <a:blip r:embed="rId41" cstate="print"/>
                    <a:stretch>
                      <a:fillRect/>
                    </a:stretch>
                  </pic:blipFill>
                  <pic:spPr>
                    <a:xfrm>
                      <a:off x="0" y="0"/>
                      <a:ext cx="3743325" cy="1539992"/>
                    </a:xfrm>
                    <a:prstGeom prst="rect">
                      <a:avLst/>
                    </a:prstGeom>
                  </pic:spPr>
                </pic:pic>
              </a:graphicData>
            </a:graphic>
          </wp:inline>
        </w:drawing>
      </w:r>
    </w:p>
    <w:p w:rsidR="005863A7" w:rsidRPr="008F0968" w:rsidRDefault="005863A7" w:rsidP="005863A7">
      <w:pPr>
        <w:pStyle w:val="NormalWeb"/>
        <w:spacing w:before="0" w:beforeAutospacing="0" w:after="0" w:afterAutospacing="0"/>
        <w:jc w:val="center"/>
        <w:rPr>
          <w:rFonts w:eastAsiaTheme="minorEastAsia"/>
          <w:b/>
        </w:rPr>
      </w:pPr>
      <w:r w:rsidRPr="008F0968">
        <w:rPr>
          <w:b/>
        </w:rPr>
        <w:t>Figure 3</w:t>
      </w:r>
    </w:p>
    <w:p w:rsidR="005863A7" w:rsidRDefault="005863A7" w:rsidP="005863A7">
      <w:pPr>
        <w:pStyle w:val="NormalWeb"/>
        <w:spacing w:before="0" w:beforeAutospacing="0" w:after="0" w:afterAutospacing="0"/>
      </w:pPr>
    </w:p>
    <w:p w:rsidR="005863A7" w:rsidRDefault="005863A7" w:rsidP="005863A7">
      <w:pPr>
        <w:pStyle w:val="NormalWeb"/>
        <w:numPr>
          <w:ilvl w:val="0"/>
          <w:numId w:val="19"/>
        </w:numPr>
        <w:spacing w:before="0" w:beforeAutospacing="0" w:after="0" w:afterAutospacing="0"/>
        <w:ind w:left="426" w:hanging="425"/>
      </w:pPr>
      <w:r w:rsidRPr="007303D9">
        <w:t>Take voltages as indicated in Figure 4 and record</w:t>
      </w:r>
      <w:r>
        <w:t xml:space="preserve">.  Record the data appropriately in your lab report. </w:t>
      </w:r>
      <w:r w:rsidRPr="007303D9">
        <w:t xml:space="preserve"> Take voltage across the battery </w:t>
      </w:r>
      <w:r w:rsidRPr="007303D9">
        <w:rPr>
          <w:u w:val="single"/>
        </w:rPr>
        <w:t>with the switch closed.</w:t>
      </w:r>
      <w:r w:rsidRPr="008A32F3">
        <w:t xml:space="preserve"> </w:t>
      </w:r>
      <w:r>
        <w:t xml:space="preserve"> </w:t>
      </w:r>
      <w:r w:rsidRPr="007303D9">
        <w:t xml:space="preserve">Set battery </w:t>
      </w:r>
      <w:r>
        <w:t xml:space="preserve">or power supply to </w:t>
      </w:r>
      <w:r w:rsidRPr="007303D9">
        <w:t>3.0 volts.</w:t>
      </w:r>
    </w:p>
    <w:p w:rsidR="005863A7" w:rsidRDefault="005863A7" w:rsidP="005863A7">
      <w:pPr>
        <w:pStyle w:val="NormalWeb"/>
        <w:spacing w:before="0" w:beforeAutospacing="0" w:after="0" w:afterAutospacing="0"/>
        <w:jc w:val="center"/>
      </w:pPr>
      <w:r>
        <w:rPr>
          <w:noProof/>
        </w:rPr>
        <w:drawing>
          <wp:inline distT="0" distB="0" distL="0" distR="0">
            <wp:extent cx="3267075" cy="2074746"/>
            <wp:effectExtent l="19050" t="0" r="9525" b="0"/>
            <wp:docPr id="30" name="Picture 29" descr="PHYS1402LabSeriesParallel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eriesParallel_04.gif"/>
                    <pic:cNvPicPr/>
                  </pic:nvPicPr>
                  <pic:blipFill>
                    <a:blip r:embed="rId42" cstate="print"/>
                    <a:stretch>
                      <a:fillRect/>
                    </a:stretch>
                  </pic:blipFill>
                  <pic:spPr>
                    <a:xfrm>
                      <a:off x="0" y="0"/>
                      <a:ext cx="3270559" cy="2076958"/>
                    </a:xfrm>
                    <a:prstGeom prst="rect">
                      <a:avLst/>
                    </a:prstGeom>
                  </pic:spPr>
                </pic:pic>
              </a:graphicData>
            </a:graphic>
          </wp:inline>
        </w:drawing>
      </w:r>
    </w:p>
    <w:p w:rsidR="005863A7" w:rsidRPr="008A32F3" w:rsidRDefault="005863A7" w:rsidP="005863A7">
      <w:pPr>
        <w:pStyle w:val="NormalWeb"/>
        <w:spacing w:before="0" w:beforeAutospacing="0" w:after="0" w:afterAutospacing="0"/>
        <w:jc w:val="center"/>
        <w:rPr>
          <w:b/>
        </w:rPr>
      </w:pPr>
      <w:r w:rsidRPr="008A32F3">
        <w:rPr>
          <w:b/>
        </w:rPr>
        <w:t>Figure 4</w:t>
      </w:r>
    </w:p>
    <w:p w:rsidR="005863A7" w:rsidRDefault="005863A7" w:rsidP="005863A7">
      <w:pPr>
        <w:pStyle w:val="NormalWeb"/>
        <w:spacing w:before="0" w:beforeAutospacing="0" w:after="0" w:afterAutospacing="0"/>
      </w:pPr>
    </w:p>
    <w:p w:rsidR="005863A7" w:rsidRDefault="00F95C7C" w:rsidP="005863A7">
      <w:pPr>
        <w:pStyle w:val="NormalWeb"/>
        <w:numPr>
          <w:ilvl w:val="0"/>
          <w:numId w:val="19"/>
        </w:numPr>
        <w:spacing w:before="0" w:beforeAutospacing="0" w:after="0" w:afterAutospacing="0"/>
        <w:ind w:left="426" w:hanging="425"/>
      </w:pPr>
      <w:r>
        <w:lastRenderedPageBreak/>
        <w:t>Organize your data collection to record battery voltage; voltage drop across the entire network; voltage drop across R</w:t>
      </w:r>
      <w:r w:rsidRPr="00F95C7C">
        <w:rPr>
          <w:vertAlign w:val="subscript"/>
        </w:rPr>
        <w:t>1</w:t>
      </w:r>
      <w:r>
        <w:t>, R</w:t>
      </w:r>
      <w:r w:rsidRPr="00F95C7C">
        <w:rPr>
          <w:vertAlign w:val="subscript"/>
        </w:rPr>
        <w:t>2</w:t>
      </w:r>
      <w:r>
        <w:t>, and R</w:t>
      </w:r>
      <w:r w:rsidRPr="00F95C7C">
        <w:rPr>
          <w:vertAlign w:val="subscript"/>
        </w:rPr>
        <w:t>3</w:t>
      </w:r>
      <w:r>
        <w:t xml:space="preserve">; </w:t>
      </w:r>
      <w:r w:rsidR="005863A7">
        <w:t>Measure currents at Points W, X, Y, and Z.</w:t>
      </w:r>
    </w:p>
    <w:p w:rsidR="005863A7" w:rsidRDefault="005863A7" w:rsidP="005863A7">
      <w:pPr>
        <w:pStyle w:val="NormalWeb"/>
        <w:numPr>
          <w:ilvl w:val="0"/>
          <w:numId w:val="19"/>
        </w:numPr>
        <w:spacing w:before="0" w:beforeAutospacing="0" w:after="0" w:afterAutospacing="0"/>
        <w:ind w:left="426" w:hanging="425"/>
      </w:pPr>
      <w:r w:rsidRPr="007303D9">
        <w:t>Consider current ratio and resistance ratios in the parallel portion of the circuit. How does the current through R</w:t>
      </w:r>
      <w:r w:rsidRPr="005863A7">
        <w:rPr>
          <w:vertAlign w:val="subscript"/>
        </w:rPr>
        <w:t>2</w:t>
      </w:r>
      <w:r w:rsidRPr="007303D9">
        <w:t xml:space="preserve"> and R</w:t>
      </w:r>
      <w:r w:rsidRPr="005863A7">
        <w:rPr>
          <w:vertAlign w:val="subscript"/>
        </w:rPr>
        <w:t>3</w:t>
      </w:r>
      <w:r w:rsidRPr="007303D9">
        <w:t>, together, compare with that through R</w:t>
      </w:r>
      <w:r w:rsidRPr="005863A7">
        <w:rPr>
          <w:vertAlign w:val="subscript"/>
        </w:rPr>
        <w:t>1</w:t>
      </w:r>
      <w:r w:rsidRPr="007303D9">
        <w:t xml:space="preserve">? </w:t>
      </w:r>
      <w:r>
        <w:t xml:space="preserve"> Record your observations in your lab report.</w:t>
      </w:r>
    </w:p>
    <w:p w:rsidR="005863A7" w:rsidRDefault="005863A7" w:rsidP="005863A7">
      <w:pPr>
        <w:pStyle w:val="NormalWeb"/>
        <w:numPr>
          <w:ilvl w:val="0"/>
          <w:numId w:val="19"/>
        </w:numPr>
        <w:spacing w:before="0" w:beforeAutospacing="0" w:after="0" w:afterAutospacing="0"/>
        <w:ind w:left="426" w:hanging="425"/>
      </w:pPr>
      <w:r>
        <w:t>From your measurements, calculate R</w:t>
      </w:r>
      <w:r w:rsidRPr="005863A7">
        <w:rPr>
          <w:vertAlign w:val="subscript"/>
        </w:rPr>
        <w:t>1</w:t>
      </w:r>
      <w:r>
        <w:t>, R</w:t>
      </w:r>
      <w:r w:rsidRPr="005863A7">
        <w:rPr>
          <w:vertAlign w:val="subscript"/>
        </w:rPr>
        <w:t>2</w:t>
      </w:r>
      <w:r>
        <w:t xml:space="preserve">, </w:t>
      </w:r>
      <w:proofErr w:type="spellStart"/>
      <w:r>
        <w:t>R</w:t>
      </w:r>
      <w:r w:rsidRPr="005863A7">
        <w:rPr>
          <w:vertAlign w:val="subscript"/>
        </w:rPr>
        <w:t>p</w:t>
      </w:r>
      <w:proofErr w:type="spellEnd"/>
      <w:r>
        <w:t xml:space="preserve"> (the effective parallel resistance of R</w:t>
      </w:r>
      <w:r w:rsidRPr="005863A7">
        <w:rPr>
          <w:vertAlign w:val="subscript"/>
        </w:rPr>
        <w:t>2</w:t>
      </w:r>
      <w:r>
        <w:t xml:space="preserve"> &amp; R</w:t>
      </w:r>
      <w:r w:rsidRPr="005863A7">
        <w:rPr>
          <w:vertAlign w:val="subscript"/>
        </w:rPr>
        <w:t>3</w:t>
      </w:r>
      <w:r>
        <w:t xml:space="preserve">), and </w:t>
      </w:r>
      <w:proofErr w:type="spellStart"/>
      <w:r>
        <w:t>R</w:t>
      </w:r>
      <w:r>
        <w:rPr>
          <w:vertAlign w:val="subscript"/>
        </w:rPr>
        <w:t>ps</w:t>
      </w:r>
      <w:proofErr w:type="spellEnd"/>
      <w:r>
        <w:t xml:space="preserve"> (the effective resistance of </w:t>
      </w:r>
      <w:r w:rsidR="00C029F6">
        <w:t xml:space="preserve">the series/parallel network of </w:t>
      </w:r>
      <w:r>
        <w:t>R</w:t>
      </w:r>
      <w:r w:rsidRPr="005863A7">
        <w:rPr>
          <w:vertAlign w:val="subscript"/>
        </w:rPr>
        <w:t>1</w:t>
      </w:r>
      <w:r>
        <w:t>, R</w:t>
      </w:r>
      <w:r w:rsidRPr="005863A7">
        <w:rPr>
          <w:vertAlign w:val="subscript"/>
        </w:rPr>
        <w:t>2</w:t>
      </w:r>
      <w:r>
        <w:t>, &amp; R</w:t>
      </w:r>
      <w:r w:rsidRPr="005863A7">
        <w:rPr>
          <w:vertAlign w:val="subscript"/>
        </w:rPr>
        <w:t>3</w:t>
      </w:r>
      <w:r>
        <w:t xml:space="preserve">), tabulate in a new well organized table in the results section, compare to listed values including reporting % err or %diff, and compare your calculated resistance to other methods of calculating resistance including calculating % err or %diff.  </w:t>
      </w:r>
    </w:p>
    <w:p w:rsidR="00C029F6" w:rsidRDefault="005863A7" w:rsidP="00C50C27">
      <w:pPr>
        <w:pStyle w:val="NormalWeb"/>
        <w:numPr>
          <w:ilvl w:val="0"/>
          <w:numId w:val="19"/>
        </w:numPr>
        <w:spacing w:before="0" w:beforeAutospacing="0" w:after="0" w:afterAutospacing="0"/>
        <w:ind w:left="426" w:hanging="425"/>
      </w:pPr>
      <w:r>
        <w:t xml:space="preserve">Are </w:t>
      </w:r>
      <w:proofErr w:type="spellStart"/>
      <w:r>
        <w:t>Kirchoff’s</w:t>
      </w:r>
      <w:proofErr w:type="spellEnd"/>
      <w:r>
        <w:t xml:space="preserve"> voltage and current laws confirmed or contradicted?  Tabulate expected currents and voltages in a new well organized table and report % err or %diff to show if </w:t>
      </w:r>
      <w:proofErr w:type="spellStart"/>
      <w:r>
        <w:t>Kirchoff’s</w:t>
      </w:r>
      <w:proofErr w:type="spellEnd"/>
      <w:r>
        <w:t xml:space="preserve"> voltage and current laws are confirmed or contradicted.  </w:t>
      </w:r>
    </w:p>
    <w:p w:rsidR="006B076F" w:rsidRDefault="006B076F">
      <w:pPr>
        <w:rPr>
          <w:bCs/>
          <w:szCs w:val="24"/>
        </w:rPr>
      </w:pPr>
      <w:r>
        <w:rPr>
          <w:bCs/>
        </w:rPr>
        <w:br w:type="page"/>
      </w:r>
    </w:p>
    <w:p w:rsidR="006B076F" w:rsidRDefault="005704C2" w:rsidP="006B076F">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6B076F" w:rsidRPr="00AC0B07">
        <w:rPr>
          <w:rFonts w:ascii="Arial" w:hAnsi="Arial" w:cs="Arial"/>
          <w:b/>
          <w:sz w:val="28"/>
          <w:szCs w:val="28"/>
        </w:rPr>
        <w:t xml:space="preserve"> Physics Laboratory</w:t>
      </w:r>
      <w:r w:rsidR="006B076F">
        <w:rPr>
          <w:rFonts w:ascii="Arial" w:hAnsi="Arial" w:cs="Arial"/>
          <w:b/>
          <w:sz w:val="28"/>
          <w:szCs w:val="28"/>
        </w:rPr>
        <w:t xml:space="preserve"> II</w:t>
      </w:r>
    </w:p>
    <w:p w:rsidR="006B076F" w:rsidRPr="00071378" w:rsidRDefault="006B076F" w:rsidP="006B076F">
      <w:pPr>
        <w:pStyle w:val="Heading1"/>
        <w:rPr>
          <w:bCs/>
        </w:rPr>
      </w:pPr>
      <w:bookmarkStart w:id="11" w:name="_Toc407977173"/>
      <w:r>
        <w:t>The Magnetic Field in a Coil</w:t>
      </w:r>
      <w:bookmarkEnd w:id="11"/>
    </w:p>
    <w:p w:rsidR="006B076F" w:rsidRDefault="006B076F" w:rsidP="006B076F">
      <w:pPr>
        <w:pStyle w:val="PwcIntroText"/>
        <w:tabs>
          <w:tab w:val="clear" w:pos="360"/>
        </w:tabs>
        <w:spacing w:after="0" w:line="240" w:lineRule="auto"/>
        <w:ind w:firstLine="426"/>
        <w:rPr>
          <w:szCs w:val="24"/>
        </w:rPr>
      </w:pPr>
    </w:p>
    <w:p w:rsidR="004C4E84" w:rsidRPr="006B076F" w:rsidRDefault="004C4E84" w:rsidP="004C4E84">
      <w:pPr>
        <w:pStyle w:val="PwcIntroText"/>
        <w:tabs>
          <w:tab w:val="clear" w:pos="360"/>
        </w:tabs>
        <w:spacing w:after="0" w:line="240" w:lineRule="auto"/>
        <w:rPr>
          <w:b/>
          <w:szCs w:val="24"/>
        </w:rPr>
      </w:pPr>
      <w:r w:rsidRPr="006B076F">
        <w:rPr>
          <w:b/>
          <w:szCs w:val="24"/>
        </w:rPr>
        <w:t>Purpose</w:t>
      </w:r>
    </w:p>
    <w:p w:rsidR="004C4E84" w:rsidRPr="006B076F" w:rsidRDefault="004C4E84" w:rsidP="004C4E84">
      <w:pPr>
        <w:pStyle w:val="PwcIntroText"/>
        <w:tabs>
          <w:tab w:val="clear" w:pos="360"/>
        </w:tabs>
        <w:spacing w:after="0" w:line="240" w:lineRule="auto"/>
        <w:ind w:firstLine="426"/>
        <w:rPr>
          <w:szCs w:val="24"/>
        </w:rPr>
      </w:pPr>
      <w:r w:rsidRPr="006B076F">
        <w:rPr>
          <w:szCs w:val="24"/>
        </w:rPr>
        <w:t>When an electric current flows through a wire, a magnetic field is produced around the wire. The magnitude and direction of the field depends on the shape of the wire and the direction and magnitude of the current through the wire. If the wire is wrapped into a loop, the field near the center of the loop is perpendicular to the plane of the loop. When the wire is looped a number of times to form a coil, the magnetic field at the center increases.</w:t>
      </w:r>
    </w:p>
    <w:p w:rsidR="004C4E84" w:rsidRDefault="004C4E84" w:rsidP="004C4E84">
      <w:pPr>
        <w:pStyle w:val="PwcIntroText"/>
        <w:tabs>
          <w:tab w:val="clear" w:pos="360"/>
        </w:tabs>
        <w:spacing w:after="0" w:line="240" w:lineRule="auto"/>
        <w:ind w:firstLine="426"/>
        <w:rPr>
          <w:szCs w:val="24"/>
        </w:rPr>
      </w:pPr>
      <w:r w:rsidRPr="006B076F">
        <w:rPr>
          <w:szCs w:val="24"/>
        </w:rPr>
        <w:t>In this activity, you will examine how the magnetic field is related to both the number of turns in a coil and the current through the coil. A Magnetic Field Sensor will be used to detect the field at the center of the coil. A complication that must be considered is that the sensor will also detect the Earth’s field and any local fields due to electric currents or some metals in the vicinity of the sensor.</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s>
        <w:spacing w:after="0" w:line="240" w:lineRule="auto"/>
        <w:rPr>
          <w:b/>
          <w:szCs w:val="24"/>
        </w:rPr>
      </w:pPr>
      <w:r>
        <w:rPr>
          <w:b/>
          <w:szCs w:val="24"/>
        </w:rPr>
        <w:t>Theory</w:t>
      </w:r>
    </w:p>
    <w:p w:rsidR="004C4E84" w:rsidRDefault="004C4E84" w:rsidP="004C4E84">
      <w:pPr>
        <w:pStyle w:val="PwcIntroText"/>
        <w:tabs>
          <w:tab w:val="clear" w:pos="360"/>
        </w:tabs>
        <w:spacing w:after="0" w:line="240" w:lineRule="auto"/>
        <w:ind w:firstLine="426"/>
        <w:rPr>
          <w:szCs w:val="24"/>
        </w:rPr>
      </w:pPr>
      <w:r>
        <w:rPr>
          <w:szCs w:val="24"/>
        </w:rPr>
        <w:t>According to Maxwell’s Equations and Ampere’s Law, an infinite wire carrying current of I produces a magnetic field at a distance R from the wire of:</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I</m:t>
            </m:r>
          </m:num>
          <m:den>
            <m:r>
              <w:rPr>
                <w:rFonts w:ascii="Cambria Math" w:hAnsi="Symbol"/>
                <w:szCs w:val="24"/>
              </w:rPr>
              <m:t>2 π R</m:t>
            </m:r>
          </m:den>
        </m:f>
      </m:oMath>
      <w:r>
        <w:rPr>
          <w:szCs w:val="24"/>
        </w:rPr>
        <w:t xml:space="preserve">  </w:t>
      </w:r>
      <w:r>
        <w:rPr>
          <w:szCs w:val="24"/>
        </w:rPr>
        <w:tab/>
        <w:t>(Magnetic Field Around Wire)</w:t>
      </w:r>
      <w:r>
        <w:rPr>
          <w:szCs w:val="24"/>
        </w:rPr>
        <w:tab/>
        <w:t>(1)</w:t>
      </w:r>
    </w:p>
    <w:p w:rsidR="004C4E84" w:rsidRPr="00AB0903"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s>
        <w:spacing w:after="0" w:line="240" w:lineRule="auto"/>
        <w:rPr>
          <w:szCs w:val="24"/>
        </w:rPr>
      </w:pPr>
      <w:r>
        <w:rPr>
          <w:szCs w:val="24"/>
        </w:rPr>
        <w:t xml:space="preserve">Note that </w:t>
      </w:r>
      <w:r>
        <w:rPr>
          <w:rFonts w:ascii="Symbol" w:hAnsi="Symbol"/>
          <w:szCs w:val="24"/>
        </w:rPr>
        <w:t></w:t>
      </w:r>
      <w:r w:rsidRPr="00D5020E">
        <w:rPr>
          <w:szCs w:val="24"/>
          <w:vertAlign w:val="subscript"/>
        </w:rPr>
        <w:t>o</w:t>
      </w:r>
      <w:r>
        <w:rPr>
          <w:szCs w:val="24"/>
        </w:rPr>
        <w:t> = 4</w:t>
      </w:r>
      <w:r w:rsidRPr="00D5020E">
        <w:rPr>
          <w:rFonts w:ascii="Symbol" w:hAnsi="Symbol"/>
          <w:szCs w:val="24"/>
        </w:rPr>
        <w:t></w:t>
      </w:r>
      <w:r>
        <w:rPr>
          <w:szCs w:val="24"/>
        </w:rPr>
        <w:t>*10</w:t>
      </w:r>
      <w:r w:rsidRPr="00D5020E">
        <w:rPr>
          <w:szCs w:val="24"/>
          <w:vertAlign w:val="superscript"/>
        </w:rPr>
        <w:t>-7</w:t>
      </w:r>
      <w:r>
        <w:rPr>
          <w:szCs w:val="24"/>
        </w:rPr>
        <w:t> Tesla m / Amp.  The theory concerning wires wrapped in various arrangements requires knowledge of calculus and is beyond the scope of this course.  Simply listed here are a few equations for some simple configurations.</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r>
              <w:rPr>
                <w:rFonts w:ascii="Cambria Math" w:hAnsi="Symbol"/>
                <w:szCs w:val="24"/>
              </w:rPr>
              <m:t xml:space="preserve"> N I</m:t>
            </m:r>
          </m:num>
          <m:den>
            <m:r>
              <w:rPr>
                <w:rFonts w:ascii="Cambria Math" w:hAnsi="Symbol"/>
                <w:szCs w:val="24"/>
              </w:rPr>
              <m:t xml:space="preserve">2 </m:t>
            </m:r>
            <m:sSup>
              <m:sSupPr>
                <m:ctrlPr>
                  <w:rPr>
                    <w:rFonts w:ascii="Cambria Math" w:hAnsi="Symbol"/>
                    <w:i/>
                    <w:szCs w:val="24"/>
                  </w:rPr>
                </m:ctrlPr>
              </m:sSupPr>
              <m:e>
                <m:d>
                  <m:dPr>
                    <m:ctrlPr>
                      <w:rPr>
                        <w:rFonts w:ascii="Cambria Math" w:hAnsi="Symbol"/>
                        <w:i/>
                        <w:szCs w:val="24"/>
                      </w:rPr>
                    </m:ctrlPr>
                  </m:dPr>
                  <m:e>
                    <m:sSup>
                      <m:sSupPr>
                        <m:ctrlPr>
                          <w:rPr>
                            <w:rFonts w:ascii="Cambria Math" w:hAnsi="Symbol"/>
                            <w:i/>
                            <w:szCs w:val="24"/>
                          </w:rPr>
                        </m:ctrlPr>
                      </m:sSupPr>
                      <m:e>
                        <m:r>
                          <w:rPr>
                            <w:rFonts w:ascii="Cambria Math" w:hAnsi="Symbol"/>
                            <w:szCs w:val="24"/>
                          </w:rPr>
                          <m:t>z</m:t>
                        </m:r>
                      </m:e>
                      <m:sup>
                        <m:r>
                          <w:rPr>
                            <w:rFonts w:ascii="Cambria Math" w:hAnsi="Symbol"/>
                            <w:szCs w:val="24"/>
                          </w:rPr>
                          <m:t>2</m:t>
                        </m:r>
                      </m:sup>
                    </m:sSup>
                    <m:r>
                      <w:rPr>
                        <w:rFonts w:ascii="Cambria Math" w:hAnsi="Symbol"/>
                        <w:szCs w:val="24"/>
                      </w:rPr>
                      <m:t xml:space="preserve">+ </m:t>
                    </m:r>
                    <m:sSup>
                      <m:sSupPr>
                        <m:ctrlPr>
                          <w:rPr>
                            <w:rFonts w:ascii="Cambria Math" w:hAnsi="Symbol"/>
                            <w:i/>
                            <w:szCs w:val="24"/>
                          </w:rPr>
                        </m:ctrlPr>
                      </m:sSupPr>
                      <m:e>
                        <m:r>
                          <w:rPr>
                            <w:rFonts w:ascii="Cambria Math" w:hAnsi="Symbol"/>
                            <w:szCs w:val="24"/>
                          </w:rPr>
                          <m:t>R</m:t>
                        </m:r>
                      </m:e>
                      <m:sup>
                        <m:r>
                          <w:rPr>
                            <w:rFonts w:ascii="Cambria Math" w:hAnsi="Symbol"/>
                            <w:szCs w:val="24"/>
                          </w:rPr>
                          <m:t>2</m:t>
                        </m:r>
                      </m:sup>
                    </m:sSup>
                  </m:e>
                </m:d>
              </m:e>
              <m:sup>
                <m:f>
                  <m:fPr>
                    <m:type m:val="lin"/>
                    <m:ctrlPr>
                      <w:rPr>
                        <w:rFonts w:ascii="Cambria Math" w:hAnsi="Symbol"/>
                        <w:i/>
                        <w:szCs w:val="24"/>
                      </w:rPr>
                    </m:ctrlPr>
                  </m:fPr>
                  <m:num>
                    <m:r>
                      <w:rPr>
                        <w:rFonts w:ascii="Cambria Math" w:hAnsi="Symbol"/>
                        <w:szCs w:val="24"/>
                      </w:rPr>
                      <m:t>3</m:t>
                    </m:r>
                  </m:num>
                  <m:den>
                    <m:r>
                      <w:rPr>
                        <w:rFonts w:ascii="Cambria Math" w:hAnsi="Symbol"/>
                        <w:szCs w:val="24"/>
                      </w:rPr>
                      <m:t>2</m:t>
                    </m:r>
                  </m:den>
                </m:f>
              </m:sup>
            </m:sSup>
          </m:den>
        </m:f>
      </m:oMath>
      <w:r>
        <w:rPr>
          <w:szCs w:val="24"/>
        </w:rPr>
        <w:t xml:space="preserve">  </w:t>
      </w:r>
      <w:r>
        <w:rPr>
          <w:szCs w:val="24"/>
        </w:rPr>
        <w:tab/>
        <w:t>(Magnetic Field on Center Axis of Coil)</w:t>
      </w:r>
      <w:r>
        <w:rPr>
          <w:szCs w:val="24"/>
        </w:rPr>
        <w:tab/>
        <w:t>(2)</w:t>
      </w:r>
    </w:p>
    <w:p w:rsidR="004C4E84" w:rsidRPr="00AB0903" w:rsidRDefault="004C4E84" w:rsidP="004C4E84">
      <w:pPr>
        <w:pStyle w:val="PwcIntroText"/>
        <w:tabs>
          <w:tab w:val="clear" w:pos="360"/>
        </w:tabs>
        <w:spacing w:after="0" w:line="240" w:lineRule="auto"/>
        <w:ind w:firstLine="426"/>
        <w:rPr>
          <w:szCs w:val="24"/>
        </w:rPr>
      </w:pPr>
    </w:p>
    <w:p w:rsidR="004C4E84" w:rsidRPr="00D5020E" w:rsidRDefault="004C4E84" w:rsidP="004C4E84">
      <w:pPr>
        <w:pStyle w:val="PwcIntroText"/>
        <w:tabs>
          <w:tab w:val="clear" w:pos="360"/>
        </w:tabs>
        <w:spacing w:after="0" w:line="240" w:lineRule="auto"/>
        <w:rPr>
          <w:szCs w:val="24"/>
        </w:rPr>
      </w:pPr>
      <w:r>
        <w:rPr>
          <w:szCs w:val="24"/>
        </w:rPr>
        <w:t>Note that, unlike Equation (1), R is the radius of the coil and z is the distance from the center of the coil along the center axis.  When z = 0 Equation (2) simplifies to:</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2 R</m:t>
            </m:r>
          </m:den>
        </m:f>
      </m:oMath>
      <w:r>
        <w:rPr>
          <w:szCs w:val="24"/>
        </w:rPr>
        <w:t xml:space="preserve">  </w:t>
      </w:r>
      <w:r>
        <w:rPr>
          <w:szCs w:val="24"/>
        </w:rPr>
        <w:tab/>
        <w:t>(Magnetic Field at Center of Coil)</w:t>
      </w:r>
      <w:r>
        <w:rPr>
          <w:szCs w:val="24"/>
        </w:rPr>
        <w:tab/>
        <w:t>(3)</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s>
        <w:spacing w:after="0" w:line="240" w:lineRule="auto"/>
        <w:rPr>
          <w:szCs w:val="24"/>
        </w:rPr>
      </w:pPr>
      <w:r>
        <w:rPr>
          <w:szCs w:val="24"/>
        </w:rPr>
        <w:t>For a long coil with a length much greater than the radius, also known as a solenoid, the magnetic field for a solenoid of length L and N number of loops is:</w:t>
      </w:r>
    </w:p>
    <w:p w:rsidR="004C4E84" w:rsidRDefault="004C4E84" w:rsidP="004C4E84">
      <w:pPr>
        <w:pStyle w:val="PwcIntroText"/>
        <w:tabs>
          <w:tab w:val="clear" w:pos="360"/>
        </w:tabs>
        <w:spacing w:after="0" w:line="240" w:lineRule="auto"/>
        <w:ind w:firstLine="426"/>
        <w:rPr>
          <w:szCs w:val="24"/>
        </w:rPr>
      </w:pPr>
    </w:p>
    <w:p w:rsidR="004C4E84" w:rsidRDefault="004C4E84" w:rsidP="004C4E84">
      <w:pPr>
        <w:pStyle w:val="PwcIntroText"/>
        <w:tabs>
          <w:tab w:val="clear" w:pos="360"/>
          <w:tab w:val="center" w:pos="4395"/>
          <w:tab w:val="right" w:pos="8647"/>
        </w:tabs>
        <w:spacing w:after="0" w:line="240" w:lineRule="auto"/>
        <w:rPr>
          <w:szCs w:val="24"/>
        </w:rPr>
      </w:pPr>
      <m:oMath>
        <m:r>
          <w:rPr>
            <w:rFonts w:ascii="Cambria Math" w:hAnsi="Symbol"/>
            <w:szCs w:val="24"/>
          </w:rPr>
          <m:t xml:space="preserve">B= </m:t>
        </m:r>
        <m:f>
          <m:fPr>
            <m:ctrlPr>
              <w:rPr>
                <w:rFonts w:ascii="Cambria Math" w:hAnsi="Symbol"/>
                <w:i/>
                <w:szCs w:val="24"/>
              </w:rPr>
            </m:ctrlPr>
          </m:fPr>
          <m:num>
            <m:sSub>
              <m:sSubPr>
                <m:ctrlPr>
                  <w:rPr>
                    <w:rFonts w:ascii="Cambria Math" w:hAnsi="Symbol"/>
                    <w:i/>
                    <w:szCs w:val="24"/>
                  </w:rPr>
                </m:ctrlPr>
              </m:sSubPr>
              <m:e>
                <m:r>
                  <m:rPr>
                    <m:nor/>
                  </m:rPr>
                  <w:rPr>
                    <w:rFonts w:ascii="Symbol" w:hAnsi="Symbol"/>
                    <w:i/>
                    <w:szCs w:val="24"/>
                  </w:rPr>
                  <m:t></m:t>
                </m:r>
              </m:e>
              <m:sub>
                <m:r>
                  <w:rPr>
                    <w:rFonts w:ascii="Cambria Math" w:hAnsi="Symbol"/>
                    <w:szCs w:val="24"/>
                  </w:rPr>
                  <m:t>o</m:t>
                </m:r>
              </m:sub>
            </m:sSub>
            <m:r>
              <w:rPr>
                <w:rFonts w:ascii="Cambria Math" w:hAnsi="Symbol"/>
                <w:szCs w:val="24"/>
              </w:rPr>
              <m:t xml:space="preserve"> N I</m:t>
            </m:r>
          </m:num>
          <m:den>
            <m:r>
              <w:rPr>
                <w:rFonts w:ascii="Cambria Math" w:hAnsi="Symbol"/>
                <w:szCs w:val="24"/>
              </w:rPr>
              <m:t>L</m:t>
            </m:r>
          </m:den>
        </m:f>
      </m:oMath>
      <w:r>
        <w:rPr>
          <w:szCs w:val="24"/>
        </w:rPr>
        <w:t xml:space="preserve">  </w:t>
      </w:r>
      <w:r>
        <w:rPr>
          <w:szCs w:val="24"/>
        </w:rPr>
        <w:tab/>
        <w:t>(Magnetic Field at Center of Long Coil – Solenoid)</w:t>
      </w:r>
      <w:r>
        <w:rPr>
          <w:szCs w:val="24"/>
        </w:rPr>
        <w:tab/>
        <w:t>(4)</w:t>
      </w:r>
    </w:p>
    <w:p w:rsidR="004C4E84" w:rsidRDefault="004C4E84" w:rsidP="004C4E84">
      <w:pPr>
        <w:pStyle w:val="PwcIntroText"/>
        <w:tabs>
          <w:tab w:val="clear" w:pos="360"/>
        </w:tabs>
        <w:spacing w:after="0" w:line="240" w:lineRule="auto"/>
        <w:ind w:firstLine="426"/>
        <w:rPr>
          <w:szCs w:val="24"/>
        </w:rPr>
      </w:pPr>
    </w:p>
    <w:p w:rsidR="004C4E84" w:rsidRPr="000159D4" w:rsidRDefault="004C4E84" w:rsidP="004C4E84">
      <w:pPr>
        <w:pStyle w:val="PwcIntroText"/>
        <w:tabs>
          <w:tab w:val="clear" w:pos="360"/>
        </w:tabs>
        <w:spacing w:after="0" w:line="240" w:lineRule="auto"/>
        <w:rPr>
          <w:b/>
          <w:szCs w:val="24"/>
        </w:rPr>
      </w:pPr>
      <w:r w:rsidRPr="000159D4">
        <w:rPr>
          <w:b/>
          <w:szCs w:val="24"/>
        </w:rPr>
        <w:t>Objectives</w:t>
      </w:r>
    </w:p>
    <w:p w:rsidR="004C4E84" w:rsidRPr="006B076F" w:rsidRDefault="004C4E84" w:rsidP="004C4E84">
      <w:pPr>
        <w:pStyle w:val="VSBullet"/>
        <w:numPr>
          <w:ilvl w:val="0"/>
          <w:numId w:val="22"/>
        </w:numPr>
        <w:spacing w:after="0" w:line="240" w:lineRule="auto"/>
        <w:ind w:left="426" w:hanging="426"/>
        <w:rPr>
          <w:szCs w:val="24"/>
        </w:rPr>
      </w:pPr>
      <w:r w:rsidRPr="006B076F">
        <w:rPr>
          <w:szCs w:val="24"/>
        </w:rPr>
        <w:t>Use a Magnetic Field Sensor to measure the field at the center of a coil.</w:t>
      </w:r>
    </w:p>
    <w:p w:rsidR="004C4E84" w:rsidRPr="006B076F" w:rsidRDefault="004C4E84" w:rsidP="004C4E84">
      <w:pPr>
        <w:pStyle w:val="VSBullet"/>
        <w:numPr>
          <w:ilvl w:val="0"/>
          <w:numId w:val="22"/>
        </w:numPr>
        <w:spacing w:after="0" w:line="240" w:lineRule="auto"/>
        <w:ind w:left="426" w:hanging="426"/>
        <w:rPr>
          <w:szCs w:val="24"/>
        </w:rPr>
      </w:pPr>
      <w:r w:rsidRPr="006B076F">
        <w:rPr>
          <w:szCs w:val="24"/>
        </w:rPr>
        <w:t>Determine the relationship between magnetic field and the number of turns in a coil.</w:t>
      </w:r>
    </w:p>
    <w:p w:rsidR="004C4E84" w:rsidRPr="006B076F" w:rsidRDefault="004C4E84" w:rsidP="004C4E84">
      <w:pPr>
        <w:pStyle w:val="VSBullet"/>
        <w:numPr>
          <w:ilvl w:val="0"/>
          <w:numId w:val="22"/>
        </w:numPr>
        <w:spacing w:after="0" w:line="240" w:lineRule="auto"/>
        <w:ind w:left="426" w:hanging="426"/>
        <w:rPr>
          <w:szCs w:val="24"/>
        </w:rPr>
      </w:pPr>
      <w:r w:rsidRPr="006B076F">
        <w:rPr>
          <w:szCs w:val="24"/>
        </w:rPr>
        <w:t>Determine the relationship between magnetic field and the current in a coil.</w:t>
      </w:r>
    </w:p>
    <w:p w:rsidR="004C4E84" w:rsidRDefault="004C4E84" w:rsidP="004C4E84">
      <w:pPr>
        <w:pStyle w:val="VSBullet"/>
        <w:numPr>
          <w:ilvl w:val="0"/>
          <w:numId w:val="22"/>
        </w:numPr>
        <w:spacing w:after="0" w:line="240" w:lineRule="auto"/>
        <w:ind w:left="426" w:hanging="426"/>
        <w:rPr>
          <w:szCs w:val="24"/>
        </w:rPr>
      </w:pPr>
      <w:r w:rsidRPr="006B076F">
        <w:rPr>
          <w:szCs w:val="24"/>
        </w:rPr>
        <w:t>Explore the Earth’s magnetic field in your room.</w:t>
      </w:r>
    </w:p>
    <w:p w:rsidR="004C4E84" w:rsidRDefault="004C4E84" w:rsidP="004C4E84">
      <w:pPr>
        <w:pStyle w:val="VSBullet"/>
        <w:numPr>
          <w:ilvl w:val="0"/>
          <w:numId w:val="22"/>
        </w:numPr>
        <w:spacing w:after="0" w:line="240" w:lineRule="auto"/>
        <w:ind w:left="426" w:hanging="426"/>
        <w:rPr>
          <w:szCs w:val="24"/>
        </w:rPr>
      </w:pPr>
      <w:r>
        <w:rPr>
          <w:szCs w:val="24"/>
        </w:rPr>
        <w:t>Explore the relationship of magnetic field to the radius of a coil.</w:t>
      </w:r>
    </w:p>
    <w:p w:rsidR="004C4E84" w:rsidRDefault="004C4E84" w:rsidP="004C4E84">
      <w:pPr>
        <w:pStyle w:val="VSBullet"/>
        <w:numPr>
          <w:ilvl w:val="0"/>
          <w:numId w:val="22"/>
        </w:numPr>
        <w:spacing w:after="0" w:line="240" w:lineRule="auto"/>
        <w:ind w:left="426" w:hanging="426"/>
        <w:rPr>
          <w:szCs w:val="24"/>
        </w:rPr>
      </w:pPr>
      <w:r>
        <w:rPr>
          <w:szCs w:val="24"/>
        </w:rPr>
        <w:t>Explore the relationship of magnetic field to the length of a coil.</w:t>
      </w:r>
    </w:p>
    <w:p w:rsidR="004C4E84" w:rsidRDefault="004C4E84" w:rsidP="004C4E84">
      <w:pPr>
        <w:pStyle w:val="VSBullet"/>
        <w:numPr>
          <w:ilvl w:val="0"/>
          <w:numId w:val="22"/>
        </w:numPr>
        <w:spacing w:after="0" w:line="240" w:lineRule="auto"/>
        <w:ind w:left="426" w:hanging="426"/>
        <w:rPr>
          <w:szCs w:val="24"/>
        </w:rPr>
      </w:pPr>
      <w:r>
        <w:rPr>
          <w:szCs w:val="24"/>
        </w:rPr>
        <w:t>Explore the magnetic field around a wire.</w:t>
      </w:r>
    </w:p>
    <w:p w:rsidR="004C4E84" w:rsidRDefault="004C4E84" w:rsidP="004C4E84">
      <w:pPr>
        <w:pStyle w:val="VSBullet"/>
        <w:numPr>
          <w:ilvl w:val="0"/>
          <w:numId w:val="22"/>
        </w:numPr>
        <w:spacing w:after="0" w:line="240" w:lineRule="auto"/>
        <w:ind w:left="426" w:hanging="426"/>
        <w:rPr>
          <w:szCs w:val="24"/>
        </w:rPr>
      </w:pPr>
      <w:r>
        <w:rPr>
          <w:szCs w:val="24"/>
        </w:rPr>
        <w:t>Explore the magnetic field to the distance from the center of a short coil.</w:t>
      </w:r>
    </w:p>
    <w:p w:rsidR="004C4E84" w:rsidRPr="006B076F" w:rsidRDefault="004C4E84" w:rsidP="004C4E84">
      <w:pPr>
        <w:pStyle w:val="VSBullet"/>
        <w:numPr>
          <w:ilvl w:val="0"/>
          <w:numId w:val="22"/>
        </w:numPr>
        <w:spacing w:after="0" w:line="240" w:lineRule="auto"/>
        <w:ind w:left="426" w:hanging="426"/>
        <w:rPr>
          <w:szCs w:val="24"/>
        </w:rPr>
      </w:pPr>
      <w:r>
        <w:rPr>
          <w:szCs w:val="24"/>
        </w:rPr>
        <w:lastRenderedPageBreak/>
        <w:t>Compare results to theory.</w:t>
      </w:r>
    </w:p>
    <w:p w:rsidR="004C4E84" w:rsidRDefault="004C4E84" w:rsidP="004C4E84">
      <w:pPr>
        <w:ind w:firstLine="426"/>
        <w:rPr>
          <w:szCs w:val="24"/>
        </w:rPr>
      </w:pPr>
    </w:p>
    <w:p w:rsidR="004C4E84" w:rsidRPr="006B076F" w:rsidRDefault="004C4E84" w:rsidP="004C4E84">
      <w:pPr>
        <w:pStyle w:val="Pwcgraphic"/>
        <w:tabs>
          <w:tab w:val="clear" w:pos="360"/>
        </w:tabs>
        <w:ind w:firstLine="426"/>
        <w:rPr>
          <w:szCs w:val="24"/>
        </w:rPr>
      </w:pPr>
      <w:r w:rsidRPr="006B076F">
        <w:rPr>
          <w:noProof/>
          <w:szCs w:val="24"/>
        </w:rPr>
        <w:drawing>
          <wp:inline distT="0" distB="0" distL="0" distR="0">
            <wp:extent cx="4791075" cy="2438400"/>
            <wp:effectExtent l="19050" t="0" r="9525" b="0"/>
            <wp:docPr id="15" name="Picture 1" descr="28 Magnetic Field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Magnetic Field (NEW MG)"/>
                    <pic:cNvPicPr>
                      <a:picLocks noChangeAspect="1" noChangeArrowheads="1"/>
                    </pic:cNvPicPr>
                  </pic:nvPicPr>
                  <pic:blipFill>
                    <a:blip r:embed="rId43" cstate="print"/>
                    <a:srcRect/>
                    <a:stretch>
                      <a:fillRect/>
                    </a:stretch>
                  </pic:blipFill>
                  <pic:spPr bwMode="auto">
                    <a:xfrm>
                      <a:off x="0" y="0"/>
                      <a:ext cx="4791075" cy="2438400"/>
                    </a:xfrm>
                    <a:prstGeom prst="rect">
                      <a:avLst/>
                    </a:prstGeom>
                    <a:noFill/>
                    <a:ln w="9525">
                      <a:noFill/>
                      <a:miter lim="800000"/>
                      <a:headEnd/>
                      <a:tailEnd/>
                    </a:ln>
                  </pic:spPr>
                </pic:pic>
              </a:graphicData>
            </a:graphic>
          </wp:inline>
        </w:drawing>
      </w:r>
    </w:p>
    <w:p w:rsidR="004C4E84" w:rsidRPr="006B076F" w:rsidRDefault="004C4E84" w:rsidP="004C4E84">
      <w:pPr>
        <w:pStyle w:val="PWCgraphiclbl"/>
        <w:spacing w:line="240" w:lineRule="auto"/>
        <w:ind w:firstLine="426"/>
        <w:rPr>
          <w:szCs w:val="24"/>
        </w:rPr>
      </w:pPr>
      <w:r w:rsidRPr="006B076F">
        <w:rPr>
          <w:szCs w:val="24"/>
        </w:rPr>
        <w:t>Figure 1</w:t>
      </w:r>
    </w:p>
    <w:p w:rsidR="004C4E84" w:rsidRDefault="004C4E84" w:rsidP="004C4E84">
      <w:pPr>
        <w:rPr>
          <w:b/>
          <w:szCs w:val="24"/>
        </w:rPr>
      </w:pPr>
      <w:r w:rsidRPr="000159D4">
        <w:rPr>
          <w:b/>
          <w:szCs w:val="24"/>
        </w:rPr>
        <w:t>Materials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5"/>
        <w:gridCol w:w="4285"/>
      </w:tblGrid>
      <w:tr w:rsidR="004C4E84" w:rsidTr="00885381">
        <w:tc>
          <w:tcPr>
            <w:tcW w:w="2579" w:type="pct"/>
          </w:tcPr>
          <w:p w:rsidR="004C4E84" w:rsidRPr="006B076F" w:rsidRDefault="004C4E84" w:rsidP="00885381">
            <w:pPr>
              <w:pStyle w:val="PwcMateriallist"/>
              <w:numPr>
                <w:ilvl w:val="0"/>
                <w:numId w:val="23"/>
              </w:numPr>
              <w:tabs>
                <w:tab w:val="clear" w:pos="360"/>
              </w:tabs>
              <w:spacing w:line="240" w:lineRule="auto"/>
              <w:ind w:left="426" w:hanging="425"/>
              <w:rPr>
                <w:szCs w:val="24"/>
              </w:rPr>
            </w:pPr>
            <w:r>
              <w:rPr>
                <w:szCs w:val="24"/>
              </w:rPr>
              <w:t>C</w:t>
            </w:r>
            <w:r w:rsidRPr="006B076F">
              <w:rPr>
                <w:szCs w:val="24"/>
              </w:rPr>
              <w:t>omputer</w:t>
            </w:r>
          </w:p>
        </w:tc>
        <w:tc>
          <w:tcPr>
            <w:tcW w:w="2421" w:type="pct"/>
          </w:tcPr>
          <w:p w:rsidR="004C4E84" w:rsidRPr="006B076F" w:rsidRDefault="004C4E84" w:rsidP="00885381">
            <w:pPr>
              <w:pStyle w:val="PwcMateriallist"/>
              <w:numPr>
                <w:ilvl w:val="0"/>
                <w:numId w:val="23"/>
              </w:numPr>
              <w:tabs>
                <w:tab w:val="clear" w:pos="360"/>
              </w:tabs>
              <w:spacing w:line="240" w:lineRule="auto"/>
              <w:ind w:left="395" w:hanging="425"/>
              <w:rPr>
                <w:color w:val="000000"/>
                <w:szCs w:val="24"/>
              </w:rPr>
            </w:pPr>
            <w:r>
              <w:rPr>
                <w:color w:val="000000"/>
                <w:szCs w:val="24"/>
              </w:rPr>
              <w:t>S</w:t>
            </w:r>
            <w:r w:rsidRPr="006B076F">
              <w:rPr>
                <w:color w:val="000000"/>
                <w:szCs w:val="24"/>
              </w:rPr>
              <w:t>quare or circular frame</w:t>
            </w:r>
          </w:p>
        </w:tc>
      </w:tr>
      <w:tr w:rsidR="004C4E84" w:rsidTr="00885381">
        <w:tc>
          <w:tcPr>
            <w:tcW w:w="2579" w:type="pct"/>
          </w:tcPr>
          <w:p w:rsidR="004C4E84" w:rsidRPr="006B076F" w:rsidRDefault="004C4E84" w:rsidP="00885381">
            <w:pPr>
              <w:pStyle w:val="PwcMateriallist"/>
              <w:numPr>
                <w:ilvl w:val="0"/>
                <w:numId w:val="23"/>
              </w:numPr>
              <w:tabs>
                <w:tab w:val="clear" w:pos="360"/>
              </w:tabs>
              <w:spacing w:line="240" w:lineRule="auto"/>
              <w:ind w:left="426" w:hanging="425"/>
              <w:rPr>
                <w:color w:val="000000"/>
                <w:szCs w:val="24"/>
              </w:rPr>
            </w:pPr>
            <w:proofErr w:type="spellStart"/>
            <w:r w:rsidRPr="006B076F">
              <w:rPr>
                <w:color w:val="000000"/>
                <w:szCs w:val="24"/>
              </w:rPr>
              <w:t>Vernier</w:t>
            </w:r>
            <w:proofErr w:type="spellEnd"/>
            <w:r w:rsidRPr="006B076F">
              <w:rPr>
                <w:color w:val="000000"/>
                <w:szCs w:val="24"/>
              </w:rPr>
              <w:t xml:space="preserve"> computer interface</w:t>
            </w:r>
          </w:p>
        </w:tc>
        <w:tc>
          <w:tcPr>
            <w:tcW w:w="2421" w:type="pct"/>
          </w:tcPr>
          <w:p w:rsidR="004C4E84" w:rsidRPr="006B076F" w:rsidRDefault="004C4E84" w:rsidP="00885381">
            <w:pPr>
              <w:pStyle w:val="PwcMateriallist"/>
              <w:numPr>
                <w:ilvl w:val="0"/>
                <w:numId w:val="23"/>
              </w:numPr>
              <w:tabs>
                <w:tab w:val="clear" w:pos="360"/>
              </w:tabs>
              <w:spacing w:line="240" w:lineRule="auto"/>
              <w:ind w:left="395" w:hanging="425"/>
              <w:rPr>
                <w:color w:val="000000"/>
                <w:szCs w:val="24"/>
              </w:rPr>
            </w:pPr>
            <w:r>
              <w:rPr>
                <w:color w:val="000000"/>
                <w:szCs w:val="24"/>
              </w:rPr>
              <w:t>A</w:t>
            </w:r>
            <w:r w:rsidRPr="006B076F">
              <w:rPr>
                <w:color w:val="000000"/>
                <w:szCs w:val="24"/>
              </w:rPr>
              <w:t>mmeter</w:t>
            </w:r>
          </w:p>
        </w:tc>
      </w:tr>
      <w:tr w:rsidR="004C4E84" w:rsidTr="00885381">
        <w:tc>
          <w:tcPr>
            <w:tcW w:w="2579" w:type="pct"/>
          </w:tcPr>
          <w:p w:rsidR="004C4E84" w:rsidRPr="006B076F" w:rsidRDefault="004C4E84" w:rsidP="00885381">
            <w:pPr>
              <w:pStyle w:val="PwcMateriallist"/>
              <w:numPr>
                <w:ilvl w:val="0"/>
                <w:numId w:val="23"/>
              </w:numPr>
              <w:tabs>
                <w:tab w:val="clear" w:pos="360"/>
              </w:tabs>
              <w:spacing w:line="240" w:lineRule="auto"/>
              <w:ind w:left="426" w:hanging="425"/>
              <w:rPr>
                <w:color w:val="000000"/>
                <w:szCs w:val="24"/>
              </w:rPr>
            </w:pPr>
            <w:r w:rsidRPr="006B076F">
              <w:rPr>
                <w:color w:val="000000"/>
                <w:szCs w:val="24"/>
              </w:rPr>
              <w:t xml:space="preserve">Logger </w:t>
            </w:r>
            <w:r w:rsidRPr="006B076F">
              <w:rPr>
                <w:i/>
                <w:color w:val="000000"/>
                <w:szCs w:val="24"/>
              </w:rPr>
              <w:t>Pro</w:t>
            </w:r>
            <w:r w:rsidRPr="006B076F">
              <w:rPr>
                <w:color w:val="000000"/>
                <w:szCs w:val="24"/>
              </w:rPr>
              <w:t xml:space="preserve"> </w:t>
            </w:r>
          </w:p>
        </w:tc>
        <w:tc>
          <w:tcPr>
            <w:tcW w:w="2421" w:type="pct"/>
          </w:tcPr>
          <w:p w:rsidR="004C4E84" w:rsidRPr="006B076F" w:rsidRDefault="004C4E84" w:rsidP="00885381">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omentary-contact switch</w:t>
            </w:r>
          </w:p>
        </w:tc>
      </w:tr>
      <w:tr w:rsidR="004C4E84" w:rsidTr="00885381">
        <w:tc>
          <w:tcPr>
            <w:tcW w:w="2579" w:type="pct"/>
          </w:tcPr>
          <w:p w:rsidR="004C4E84" w:rsidRPr="006B076F" w:rsidRDefault="004C4E84" w:rsidP="00885381">
            <w:pPr>
              <w:pStyle w:val="PwcMateriallist"/>
              <w:numPr>
                <w:ilvl w:val="0"/>
                <w:numId w:val="23"/>
              </w:numPr>
              <w:tabs>
                <w:tab w:val="clear" w:pos="360"/>
              </w:tabs>
              <w:spacing w:line="240" w:lineRule="auto"/>
              <w:ind w:left="426" w:hanging="425"/>
              <w:rPr>
                <w:szCs w:val="24"/>
              </w:rPr>
            </w:pPr>
            <w:proofErr w:type="spellStart"/>
            <w:r w:rsidRPr="006B076F">
              <w:rPr>
                <w:szCs w:val="24"/>
              </w:rPr>
              <w:t>Vernier</w:t>
            </w:r>
            <w:proofErr w:type="spellEnd"/>
            <w:r w:rsidRPr="006B076F">
              <w:rPr>
                <w:szCs w:val="24"/>
              </w:rPr>
              <w:t xml:space="preserve"> Magnetic Field Sensor</w:t>
            </w:r>
          </w:p>
        </w:tc>
        <w:tc>
          <w:tcPr>
            <w:tcW w:w="2421" w:type="pct"/>
          </w:tcPr>
          <w:p w:rsidR="004C4E84" w:rsidRPr="006B076F" w:rsidRDefault="004C4E84" w:rsidP="00885381">
            <w:pPr>
              <w:pStyle w:val="PwcMateriallist"/>
              <w:numPr>
                <w:ilvl w:val="0"/>
                <w:numId w:val="23"/>
              </w:numPr>
              <w:tabs>
                <w:tab w:val="clear" w:pos="360"/>
              </w:tabs>
              <w:spacing w:line="240" w:lineRule="auto"/>
              <w:ind w:left="395" w:hanging="425"/>
              <w:rPr>
                <w:color w:val="000000"/>
                <w:szCs w:val="24"/>
              </w:rPr>
            </w:pPr>
            <w:r>
              <w:rPr>
                <w:color w:val="000000"/>
                <w:szCs w:val="24"/>
              </w:rPr>
              <w:t>M</w:t>
            </w:r>
            <w:r w:rsidRPr="006B076F">
              <w:rPr>
                <w:color w:val="000000"/>
                <w:szCs w:val="24"/>
              </w:rPr>
              <w:t>agnetic compass</w:t>
            </w:r>
          </w:p>
        </w:tc>
      </w:tr>
      <w:tr w:rsidR="004C4E84" w:rsidTr="00885381">
        <w:tc>
          <w:tcPr>
            <w:tcW w:w="2579" w:type="pct"/>
          </w:tcPr>
          <w:p w:rsidR="004C4E84" w:rsidRPr="006B076F" w:rsidRDefault="004C4E84" w:rsidP="00885381">
            <w:pPr>
              <w:pStyle w:val="PwcMateriallist"/>
              <w:numPr>
                <w:ilvl w:val="0"/>
                <w:numId w:val="23"/>
              </w:numPr>
              <w:tabs>
                <w:tab w:val="clear" w:pos="360"/>
              </w:tabs>
              <w:spacing w:line="240" w:lineRule="auto"/>
              <w:ind w:left="426" w:hanging="425"/>
              <w:rPr>
                <w:color w:val="000000"/>
                <w:szCs w:val="24"/>
              </w:rPr>
            </w:pPr>
            <w:r>
              <w:rPr>
                <w:color w:val="000000"/>
                <w:szCs w:val="24"/>
              </w:rPr>
              <w:t>A</w:t>
            </w:r>
            <w:r w:rsidRPr="006B076F">
              <w:rPr>
                <w:color w:val="000000"/>
                <w:szCs w:val="24"/>
              </w:rPr>
              <w:t>djustable power supply</w:t>
            </w:r>
          </w:p>
        </w:tc>
        <w:tc>
          <w:tcPr>
            <w:tcW w:w="2421" w:type="pct"/>
          </w:tcPr>
          <w:p w:rsidR="004C4E84" w:rsidRPr="006B076F" w:rsidRDefault="004C4E84" w:rsidP="00885381">
            <w:pPr>
              <w:pStyle w:val="PwcMateriallist"/>
              <w:numPr>
                <w:ilvl w:val="0"/>
                <w:numId w:val="23"/>
              </w:numPr>
              <w:tabs>
                <w:tab w:val="clear" w:pos="360"/>
              </w:tabs>
              <w:spacing w:line="240" w:lineRule="auto"/>
              <w:ind w:left="395" w:hanging="425"/>
              <w:rPr>
                <w:color w:val="000000"/>
                <w:szCs w:val="24"/>
              </w:rPr>
            </w:pPr>
            <w:r>
              <w:rPr>
                <w:color w:val="000000"/>
                <w:szCs w:val="24"/>
              </w:rPr>
              <w:t>I</w:t>
            </w:r>
            <w:r w:rsidRPr="006B076F">
              <w:rPr>
                <w:color w:val="000000"/>
                <w:szCs w:val="24"/>
              </w:rPr>
              <w:t>nsulated wire (at least 12</w:t>
            </w:r>
            <w:r>
              <w:rPr>
                <w:color w:val="000000"/>
                <w:szCs w:val="24"/>
              </w:rPr>
              <w:t> </w:t>
            </w:r>
            <w:r w:rsidRPr="006B076F">
              <w:rPr>
                <w:color w:val="000000"/>
                <w:szCs w:val="24"/>
              </w:rPr>
              <w:t>m)</w:t>
            </w:r>
          </w:p>
        </w:tc>
      </w:tr>
    </w:tbl>
    <w:p w:rsidR="004C4E84" w:rsidRDefault="004C4E84" w:rsidP="004C4E84">
      <w:pPr>
        <w:rPr>
          <w:b/>
          <w:szCs w:val="24"/>
        </w:rPr>
      </w:pPr>
    </w:p>
    <w:p w:rsidR="004C4E84" w:rsidRDefault="004C4E84" w:rsidP="004C4E84">
      <w:pPr>
        <w:rPr>
          <w:b/>
          <w:szCs w:val="24"/>
        </w:rPr>
      </w:pPr>
      <w:r>
        <w:rPr>
          <w:b/>
          <w:szCs w:val="24"/>
        </w:rPr>
        <w:t>Initial Setup</w:t>
      </w:r>
    </w:p>
    <w:p w:rsidR="004C4E84" w:rsidRPr="006B076F" w:rsidRDefault="004C4E84" w:rsidP="004C4E84">
      <w:pPr>
        <w:pStyle w:val="PwcStepstight"/>
        <w:numPr>
          <w:ilvl w:val="2"/>
          <w:numId w:val="5"/>
        </w:numPr>
        <w:tabs>
          <w:tab w:val="clear" w:pos="360"/>
        </w:tabs>
        <w:spacing w:after="0" w:line="240" w:lineRule="auto"/>
        <w:ind w:left="426" w:hanging="426"/>
        <w:rPr>
          <w:szCs w:val="24"/>
        </w:rPr>
      </w:pPr>
      <w:r w:rsidRPr="006B076F">
        <w:rPr>
          <w:szCs w:val="24"/>
        </w:rPr>
        <w:t xml:space="preserve">Connect the </w:t>
      </w:r>
      <w:proofErr w:type="spellStart"/>
      <w:r w:rsidRPr="006B076F">
        <w:rPr>
          <w:szCs w:val="24"/>
        </w:rPr>
        <w:t>Vernier</w:t>
      </w:r>
      <w:proofErr w:type="spellEnd"/>
      <w:r w:rsidRPr="006B076F">
        <w:rPr>
          <w:szCs w:val="24"/>
        </w:rPr>
        <w:t xml:space="preserve"> Magnetic Field Sensor to Channel 1 of the interface. Set the switch on the sensor</w:t>
      </w:r>
      <w:r>
        <w:rPr>
          <w:szCs w:val="24"/>
        </w:rPr>
        <w:t xml:space="preserve"> to 0.3 </w:t>
      </w:r>
      <w:proofErr w:type="spellStart"/>
      <w:r>
        <w:rPr>
          <w:szCs w:val="24"/>
        </w:rPr>
        <w:t>mT</w:t>
      </w:r>
      <w:proofErr w:type="spellEnd"/>
      <w:r>
        <w:rPr>
          <w:szCs w:val="24"/>
        </w:rPr>
        <w:t xml:space="preserve"> (high amplification), however if necessary switch it to 6.4 </w:t>
      </w:r>
      <w:proofErr w:type="spellStart"/>
      <w:r>
        <w:rPr>
          <w:szCs w:val="24"/>
        </w:rPr>
        <w:t>mT</w:t>
      </w:r>
      <w:proofErr w:type="spellEnd"/>
      <w:r>
        <w:rPr>
          <w:szCs w:val="24"/>
        </w:rPr>
        <w:t xml:space="preserve"> (low amplification).</w:t>
      </w:r>
    </w:p>
    <w:p w:rsidR="004C4E84" w:rsidRPr="006B076F" w:rsidRDefault="004C4E84" w:rsidP="004C4E84">
      <w:pPr>
        <w:pStyle w:val="PwcStepstight"/>
        <w:numPr>
          <w:ilvl w:val="2"/>
          <w:numId w:val="5"/>
        </w:numPr>
        <w:tabs>
          <w:tab w:val="clear" w:pos="360"/>
        </w:tabs>
        <w:spacing w:after="0" w:line="240" w:lineRule="auto"/>
        <w:ind w:left="426" w:hanging="426"/>
        <w:rPr>
          <w:szCs w:val="24"/>
        </w:rPr>
      </w:pPr>
      <w:r>
        <w:rPr>
          <w:szCs w:val="24"/>
        </w:rPr>
        <w:t xml:space="preserve">Use the coil with 5, 10, or 15 loops of wire.  Set up to measure all 15 loops.  If this is unavailable, wrap a wire </w:t>
      </w:r>
      <w:r w:rsidRPr="006B076F">
        <w:rPr>
          <w:szCs w:val="24"/>
        </w:rPr>
        <w:t xml:space="preserve">ten times around a </w:t>
      </w:r>
      <w:r>
        <w:rPr>
          <w:szCs w:val="24"/>
        </w:rPr>
        <w:t xml:space="preserve">circular insulator – </w:t>
      </w:r>
      <w:proofErr w:type="spellStart"/>
      <w:r>
        <w:rPr>
          <w:szCs w:val="24"/>
        </w:rPr>
        <w:t>pvc</w:t>
      </w:r>
      <w:proofErr w:type="spellEnd"/>
      <w:r>
        <w:rPr>
          <w:szCs w:val="24"/>
        </w:rPr>
        <w:t xml:space="preserve"> pipe, paper towel roll, etc.</w:t>
      </w:r>
    </w:p>
    <w:p w:rsidR="004C4E84" w:rsidRPr="006B076F" w:rsidRDefault="004C4E84" w:rsidP="004C4E84">
      <w:pPr>
        <w:pStyle w:val="PwcStepstight"/>
        <w:numPr>
          <w:ilvl w:val="2"/>
          <w:numId w:val="5"/>
        </w:numPr>
        <w:tabs>
          <w:tab w:val="clear" w:pos="360"/>
        </w:tabs>
        <w:spacing w:after="0" w:line="240" w:lineRule="auto"/>
        <w:ind w:left="426" w:hanging="426"/>
        <w:rPr>
          <w:szCs w:val="24"/>
        </w:rPr>
      </w:pPr>
      <w:r w:rsidRPr="006B076F">
        <w:rPr>
          <w:szCs w:val="24"/>
        </w:rPr>
        <w:t>Connect the coil, switch</w:t>
      </w:r>
      <w:r>
        <w:rPr>
          <w:szCs w:val="24"/>
        </w:rPr>
        <w:t xml:space="preserve"> (optional)</w:t>
      </w:r>
      <w:r w:rsidRPr="006B076F">
        <w:rPr>
          <w:szCs w:val="24"/>
        </w:rPr>
        <w:t>, ammeter, and power supply, as shown in Figure</w:t>
      </w:r>
      <w:r>
        <w:rPr>
          <w:szCs w:val="24"/>
        </w:rPr>
        <w:t> </w:t>
      </w:r>
      <w:r w:rsidRPr="006B076F">
        <w:rPr>
          <w:szCs w:val="24"/>
        </w:rPr>
        <w:t xml:space="preserve">1. </w:t>
      </w:r>
      <w:r>
        <w:rPr>
          <w:szCs w:val="24"/>
        </w:rPr>
        <w:t>Use an external ammeter (DMM) since the power supply meter is an inaccurate rough measurement.</w:t>
      </w:r>
    </w:p>
    <w:p w:rsidR="004C4E84" w:rsidRDefault="004C4E84" w:rsidP="004C4E84">
      <w:pPr>
        <w:pStyle w:val="PwcStepstight"/>
        <w:numPr>
          <w:ilvl w:val="2"/>
          <w:numId w:val="5"/>
        </w:numPr>
        <w:tabs>
          <w:tab w:val="clear" w:pos="360"/>
        </w:tabs>
        <w:spacing w:after="0" w:line="240" w:lineRule="auto"/>
        <w:ind w:left="426" w:hanging="426"/>
        <w:rPr>
          <w:szCs w:val="24"/>
        </w:rPr>
      </w:pPr>
      <w:r>
        <w:rPr>
          <w:szCs w:val="24"/>
        </w:rPr>
        <w:t xml:space="preserve">When the </w:t>
      </w:r>
      <w:proofErr w:type="spellStart"/>
      <w:r>
        <w:rPr>
          <w:szCs w:val="24"/>
        </w:rPr>
        <w:t>Vernier</w:t>
      </w:r>
      <w:proofErr w:type="spellEnd"/>
      <w:r>
        <w:rPr>
          <w:szCs w:val="24"/>
        </w:rPr>
        <w:t xml:space="preserve"> Magnetic Field Sensor is connected, the field strength is shown in a box at the bottom left of the screen.  This number may jump around a bit.  Pick something near the middle or click collect, select a range, then select average from the menu.  Optionally o</w:t>
      </w:r>
      <w:r w:rsidRPr="006B076F">
        <w:rPr>
          <w:szCs w:val="24"/>
        </w:rPr>
        <w:t xml:space="preserve">pen the file “25 Magnetic Field in a Coil” in the </w:t>
      </w:r>
      <w:r w:rsidRPr="006B076F">
        <w:rPr>
          <w:i/>
          <w:szCs w:val="24"/>
        </w:rPr>
        <w:t xml:space="preserve">Physics with </w:t>
      </w:r>
      <w:proofErr w:type="spellStart"/>
      <w:r w:rsidRPr="006B076F">
        <w:rPr>
          <w:i/>
          <w:szCs w:val="24"/>
        </w:rPr>
        <w:t>Vernier</w:t>
      </w:r>
      <w:proofErr w:type="spellEnd"/>
      <w:r w:rsidRPr="006B076F">
        <w:rPr>
          <w:i/>
          <w:szCs w:val="24"/>
        </w:rPr>
        <w:t xml:space="preserve"> </w:t>
      </w:r>
      <w:r w:rsidRPr="006B076F">
        <w:rPr>
          <w:szCs w:val="24"/>
        </w:rPr>
        <w:t>folder</w:t>
      </w:r>
      <w:r>
        <w:rPr>
          <w:szCs w:val="24"/>
        </w:rPr>
        <w:t>, however most people achieve better results not opening this file.</w:t>
      </w:r>
    </w:p>
    <w:p w:rsidR="004C4E84" w:rsidRDefault="004C4E84" w:rsidP="004C4E84">
      <w:pPr>
        <w:pStyle w:val="PwcStepstight"/>
        <w:numPr>
          <w:ilvl w:val="2"/>
          <w:numId w:val="5"/>
        </w:numPr>
        <w:tabs>
          <w:tab w:val="clear" w:pos="360"/>
        </w:tabs>
        <w:spacing w:after="0" w:line="240" w:lineRule="auto"/>
        <w:ind w:left="426" w:hanging="426"/>
        <w:rPr>
          <w:szCs w:val="24"/>
        </w:rPr>
      </w:pPr>
      <w:r>
        <w:rPr>
          <w:szCs w:val="24"/>
        </w:rPr>
        <w:t>Several different coils are located around the lab.  It will be necessary for lab groups to move around the room for the various parts of this experiment.  Your lab instructor will assign groups to work on different portions of this experiment at different times so all lab groups can accomplish this experiment.</w:t>
      </w:r>
    </w:p>
    <w:p w:rsidR="004C4E84" w:rsidRDefault="004C4E84" w:rsidP="004C4E84">
      <w:pPr>
        <w:pStyle w:val="PwcStepstight"/>
        <w:tabs>
          <w:tab w:val="clear" w:pos="360"/>
        </w:tabs>
        <w:spacing w:after="0" w:line="240" w:lineRule="auto"/>
        <w:ind w:left="426" w:hanging="426"/>
        <w:rPr>
          <w:szCs w:val="24"/>
        </w:rPr>
      </w:pPr>
    </w:p>
    <w:p w:rsidR="004C4E84" w:rsidRPr="00BA65F3" w:rsidRDefault="004C4E84" w:rsidP="004C4E84">
      <w:pPr>
        <w:pStyle w:val="PwcStepstight"/>
        <w:tabs>
          <w:tab w:val="clear" w:pos="360"/>
        </w:tabs>
        <w:spacing w:after="0" w:line="240" w:lineRule="auto"/>
        <w:ind w:left="426" w:hanging="426"/>
        <w:rPr>
          <w:b/>
          <w:szCs w:val="24"/>
        </w:rPr>
      </w:pPr>
      <w:r w:rsidRPr="00BA65F3">
        <w:rPr>
          <w:b/>
          <w:szCs w:val="24"/>
        </w:rPr>
        <w:t>Preliminary Questions and Additional Setup</w:t>
      </w:r>
    </w:p>
    <w:p w:rsidR="004C4E84" w:rsidRPr="006B076F" w:rsidRDefault="004C4E84" w:rsidP="004C4E84">
      <w:pPr>
        <w:pStyle w:val="PwcStepstight"/>
        <w:numPr>
          <w:ilvl w:val="3"/>
          <w:numId w:val="89"/>
        </w:numPr>
        <w:tabs>
          <w:tab w:val="clear" w:pos="360"/>
        </w:tabs>
        <w:spacing w:after="0" w:line="240" w:lineRule="auto"/>
        <w:ind w:left="360"/>
        <w:rPr>
          <w:szCs w:val="24"/>
        </w:rPr>
      </w:pPr>
      <w:r w:rsidRPr="006B076F">
        <w:rPr>
          <w:szCs w:val="24"/>
        </w:rPr>
        <w:t xml:space="preserve">We will first zero the sensor when no current is flowing; that is, we will remove the effect of the Earth’s magnetic field and any local magnetism. With the </w:t>
      </w:r>
      <w:r>
        <w:rPr>
          <w:szCs w:val="24"/>
        </w:rPr>
        <w:t>circuit disconnected (</w:t>
      </w:r>
      <w:r w:rsidRPr="006B076F">
        <w:rPr>
          <w:szCs w:val="24"/>
        </w:rPr>
        <w:t xml:space="preserve">switch </w:t>
      </w:r>
      <w:r>
        <w:rPr>
          <w:szCs w:val="24"/>
        </w:rPr>
        <w:t>open) and sensor pointing East or West</w:t>
      </w:r>
      <w:r w:rsidRPr="006B076F">
        <w:rPr>
          <w:szCs w:val="24"/>
        </w:rPr>
        <w:t xml:space="preserve">, click </w:t>
      </w:r>
      <w:r w:rsidRPr="006B076F">
        <w:rPr>
          <w:noProof/>
          <w:position w:val="-4"/>
          <w:szCs w:val="24"/>
        </w:rPr>
        <w:drawing>
          <wp:inline distT="0" distB="0" distL="0" distR="0">
            <wp:extent cx="419100" cy="133350"/>
            <wp:effectExtent l="19050" t="0" r="0" b="0"/>
            <wp:docPr id="18"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4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r>
        <w:rPr>
          <w:szCs w:val="24"/>
        </w:rPr>
        <w:t xml:space="preserve"> It may be necessary to zero often throughout this experiment.</w:t>
      </w:r>
    </w:p>
    <w:p w:rsidR="004C4E84" w:rsidRPr="006B076F" w:rsidRDefault="004C4E84" w:rsidP="004C4E84">
      <w:pPr>
        <w:pStyle w:val="PwcStepstight"/>
        <w:numPr>
          <w:ilvl w:val="0"/>
          <w:numId w:val="89"/>
        </w:numPr>
        <w:tabs>
          <w:tab w:val="clear" w:pos="360"/>
        </w:tabs>
        <w:spacing w:after="0" w:line="240" w:lineRule="auto"/>
        <w:ind w:left="360"/>
        <w:rPr>
          <w:szCs w:val="24"/>
        </w:rPr>
      </w:pPr>
      <w:r w:rsidRPr="006B076F">
        <w:rPr>
          <w:szCs w:val="24"/>
        </w:rPr>
        <w:lastRenderedPageBreak/>
        <w:t>Hold the plastic rod containing the Magnetic Field Sensor vertically and move it completely away from the coil. Rotate the rod around a vertical axis</w:t>
      </w:r>
      <w:r>
        <w:rPr>
          <w:szCs w:val="24"/>
        </w:rPr>
        <w:t xml:space="preserve"> (observe the magnetic field pointing North, then East, then South, then West) and observe when magnetic field is maximum</w:t>
      </w:r>
      <w:r w:rsidRPr="006B076F">
        <w:rPr>
          <w:szCs w:val="24"/>
        </w:rPr>
        <w:t>. What do you observe? What is causing the variation of field reading?</w:t>
      </w:r>
    </w:p>
    <w:p w:rsidR="004C4E84" w:rsidRPr="006B076F" w:rsidRDefault="004C4E84" w:rsidP="004C4E84">
      <w:pPr>
        <w:pStyle w:val="PwcStepstight"/>
        <w:numPr>
          <w:ilvl w:val="0"/>
          <w:numId w:val="89"/>
        </w:numPr>
        <w:tabs>
          <w:tab w:val="clear" w:pos="360"/>
        </w:tabs>
        <w:spacing w:after="0" w:line="240" w:lineRule="auto"/>
        <w:ind w:left="360"/>
        <w:rPr>
          <w:szCs w:val="24"/>
        </w:rPr>
      </w:pPr>
      <w:r w:rsidRPr="006B076F">
        <w:rPr>
          <w:szCs w:val="24"/>
        </w:rPr>
        <w:t>Determine the orientation of the sensor when the magnetic field is at a maximum, and compare the direction that the dot on the sensor is pointing with the direction that the magnetic compass needle points. What did you discover? How much does the reading change in one rotation?</w:t>
      </w:r>
    </w:p>
    <w:p w:rsidR="004C4E84" w:rsidRDefault="004C4E84" w:rsidP="004C4E84">
      <w:pPr>
        <w:pStyle w:val="PwcStepstight"/>
        <w:numPr>
          <w:ilvl w:val="0"/>
          <w:numId w:val="89"/>
        </w:numPr>
        <w:tabs>
          <w:tab w:val="clear" w:pos="360"/>
        </w:tabs>
        <w:spacing w:after="0" w:line="240" w:lineRule="auto"/>
        <w:ind w:left="360"/>
        <w:rPr>
          <w:szCs w:val="24"/>
        </w:rPr>
      </w:pPr>
      <w:r>
        <w:rPr>
          <w:noProof/>
          <w:szCs w:val="24"/>
        </w:rPr>
        <w:drawing>
          <wp:anchor distT="0" distB="91440" distL="114300" distR="114300" simplePos="0" relativeHeight="252925952" behindDoc="0" locked="1" layoutInCell="1" allowOverlap="1">
            <wp:simplePos x="0" y="0"/>
            <wp:positionH relativeFrom="column">
              <wp:posOffset>3065145</wp:posOffset>
            </wp:positionH>
            <wp:positionV relativeFrom="paragraph">
              <wp:posOffset>50800</wp:posOffset>
            </wp:positionV>
            <wp:extent cx="2409825" cy="2689860"/>
            <wp:effectExtent l="19050" t="0" r="9525" b="0"/>
            <wp:wrapSquare wrapText="left"/>
            <wp:docPr id="20" name="Picture 1499" descr="28 Magnetic Coil Figure 2 (new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28 Magnetic Coil Figure 2 (new MG)"/>
                    <pic:cNvPicPr>
                      <a:picLocks noChangeAspect="1" noChangeArrowheads="1"/>
                    </pic:cNvPicPr>
                  </pic:nvPicPr>
                  <pic:blipFill>
                    <a:blip r:embed="rId45" cstate="print"/>
                    <a:srcRect/>
                    <a:stretch>
                      <a:fillRect/>
                    </a:stretch>
                  </pic:blipFill>
                  <pic:spPr bwMode="auto">
                    <a:xfrm>
                      <a:off x="0" y="0"/>
                      <a:ext cx="2409825" cy="2689860"/>
                    </a:xfrm>
                    <a:prstGeom prst="rect">
                      <a:avLst/>
                    </a:prstGeom>
                    <a:noFill/>
                    <a:ln w="9525">
                      <a:noFill/>
                      <a:miter lim="800000"/>
                      <a:headEnd/>
                      <a:tailEnd/>
                    </a:ln>
                  </pic:spPr>
                </pic:pic>
              </a:graphicData>
            </a:graphic>
          </wp:anchor>
        </w:drawing>
      </w:r>
      <w:r w:rsidRPr="006B076F">
        <w:rPr>
          <w:b/>
          <w:szCs w:val="24"/>
        </w:rPr>
        <w:t>Warning:</w:t>
      </w:r>
      <w:r w:rsidRPr="006B076F">
        <w:rPr>
          <w:szCs w:val="24"/>
        </w:rPr>
        <w:t xml:space="preserve"> This lab requires fairly large currents to flow through the wires. </w:t>
      </w:r>
      <w:r w:rsidRPr="006B076F">
        <w:rPr>
          <w:b/>
          <w:szCs w:val="24"/>
        </w:rPr>
        <w:t>Do not leave the switch on except when taking measurements.</w:t>
      </w:r>
      <w:r w:rsidRPr="006B076F">
        <w:rPr>
          <w:szCs w:val="24"/>
        </w:rPr>
        <w:t xml:space="preserve"> The wire and possibly the power supply may get hot if you leave</w:t>
      </w:r>
      <w:r>
        <w:rPr>
          <w:szCs w:val="24"/>
        </w:rPr>
        <w:t xml:space="preserve"> current flowing continuously.</w:t>
      </w:r>
    </w:p>
    <w:p w:rsidR="004C4E84" w:rsidRDefault="004C4E84" w:rsidP="004C4E84">
      <w:pPr>
        <w:pStyle w:val="PwcStepstight"/>
        <w:numPr>
          <w:ilvl w:val="0"/>
          <w:numId w:val="89"/>
        </w:numPr>
        <w:tabs>
          <w:tab w:val="clear" w:pos="360"/>
        </w:tabs>
        <w:spacing w:after="0" w:line="240" w:lineRule="auto"/>
        <w:ind w:left="360"/>
        <w:rPr>
          <w:szCs w:val="24"/>
        </w:rPr>
      </w:pPr>
      <w:r w:rsidRPr="006B076F">
        <w:rPr>
          <w:szCs w:val="24"/>
        </w:rPr>
        <w:t>Set the power supply so that the current will be</w:t>
      </w:r>
      <w:r>
        <w:rPr>
          <w:szCs w:val="24"/>
        </w:rPr>
        <w:t xml:space="preserve"> as close as possible to </w:t>
      </w:r>
      <w:r w:rsidRPr="006B076F">
        <w:rPr>
          <w:szCs w:val="24"/>
        </w:rPr>
        <w:t>3 A</w:t>
      </w:r>
      <w:r>
        <w:rPr>
          <w:szCs w:val="24"/>
        </w:rPr>
        <w:t xml:space="preserve"> and record this current value</w:t>
      </w:r>
      <w:r w:rsidRPr="006B076F">
        <w:rPr>
          <w:szCs w:val="24"/>
        </w:rPr>
        <w:t xml:space="preserve"> when the </w:t>
      </w:r>
      <w:r>
        <w:rPr>
          <w:szCs w:val="24"/>
        </w:rPr>
        <w:t>circuit is connected.</w:t>
      </w:r>
      <w:r w:rsidRPr="006B076F">
        <w:rPr>
          <w:szCs w:val="24"/>
        </w:rPr>
        <w:t xml:space="preserve"> </w:t>
      </w:r>
    </w:p>
    <w:p w:rsidR="004C4E84" w:rsidRDefault="004C4E84" w:rsidP="004C4E84">
      <w:pPr>
        <w:pStyle w:val="PwcStepstight"/>
        <w:numPr>
          <w:ilvl w:val="0"/>
          <w:numId w:val="89"/>
        </w:numPr>
        <w:tabs>
          <w:tab w:val="clear" w:pos="360"/>
        </w:tabs>
        <w:spacing w:after="0" w:line="240" w:lineRule="auto"/>
        <w:ind w:left="360"/>
        <w:rPr>
          <w:szCs w:val="24"/>
        </w:rPr>
      </w:pPr>
      <w:r w:rsidRPr="006B076F">
        <w:rPr>
          <w:szCs w:val="24"/>
        </w:rPr>
        <w:t>Place the sensor with the white dot facing along the axis of the coil as shown here</w:t>
      </w:r>
      <w:r>
        <w:rPr>
          <w:szCs w:val="24"/>
        </w:rPr>
        <w:t xml:space="preserve"> (figure at left)</w:t>
      </w:r>
      <w:r w:rsidRPr="006B076F">
        <w:rPr>
          <w:szCs w:val="24"/>
        </w:rPr>
        <w:t xml:space="preserve">. </w:t>
      </w:r>
      <w:r>
        <w:rPr>
          <w:szCs w:val="24"/>
        </w:rPr>
        <w:t>Read the magnetic field.</w:t>
      </w:r>
      <w:r w:rsidRPr="006B076F">
        <w:rPr>
          <w:szCs w:val="24"/>
        </w:rPr>
        <w:t xml:space="preserve"> What did you observe?</w:t>
      </w:r>
    </w:p>
    <w:p w:rsidR="004C4E84" w:rsidRDefault="004C4E84" w:rsidP="004C4E84">
      <w:pPr>
        <w:pStyle w:val="PwcStepstight"/>
        <w:numPr>
          <w:ilvl w:val="0"/>
          <w:numId w:val="89"/>
        </w:numPr>
        <w:tabs>
          <w:tab w:val="clear" w:pos="360"/>
        </w:tabs>
        <w:spacing w:after="0" w:line="240" w:lineRule="auto"/>
        <w:ind w:left="360"/>
        <w:rPr>
          <w:szCs w:val="24"/>
        </w:rPr>
      </w:pPr>
      <w:r w:rsidRPr="006B076F">
        <w:rPr>
          <w:szCs w:val="24"/>
        </w:rPr>
        <w:t xml:space="preserve">Repeat Step 3, but this time, rotate the Magnetic Field Sensor while you are holding the switch closed. Determine the orientation </w:t>
      </w:r>
      <w:r>
        <w:rPr>
          <w:szCs w:val="24"/>
        </w:rPr>
        <w:t xml:space="preserve">(use vector notation) </w:t>
      </w:r>
      <w:r w:rsidRPr="006B076F">
        <w:rPr>
          <w:szCs w:val="24"/>
        </w:rPr>
        <w:t>of the sensor that gives the maximum reading. How much does the reading change in one rotation of the sensor?</w:t>
      </w:r>
    </w:p>
    <w:p w:rsidR="004C4E84" w:rsidRDefault="004C4E84" w:rsidP="004C4E84">
      <w:pPr>
        <w:pStyle w:val="PwcStepstight"/>
        <w:tabs>
          <w:tab w:val="clear" w:pos="360"/>
        </w:tabs>
        <w:spacing w:after="0" w:line="240" w:lineRule="auto"/>
        <w:ind w:left="426" w:hanging="426"/>
        <w:rPr>
          <w:szCs w:val="24"/>
        </w:rPr>
      </w:pPr>
    </w:p>
    <w:p w:rsidR="004C4E84" w:rsidRDefault="004C4E84" w:rsidP="004C4E84">
      <w:pPr>
        <w:pStyle w:val="PwcStepstight"/>
        <w:tabs>
          <w:tab w:val="clear" w:pos="360"/>
        </w:tabs>
        <w:spacing w:after="0" w:line="240" w:lineRule="auto"/>
        <w:ind w:left="426" w:hanging="426"/>
        <w:rPr>
          <w:b/>
          <w:szCs w:val="24"/>
        </w:rPr>
      </w:pPr>
      <w:r w:rsidRPr="00BA65F3">
        <w:rPr>
          <w:b/>
          <w:szCs w:val="24"/>
        </w:rPr>
        <w:t>Procedure</w:t>
      </w:r>
    </w:p>
    <w:p w:rsidR="004C4E84" w:rsidRPr="00BA65F3" w:rsidRDefault="004C4E84" w:rsidP="004C4E84">
      <w:pPr>
        <w:pStyle w:val="PwcStepstight"/>
        <w:tabs>
          <w:tab w:val="clear" w:pos="360"/>
        </w:tabs>
        <w:spacing w:after="0" w:line="240" w:lineRule="auto"/>
        <w:ind w:left="426" w:hanging="426"/>
        <w:rPr>
          <w:i/>
          <w:szCs w:val="24"/>
        </w:rPr>
      </w:pPr>
      <w:r w:rsidRPr="00BA65F3">
        <w:rPr>
          <w:i/>
          <w:szCs w:val="24"/>
        </w:rPr>
        <w:t>Part I  How Is The Magnetic Field In A Coil Related To The Current?</w:t>
      </w:r>
    </w:p>
    <w:p w:rsidR="004C4E84" w:rsidRDefault="004C4E84" w:rsidP="004C4E84">
      <w:pPr>
        <w:pStyle w:val="PwcSubhdText"/>
        <w:tabs>
          <w:tab w:val="clear" w:pos="360"/>
        </w:tabs>
        <w:spacing w:after="0" w:line="240" w:lineRule="auto"/>
        <w:ind w:left="0" w:firstLine="425"/>
        <w:rPr>
          <w:szCs w:val="24"/>
        </w:rPr>
      </w:pPr>
      <w:r w:rsidRPr="006B076F">
        <w:rPr>
          <w:szCs w:val="24"/>
        </w:rPr>
        <w:t xml:space="preserve">For the first part of the experiment you will determine the relationship between the magnetic field in the center of a coil and the current through the coil. Use the loop with all </w:t>
      </w:r>
      <w:r>
        <w:rPr>
          <w:szCs w:val="24"/>
        </w:rPr>
        <w:t xml:space="preserve">15 or 10 turns </w:t>
      </w:r>
      <w:r w:rsidRPr="006B076F">
        <w:rPr>
          <w:szCs w:val="24"/>
        </w:rPr>
        <w:t>for all of Part I. As before, leave the current off except when making a measurement.</w:t>
      </w:r>
    </w:p>
    <w:p w:rsidR="004C4E84" w:rsidRPr="006B076F" w:rsidRDefault="004C4E84" w:rsidP="004C4E84">
      <w:pPr>
        <w:pStyle w:val="PwcSubhdText"/>
        <w:tabs>
          <w:tab w:val="clear" w:pos="360"/>
        </w:tabs>
        <w:spacing w:after="0" w:line="240" w:lineRule="auto"/>
        <w:ind w:left="0" w:firstLine="425"/>
        <w:rPr>
          <w:szCs w:val="24"/>
        </w:rPr>
      </w:pPr>
    </w:p>
    <w:p w:rsidR="004C4E84" w:rsidRPr="006B076F" w:rsidRDefault="004C4E84" w:rsidP="004C4E84">
      <w:pPr>
        <w:pStyle w:val="PwcStepstight"/>
        <w:numPr>
          <w:ilvl w:val="3"/>
          <w:numId w:val="10"/>
        </w:numPr>
        <w:tabs>
          <w:tab w:val="clear" w:pos="360"/>
        </w:tabs>
        <w:spacing w:after="0" w:line="240" w:lineRule="auto"/>
        <w:ind w:left="360"/>
        <w:rPr>
          <w:szCs w:val="24"/>
        </w:rPr>
      </w:pPr>
      <w:r w:rsidRPr="006B076F">
        <w:rPr>
          <w:szCs w:val="24"/>
        </w:rPr>
        <w:t xml:space="preserve">Set the power supply so that the current will be 3 A when the </w:t>
      </w:r>
      <w:r>
        <w:rPr>
          <w:szCs w:val="24"/>
        </w:rPr>
        <w:t>circuit is connected (</w:t>
      </w:r>
      <w:r w:rsidRPr="006B076F">
        <w:rPr>
          <w:szCs w:val="24"/>
        </w:rPr>
        <w:t>switch is closed</w:t>
      </w:r>
      <w:r>
        <w:rPr>
          <w:szCs w:val="24"/>
        </w:rPr>
        <w:t xml:space="preserve"> if used)</w:t>
      </w:r>
      <w:r w:rsidRPr="006B076F">
        <w:rPr>
          <w:szCs w:val="24"/>
        </w:rPr>
        <w:t>.</w:t>
      </w:r>
    </w:p>
    <w:p w:rsidR="004C4E84" w:rsidRPr="006B076F" w:rsidRDefault="004C4E84" w:rsidP="004C4E84">
      <w:pPr>
        <w:pStyle w:val="PwcStepstight"/>
        <w:numPr>
          <w:ilvl w:val="3"/>
          <w:numId w:val="10"/>
        </w:numPr>
        <w:tabs>
          <w:tab w:val="clear" w:pos="360"/>
        </w:tabs>
        <w:spacing w:after="0" w:line="240" w:lineRule="auto"/>
        <w:ind w:left="360"/>
        <w:rPr>
          <w:szCs w:val="24"/>
        </w:rPr>
      </w:pPr>
      <w:r w:rsidRPr="006B076F">
        <w:rPr>
          <w:szCs w:val="24"/>
        </w:rPr>
        <w:t xml:space="preserve">Place the Magnetic Field Sensor </w:t>
      </w:r>
      <w:r>
        <w:rPr>
          <w:szCs w:val="24"/>
        </w:rPr>
        <w:t>pointed along the center axis of the coil (see figure)</w:t>
      </w:r>
      <w:r w:rsidRPr="006B076F">
        <w:rPr>
          <w:szCs w:val="24"/>
        </w:rPr>
        <w:t xml:space="preserve">. With the </w:t>
      </w:r>
      <w:r>
        <w:rPr>
          <w:szCs w:val="24"/>
        </w:rPr>
        <w:t>circuit is connected (</w:t>
      </w:r>
      <w:r w:rsidRPr="006B076F">
        <w:rPr>
          <w:szCs w:val="24"/>
        </w:rPr>
        <w:t>switch is closed</w:t>
      </w:r>
      <w:r>
        <w:rPr>
          <w:szCs w:val="24"/>
        </w:rPr>
        <w:t>)</w:t>
      </w:r>
      <w:r w:rsidRPr="006B076F">
        <w:rPr>
          <w:szCs w:val="24"/>
        </w:rPr>
        <w:t xml:space="preserve">, rotate the sensor about a vertical axis and observe the magnetic field values in the meter. Find the position that indicates a maximum positive magnetic field. The flat end of the sensor should be in the plane of the coil. Keep the sensor </w:t>
      </w:r>
      <w:r>
        <w:rPr>
          <w:szCs w:val="24"/>
        </w:rPr>
        <w:t xml:space="preserve">pointed along the center axis of the coil </w:t>
      </w:r>
      <w:r w:rsidRPr="006B076F">
        <w:rPr>
          <w:szCs w:val="24"/>
        </w:rPr>
        <w:t>for the remainder of the experiment.</w:t>
      </w:r>
    </w:p>
    <w:p w:rsidR="004C4E84" w:rsidRPr="006B076F" w:rsidRDefault="004C4E84" w:rsidP="004C4E84">
      <w:pPr>
        <w:pStyle w:val="PwcStepstight"/>
        <w:numPr>
          <w:ilvl w:val="3"/>
          <w:numId w:val="10"/>
        </w:numPr>
        <w:tabs>
          <w:tab w:val="clear" w:pos="360"/>
        </w:tabs>
        <w:spacing w:after="0" w:line="240" w:lineRule="auto"/>
        <w:ind w:left="360"/>
        <w:rPr>
          <w:szCs w:val="24"/>
        </w:rPr>
      </w:pPr>
      <w:r w:rsidRPr="006B076F">
        <w:rPr>
          <w:szCs w:val="24"/>
        </w:rPr>
        <w:t xml:space="preserve">We will first zero the sensor when no current is flowing; that is, we will remove the effect of the Earth’s magnetic field and any local magnetism. With the </w:t>
      </w:r>
      <w:r>
        <w:rPr>
          <w:szCs w:val="24"/>
        </w:rPr>
        <w:t>circuit disconnected (</w:t>
      </w:r>
      <w:r w:rsidRPr="006B076F">
        <w:rPr>
          <w:szCs w:val="24"/>
        </w:rPr>
        <w:t xml:space="preserve">switch </w:t>
      </w:r>
      <w:r>
        <w:rPr>
          <w:szCs w:val="24"/>
        </w:rPr>
        <w:t>open) and sensor pointing East or West</w:t>
      </w:r>
      <w:r w:rsidRPr="006B076F">
        <w:rPr>
          <w:szCs w:val="24"/>
        </w:rPr>
        <w:t xml:space="preserve">, click </w:t>
      </w:r>
      <w:r w:rsidRPr="006B076F">
        <w:rPr>
          <w:noProof/>
          <w:position w:val="-4"/>
          <w:szCs w:val="24"/>
        </w:rPr>
        <w:drawing>
          <wp:inline distT="0" distB="0" distL="0" distR="0">
            <wp:extent cx="419100" cy="133350"/>
            <wp:effectExtent l="19050" t="0" r="0" b="0"/>
            <wp:docPr id="35" name="Picture 4"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roNew"/>
                    <pic:cNvPicPr>
                      <a:picLocks noChangeAspect="1" noChangeArrowheads="1"/>
                    </pic:cNvPicPr>
                  </pic:nvPicPr>
                  <pic:blipFill>
                    <a:blip r:embed="rId4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4C4E84" w:rsidRPr="006B076F" w:rsidRDefault="004C4E84" w:rsidP="004C4E84">
      <w:pPr>
        <w:pStyle w:val="PwcStepstight"/>
        <w:numPr>
          <w:ilvl w:val="3"/>
          <w:numId w:val="10"/>
        </w:numPr>
        <w:tabs>
          <w:tab w:val="clear" w:pos="360"/>
        </w:tabs>
        <w:spacing w:after="0" w:line="240" w:lineRule="auto"/>
        <w:ind w:left="360"/>
        <w:rPr>
          <w:szCs w:val="24"/>
        </w:rPr>
      </w:pPr>
      <w:r>
        <w:rPr>
          <w:szCs w:val="24"/>
        </w:rPr>
        <w:t>Connect the circuit (close the switch) and take a magnetic field reading.</w:t>
      </w:r>
    </w:p>
    <w:p w:rsidR="004C4E84" w:rsidRPr="006B076F" w:rsidRDefault="004C4E84" w:rsidP="004C4E84">
      <w:pPr>
        <w:pStyle w:val="PwcStepstight"/>
        <w:numPr>
          <w:ilvl w:val="3"/>
          <w:numId w:val="10"/>
        </w:numPr>
        <w:tabs>
          <w:tab w:val="clear" w:pos="360"/>
        </w:tabs>
        <w:spacing w:after="0" w:line="240" w:lineRule="auto"/>
        <w:ind w:left="360"/>
        <w:rPr>
          <w:szCs w:val="24"/>
        </w:rPr>
      </w:pPr>
      <w:r w:rsidRPr="006B076F">
        <w:rPr>
          <w:szCs w:val="24"/>
        </w:rPr>
        <w:t xml:space="preserve">Briefly </w:t>
      </w:r>
      <w:r>
        <w:rPr>
          <w:szCs w:val="24"/>
        </w:rPr>
        <w:t>connect the circuit (</w:t>
      </w:r>
      <w:r w:rsidRPr="006B076F">
        <w:rPr>
          <w:szCs w:val="24"/>
        </w:rPr>
        <w:t>close the switch</w:t>
      </w:r>
      <w:r>
        <w:rPr>
          <w:szCs w:val="24"/>
        </w:rPr>
        <w:t>), d</w:t>
      </w:r>
      <w:r w:rsidRPr="006B076F">
        <w:rPr>
          <w:szCs w:val="24"/>
        </w:rPr>
        <w:t>ecrease the current by 0.5 A</w:t>
      </w:r>
      <w:r>
        <w:rPr>
          <w:szCs w:val="24"/>
        </w:rPr>
        <w:t>,</w:t>
      </w:r>
      <w:r w:rsidRPr="006B076F">
        <w:rPr>
          <w:szCs w:val="24"/>
        </w:rPr>
        <w:t xml:space="preserve"> and </w:t>
      </w:r>
      <w:r>
        <w:rPr>
          <w:szCs w:val="24"/>
        </w:rPr>
        <w:t>take a magnetic field reading.</w:t>
      </w:r>
    </w:p>
    <w:p w:rsidR="004C4E84" w:rsidRDefault="004C4E84" w:rsidP="004C4E84">
      <w:pPr>
        <w:pStyle w:val="PwcStepstight"/>
        <w:numPr>
          <w:ilvl w:val="3"/>
          <w:numId w:val="10"/>
        </w:numPr>
        <w:tabs>
          <w:tab w:val="clear" w:pos="360"/>
        </w:tabs>
        <w:spacing w:after="0" w:line="240" w:lineRule="auto"/>
        <w:ind w:left="360"/>
        <w:rPr>
          <w:szCs w:val="24"/>
        </w:rPr>
      </w:pPr>
      <w:r w:rsidRPr="006B076F">
        <w:rPr>
          <w:szCs w:val="24"/>
        </w:rPr>
        <w:lastRenderedPageBreak/>
        <w:t>Repeat</w:t>
      </w:r>
      <w:r>
        <w:rPr>
          <w:szCs w:val="24"/>
        </w:rPr>
        <w:t xml:space="preserve"> previous step </w:t>
      </w:r>
      <w:r w:rsidRPr="006B076F">
        <w:rPr>
          <w:szCs w:val="24"/>
        </w:rPr>
        <w:t>down to a minimum of 0.5 A.</w:t>
      </w:r>
    </w:p>
    <w:p w:rsidR="004C4E84" w:rsidRDefault="004C4E84" w:rsidP="004C4E84">
      <w:pPr>
        <w:pStyle w:val="PwcStepstight"/>
        <w:numPr>
          <w:ilvl w:val="3"/>
          <w:numId w:val="10"/>
        </w:numPr>
        <w:tabs>
          <w:tab w:val="clear" w:pos="360"/>
        </w:tabs>
        <w:spacing w:after="0" w:line="240" w:lineRule="auto"/>
        <w:ind w:left="360"/>
        <w:rPr>
          <w:szCs w:val="24"/>
        </w:rPr>
      </w:pPr>
      <w:r>
        <w:rPr>
          <w:szCs w:val="24"/>
        </w:rPr>
        <w:t>Record all your measurements a well organized data table.</w:t>
      </w:r>
    </w:p>
    <w:p w:rsidR="004C4E84" w:rsidRDefault="004C4E84" w:rsidP="004C4E84">
      <w:pPr>
        <w:pStyle w:val="PwcStepstight"/>
        <w:tabs>
          <w:tab w:val="clear" w:pos="360"/>
        </w:tabs>
        <w:spacing w:after="0" w:line="240" w:lineRule="auto"/>
        <w:ind w:left="426" w:hanging="426"/>
        <w:rPr>
          <w:szCs w:val="24"/>
        </w:rPr>
      </w:pPr>
    </w:p>
    <w:p w:rsidR="004C4E84" w:rsidRPr="00BA65F3" w:rsidRDefault="004C4E84" w:rsidP="004C4E84">
      <w:pPr>
        <w:pStyle w:val="PwcStepstight"/>
        <w:tabs>
          <w:tab w:val="clear" w:pos="360"/>
        </w:tabs>
        <w:spacing w:after="0" w:line="240" w:lineRule="auto"/>
        <w:ind w:left="426" w:hanging="426"/>
        <w:rPr>
          <w:i/>
          <w:szCs w:val="24"/>
        </w:rPr>
      </w:pPr>
      <w:r w:rsidRPr="00BA65F3">
        <w:rPr>
          <w:i/>
          <w:szCs w:val="24"/>
        </w:rPr>
        <w:t>Part II How Is The Magnetic Field In A Coil Related To The Number Of Turns?</w:t>
      </w:r>
    </w:p>
    <w:p w:rsidR="004C4E84" w:rsidRDefault="004C4E84" w:rsidP="004C4E84">
      <w:pPr>
        <w:pStyle w:val="PwcSubhdText"/>
        <w:tabs>
          <w:tab w:val="clear" w:pos="360"/>
        </w:tabs>
        <w:spacing w:after="0" w:line="240" w:lineRule="auto"/>
        <w:ind w:left="0" w:firstLine="426"/>
        <w:rPr>
          <w:szCs w:val="24"/>
        </w:rPr>
      </w:pPr>
      <w:r w:rsidRPr="006B076F">
        <w:rPr>
          <w:szCs w:val="24"/>
        </w:rPr>
        <w:t xml:space="preserve">For the second part of the experiment you will determine the relationship between the magnetic field at the center of a coil and the number of turns in the coil. The Magnetic Field Sensor should be oriented as before. Use a current of 3.0 A for all of </w:t>
      </w:r>
      <w:r w:rsidRPr="00CF79D0">
        <w:rPr>
          <w:i/>
          <w:szCs w:val="24"/>
        </w:rPr>
        <w:t>Part II</w:t>
      </w:r>
      <w:r w:rsidRPr="006B076F">
        <w:rPr>
          <w:szCs w:val="24"/>
        </w:rPr>
        <w:t>. Leave the current off except when making a measurement.</w:t>
      </w:r>
    </w:p>
    <w:p w:rsidR="004C4E84" w:rsidRPr="006B076F" w:rsidRDefault="004C4E84" w:rsidP="004C4E84">
      <w:pPr>
        <w:pStyle w:val="PwcSubhdText"/>
        <w:tabs>
          <w:tab w:val="clear" w:pos="360"/>
        </w:tabs>
        <w:spacing w:after="0" w:line="240" w:lineRule="auto"/>
        <w:ind w:left="0" w:firstLine="426"/>
        <w:rPr>
          <w:szCs w:val="24"/>
        </w:rPr>
      </w:pPr>
    </w:p>
    <w:p w:rsidR="004C4E84" w:rsidRPr="006B076F" w:rsidRDefault="004C4E84" w:rsidP="004C4E84">
      <w:pPr>
        <w:pStyle w:val="PwcStepstight"/>
        <w:numPr>
          <w:ilvl w:val="0"/>
          <w:numId w:val="90"/>
        </w:numPr>
        <w:tabs>
          <w:tab w:val="clear" w:pos="360"/>
        </w:tabs>
        <w:spacing w:after="0" w:line="240" w:lineRule="auto"/>
        <w:ind w:left="360"/>
        <w:rPr>
          <w:szCs w:val="24"/>
        </w:rPr>
      </w:pPr>
      <w:r w:rsidRPr="006B076F">
        <w:rPr>
          <w:szCs w:val="24"/>
        </w:rPr>
        <w:t xml:space="preserve">With the </w:t>
      </w:r>
      <w:r>
        <w:rPr>
          <w:szCs w:val="24"/>
        </w:rPr>
        <w:t>circuit disconnected (</w:t>
      </w:r>
      <w:r w:rsidRPr="006B076F">
        <w:rPr>
          <w:szCs w:val="24"/>
        </w:rPr>
        <w:t>switch open</w:t>
      </w:r>
      <w:r>
        <w:rPr>
          <w:szCs w:val="24"/>
        </w:rPr>
        <w:t>)</w:t>
      </w:r>
      <w:r w:rsidRPr="006B076F">
        <w:rPr>
          <w:szCs w:val="24"/>
        </w:rPr>
        <w:t xml:space="preserve">, click on </w:t>
      </w:r>
      <w:r w:rsidRPr="006B076F">
        <w:rPr>
          <w:noProof/>
          <w:position w:val="-4"/>
          <w:szCs w:val="24"/>
        </w:rPr>
        <w:drawing>
          <wp:inline distT="0" distB="0" distL="0" distR="0">
            <wp:extent cx="419100" cy="133350"/>
            <wp:effectExtent l="19050" t="0" r="0" b="0"/>
            <wp:docPr id="38" name="Picture 7" descr="Zer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roNew"/>
                    <pic:cNvPicPr>
                      <a:picLocks noChangeAspect="1" noChangeArrowheads="1"/>
                    </pic:cNvPicPr>
                  </pic:nvPicPr>
                  <pic:blipFill>
                    <a:blip r:embed="rId44" cstate="print"/>
                    <a:srcRect/>
                    <a:stretch>
                      <a:fillRect/>
                    </a:stretch>
                  </pic:blipFill>
                  <pic:spPr bwMode="auto">
                    <a:xfrm>
                      <a:off x="0" y="0"/>
                      <a:ext cx="419100" cy="133350"/>
                    </a:xfrm>
                    <a:prstGeom prst="rect">
                      <a:avLst/>
                    </a:prstGeom>
                    <a:noFill/>
                    <a:ln w="9525">
                      <a:noFill/>
                      <a:miter lim="800000"/>
                      <a:headEnd/>
                      <a:tailEnd/>
                    </a:ln>
                  </pic:spPr>
                </pic:pic>
              </a:graphicData>
            </a:graphic>
          </wp:inline>
        </w:drawing>
      </w:r>
      <w:r w:rsidRPr="006B076F">
        <w:rPr>
          <w:szCs w:val="24"/>
        </w:rPr>
        <w:t>.</w:t>
      </w:r>
    </w:p>
    <w:p w:rsidR="004C4E84" w:rsidRPr="006B076F" w:rsidRDefault="004C4E84" w:rsidP="004C4E84">
      <w:pPr>
        <w:pStyle w:val="PwcStepstight"/>
        <w:numPr>
          <w:ilvl w:val="0"/>
          <w:numId w:val="90"/>
        </w:numPr>
        <w:tabs>
          <w:tab w:val="clear" w:pos="360"/>
        </w:tabs>
        <w:spacing w:after="0" w:line="240" w:lineRule="auto"/>
        <w:ind w:left="360"/>
        <w:rPr>
          <w:szCs w:val="24"/>
        </w:rPr>
      </w:pPr>
      <w:r w:rsidRPr="006B076F">
        <w:rPr>
          <w:szCs w:val="24"/>
        </w:rPr>
        <w:t xml:space="preserve">Set the power supply so that the current will be 3 A when the </w:t>
      </w:r>
      <w:r>
        <w:rPr>
          <w:szCs w:val="24"/>
        </w:rPr>
        <w:t>circuit connected (</w:t>
      </w:r>
      <w:r w:rsidRPr="006B076F">
        <w:rPr>
          <w:szCs w:val="24"/>
        </w:rPr>
        <w:t>switch closed</w:t>
      </w:r>
      <w:r>
        <w:rPr>
          <w:szCs w:val="24"/>
        </w:rPr>
        <w:t>)</w:t>
      </w:r>
      <w:r w:rsidRPr="006B076F">
        <w:rPr>
          <w:szCs w:val="24"/>
        </w:rPr>
        <w:t xml:space="preserve">. </w:t>
      </w:r>
      <w:r>
        <w:rPr>
          <w:szCs w:val="24"/>
        </w:rPr>
        <w:t xml:space="preserve">Take a magnetic field reading.  </w:t>
      </w:r>
    </w:p>
    <w:p w:rsidR="004C4E84" w:rsidRPr="006B076F" w:rsidRDefault="004C4E84" w:rsidP="004C4E84">
      <w:pPr>
        <w:pStyle w:val="PwcStepstight2"/>
        <w:numPr>
          <w:ilvl w:val="0"/>
          <w:numId w:val="90"/>
        </w:numPr>
        <w:spacing w:after="0" w:line="240" w:lineRule="auto"/>
        <w:ind w:left="360"/>
        <w:rPr>
          <w:szCs w:val="24"/>
        </w:rPr>
      </w:pPr>
      <w:r w:rsidRPr="006B076F">
        <w:rPr>
          <w:szCs w:val="24"/>
        </w:rPr>
        <w:t>Remove one loop of wire from the frame to reduce the number of turns by one and repeat Steps 9–10. If you move the frame or the sensor, make sure that you get it back to the same orientation as the previous measurement.</w:t>
      </w:r>
      <w:r>
        <w:rPr>
          <w:szCs w:val="24"/>
        </w:rPr>
        <w:t xml:space="preserve">  Optionally pre-prepared coils with connections for 5, 10, or 15 loops may be used.  In this case data will be for 5, Consult your instructor regarding this.</w:t>
      </w:r>
    </w:p>
    <w:p w:rsidR="004C4E84" w:rsidRDefault="004C4E84" w:rsidP="004C4E84">
      <w:pPr>
        <w:pStyle w:val="PwcStepstight2"/>
        <w:numPr>
          <w:ilvl w:val="0"/>
          <w:numId w:val="90"/>
        </w:numPr>
        <w:spacing w:after="0" w:line="240" w:lineRule="auto"/>
        <w:ind w:left="360"/>
        <w:rPr>
          <w:szCs w:val="24"/>
        </w:rPr>
      </w:pPr>
      <w:r w:rsidRPr="006B076F">
        <w:rPr>
          <w:szCs w:val="24"/>
        </w:rPr>
        <w:t>Repeat Step 1</w:t>
      </w:r>
      <w:r>
        <w:rPr>
          <w:szCs w:val="24"/>
        </w:rPr>
        <w:t>2</w:t>
      </w:r>
      <w:r w:rsidRPr="006B076F">
        <w:rPr>
          <w:szCs w:val="24"/>
        </w:rPr>
        <w:t xml:space="preserve"> until you have only one turn of wire on the frame</w:t>
      </w:r>
      <w:r>
        <w:rPr>
          <w:szCs w:val="24"/>
        </w:rPr>
        <w:t xml:space="preserve"> or have completed the experiment with pre-prepared coils</w:t>
      </w:r>
      <w:r w:rsidRPr="006B076F">
        <w:rPr>
          <w:szCs w:val="24"/>
        </w:rPr>
        <w:t>. Keep the current at 3.0 A.</w:t>
      </w:r>
    </w:p>
    <w:p w:rsidR="004C4E84" w:rsidRDefault="004C4E84" w:rsidP="004C4E84">
      <w:pPr>
        <w:pStyle w:val="PwcStepstight2"/>
        <w:numPr>
          <w:ilvl w:val="0"/>
          <w:numId w:val="90"/>
        </w:numPr>
        <w:spacing w:after="0" w:line="240" w:lineRule="auto"/>
        <w:ind w:left="360"/>
        <w:rPr>
          <w:szCs w:val="24"/>
        </w:rPr>
      </w:pPr>
      <w:r>
        <w:rPr>
          <w:szCs w:val="24"/>
        </w:rPr>
        <w:t>Record your data in a well organized table.</w:t>
      </w:r>
    </w:p>
    <w:p w:rsidR="004C4E84" w:rsidRDefault="004C4E84" w:rsidP="004C4E84">
      <w:pPr>
        <w:rPr>
          <w:b/>
          <w:szCs w:val="24"/>
        </w:rPr>
      </w:pPr>
    </w:p>
    <w:p w:rsidR="004C4E84" w:rsidRPr="00BA65F3" w:rsidRDefault="004C4E84" w:rsidP="004C4E84">
      <w:pPr>
        <w:rPr>
          <w:b/>
          <w:szCs w:val="24"/>
        </w:rPr>
      </w:pPr>
      <w:r w:rsidRPr="00BA65F3">
        <w:rPr>
          <w:b/>
          <w:szCs w:val="24"/>
        </w:rPr>
        <w:t>Analysis</w:t>
      </w:r>
    </w:p>
    <w:p w:rsidR="004C4E84" w:rsidRPr="00BA65F3" w:rsidRDefault="004C4E84" w:rsidP="004C4E84">
      <w:pPr>
        <w:rPr>
          <w:i/>
          <w:szCs w:val="24"/>
        </w:rPr>
      </w:pPr>
      <w:r w:rsidRPr="00BA65F3">
        <w:rPr>
          <w:i/>
          <w:szCs w:val="24"/>
        </w:rPr>
        <w:t>Part I</w:t>
      </w:r>
    </w:p>
    <w:p w:rsidR="004C4E84" w:rsidRPr="006B076F" w:rsidRDefault="004C4E84" w:rsidP="004C4E84">
      <w:pPr>
        <w:pStyle w:val="PwcStepstext"/>
        <w:numPr>
          <w:ilvl w:val="2"/>
          <w:numId w:val="48"/>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 xml:space="preserve">vs. </w:t>
      </w:r>
      <w:r w:rsidRPr="006B076F">
        <w:rPr>
          <w:szCs w:val="24"/>
        </w:rPr>
        <w:t xml:space="preserve">current through the coil. </w:t>
      </w:r>
      <w:r>
        <w:rPr>
          <w:szCs w:val="24"/>
        </w:rPr>
        <w:t xml:space="preserve"> </w:t>
      </w:r>
      <w:r w:rsidRPr="006B076F">
        <w:rPr>
          <w:szCs w:val="24"/>
        </w:rPr>
        <w:t>What is the relationship between the current in a coil and the resulting magnetic field at the center of the coil?</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 xml:space="preserve">Draw a best fit line through your data and find </w:t>
      </w:r>
      <w:r w:rsidRPr="006B076F">
        <w:rPr>
          <w:szCs w:val="24"/>
        </w:rPr>
        <w:t>the equation of the best-</w:t>
      </w:r>
      <w:r>
        <w:rPr>
          <w:szCs w:val="24"/>
        </w:rPr>
        <w:t>fit line</w:t>
      </w:r>
      <w:r w:rsidRPr="006B076F">
        <w:rPr>
          <w:szCs w:val="24"/>
        </w:rPr>
        <w:t xml:space="preserve">. </w:t>
      </w:r>
      <w:r>
        <w:rPr>
          <w:szCs w:val="24"/>
        </w:rPr>
        <w:t xml:space="preserve"> </w:t>
      </w:r>
      <w:r w:rsidRPr="00511240">
        <w:rPr>
          <w:b/>
          <w:szCs w:val="24"/>
        </w:rPr>
        <w:t>Do not do this on computer!</w:t>
      </w:r>
      <w:r>
        <w:rPr>
          <w:szCs w:val="24"/>
        </w:rPr>
        <w:t xml:space="preserve">  Should your best-fit-line go through the origin?  Why or why not?  </w:t>
      </w:r>
      <w:r w:rsidRPr="006B076F">
        <w:rPr>
          <w:szCs w:val="24"/>
        </w:rPr>
        <w:t xml:space="preserve">Explain the significance of the constants in your equation. </w:t>
      </w:r>
      <w:r>
        <w:rPr>
          <w:szCs w:val="24"/>
        </w:rPr>
        <w:t xml:space="preserve"> </w:t>
      </w:r>
      <w:r w:rsidRPr="006B076F">
        <w:rPr>
          <w:szCs w:val="24"/>
        </w:rPr>
        <w:t>What are the units of the constants?</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4C4E84" w:rsidRDefault="004C4E84" w:rsidP="004C4E84">
      <w:pPr>
        <w:pStyle w:val="PwcStepstext"/>
        <w:tabs>
          <w:tab w:val="clear" w:pos="360"/>
        </w:tabs>
        <w:spacing w:after="0" w:line="240" w:lineRule="auto"/>
        <w:ind w:left="0" w:firstLine="0"/>
        <w:rPr>
          <w:szCs w:val="24"/>
        </w:rPr>
      </w:pPr>
    </w:p>
    <w:p w:rsidR="004C4E84" w:rsidRPr="00BA65F3" w:rsidRDefault="004C4E84" w:rsidP="004C4E84">
      <w:pPr>
        <w:pStyle w:val="PwcStepstext"/>
        <w:tabs>
          <w:tab w:val="clear" w:pos="360"/>
        </w:tabs>
        <w:spacing w:after="0" w:line="240" w:lineRule="auto"/>
        <w:ind w:left="426" w:hanging="426"/>
        <w:rPr>
          <w:i/>
          <w:szCs w:val="24"/>
        </w:rPr>
      </w:pPr>
      <w:r w:rsidRPr="00BA65F3">
        <w:rPr>
          <w:i/>
          <w:szCs w:val="24"/>
        </w:rPr>
        <w:t>Part II</w:t>
      </w:r>
    </w:p>
    <w:p w:rsidR="004C4E84" w:rsidRDefault="004C4E84" w:rsidP="004C4E84">
      <w:pPr>
        <w:pStyle w:val="PwcStepstext"/>
        <w:numPr>
          <w:ilvl w:val="2"/>
          <w:numId w:val="5"/>
        </w:numPr>
        <w:tabs>
          <w:tab w:val="clear" w:pos="360"/>
        </w:tabs>
        <w:spacing w:after="0" w:line="240" w:lineRule="auto"/>
        <w:ind w:left="426" w:hanging="426"/>
        <w:rPr>
          <w:szCs w:val="24"/>
        </w:rPr>
      </w:pPr>
      <w:r w:rsidRPr="006B076F">
        <w:rPr>
          <w:szCs w:val="24"/>
        </w:rPr>
        <w:t xml:space="preserve">Plot a graph of magnetic field </w:t>
      </w:r>
      <w:r w:rsidRPr="006B076F">
        <w:rPr>
          <w:i/>
          <w:szCs w:val="24"/>
        </w:rPr>
        <w:t>vs</w:t>
      </w:r>
      <w:r w:rsidRPr="006B076F">
        <w:rPr>
          <w:szCs w:val="24"/>
        </w:rPr>
        <w:t xml:space="preserve">. the number of turns on the coil. </w:t>
      </w:r>
      <w:r>
        <w:rPr>
          <w:szCs w:val="24"/>
        </w:rPr>
        <w:t xml:space="preserve">(Optional) </w:t>
      </w:r>
      <w:r w:rsidRPr="006B076F">
        <w:rPr>
          <w:szCs w:val="24"/>
        </w:rPr>
        <w:t>Page 3 of the experiment file is set up for this graph. How is magnetic field related to the number of turns?</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 xml:space="preserve">Draw a best fit line through your data and find </w:t>
      </w:r>
      <w:r w:rsidRPr="006B076F">
        <w:rPr>
          <w:szCs w:val="24"/>
        </w:rPr>
        <w:t>the equation of the best-</w:t>
      </w:r>
      <w:r>
        <w:rPr>
          <w:szCs w:val="24"/>
        </w:rPr>
        <w:t>fit line</w:t>
      </w:r>
      <w:r w:rsidRPr="006B076F">
        <w:rPr>
          <w:szCs w:val="24"/>
        </w:rPr>
        <w:t xml:space="preserve">. </w:t>
      </w:r>
      <w:r>
        <w:rPr>
          <w:szCs w:val="24"/>
        </w:rPr>
        <w:t xml:space="preserve"> </w:t>
      </w:r>
      <w:r w:rsidRPr="00511240">
        <w:rPr>
          <w:b/>
          <w:szCs w:val="24"/>
        </w:rPr>
        <w:t>Do not do this on computer!</w:t>
      </w:r>
      <w:r>
        <w:rPr>
          <w:szCs w:val="24"/>
        </w:rPr>
        <w:t xml:space="preserve">  Should your best-fit-line go through the origin?  Why or why not?  </w:t>
      </w:r>
      <w:r w:rsidRPr="002C25F1">
        <w:rPr>
          <w:szCs w:val="24"/>
        </w:rPr>
        <w:t xml:space="preserve">Remember that you </w:t>
      </w:r>
      <w:r>
        <w:rPr>
          <w:szCs w:val="24"/>
        </w:rPr>
        <w:t xml:space="preserve">(should have) </w:t>
      </w:r>
      <w:r w:rsidRPr="002C25F1">
        <w:rPr>
          <w:szCs w:val="24"/>
        </w:rPr>
        <w:t xml:space="preserve">zeroed the sensor before taking data in this lab. </w:t>
      </w:r>
      <w:r>
        <w:rPr>
          <w:szCs w:val="24"/>
        </w:rPr>
        <w:t xml:space="preserve"> </w:t>
      </w:r>
      <w:r w:rsidRPr="002C25F1">
        <w:rPr>
          <w:szCs w:val="24"/>
        </w:rPr>
        <w:t xml:space="preserve">Explain the significance of the constants in your equation. What </w:t>
      </w:r>
      <w:r>
        <w:rPr>
          <w:szCs w:val="24"/>
        </w:rPr>
        <w:t>are the units of the constants?</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Compare your data to the theory for a short coil and find percent error.</w:t>
      </w:r>
    </w:p>
    <w:p w:rsidR="004C4E84" w:rsidRDefault="004C4E84" w:rsidP="004C4E84">
      <w:pPr>
        <w:pStyle w:val="PwcStepstext"/>
        <w:tabs>
          <w:tab w:val="clear" w:pos="360"/>
        </w:tabs>
        <w:spacing w:after="0" w:line="240" w:lineRule="auto"/>
        <w:ind w:left="426" w:hanging="426"/>
        <w:rPr>
          <w:szCs w:val="24"/>
        </w:rPr>
      </w:pPr>
    </w:p>
    <w:p w:rsidR="004C4E84" w:rsidRPr="00877CE3" w:rsidRDefault="004C4E84" w:rsidP="004C4E84">
      <w:pPr>
        <w:pStyle w:val="PwcStepstext"/>
        <w:tabs>
          <w:tab w:val="clear" w:pos="360"/>
        </w:tabs>
        <w:spacing w:after="0" w:line="240" w:lineRule="auto"/>
        <w:ind w:left="426" w:hanging="426"/>
        <w:rPr>
          <w:b/>
          <w:szCs w:val="24"/>
        </w:rPr>
      </w:pPr>
      <w:r w:rsidRPr="00877CE3">
        <w:rPr>
          <w:b/>
          <w:szCs w:val="24"/>
        </w:rPr>
        <w:t>Extensions</w:t>
      </w:r>
      <w:r>
        <w:rPr>
          <w:b/>
          <w:szCs w:val="24"/>
        </w:rPr>
        <w:t xml:space="preserve"> (required)</w:t>
      </w:r>
    </w:p>
    <w:p w:rsidR="004C4E84" w:rsidRPr="006B076F" w:rsidRDefault="004C4E84" w:rsidP="004C4E84">
      <w:pPr>
        <w:pStyle w:val="PwcStepstext"/>
        <w:numPr>
          <w:ilvl w:val="2"/>
          <w:numId w:val="5"/>
        </w:numPr>
        <w:tabs>
          <w:tab w:val="clear" w:pos="360"/>
        </w:tabs>
        <w:spacing w:after="0" w:line="240" w:lineRule="auto"/>
        <w:ind w:left="426" w:hanging="426"/>
        <w:rPr>
          <w:szCs w:val="24"/>
        </w:rPr>
      </w:pPr>
      <w:r w:rsidRPr="006B076F">
        <w:rPr>
          <w:szCs w:val="24"/>
        </w:rPr>
        <w:t xml:space="preserve">How does the diameter of the coil loop affect the magnetic field? </w:t>
      </w:r>
      <w:r w:rsidRPr="00E02836">
        <w:rPr>
          <w:b/>
          <w:szCs w:val="24"/>
        </w:rPr>
        <w:t>Design and conduct an experiment</w:t>
      </w:r>
      <w:r w:rsidRPr="006B076F">
        <w:rPr>
          <w:szCs w:val="24"/>
        </w:rPr>
        <w:t xml:space="preserve"> to answer this question.</w:t>
      </w:r>
      <w:r>
        <w:rPr>
          <w:szCs w:val="24"/>
        </w:rPr>
        <w:t xml:space="preserve">  Compare this to your other experiments and theory for a short coil and discuss errors (including finding percent error).</w:t>
      </w:r>
    </w:p>
    <w:p w:rsidR="004C4E84" w:rsidRDefault="004C4E84" w:rsidP="004C4E84">
      <w:pPr>
        <w:pStyle w:val="PwcStepstext"/>
        <w:numPr>
          <w:ilvl w:val="2"/>
          <w:numId w:val="5"/>
        </w:numPr>
        <w:tabs>
          <w:tab w:val="clear" w:pos="360"/>
        </w:tabs>
        <w:spacing w:after="0" w:line="240" w:lineRule="auto"/>
        <w:ind w:left="426" w:hanging="426"/>
        <w:rPr>
          <w:szCs w:val="24"/>
        </w:rPr>
      </w:pPr>
      <w:r w:rsidRPr="006B076F">
        <w:rPr>
          <w:szCs w:val="24"/>
        </w:rPr>
        <w:t xml:space="preserve">Remove the coil and hold the Magnetic Field Sensor horizontally. </w:t>
      </w:r>
      <w:r>
        <w:rPr>
          <w:szCs w:val="24"/>
        </w:rPr>
        <w:t xml:space="preserve">Observe the variation in magnetic field while rotating the sensor </w:t>
      </w:r>
      <w:r w:rsidRPr="006B076F">
        <w:rPr>
          <w:szCs w:val="24"/>
        </w:rPr>
        <w:t>smoothly about a horizontal axis</w:t>
      </w:r>
      <w:r>
        <w:rPr>
          <w:szCs w:val="24"/>
        </w:rPr>
        <w:t xml:space="preserve"> (point the sensor North, then up, then South, then down)</w:t>
      </w:r>
      <w:r w:rsidRPr="006B076F">
        <w:rPr>
          <w:szCs w:val="24"/>
        </w:rPr>
        <w:t xml:space="preserve">. Explain where the </w:t>
      </w:r>
      <w:r w:rsidRPr="006B076F">
        <w:rPr>
          <w:szCs w:val="24"/>
        </w:rPr>
        <w:lastRenderedPageBreak/>
        <w:t>maximum and minimum readings occur and where zero or near-zero readings occur. Compare your pattern to the data you collect while</w:t>
      </w:r>
      <w:r>
        <w:rPr>
          <w:szCs w:val="24"/>
        </w:rPr>
        <w:t xml:space="preserve"> rotating about a vertical axis (Preliminary Question #1).  From this information find and estimate error of Earth’s magnetic field vector at your location.</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Conduct a magnetic field reading at the center of a long solenoid.  Compare this to your experiments for a short coil, theories for short and long coils, and discuss errors.</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Conduct a magnetic field reading around a current carrying wire.  Compare this to your experiments for a short coil, theories for coils and wires, and discuss errors.</w:t>
      </w:r>
    </w:p>
    <w:p w:rsidR="004C4E84" w:rsidRDefault="004C4E84" w:rsidP="004C4E84">
      <w:pPr>
        <w:pStyle w:val="PwcStepstext"/>
        <w:numPr>
          <w:ilvl w:val="2"/>
          <w:numId w:val="5"/>
        </w:numPr>
        <w:tabs>
          <w:tab w:val="clear" w:pos="360"/>
        </w:tabs>
        <w:spacing w:after="0" w:line="240" w:lineRule="auto"/>
        <w:ind w:left="426" w:hanging="426"/>
        <w:rPr>
          <w:szCs w:val="24"/>
        </w:rPr>
      </w:pPr>
      <w:r>
        <w:rPr>
          <w:szCs w:val="24"/>
        </w:rPr>
        <w:t>Conduct magnetic field readings at varying distances from the center of your short coil.  Compare this to your other experiments and theory for a short coil and discuss errors.</w:t>
      </w:r>
    </w:p>
    <w:p w:rsidR="00CF79D0" w:rsidRDefault="006B076F" w:rsidP="00293D5D">
      <w:pPr>
        <w:pStyle w:val="NormalWeb"/>
        <w:spacing w:before="0" w:beforeAutospacing="0" w:after="0" w:afterAutospacing="0"/>
      </w:pPr>
      <w:r w:rsidRPr="006B076F">
        <w:rPr>
          <w:bCs/>
        </w:rPr>
        <w:br w:type="page"/>
      </w:r>
    </w:p>
    <w:p w:rsidR="00877CE3" w:rsidRDefault="005704C2" w:rsidP="00877CE3">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877CE3" w:rsidRPr="00AC0B07">
        <w:rPr>
          <w:rFonts w:ascii="Arial" w:hAnsi="Arial" w:cs="Arial"/>
          <w:b/>
          <w:sz w:val="28"/>
          <w:szCs w:val="28"/>
        </w:rPr>
        <w:t xml:space="preserve"> Physics Laboratory</w:t>
      </w:r>
      <w:r w:rsidR="00877CE3">
        <w:rPr>
          <w:rFonts w:ascii="Arial" w:hAnsi="Arial" w:cs="Arial"/>
          <w:b/>
          <w:sz w:val="28"/>
          <w:szCs w:val="28"/>
        </w:rPr>
        <w:t xml:space="preserve"> II</w:t>
      </w:r>
    </w:p>
    <w:p w:rsidR="00877CE3" w:rsidRPr="00071378" w:rsidRDefault="00877CE3" w:rsidP="00877CE3">
      <w:pPr>
        <w:pStyle w:val="Heading1"/>
        <w:rPr>
          <w:bCs/>
        </w:rPr>
      </w:pPr>
      <w:bookmarkStart w:id="12" w:name="_Toc407977174"/>
      <w:r>
        <w:t>RC Time Constant</w:t>
      </w:r>
      <w:bookmarkEnd w:id="12"/>
    </w:p>
    <w:p w:rsidR="00877CE3" w:rsidRDefault="00877CE3" w:rsidP="004924E9">
      <w:pPr>
        <w:pStyle w:val="PwcIntroText"/>
        <w:tabs>
          <w:tab w:val="clear" w:pos="360"/>
        </w:tabs>
        <w:spacing w:after="0" w:line="240" w:lineRule="auto"/>
        <w:rPr>
          <w:szCs w:val="24"/>
        </w:rPr>
      </w:pPr>
    </w:p>
    <w:p w:rsidR="004924E9" w:rsidRDefault="004924E9" w:rsidP="004924E9">
      <w:pPr>
        <w:pStyle w:val="PwcIntroText"/>
        <w:tabs>
          <w:tab w:val="clear" w:pos="360"/>
        </w:tabs>
        <w:spacing w:after="0" w:line="240" w:lineRule="auto"/>
        <w:rPr>
          <w:b/>
          <w:szCs w:val="24"/>
        </w:rPr>
      </w:pPr>
      <w:r w:rsidRPr="004924E9">
        <w:rPr>
          <w:b/>
          <w:szCs w:val="24"/>
        </w:rPr>
        <w:t>Objective</w:t>
      </w:r>
    </w:p>
    <w:p w:rsidR="004924E9" w:rsidRDefault="004924E9" w:rsidP="004924E9">
      <w:pPr>
        <w:pStyle w:val="PwcIntroText"/>
        <w:tabs>
          <w:tab w:val="clear" w:pos="360"/>
        </w:tabs>
        <w:spacing w:after="0" w:line="240" w:lineRule="auto"/>
        <w:ind w:firstLine="426"/>
        <w:rPr>
          <w:szCs w:val="24"/>
        </w:rPr>
      </w:pPr>
      <w:r>
        <w:rPr>
          <w:szCs w:val="24"/>
        </w:rPr>
        <w:t>Study the charging and discharging of a capacitor, determine the time constant from experiment, and compare to theory including error estimation.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9"/>
        <w:gridCol w:w="3135"/>
      </w:tblGrid>
      <w:tr w:rsidR="002E18E2" w:rsidTr="00D115FC">
        <w:tc>
          <w:tcPr>
            <w:tcW w:w="0" w:type="auto"/>
            <w:tcMar>
              <w:left w:w="0" w:type="dxa"/>
              <w:right w:w="0" w:type="dxa"/>
            </w:tcMar>
          </w:tcPr>
          <w:p w:rsidR="00E3635A" w:rsidRDefault="00E3635A" w:rsidP="00D115FC">
            <w:pPr>
              <w:pStyle w:val="PwcIntroText"/>
              <w:tabs>
                <w:tab w:val="clear" w:pos="360"/>
              </w:tabs>
              <w:spacing w:after="0" w:line="240" w:lineRule="auto"/>
              <w:rPr>
                <w:b/>
                <w:szCs w:val="24"/>
              </w:rPr>
            </w:pPr>
          </w:p>
          <w:p w:rsidR="00D115FC" w:rsidRPr="004924E9" w:rsidRDefault="00D115FC" w:rsidP="00D115FC">
            <w:pPr>
              <w:pStyle w:val="PwcIntroText"/>
              <w:tabs>
                <w:tab w:val="clear" w:pos="360"/>
              </w:tabs>
              <w:spacing w:after="0" w:line="240" w:lineRule="auto"/>
              <w:rPr>
                <w:b/>
                <w:szCs w:val="24"/>
              </w:rPr>
            </w:pPr>
            <w:r w:rsidRPr="004924E9">
              <w:rPr>
                <w:b/>
                <w:szCs w:val="24"/>
              </w:rPr>
              <w:t>Theory</w:t>
            </w:r>
          </w:p>
          <w:p w:rsidR="00D115FC" w:rsidRDefault="00D115FC" w:rsidP="00D115FC">
            <w:pPr>
              <w:pStyle w:val="PwcIntroText"/>
              <w:tabs>
                <w:tab w:val="clear" w:pos="360"/>
              </w:tabs>
              <w:spacing w:after="0" w:line="240" w:lineRule="auto"/>
              <w:ind w:firstLine="426"/>
              <w:rPr>
                <w:szCs w:val="24"/>
              </w:rPr>
            </w:pPr>
            <w:r>
              <w:rPr>
                <w:szCs w:val="24"/>
              </w:rPr>
              <w:t xml:space="preserve">Starting with a discharged capacitor, when Switch 1 is closed per the figure at right, the capacitor starts charging.  A first a lot of current flows at first, </w:t>
            </w:r>
            <w:r w:rsidRPr="0034581D">
              <w:rPr>
                <w:i/>
                <w:szCs w:val="24"/>
              </w:rPr>
              <w:t>I = V</w:t>
            </w:r>
            <w:r w:rsidRPr="0034581D">
              <w:rPr>
                <w:i/>
                <w:szCs w:val="24"/>
                <w:vertAlign w:val="subscript"/>
              </w:rPr>
              <w:t>o</w:t>
            </w:r>
            <w:r w:rsidRPr="0034581D">
              <w:rPr>
                <w:i/>
                <w:szCs w:val="24"/>
              </w:rPr>
              <w:t>/R</w:t>
            </w:r>
            <w:r>
              <w:rPr>
                <w:szCs w:val="24"/>
              </w:rPr>
              <w:t xml:space="preserve">.  But as voltage across the capacitor increases the current decreases to </w:t>
            </w:r>
            <w:r w:rsidRPr="0034581D">
              <w:rPr>
                <w:i/>
                <w:szCs w:val="24"/>
              </w:rPr>
              <w:t>I = (V</w:t>
            </w:r>
            <w:r w:rsidRPr="0034581D">
              <w:rPr>
                <w:i/>
                <w:szCs w:val="24"/>
                <w:vertAlign w:val="subscript"/>
              </w:rPr>
              <w:t>o</w:t>
            </w:r>
            <w:r w:rsidRPr="0034581D">
              <w:rPr>
                <w:i/>
                <w:szCs w:val="24"/>
              </w:rPr>
              <w:t> – </w:t>
            </w:r>
            <w:proofErr w:type="spellStart"/>
            <w:r w:rsidRPr="0034581D">
              <w:rPr>
                <w:i/>
                <w:szCs w:val="24"/>
              </w:rPr>
              <w:t>V</w:t>
            </w:r>
            <w:r w:rsidRPr="0034581D">
              <w:rPr>
                <w:i/>
                <w:szCs w:val="24"/>
                <w:vertAlign w:val="subscript"/>
              </w:rPr>
              <w:t>c</w:t>
            </w:r>
            <w:proofErr w:type="spellEnd"/>
            <w:r w:rsidRPr="0034581D">
              <w:rPr>
                <w:i/>
                <w:szCs w:val="24"/>
              </w:rPr>
              <w:t>)/R = V</w:t>
            </w:r>
            <w:r w:rsidRPr="0034581D">
              <w:rPr>
                <w:i/>
                <w:szCs w:val="24"/>
                <w:vertAlign w:val="subscript"/>
              </w:rPr>
              <w:t>R</w:t>
            </w:r>
            <w:r w:rsidRPr="0034581D">
              <w:rPr>
                <w:i/>
                <w:szCs w:val="24"/>
              </w:rPr>
              <w:t>/R</w:t>
            </w:r>
            <w:r>
              <w:rPr>
                <w:szCs w:val="24"/>
              </w:rPr>
              <w:t xml:space="preserve"> where </w:t>
            </w:r>
            <w:proofErr w:type="spellStart"/>
            <w:r w:rsidRPr="0034581D">
              <w:rPr>
                <w:i/>
                <w:szCs w:val="24"/>
              </w:rPr>
              <w:t>V</w:t>
            </w:r>
            <w:r w:rsidRPr="0034581D">
              <w:rPr>
                <w:i/>
                <w:szCs w:val="24"/>
                <w:vertAlign w:val="subscript"/>
              </w:rPr>
              <w:t>c</w:t>
            </w:r>
            <w:proofErr w:type="spellEnd"/>
            <w:r>
              <w:rPr>
                <w:szCs w:val="24"/>
              </w:rPr>
              <w:t xml:space="preserve"> is the voltage across the capacitor and </w:t>
            </w:r>
            <w:r w:rsidRPr="0034581D">
              <w:rPr>
                <w:i/>
                <w:szCs w:val="24"/>
              </w:rPr>
              <w:t>V</w:t>
            </w:r>
            <w:r w:rsidRPr="0034581D">
              <w:rPr>
                <w:i/>
                <w:szCs w:val="24"/>
                <w:vertAlign w:val="subscript"/>
              </w:rPr>
              <w:t>R</w:t>
            </w:r>
            <w:r>
              <w:rPr>
                <w:szCs w:val="24"/>
              </w:rPr>
              <w:t xml:space="preserve"> the voltage across the resistor.</w:t>
            </w:r>
          </w:p>
        </w:tc>
        <w:tc>
          <w:tcPr>
            <w:tcW w:w="0" w:type="auto"/>
            <w:tcBorders>
              <w:bottom w:val="single" w:sz="4" w:space="0" w:color="auto"/>
            </w:tcBorders>
            <w:tcMar>
              <w:left w:w="0" w:type="dxa"/>
              <w:right w:w="0" w:type="dxa"/>
            </w:tcMar>
          </w:tcPr>
          <w:p w:rsidR="00D115FC" w:rsidRDefault="00C45390" w:rsidP="00D115FC">
            <w:pPr>
              <w:pStyle w:val="PwcIntroText"/>
              <w:tabs>
                <w:tab w:val="clear" w:pos="360"/>
              </w:tabs>
              <w:spacing w:after="0" w:line="240" w:lineRule="auto"/>
              <w:jc w:val="center"/>
              <w:rPr>
                <w:szCs w:val="24"/>
              </w:rPr>
            </w:pPr>
            <w:r w:rsidRPr="00C45390">
              <w:rPr>
                <w:b/>
                <w:noProof/>
                <w:szCs w:val="24"/>
              </w:rPr>
              <w:pict>
                <v:group id="_x0000_s5152" style="position:absolute;left:0;text-align:left;margin-left:.5pt;margin-top:-.75pt;width:154.95pt;height:94pt;z-index:252793856;mso-position-horizontal-relative:text;mso-position-vertical-relative:text" coordorigin="7294,2468" coordsize="3099,1880">
                  <v:shape id="_x0000_s3658" type="#_x0000_t202" style="position:absolute;left:8237;top:2656;width:584;height:464" o:regroupid="51" filled="f" stroked="f">
                    <v:textbox style="mso-next-textbox:#_x0000_s3658">
                      <w:txbxContent>
                        <w:p w:rsidR="009237B2" w:rsidRDefault="009237B2" w:rsidP="00D115FC">
                          <w:r>
                            <w:t>S</w:t>
                          </w:r>
                          <w:r>
                            <w:rPr>
                              <w:vertAlign w:val="subscript"/>
                            </w:rPr>
                            <w:t>1</w:t>
                          </w:r>
                        </w:p>
                      </w:txbxContent>
                    </v:textbox>
                  </v:shape>
                  <v:shape id="_x0000_s3659" type="#_x0000_t202" style="position:absolute;left:8703;top:3211;width:652;height:809" o:regroupid="51" filled="f" stroked="f">
                    <v:textbox style="mso-next-textbox:#_x0000_s3659">
                      <w:txbxContent>
                        <w:p w:rsidR="009237B2" w:rsidRPr="002C556E" w:rsidRDefault="009237B2" w:rsidP="00D115FC">
                          <w:pPr>
                            <w:rPr>
                              <w:sz w:val="56"/>
                              <w:szCs w:val="56"/>
                            </w:rPr>
                          </w:pPr>
                          <w:r w:rsidRPr="002C556E">
                            <w:rPr>
                              <w:sz w:val="56"/>
                              <w:szCs w:val="56"/>
                            </w:rPr>
                            <w:t>.</w:t>
                          </w:r>
                        </w:p>
                      </w:txbxContent>
                    </v:textbox>
                  </v:shape>
                  <v:shape id="_x0000_s3683" type="#_x0000_t32" style="position:absolute;left:7942;top:3024;width:0;height:465;flip:y" o:connectortype="straight" o:regroupid="51"/>
                  <v:shape id="_x0000_s3684" type="#_x0000_t32" style="position:absolute;left:7942;top:3024;width:495;height:0;flip:x" o:connectortype="straight" o:regroupid="51"/>
                  <v:shape id="_x0000_s3685" type="#_x0000_t32" style="position:absolute;left:7942;top:3695;width:0;height:397" o:connectortype="straight" o:regroupid="51"/>
                  <v:shape id="_x0000_s3690" type="#_x0000_t32" style="position:absolute;left:8919;top:3891;width:0;height:190;flip:x" o:connectortype="straight" o:regroupid="51"/>
                  <v:shape id="_x0000_s3691" type="#_x0000_t32" style="position:absolute;left:7942;top:4090;width:2249;height:1;flip:y" o:connectortype="straight" o:regroupid="51"/>
                  <v:shape id="_x0000_s3693" type="#_x0000_t202" style="position:absolute;left:8703;top:3539;width:652;height:809" o:regroupid="51" filled="f" stroked="f">
                    <v:textbox style="mso-next-textbox:#_x0000_s3693">
                      <w:txbxContent>
                        <w:p w:rsidR="009237B2" w:rsidRPr="002C556E" w:rsidRDefault="009237B2" w:rsidP="00D115FC">
                          <w:pPr>
                            <w:rPr>
                              <w:sz w:val="56"/>
                              <w:szCs w:val="56"/>
                            </w:rPr>
                          </w:pPr>
                          <w:r w:rsidRPr="002C556E">
                            <w:rPr>
                              <w:sz w:val="56"/>
                              <w:szCs w:val="56"/>
                            </w:rPr>
                            <w:t>.</w:t>
                          </w:r>
                        </w:p>
                      </w:txbxContent>
                    </v:textbox>
                  </v:shape>
                  <v:shape id="_x0000_s3694" type="#_x0000_t32" style="position:absolute;left:9675;top:3977;width:1;height:113" o:connectortype="straight" o:regroupid="51"/>
                  <v:shape id="_x0000_s3695" type="#_x0000_t32" style="position:absolute;left:8917;top:3767;width:427;height:0" o:connectortype="straight" o:regroupid="51"/>
                  <v:shape id="_x0000_s3696" type="#_x0000_t32" style="position:absolute;left:9352;top:3399;width:0;height:368;flip:y" o:connectortype="straight" o:regroupid="51"/>
                  <v:shape id="_x0000_s3697" type="#_x0000_t32" style="position:absolute;left:9352;top:3399;width:315;height:1" o:connectortype="straight" o:regroupid="51"/>
                  <v:shape id="_x0000_s3698" type="#_x0000_t32" style="position:absolute;left:9674;top:3400;width:0;height:180;flip:y" o:connectortype="straight" o:regroupid="51"/>
                  <v:shape id="_x0000_s3699" type="#_x0000_t202" style="position:absolute;left:7294;top:3364;width:584;height:464" o:regroupid="51" filled="f" stroked="f">
                    <v:textbox style="mso-next-textbox:#_x0000_s3699">
                      <w:txbxContent>
                        <w:p w:rsidR="009237B2" w:rsidRDefault="009237B2" w:rsidP="00D115FC">
                          <w:r>
                            <w:t>V</w:t>
                          </w:r>
                          <w:r w:rsidRPr="00D43D67">
                            <w:rPr>
                              <w:vertAlign w:val="subscript"/>
                            </w:rPr>
                            <w:t>o</w:t>
                          </w:r>
                        </w:p>
                      </w:txbxContent>
                    </v:textbox>
                  </v:shape>
                  <v:shape id="_x0000_s3700" type="#_x0000_t202" style="position:absolute;left:8705;top:2468;width:652;height:809" o:regroupid="51" filled="f" stroked="f">
                    <v:textbox style="mso-next-textbox:#_x0000_s3700">
                      <w:txbxContent>
                        <w:p w:rsidR="009237B2" w:rsidRPr="002C556E" w:rsidRDefault="009237B2" w:rsidP="00D115FC">
                          <w:pPr>
                            <w:rPr>
                              <w:sz w:val="56"/>
                              <w:szCs w:val="56"/>
                            </w:rPr>
                          </w:pPr>
                          <w:r w:rsidRPr="002C556E">
                            <w:rPr>
                              <w:sz w:val="56"/>
                              <w:szCs w:val="56"/>
                            </w:rPr>
                            <w:t>.</w:t>
                          </w:r>
                        </w:p>
                      </w:txbxContent>
                    </v:textbox>
                  </v:shape>
                  <v:shape id="_x0000_s3701" type="#_x0000_t32" style="position:absolute;left:8909;top:3013;width:1290;height:1;flip:x" o:connectortype="straight" o:regroupid="51"/>
                  <v:shape id="_x0000_s3706" type="#_x0000_t202" style="position:absolute;left:9809;top:3064;width:584;height:464" o:regroupid="51" filled="f" stroked="f">
                    <v:textbox style="mso-next-textbox:#_x0000_s3706">
                      <w:txbxContent>
                        <w:p w:rsidR="009237B2" w:rsidRDefault="009237B2" w:rsidP="00D115FC">
                          <w:r>
                            <w:t>S</w:t>
                          </w:r>
                          <w:r>
                            <w:rPr>
                              <w:vertAlign w:val="subscript"/>
                            </w:rPr>
                            <w:t>2</w:t>
                          </w:r>
                        </w:p>
                      </w:txbxContent>
                    </v:textbox>
                  </v:shape>
                  <v:shape id="_x0000_s3708" type="#_x0000_t32" style="position:absolute;left:10199;top:3482;width:0;height:608" o:connectortype="straight" o:regroupid="51"/>
                  <v:shape id="_x0000_s3661" type="#_x0000_t32" style="position:absolute;left:8918;top:3017;width:0;height:113" o:connectortype="straight" o:regroupid="51"/>
                  <v:shape id="_x0000_s3662" type="#_x0000_t32" style="position:absolute;left:8918;top:3136;width:121;height:38" o:connectortype="straight" o:regroupid="51"/>
                  <v:group id="_x0000_s3663" style="position:absolute;left:8798;top:3177;width:239;height:159" coordorigin="5655,2868" coordsize="239,159" o:regroupid="51">
                    <v:shape id="_x0000_s3664" type="#_x0000_t32" style="position:absolute;left:5656;top:2868;width:238;height:79;flip:x" o:connectortype="straight"/>
                    <v:shape id="_x0000_s3665" type="#_x0000_t32" style="position:absolute;left:5655;top:2948;width:238;height:79" o:connectortype="straight"/>
                  </v:group>
                  <v:group id="_x0000_s3666" style="position:absolute;left:8798;top:3337;width:239;height:159" coordorigin="5655,2868" coordsize="239,159" o:regroupid="51">
                    <v:shape id="_x0000_s3667" type="#_x0000_t32" style="position:absolute;left:5656;top:2868;width:238;height:79;flip:x" o:connectortype="straight"/>
                    <v:shape id="_x0000_s3668" type="#_x0000_t32" style="position:absolute;left:5655;top:2948;width:238;height:79" o:connectortype="straight"/>
                  </v:group>
                  <v:group id="_x0000_s3669" style="position:absolute;left:8798;top:3497;width:239;height:159" coordorigin="5655,2868" coordsize="239,159" o:regroupid="51">
                    <v:shape id="_x0000_s3670" type="#_x0000_t32" style="position:absolute;left:5656;top:2868;width:238;height:79;flip:x" o:connectortype="straight"/>
                    <v:shape id="_x0000_s3671" type="#_x0000_t32" style="position:absolute;left:5655;top:2948;width:238;height:79" o:connectortype="straight"/>
                  </v:group>
                  <v:group id="_x0000_s3672" style="position:absolute;left:8918;top:3657;width:121;height:157;flip:y" coordorigin="6015,2948" coordsize="121,157" o:regroupid="51">
                    <v:shape id="_x0000_s3673" type="#_x0000_t32" style="position:absolute;left:6015;top:2948;width:0;height:113" o:connectortype="straight"/>
                    <v:shape id="_x0000_s3674" type="#_x0000_t32" style="position:absolute;left:6015;top:3067;width:121;height:38" o:connectortype="straight"/>
                  </v:group>
                  <v:shape id="_x0000_s3676" type="#_x0000_t32" style="position:absolute;left:8647;top:3821;width:567;height:0;flip:y" o:connectortype="straight" o:regroupid="51"/>
                  <v:shape id="_x0000_s3677" type="#_x0000_t32" style="position:absolute;left:8647;top:3893;width:567;height:0;flip:y" o:connectortype="straight" o:regroupid="51"/>
                  <v:shape id="_x0000_s3679" type="#_x0000_t32" style="position:absolute;left:7861;top:3489;width:170;height:0" o:connectortype="straight" o:regroupid="51"/>
                  <v:shape id="_x0000_s3680" type="#_x0000_t32" style="position:absolute;left:7752;top:3557;width:397;height:0" o:connectortype="straight" o:regroupid="51"/>
                  <v:shape id="_x0000_s3681" type="#_x0000_t32" style="position:absolute;left:7861;top:3625;width:170;height:0" o:connectortype="straight" o:regroupid="51"/>
                  <v:shape id="_x0000_s3682" type="#_x0000_t32" style="position:absolute;left:7752;top:3693;width:397;height:0" o:connectortype="straight" o:regroupid="51"/>
                  <v:shape id="_x0000_s3687" type="#_x0000_t32" style="position:absolute;left:8395;top:3022;width:170;height:0" o:connectortype="straight" o:regroupid="51"/>
                  <v:shape id="_x0000_s3688" type="#_x0000_t32" style="position:absolute;left:8575;top:2854;width:170;height:170;flip:y" o:connectortype="straight" o:regroupid="51">
                    <v:stroke endarrow="block"/>
                  </v:shape>
                  <v:shape id="_x0000_s3689" type="#_x0000_t32" style="position:absolute;left:8746;top:3020;width:170;height:0" o:connectortype="straight" o:regroupid="51"/>
                  <v:group id="_x0000_s5147" style="position:absolute;left:10195;top:3014;width:170;height:521" coordorigin="10183,3014" coordsize="170,521" o:regroupid="51">
                    <v:shape id="_x0000_s3703" type="#_x0000_t32" style="position:absolute;left:10100;top:3099;width:170;height:0;rotation:90" o:connectortype="straight" o:regroupid="49"/>
                    <v:shape id="_x0000_s3704" type="#_x0000_t32" style="position:absolute;left:10183;top:3194;width:170;height:170;rotation:-90;flip:y" o:connectortype="straight" o:regroupid="49">
                      <v:stroke endarrow="block"/>
                    </v:shape>
                    <v:shape id="_x0000_s3705" type="#_x0000_t32" style="position:absolute;left:10102;top:3450;width:170;height:0;rotation:90" o:connectortype="straight" o:regroupid="49"/>
                  </v:group>
                  <v:shape id="_x0000_s5149" type="#_x0000_t202" style="position:absolute;left:8412;top:3180;width:495;height:450" o:regroupid="51" filled="f" stroked="f">
                    <v:textbox style="mso-next-textbox:#_x0000_s5149">
                      <w:txbxContent>
                        <w:p w:rsidR="009237B2" w:rsidRDefault="009237B2">
                          <w:r>
                            <w:t>R</w:t>
                          </w:r>
                        </w:p>
                      </w:txbxContent>
                    </v:textbox>
                  </v:shape>
                  <v:shape id="_x0000_s5150" type="#_x0000_t202" style="position:absolute;left:8262;top:3645;width:495;height:450" o:regroupid="51" filled="f" stroked="f">
                    <v:textbox style="mso-next-textbox:#_x0000_s5150">
                      <w:txbxContent>
                        <w:p w:rsidR="009237B2" w:rsidRDefault="009237B2" w:rsidP="00E3635A">
                          <w:r>
                            <w:t>C</w:t>
                          </w:r>
                        </w:p>
                      </w:txbxContent>
                    </v:textbox>
                  </v:shape>
                  <v:oval id="_x0000_s3692" style="position:absolute;left:9429;top:3546;width:454;height:454" o:regroupid="51" fillcolor="white [3212]">
                    <v:textbox style="mso-next-textbox:#_x0000_s3692" inset="0,0,0,0">
                      <w:txbxContent>
                        <w:p w:rsidR="009237B2" w:rsidRDefault="009237B2" w:rsidP="00D115FC">
                          <w:pPr>
                            <w:jc w:val="center"/>
                          </w:pPr>
                          <w:proofErr w:type="spellStart"/>
                          <w:r>
                            <w:t>V</w:t>
                          </w:r>
                          <w:r w:rsidRPr="002E18E2">
                            <w:rPr>
                              <w:vertAlign w:val="subscript"/>
                            </w:rPr>
                            <w:t>c</w:t>
                          </w:r>
                          <w:proofErr w:type="spellEnd"/>
                        </w:p>
                      </w:txbxContent>
                    </v:textbox>
                  </v:oval>
                  <w10:wrap type="topAndBottom"/>
                  <w10:anchorlock/>
                </v:group>
              </w:pict>
            </w:r>
            <w:r w:rsidR="00D115FC" w:rsidRPr="00D115FC">
              <w:rPr>
                <w:b/>
                <w:szCs w:val="24"/>
              </w:rPr>
              <w:t>Figure 1</w:t>
            </w:r>
            <w:r w:rsidR="00D115FC">
              <w:rPr>
                <w:szCs w:val="24"/>
              </w:rPr>
              <w:t xml:space="preserve"> – RC Circuit Schematic</w:t>
            </w:r>
          </w:p>
        </w:tc>
      </w:tr>
    </w:tbl>
    <w:p w:rsidR="00E862FE" w:rsidRDefault="00E862FE" w:rsidP="004924E9">
      <w:pPr>
        <w:pStyle w:val="PwcIntroText"/>
        <w:tabs>
          <w:tab w:val="clear" w:pos="360"/>
        </w:tabs>
        <w:spacing w:after="0" w:line="240" w:lineRule="auto"/>
        <w:ind w:firstLine="426"/>
        <w:rPr>
          <w:szCs w:val="24"/>
        </w:rPr>
      </w:pPr>
      <w:r>
        <w:rPr>
          <w:szCs w:val="24"/>
        </w:rPr>
        <w:t xml:space="preserve">Once charged if Switch 1 is opened and Switch 2 is closed, the capacitor begins discharging.  If the voltage across the capacitor starts at </w:t>
      </w:r>
      <w:r w:rsidRPr="0034581D">
        <w:rPr>
          <w:i/>
          <w:szCs w:val="24"/>
        </w:rPr>
        <w:t>V</w:t>
      </w:r>
      <w:r w:rsidRPr="0034581D">
        <w:rPr>
          <w:i/>
          <w:szCs w:val="24"/>
          <w:vertAlign w:val="subscript"/>
        </w:rPr>
        <w:t>o</w:t>
      </w:r>
      <w:r>
        <w:rPr>
          <w:szCs w:val="24"/>
        </w:rPr>
        <w:t xml:space="preserve">, then the current flowing is </w:t>
      </w:r>
      <w:r w:rsidRPr="0034581D">
        <w:rPr>
          <w:i/>
          <w:szCs w:val="24"/>
        </w:rPr>
        <w:t>I = V</w:t>
      </w:r>
      <w:r w:rsidRPr="0034581D">
        <w:rPr>
          <w:i/>
          <w:szCs w:val="24"/>
          <w:vertAlign w:val="subscript"/>
        </w:rPr>
        <w:t>o</w:t>
      </w:r>
      <w:r w:rsidRPr="0034581D">
        <w:rPr>
          <w:i/>
          <w:szCs w:val="24"/>
        </w:rPr>
        <w:t>/R</w:t>
      </w:r>
      <w:r>
        <w:rPr>
          <w:szCs w:val="24"/>
        </w:rPr>
        <w:t xml:space="preserve"> (just like charging).  As the capacitor loses charge, the voltage drops so that </w:t>
      </w:r>
      <w:r w:rsidRPr="0034581D">
        <w:rPr>
          <w:i/>
          <w:szCs w:val="24"/>
        </w:rPr>
        <w:t>I = </w:t>
      </w:r>
      <w:proofErr w:type="spellStart"/>
      <w:r w:rsidRPr="0034581D">
        <w:rPr>
          <w:i/>
          <w:szCs w:val="24"/>
        </w:rPr>
        <w:t>V</w:t>
      </w:r>
      <w:r w:rsidRPr="0034581D">
        <w:rPr>
          <w:i/>
          <w:szCs w:val="24"/>
          <w:vertAlign w:val="subscript"/>
        </w:rPr>
        <w:t>c</w:t>
      </w:r>
      <w:proofErr w:type="spellEnd"/>
      <w:r w:rsidRPr="0034581D">
        <w:rPr>
          <w:i/>
          <w:szCs w:val="24"/>
        </w:rPr>
        <w:t>/R</w:t>
      </w:r>
      <w:r>
        <w:rPr>
          <w:szCs w:val="24"/>
        </w:rPr>
        <w:t>.</w:t>
      </w:r>
    </w:p>
    <w:p w:rsidR="00E862FE" w:rsidRDefault="00E862FE" w:rsidP="004924E9">
      <w:pPr>
        <w:pStyle w:val="PwcIntroText"/>
        <w:tabs>
          <w:tab w:val="clear" w:pos="360"/>
        </w:tabs>
        <w:spacing w:after="0" w:line="240" w:lineRule="auto"/>
        <w:ind w:firstLine="426"/>
        <w:rPr>
          <w:szCs w:val="24"/>
        </w:rPr>
      </w:pPr>
      <w:r>
        <w:rPr>
          <w:szCs w:val="24"/>
        </w:rPr>
        <w:t xml:space="preserve">This is very much like nuclear decay.  The rate of decay is </w:t>
      </w:r>
      <w:r w:rsidRPr="00E862FE">
        <w:rPr>
          <w:rFonts w:ascii="Symbol" w:hAnsi="Symbol"/>
          <w:szCs w:val="24"/>
        </w:rPr>
        <w:t></w:t>
      </w:r>
      <w:r w:rsidRPr="0034581D">
        <w:rPr>
          <w:i/>
          <w:szCs w:val="24"/>
        </w:rPr>
        <w:t>n</w:t>
      </w:r>
      <w:r>
        <w:rPr>
          <w:szCs w:val="24"/>
        </w:rPr>
        <w:t>/</w:t>
      </w:r>
      <w:r w:rsidRPr="00E862FE">
        <w:rPr>
          <w:rFonts w:ascii="Symbol" w:hAnsi="Symbol"/>
          <w:szCs w:val="24"/>
        </w:rPr>
        <w:t></w:t>
      </w:r>
      <w:r w:rsidRPr="0034581D">
        <w:rPr>
          <w:i/>
          <w:szCs w:val="24"/>
        </w:rPr>
        <w:t>t</w:t>
      </w:r>
      <w:r>
        <w:rPr>
          <w:szCs w:val="24"/>
        </w:rPr>
        <w:t xml:space="preserve"> is proportional to the number of available particles, </w:t>
      </w:r>
      <w:r w:rsidRPr="0034581D">
        <w:rPr>
          <w:i/>
          <w:szCs w:val="24"/>
        </w:rPr>
        <w:t>n</w:t>
      </w:r>
      <w:r>
        <w:rPr>
          <w:szCs w:val="24"/>
        </w:rPr>
        <w:t xml:space="preserve">.  If you start with </w:t>
      </w:r>
      <w:r w:rsidRPr="0034581D">
        <w:rPr>
          <w:i/>
          <w:szCs w:val="24"/>
        </w:rPr>
        <w:t>n</w:t>
      </w:r>
      <w:r w:rsidRPr="0034581D">
        <w:rPr>
          <w:i/>
          <w:szCs w:val="24"/>
          <w:vertAlign w:val="subscript"/>
        </w:rPr>
        <w:t>o</w:t>
      </w:r>
      <w:r>
        <w:rPr>
          <w:szCs w:val="24"/>
        </w:rPr>
        <w:t xml:space="preserve"> particles with half-life </w:t>
      </w:r>
      <w:proofErr w:type="spellStart"/>
      <w:r w:rsidRPr="0034581D">
        <w:rPr>
          <w:i/>
          <w:szCs w:val="24"/>
        </w:rPr>
        <w:t>t</w:t>
      </w:r>
      <w:r w:rsidRPr="0034581D">
        <w:rPr>
          <w:i/>
          <w:szCs w:val="24"/>
          <w:vertAlign w:val="subscript"/>
        </w:rPr>
        <w:t>h</w:t>
      </w:r>
      <w:proofErr w:type="spellEnd"/>
      <w:r>
        <w:rPr>
          <w:szCs w:val="24"/>
        </w:rPr>
        <w:t>, then the number of particles</w:t>
      </w:r>
      <w:r w:rsidR="0034581D">
        <w:rPr>
          <w:szCs w:val="24"/>
        </w:rPr>
        <w:t xml:space="preserve"> at some time t is given by:</w:t>
      </w:r>
    </w:p>
    <w:p w:rsidR="0034581D" w:rsidRDefault="0034581D" w:rsidP="004924E9">
      <w:pPr>
        <w:pStyle w:val="PwcIntroText"/>
        <w:tabs>
          <w:tab w:val="clear" w:pos="360"/>
        </w:tabs>
        <w:spacing w:after="0" w:line="240" w:lineRule="auto"/>
        <w:ind w:firstLine="426"/>
        <w:rPr>
          <w:szCs w:val="24"/>
        </w:rPr>
      </w:pPr>
    </w:p>
    <w:p w:rsidR="0034581D" w:rsidRPr="0034581D" w:rsidRDefault="0034581D" w:rsidP="0034581D">
      <w:pPr>
        <w:pStyle w:val="PwcIntroText"/>
        <w:tabs>
          <w:tab w:val="clear" w:pos="360"/>
          <w:tab w:val="right" w:pos="8647"/>
        </w:tabs>
        <w:spacing w:after="0" w:line="240" w:lineRule="auto"/>
        <w:rPr>
          <w:sz w:val="28"/>
          <w:szCs w:val="28"/>
        </w:rPr>
      </w:pPr>
      <m:oMath>
        <m:r>
          <w:rPr>
            <w:rFonts w:ascii="Cambria Math" w:hAnsi="Cambria Math"/>
            <w:sz w:val="28"/>
            <w:szCs w:val="28"/>
          </w:rPr>
          <m:t>n=</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Pr="0034581D">
        <w:rPr>
          <w:szCs w:val="24"/>
        </w:rPr>
        <w:tab/>
        <w:t>(1)</w:t>
      </w:r>
    </w:p>
    <w:p w:rsidR="0034581D" w:rsidRDefault="0034581D" w:rsidP="004924E9">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This is much like discharging of a capacitor where the equation is:</w:t>
      </w:r>
    </w:p>
    <w:p w:rsidR="0034581D" w:rsidRDefault="0034581D" w:rsidP="0034581D">
      <w:pPr>
        <w:pStyle w:val="PwcIntroText"/>
        <w:tabs>
          <w:tab w:val="clear" w:pos="360"/>
        </w:tabs>
        <w:spacing w:after="0" w:line="240" w:lineRule="auto"/>
        <w:ind w:firstLine="426"/>
        <w:rPr>
          <w:szCs w:val="24"/>
        </w:rPr>
      </w:pPr>
    </w:p>
    <w:p w:rsidR="0034581D" w:rsidRPr="0034581D" w:rsidRDefault="00C45390"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d>
          </m:e>
          <m:sup>
            <m:f>
              <m:fPr>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h</m:t>
                    </m:r>
                  </m:sub>
                </m:sSub>
              </m:den>
            </m:f>
          </m:sup>
        </m:sSup>
      </m:oMath>
      <w:r w:rsidR="0034581D" w:rsidRPr="0034581D">
        <w:rPr>
          <w:szCs w:val="24"/>
        </w:rPr>
        <w:tab/>
        <w:t>(</w:t>
      </w:r>
      <w:r w:rsidR="0034581D">
        <w:rPr>
          <w:szCs w:val="24"/>
        </w:rPr>
        <w:t>2</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34581D" w:rsidRDefault="0034581D" w:rsidP="004924E9">
      <w:pPr>
        <w:pStyle w:val="PwcIntroText"/>
        <w:tabs>
          <w:tab w:val="clear" w:pos="360"/>
        </w:tabs>
        <w:spacing w:after="0" w:line="240" w:lineRule="auto"/>
        <w:ind w:firstLine="426"/>
        <w:rPr>
          <w:szCs w:val="24"/>
        </w:rPr>
      </w:pPr>
      <w:r>
        <w:rPr>
          <w:szCs w:val="24"/>
        </w:rPr>
        <w:t>When we write the equation for discharging a capacitor w</w:t>
      </w:r>
      <w:r w:rsidR="002E18E2">
        <w:rPr>
          <w:szCs w:val="24"/>
        </w:rPr>
        <w:t>e use a slightly different form.  You may need to review Appendix D regarding logarithms and exponentials to understand the connection.</w:t>
      </w:r>
    </w:p>
    <w:p w:rsidR="0034581D" w:rsidRDefault="0034581D" w:rsidP="0034581D">
      <w:pPr>
        <w:pStyle w:val="PwcIntroText"/>
        <w:tabs>
          <w:tab w:val="clear" w:pos="360"/>
        </w:tabs>
        <w:spacing w:after="0" w:line="240" w:lineRule="auto"/>
        <w:ind w:firstLine="426"/>
        <w:rPr>
          <w:szCs w:val="24"/>
        </w:rPr>
      </w:pPr>
    </w:p>
    <w:p w:rsidR="0034581D" w:rsidRPr="0034581D" w:rsidRDefault="00C45390" w:rsidP="0034581D">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oMath>
      <w:r w:rsidR="0034581D" w:rsidRPr="0034581D">
        <w:rPr>
          <w:szCs w:val="24"/>
        </w:rPr>
        <w:tab/>
        <w:t>(</w:t>
      </w:r>
      <w:r w:rsidR="00D4160A">
        <w:rPr>
          <w:szCs w:val="24"/>
        </w:rPr>
        <w:t>3</w:t>
      </w:r>
      <w:r w:rsidR="0034581D" w:rsidRPr="0034581D">
        <w:rPr>
          <w:szCs w:val="24"/>
        </w:rPr>
        <w:t>)</w:t>
      </w:r>
    </w:p>
    <w:p w:rsidR="0034581D" w:rsidRDefault="0034581D" w:rsidP="0034581D">
      <w:pPr>
        <w:pStyle w:val="PwcIntroText"/>
        <w:tabs>
          <w:tab w:val="clear" w:pos="360"/>
        </w:tabs>
        <w:spacing w:after="0" w:line="240" w:lineRule="auto"/>
        <w:ind w:firstLine="426"/>
        <w:rPr>
          <w:szCs w:val="24"/>
        </w:rPr>
      </w:pPr>
    </w:p>
    <w:p w:rsidR="00ED59E4" w:rsidRDefault="005501BB" w:rsidP="004924E9">
      <w:pPr>
        <w:pStyle w:val="PwcIntroText"/>
        <w:tabs>
          <w:tab w:val="clear" w:pos="360"/>
        </w:tabs>
        <w:spacing w:after="0" w:line="240" w:lineRule="auto"/>
        <w:ind w:firstLine="426"/>
        <w:rPr>
          <w:szCs w:val="24"/>
        </w:rPr>
      </w:pPr>
      <w:r>
        <w:rPr>
          <w:szCs w:val="24"/>
        </w:rPr>
        <w:t xml:space="preserve">Recall </w:t>
      </w:r>
      <w:r w:rsidRPr="005501BB">
        <w:rPr>
          <w:i/>
          <w:szCs w:val="24"/>
        </w:rPr>
        <w:t>e</w:t>
      </w:r>
      <w:r>
        <w:rPr>
          <w:szCs w:val="24"/>
        </w:rPr>
        <w:t xml:space="preserve"> is a special number </w:t>
      </w:r>
      <w:r w:rsidR="00D4160A">
        <w:rPr>
          <w:szCs w:val="24"/>
        </w:rPr>
        <w:t xml:space="preserve">called Euler’s Number, </w:t>
      </w:r>
      <w:r w:rsidR="00D4160A" w:rsidRPr="00D4160A">
        <w:rPr>
          <w:i/>
          <w:szCs w:val="24"/>
        </w:rPr>
        <w:t>e</w:t>
      </w:r>
      <w:r>
        <w:rPr>
          <w:szCs w:val="24"/>
        </w:rPr>
        <w:t> </w:t>
      </w:r>
      <w:r w:rsidR="00D4160A">
        <w:rPr>
          <w:szCs w:val="24"/>
        </w:rPr>
        <w:t>≈</w:t>
      </w:r>
      <w:r>
        <w:rPr>
          <w:szCs w:val="24"/>
        </w:rPr>
        <w:t> </w:t>
      </w:r>
      <w:r w:rsidRPr="005501BB">
        <w:rPr>
          <w:szCs w:val="24"/>
        </w:rPr>
        <w:t>2.71828</w:t>
      </w:r>
      <w:r w:rsidR="00D4160A">
        <w:rPr>
          <w:szCs w:val="24"/>
        </w:rPr>
        <w:t xml:space="preserve">, and is the base of natural logarithms.  To fully understand </w:t>
      </w:r>
      <w:r w:rsidR="00D4160A" w:rsidRPr="00D4160A">
        <w:rPr>
          <w:i/>
          <w:szCs w:val="24"/>
        </w:rPr>
        <w:t>e</w:t>
      </w:r>
      <w:r w:rsidR="00D4160A">
        <w:rPr>
          <w:szCs w:val="24"/>
        </w:rPr>
        <w:t xml:space="preserve"> requires calculus.  For now understand that, raised to a power, it increases exponentially like 2</w:t>
      </w:r>
      <w:r w:rsidR="00D4160A" w:rsidRPr="00D4160A">
        <w:rPr>
          <w:szCs w:val="24"/>
          <w:vertAlign w:val="superscript"/>
        </w:rPr>
        <w:t>x</w:t>
      </w:r>
      <w:r w:rsidR="00D4160A">
        <w:rPr>
          <w:szCs w:val="24"/>
        </w:rPr>
        <w:t xml:space="preserve"> or 10</w:t>
      </w:r>
      <w:r w:rsidR="00D4160A" w:rsidRPr="00D4160A">
        <w:rPr>
          <w:szCs w:val="24"/>
          <w:vertAlign w:val="superscript"/>
        </w:rPr>
        <w:t>x</w:t>
      </w:r>
      <w:r w:rsidR="00D4160A">
        <w:rPr>
          <w:szCs w:val="24"/>
        </w:rPr>
        <w:t xml:space="preserve"> and just use it on your calculator.  </w:t>
      </w:r>
      <w:r w:rsidR="002E18E2">
        <w:rPr>
          <w:szCs w:val="24"/>
        </w:rPr>
        <w:t xml:space="preserve">R is the resistor value and C is the capacitance value and, multiplied together, they are a time which we call the “RC time constant.”  </w:t>
      </w:r>
      <w:r w:rsidR="00D4160A">
        <w:rPr>
          <w:szCs w:val="24"/>
        </w:rPr>
        <w:t xml:space="preserve">Note that comparing Equations 2 and 3 lead to </w:t>
      </w:r>
      <w:proofErr w:type="spellStart"/>
      <w:r w:rsidRPr="005501BB">
        <w:rPr>
          <w:i/>
          <w:szCs w:val="24"/>
        </w:rPr>
        <w:t>t</w:t>
      </w:r>
      <w:r w:rsidRPr="005501BB">
        <w:rPr>
          <w:i/>
          <w:szCs w:val="24"/>
          <w:vertAlign w:val="subscript"/>
        </w:rPr>
        <w:t>h</w:t>
      </w:r>
      <w:proofErr w:type="spellEnd"/>
      <w:r w:rsidRPr="005501BB">
        <w:rPr>
          <w:i/>
          <w:szCs w:val="24"/>
        </w:rPr>
        <w:t> = </w:t>
      </w:r>
      <w:proofErr w:type="spellStart"/>
      <w:r w:rsidRPr="005501BB">
        <w:rPr>
          <w:i/>
          <w:szCs w:val="24"/>
        </w:rPr>
        <w:t>RCln</w:t>
      </w:r>
      <w:proofErr w:type="spellEnd"/>
      <w:r w:rsidRPr="005501BB">
        <w:rPr>
          <w:i/>
          <w:szCs w:val="24"/>
        </w:rPr>
        <w:t>(2)</w:t>
      </w:r>
      <w:r>
        <w:rPr>
          <w:szCs w:val="24"/>
        </w:rPr>
        <w:t>.</w:t>
      </w:r>
    </w:p>
    <w:p w:rsidR="00ED59E4" w:rsidRDefault="00ED59E4" w:rsidP="004924E9">
      <w:pPr>
        <w:pStyle w:val="PwcIntroText"/>
        <w:tabs>
          <w:tab w:val="clear" w:pos="360"/>
        </w:tabs>
        <w:spacing w:after="0" w:line="240" w:lineRule="auto"/>
        <w:ind w:firstLine="426"/>
        <w:rPr>
          <w:szCs w:val="24"/>
        </w:rPr>
      </w:pPr>
      <w:r>
        <w:rPr>
          <w:szCs w:val="24"/>
        </w:rPr>
        <w:t>When charging, instead of going from V</w:t>
      </w:r>
      <w:r w:rsidRPr="00ED59E4">
        <w:rPr>
          <w:szCs w:val="24"/>
          <w:vertAlign w:val="subscript"/>
        </w:rPr>
        <w:t>o</w:t>
      </w:r>
      <w:r>
        <w:rPr>
          <w:szCs w:val="24"/>
        </w:rPr>
        <w:t> V to 0 V, the capacitor is going from 0 V to V</w:t>
      </w:r>
      <w:r w:rsidRPr="00ED59E4">
        <w:rPr>
          <w:szCs w:val="24"/>
          <w:vertAlign w:val="subscript"/>
        </w:rPr>
        <w:t>o</w:t>
      </w:r>
      <w:r>
        <w:rPr>
          <w:szCs w:val="24"/>
        </w:rPr>
        <w:t> V, in other words, upside down from discharging.  The equation is:</w:t>
      </w:r>
    </w:p>
    <w:p w:rsidR="00ED59E4" w:rsidRDefault="00ED59E4" w:rsidP="00ED59E4">
      <w:pPr>
        <w:pStyle w:val="PwcIntroText"/>
        <w:tabs>
          <w:tab w:val="clear" w:pos="360"/>
        </w:tabs>
        <w:spacing w:after="0" w:line="240" w:lineRule="auto"/>
        <w:ind w:firstLine="426"/>
        <w:rPr>
          <w:szCs w:val="24"/>
        </w:rPr>
      </w:pPr>
    </w:p>
    <w:p w:rsidR="00ED59E4" w:rsidRPr="0034581D" w:rsidRDefault="00C45390" w:rsidP="00ED59E4">
      <w:pPr>
        <w:pStyle w:val="PwcIntroText"/>
        <w:tabs>
          <w:tab w:val="clear" w:pos="360"/>
          <w:tab w:val="right" w:pos="8647"/>
        </w:tabs>
        <w:spacing w:after="0" w:line="24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d>
          <m:dPr>
            <m:ctrlPr>
              <w:rPr>
                <w:rFonts w:ascii="Cambria Math" w:hAnsi="Cambria Math"/>
                <w:i/>
                <w:sz w:val="28"/>
                <w:szCs w:val="28"/>
              </w:rPr>
            </m:ctrlPr>
          </m:dPr>
          <m:e>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RC</m:t>
                    </m:r>
                  </m:den>
                </m:f>
              </m:sup>
            </m:sSup>
          </m:e>
        </m:d>
      </m:oMath>
      <w:r w:rsidR="00ED59E4" w:rsidRPr="0034581D">
        <w:rPr>
          <w:szCs w:val="24"/>
        </w:rPr>
        <w:tab/>
        <w:t>(</w:t>
      </w:r>
      <w:r w:rsidR="00ED59E4">
        <w:rPr>
          <w:szCs w:val="24"/>
        </w:rPr>
        <w:t>4</w:t>
      </w:r>
      <w:r w:rsidR="00ED59E4" w:rsidRPr="0034581D">
        <w:rPr>
          <w:szCs w:val="24"/>
        </w:rPr>
        <w:t>)</w:t>
      </w:r>
    </w:p>
    <w:p w:rsidR="00ED59E4" w:rsidRDefault="00ED59E4" w:rsidP="00ED59E4">
      <w:pPr>
        <w:pStyle w:val="PwcIntroText"/>
        <w:tabs>
          <w:tab w:val="clear" w:pos="360"/>
        </w:tabs>
        <w:spacing w:after="0" w:line="240" w:lineRule="auto"/>
        <w:ind w:firstLine="426"/>
        <w:rPr>
          <w:szCs w:val="24"/>
        </w:rPr>
      </w:pPr>
    </w:p>
    <w:p w:rsidR="00ED59E4" w:rsidRDefault="00ED59E4" w:rsidP="004924E9">
      <w:pPr>
        <w:pStyle w:val="PwcIntroText"/>
        <w:tabs>
          <w:tab w:val="clear" w:pos="360"/>
        </w:tabs>
        <w:spacing w:after="0" w:line="240" w:lineRule="auto"/>
        <w:ind w:firstLine="426"/>
        <w:rPr>
          <w:szCs w:val="24"/>
        </w:rPr>
      </w:pPr>
      <w:r>
        <w:rPr>
          <w:szCs w:val="24"/>
        </w:rPr>
        <w:lastRenderedPageBreak/>
        <w:t>Graphs of charging and discharging are shown in the following figure.</w:t>
      </w:r>
    </w:p>
    <w:tbl>
      <w:tblPr>
        <w:tblStyle w:val="TableGrid"/>
        <w:tblW w:w="8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425"/>
        <w:gridCol w:w="4425"/>
      </w:tblGrid>
      <w:tr w:rsidR="00ED59E4" w:rsidTr="008939B0">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786293" cy="1676400"/>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2786293" cy="1676400"/>
                          </a:xfrm>
                          <a:prstGeom prst="rect">
                            <a:avLst/>
                          </a:prstGeom>
                          <a:noFill/>
                          <a:ln w="9525">
                            <a:noFill/>
                            <a:miter lim="800000"/>
                            <a:headEnd/>
                            <a:tailEnd/>
                          </a:ln>
                        </pic:spPr>
                      </pic:pic>
                    </a:graphicData>
                  </a:graphic>
                </wp:inline>
              </w:drawing>
            </w:r>
          </w:p>
        </w:tc>
        <w:tc>
          <w:tcPr>
            <w:tcW w:w="4425" w:type="dxa"/>
          </w:tcPr>
          <w:p w:rsidR="00ED59E4" w:rsidRDefault="008939B0" w:rsidP="004924E9">
            <w:pPr>
              <w:pStyle w:val="PwcIntroText"/>
              <w:tabs>
                <w:tab w:val="clear" w:pos="360"/>
              </w:tabs>
              <w:spacing w:after="0" w:line="240" w:lineRule="auto"/>
              <w:rPr>
                <w:szCs w:val="24"/>
              </w:rPr>
            </w:pPr>
            <w:r>
              <w:rPr>
                <w:noProof/>
                <w:szCs w:val="24"/>
              </w:rPr>
              <w:drawing>
                <wp:inline distT="0" distB="0" distL="0" distR="0">
                  <wp:extent cx="2802123" cy="1685925"/>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802123" cy="1685925"/>
                          </a:xfrm>
                          <a:prstGeom prst="rect">
                            <a:avLst/>
                          </a:prstGeom>
                          <a:noFill/>
                          <a:ln w="9525">
                            <a:noFill/>
                            <a:miter lim="800000"/>
                            <a:headEnd/>
                            <a:tailEnd/>
                          </a:ln>
                        </pic:spPr>
                      </pic:pic>
                    </a:graphicData>
                  </a:graphic>
                </wp:inline>
              </w:drawing>
            </w:r>
          </w:p>
        </w:tc>
      </w:tr>
      <w:tr w:rsidR="008939B0" w:rsidTr="008939B0">
        <w:tc>
          <w:tcPr>
            <w:tcW w:w="8850" w:type="dxa"/>
            <w:gridSpan w:val="2"/>
          </w:tcPr>
          <w:p w:rsidR="008939B0" w:rsidRDefault="008939B0" w:rsidP="009D1233">
            <w:pPr>
              <w:pStyle w:val="PwcIntroText"/>
              <w:tabs>
                <w:tab w:val="clear" w:pos="360"/>
              </w:tabs>
              <w:spacing w:after="0" w:line="240" w:lineRule="auto"/>
              <w:rPr>
                <w:szCs w:val="24"/>
              </w:rPr>
            </w:pPr>
            <w:r w:rsidRPr="008939B0">
              <w:rPr>
                <w:b/>
                <w:szCs w:val="24"/>
              </w:rPr>
              <w:t xml:space="preserve">Figure </w:t>
            </w:r>
            <w:r w:rsidR="009D1233">
              <w:rPr>
                <w:b/>
                <w:szCs w:val="24"/>
              </w:rPr>
              <w:t>2</w:t>
            </w:r>
            <w:r>
              <w:rPr>
                <w:szCs w:val="24"/>
              </w:rPr>
              <w:t xml:space="preserve"> – Plots of capacitor charging and discharging.</w:t>
            </w:r>
          </w:p>
        </w:tc>
      </w:tr>
    </w:tbl>
    <w:p w:rsidR="00ED59E4" w:rsidRDefault="00ED59E4" w:rsidP="004924E9">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There’s </w:t>
      </w:r>
      <w:r w:rsidR="008939B0">
        <w:rPr>
          <w:szCs w:val="24"/>
        </w:rPr>
        <w:t xml:space="preserve">one more thing.  When measuring charging and discharging, we don’t start at 0 V or battery (power supply) voltage and don’t start at </w:t>
      </w:r>
      <w:r w:rsidR="008939B0" w:rsidRPr="008939B0">
        <w:rPr>
          <w:i/>
          <w:szCs w:val="24"/>
        </w:rPr>
        <w:t>t</w:t>
      </w:r>
      <w:r w:rsidR="008939B0">
        <w:rPr>
          <w:szCs w:val="24"/>
        </w:rPr>
        <w:t xml:space="preserve"> = 0.  Therefore we need to make adjustments to the previous equations.  Let </w:t>
      </w:r>
      <w:proofErr w:type="spellStart"/>
      <w:r w:rsidR="008939B0" w:rsidRPr="008939B0">
        <w:rPr>
          <w:i/>
          <w:szCs w:val="24"/>
        </w:rPr>
        <w:t>V</w:t>
      </w:r>
      <w:r w:rsidR="008939B0" w:rsidRPr="008939B0">
        <w:rPr>
          <w:i/>
          <w:szCs w:val="24"/>
          <w:vertAlign w:val="subscript"/>
        </w:rPr>
        <w:t>min</w:t>
      </w:r>
      <w:proofErr w:type="spellEnd"/>
      <w:r w:rsidR="008939B0">
        <w:rPr>
          <w:szCs w:val="24"/>
        </w:rPr>
        <w:t xml:space="preserve"> be the minimum voltage, </w:t>
      </w:r>
      <w:proofErr w:type="spellStart"/>
      <w:r w:rsidR="008939B0" w:rsidRPr="008939B0">
        <w:rPr>
          <w:i/>
          <w:szCs w:val="24"/>
        </w:rPr>
        <w:t>V</w:t>
      </w:r>
      <w:r w:rsidR="008939B0" w:rsidRPr="008939B0">
        <w:rPr>
          <w:i/>
          <w:szCs w:val="24"/>
          <w:vertAlign w:val="subscript"/>
        </w:rPr>
        <w:t>max</w:t>
      </w:r>
      <w:proofErr w:type="spellEnd"/>
      <w:r w:rsidR="008939B0">
        <w:rPr>
          <w:szCs w:val="24"/>
        </w:rPr>
        <w:t xml:space="preserve"> be the maximum voltage and </w:t>
      </w:r>
      <w:r w:rsidR="008939B0" w:rsidRPr="008939B0">
        <w:rPr>
          <w:i/>
          <w:szCs w:val="24"/>
        </w:rPr>
        <w:t>t</w:t>
      </w:r>
      <w:r w:rsidR="008939B0" w:rsidRPr="008939B0">
        <w:rPr>
          <w:i/>
          <w:szCs w:val="24"/>
          <w:vertAlign w:val="subscript"/>
        </w:rPr>
        <w:t>o</w:t>
      </w:r>
      <w:r w:rsidR="008939B0">
        <w:rPr>
          <w:szCs w:val="24"/>
        </w:rPr>
        <w:t xml:space="preserve"> be the starting time.  The adjustments to Equation 4 (charging) lead to the following equation:</w:t>
      </w:r>
    </w:p>
    <w:p w:rsidR="008939B0" w:rsidRDefault="008939B0" w:rsidP="008939B0">
      <w:pPr>
        <w:pStyle w:val="PwcIntroText"/>
        <w:tabs>
          <w:tab w:val="clear" w:pos="360"/>
        </w:tabs>
        <w:spacing w:after="0" w:line="240" w:lineRule="auto"/>
        <w:ind w:firstLine="426"/>
        <w:rPr>
          <w:szCs w:val="24"/>
        </w:rPr>
      </w:pPr>
    </w:p>
    <w:p w:rsidR="008939B0" w:rsidRPr="0034581D" w:rsidRDefault="00C45390" w:rsidP="008939B0">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 xml:space="preserve">=1- </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8939B0" w:rsidRPr="0034581D">
        <w:rPr>
          <w:szCs w:val="24"/>
        </w:rPr>
        <w:tab/>
        <w:t>(</w:t>
      </w:r>
      <w:r w:rsidR="006D194C">
        <w:rPr>
          <w:szCs w:val="24"/>
        </w:rPr>
        <w:t>5</w:t>
      </w:r>
      <w:r w:rsidR="008939B0" w:rsidRPr="0034581D">
        <w:rPr>
          <w:szCs w:val="24"/>
        </w:rPr>
        <w:t>)</w:t>
      </w:r>
    </w:p>
    <w:p w:rsidR="008939B0" w:rsidRDefault="008939B0" w:rsidP="008939B0">
      <w:pPr>
        <w:pStyle w:val="PwcIntroText"/>
        <w:tabs>
          <w:tab w:val="clear" w:pos="360"/>
        </w:tabs>
        <w:spacing w:after="0" w:line="240" w:lineRule="auto"/>
        <w:ind w:firstLine="426"/>
        <w:rPr>
          <w:szCs w:val="24"/>
        </w:rPr>
      </w:pPr>
    </w:p>
    <w:p w:rsidR="008939B0" w:rsidRDefault="006D194C" w:rsidP="006D194C">
      <w:pPr>
        <w:pStyle w:val="PwcIntroText"/>
        <w:tabs>
          <w:tab w:val="clear" w:pos="360"/>
        </w:tabs>
        <w:spacing w:after="0" w:line="240" w:lineRule="auto"/>
        <w:ind w:firstLine="426"/>
        <w:rPr>
          <w:szCs w:val="24"/>
        </w:rPr>
      </w:pPr>
      <w:r>
        <w:rPr>
          <w:szCs w:val="24"/>
        </w:rPr>
        <w:t>The adjustments to Equation 3 (discharging) lead to the following equation:</w:t>
      </w:r>
    </w:p>
    <w:p w:rsidR="006D194C" w:rsidRDefault="006D194C" w:rsidP="006D194C">
      <w:pPr>
        <w:pStyle w:val="PwcIntroText"/>
        <w:tabs>
          <w:tab w:val="clear" w:pos="360"/>
        </w:tabs>
        <w:spacing w:after="0" w:line="240" w:lineRule="auto"/>
        <w:ind w:firstLine="426"/>
        <w:rPr>
          <w:szCs w:val="24"/>
        </w:rPr>
      </w:pPr>
    </w:p>
    <w:p w:rsidR="006D194C" w:rsidRPr="0034581D" w:rsidRDefault="00C45390" w:rsidP="006D194C">
      <w:pPr>
        <w:pStyle w:val="PwcIntroText"/>
        <w:tabs>
          <w:tab w:val="clear" w:pos="360"/>
          <w:tab w:val="right" w:pos="8647"/>
        </w:tabs>
        <w:spacing w:after="0" w:line="240" w:lineRule="auto"/>
        <w:rPr>
          <w:sz w:val="28"/>
          <w:szCs w:val="28"/>
        </w:rPr>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sup>
        </m:sSup>
      </m:oMath>
      <w:r w:rsidR="006D194C" w:rsidRPr="0034581D">
        <w:rPr>
          <w:szCs w:val="24"/>
        </w:rPr>
        <w:tab/>
        <w:t>(</w:t>
      </w:r>
      <w:r w:rsidR="006D194C">
        <w:rPr>
          <w:szCs w:val="24"/>
        </w:rPr>
        <w:t>6</w:t>
      </w:r>
      <w:r w:rsidR="006D194C" w:rsidRPr="0034581D">
        <w:rPr>
          <w:szCs w:val="24"/>
        </w:rPr>
        <w:t>)</w:t>
      </w:r>
    </w:p>
    <w:p w:rsidR="006D194C" w:rsidRDefault="006D194C" w:rsidP="006D194C">
      <w:pPr>
        <w:pStyle w:val="PwcIntroText"/>
        <w:tabs>
          <w:tab w:val="clear" w:pos="360"/>
        </w:tabs>
        <w:spacing w:after="0" w:line="240" w:lineRule="auto"/>
        <w:ind w:firstLine="426"/>
        <w:rPr>
          <w:szCs w:val="24"/>
        </w:rPr>
      </w:pPr>
    </w:p>
    <w:p w:rsidR="008939B0" w:rsidRDefault="006D194C" w:rsidP="004924E9">
      <w:pPr>
        <w:pStyle w:val="PwcIntroText"/>
        <w:tabs>
          <w:tab w:val="clear" w:pos="360"/>
        </w:tabs>
        <w:spacing w:after="0" w:line="240" w:lineRule="auto"/>
        <w:ind w:firstLine="426"/>
        <w:rPr>
          <w:szCs w:val="24"/>
        </w:rPr>
      </w:pPr>
      <w:r>
        <w:rPr>
          <w:szCs w:val="24"/>
        </w:rPr>
        <w:t xml:space="preserve">Finally, we wish to find the RC time constant from our measurements.  If we </w:t>
      </w:r>
      <w:r w:rsidR="009D1233">
        <w:rPr>
          <w:szCs w:val="24"/>
        </w:rPr>
        <w:t xml:space="preserve">slightly rearrange Equation 5 and </w:t>
      </w:r>
      <w:r>
        <w:rPr>
          <w:szCs w:val="24"/>
        </w:rPr>
        <w:t xml:space="preserve">take the natural log of both sides of the </w:t>
      </w:r>
      <w:r w:rsidR="009D1233">
        <w:rPr>
          <w:szCs w:val="24"/>
        </w:rPr>
        <w:t>modified Equation 5 and Equation 6</w:t>
      </w:r>
      <w:r>
        <w:rPr>
          <w:szCs w:val="24"/>
        </w:rPr>
        <w:t xml:space="preserve"> we obtain</w:t>
      </w:r>
      <w:r w:rsidR="009D1233">
        <w:rPr>
          <w:szCs w:val="24"/>
        </w:rPr>
        <w:t xml:space="preserve"> Equation 7 for charging and Equation 8 for discharging.</w:t>
      </w:r>
    </w:p>
    <w:p w:rsidR="006D194C" w:rsidRDefault="006D194C" w:rsidP="006D194C">
      <w:pPr>
        <w:pStyle w:val="PwcIntroText"/>
        <w:tabs>
          <w:tab w:val="clear" w:pos="360"/>
        </w:tabs>
        <w:spacing w:after="0" w:line="240" w:lineRule="auto"/>
        <w:ind w:firstLine="426"/>
        <w:rPr>
          <w:szCs w:val="24"/>
        </w:rPr>
      </w:pPr>
    </w:p>
    <w:p w:rsidR="006D194C" w:rsidRPr="0034581D" w:rsidRDefault="0058307B" w:rsidP="006D194C">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1-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oMath>
      <w:r w:rsidR="006D194C" w:rsidRPr="0034581D">
        <w:rPr>
          <w:szCs w:val="24"/>
        </w:rPr>
        <w:tab/>
        <w:t>(</w:t>
      </w:r>
      <w:r w:rsidR="009D1233">
        <w:rPr>
          <w:szCs w:val="24"/>
        </w:rPr>
        <w:t>7</w:t>
      </w:r>
      <w:r w:rsidR="006D194C" w:rsidRPr="0034581D">
        <w:rPr>
          <w:szCs w:val="24"/>
        </w:rPr>
        <w:t>)</w:t>
      </w:r>
    </w:p>
    <w:p w:rsidR="009D1233" w:rsidRDefault="009D1233" w:rsidP="009D1233">
      <w:pPr>
        <w:pStyle w:val="PwcIntroText"/>
        <w:tabs>
          <w:tab w:val="clear" w:pos="360"/>
        </w:tabs>
        <w:spacing w:after="0" w:line="240" w:lineRule="auto"/>
        <w:ind w:firstLine="426"/>
        <w:rPr>
          <w:szCs w:val="24"/>
        </w:rPr>
      </w:pPr>
    </w:p>
    <w:p w:rsidR="009D1233" w:rsidRPr="0034581D" w:rsidRDefault="005E7946" w:rsidP="009D1233">
      <w:pPr>
        <w:pStyle w:val="PwcIntroText"/>
        <w:tabs>
          <w:tab w:val="clear" w:pos="360"/>
          <w:tab w:val="right" w:pos="8647"/>
        </w:tabs>
        <w:spacing w:after="0" w:line="240" w:lineRule="auto"/>
        <w:rPr>
          <w:sz w:val="28"/>
          <w:szCs w:val="28"/>
        </w:rPr>
      </w:pPr>
      <m:oMath>
        <m:r>
          <m:rPr>
            <m:sty m:val="p"/>
          </m:rPr>
          <w:rPr>
            <w:rFonts w:ascii="Cambria Math" w:hAnsi="Cambria Math"/>
            <w:sz w:val="28"/>
            <w:szCs w:val="28"/>
          </w:rPr>
          <m:t>ln</m:t>
        </m:r>
        <m:d>
          <m:dPr>
            <m:ctrlPr>
              <w:rPr>
                <w:rFonts w:ascii="Cambria Math" w:hAnsi="Cambria Math"/>
                <w:i/>
                <w:sz w:val="28"/>
                <w:szCs w:val="28"/>
              </w:rPr>
            </m:ctrlPr>
          </m:dPr>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min</m:t>
                    </m:r>
                  </m:sub>
                </m:sSub>
              </m:den>
            </m:f>
          </m:e>
        </m:d>
        <m:r>
          <w:rPr>
            <w:rFonts w:ascii="Cambria Math" w:hAnsi="Cambria Math"/>
            <w:sz w:val="28"/>
            <w:szCs w:val="28"/>
          </w:rPr>
          <m:t xml:space="preserve"> =</m:t>
        </m:r>
        <m:f>
          <m:fPr>
            <m:type m:val="lin"/>
            <m:ctrlPr>
              <w:rPr>
                <w:rFonts w:ascii="Cambria Math" w:hAnsi="Cambria Math"/>
                <w:i/>
                <w:sz w:val="28"/>
                <w:szCs w:val="28"/>
              </w:rPr>
            </m:ctrlPr>
          </m:fPr>
          <m:num>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o</m:t>
                    </m:r>
                  </m:sub>
                </m:sSub>
              </m:e>
            </m:d>
          </m:num>
          <m:den>
            <m:r>
              <w:rPr>
                <w:rFonts w:ascii="Cambria Math" w:hAnsi="Cambria Math"/>
                <w:sz w:val="28"/>
                <w:szCs w:val="28"/>
              </w:rPr>
              <m:t>RC</m:t>
            </m:r>
          </m:den>
        </m:f>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d</m:t>
            </m:r>
          </m:sub>
        </m:sSub>
      </m:oMath>
      <w:r w:rsidR="009D1233" w:rsidRPr="0034581D">
        <w:rPr>
          <w:szCs w:val="24"/>
        </w:rPr>
        <w:tab/>
        <w:t>(</w:t>
      </w:r>
      <w:r w:rsidR="009D1233">
        <w:rPr>
          <w:szCs w:val="24"/>
        </w:rPr>
        <w:t>8</w:t>
      </w:r>
      <w:r w:rsidR="009D1233" w:rsidRPr="0034581D">
        <w:rPr>
          <w:szCs w:val="24"/>
        </w:rPr>
        <w:t>)</w:t>
      </w:r>
    </w:p>
    <w:p w:rsidR="009D1233" w:rsidRDefault="009D1233" w:rsidP="009D1233">
      <w:pPr>
        <w:pStyle w:val="PwcIntroText"/>
        <w:tabs>
          <w:tab w:val="clear" w:pos="360"/>
        </w:tabs>
        <w:spacing w:after="0" w:line="240" w:lineRule="auto"/>
        <w:ind w:firstLine="426"/>
        <w:rPr>
          <w:szCs w:val="24"/>
        </w:rPr>
      </w:pPr>
    </w:p>
    <w:p w:rsidR="006D194C" w:rsidRDefault="009D1233" w:rsidP="006D194C">
      <w:pPr>
        <w:pStyle w:val="PwcIntroText"/>
        <w:tabs>
          <w:tab w:val="clear" w:pos="360"/>
        </w:tabs>
        <w:spacing w:after="0" w:line="240" w:lineRule="auto"/>
        <w:ind w:firstLine="426"/>
        <w:rPr>
          <w:szCs w:val="24"/>
        </w:rPr>
      </w:pPr>
      <w:r>
        <w:rPr>
          <w:szCs w:val="24"/>
        </w:rPr>
        <w:t xml:space="preserve">When doing your experiment, be sure to record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xml:space="preserve"> in addition to taking about 10 readings of </w:t>
      </w:r>
      <w:proofErr w:type="spellStart"/>
      <w:r w:rsidRPr="009D1233">
        <w:rPr>
          <w:i/>
          <w:szCs w:val="24"/>
        </w:rPr>
        <w:t>V</w:t>
      </w:r>
      <w:r w:rsidRPr="009D1233">
        <w:rPr>
          <w:i/>
          <w:szCs w:val="24"/>
          <w:vertAlign w:val="subscript"/>
        </w:rPr>
        <w:t>c</w:t>
      </w:r>
      <w:proofErr w:type="spellEnd"/>
      <w:r>
        <w:rPr>
          <w:szCs w:val="24"/>
        </w:rPr>
        <w:t xml:space="preserve"> and </w:t>
      </w:r>
      <w:r w:rsidRPr="009D1233">
        <w:rPr>
          <w:i/>
          <w:szCs w:val="24"/>
        </w:rPr>
        <w:t>t</w:t>
      </w:r>
      <w:r>
        <w:rPr>
          <w:szCs w:val="24"/>
        </w:rPr>
        <w:t xml:space="preserve">.  </w:t>
      </w:r>
      <w:r w:rsidR="0058307B">
        <w:rPr>
          <w:szCs w:val="24"/>
        </w:rPr>
        <w:t xml:space="preserve">Take your measurements on the curved portion of the plot, not at the flat top or bottom.  </w:t>
      </w:r>
      <w:r w:rsidR="005E7946">
        <w:rPr>
          <w:szCs w:val="24"/>
        </w:rPr>
        <w:t xml:space="preserve">To make life a little easier the complicated logarithm function is named </w:t>
      </w:r>
      <w:proofErr w:type="spellStart"/>
      <w:r w:rsidR="005E7946">
        <w:rPr>
          <w:szCs w:val="24"/>
        </w:rPr>
        <w:t>f</w:t>
      </w:r>
      <w:r w:rsidR="005E7946" w:rsidRPr="005E7946">
        <w:rPr>
          <w:szCs w:val="24"/>
          <w:vertAlign w:val="subscript"/>
        </w:rPr>
        <w:t>c</w:t>
      </w:r>
      <w:proofErr w:type="spellEnd"/>
      <w:r w:rsidR="005E7946">
        <w:rPr>
          <w:szCs w:val="24"/>
        </w:rPr>
        <w:t xml:space="preserve"> (charging) or </w:t>
      </w:r>
      <w:proofErr w:type="spellStart"/>
      <w:r w:rsidR="005E7946">
        <w:rPr>
          <w:szCs w:val="24"/>
        </w:rPr>
        <w:t>f</w:t>
      </w:r>
      <w:r w:rsidR="005E7946" w:rsidRPr="005E7946">
        <w:rPr>
          <w:szCs w:val="24"/>
          <w:vertAlign w:val="subscript"/>
        </w:rPr>
        <w:t>d</w:t>
      </w:r>
      <w:proofErr w:type="spellEnd"/>
      <w:r w:rsidR="005E7946">
        <w:rPr>
          <w:szCs w:val="24"/>
        </w:rPr>
        <w:t xml:space="preserve"> (discharging) in Equations 7 and 8.  Plot these functions on the y axis and time on the x axis.  Plot by hand using a ruler – DO NOT DO COMPUTER PLOTS!  </w:t>
      </w:r>
      <w:r>
        <w:rPr>
          <w:szCs w:val="24"/>
        </w:rPr>
        <w:t xml:space="preserve">Do the calculations and find the slope of the line of the </w:t>
      </w:r>
      <w:r w:rsidR="005E7946">
        <w:rPr>
          <w:szCs w:val="24"/>
        </w:rPr>
        <w:t>function (</w:t>
      </w:r>
      <w:proofErr w:type="spellStart"/>
      <w:r w:rsidR="005E7946">
        <w:rPr>
          <w:szCs w:val="24"/>
        </w:rPr>
        <w:t>f</w:t>
      </w:r>
      <w:r w:rsidR="005E7946" w:rsidRPr="005E7946">
        <w:rPr>
          <w:szCs w:val="24"/>
          <w:vertAlign w:val="subscript"/>
        </w:rPr>
        <w:t>c</w:t>
      </w:r>
      <w:proofErr w:type="spellEnd"/>
      <w:r w:rsidR="005E7946">
        <w:rPr>
          <w:szCs w:val="24"/>
        </w:rPr>
        <w:t xml:space="preserve"> or </w:t>
      </w:r>
      <w:proofErr w:type="spellStart"/>
      <w:r w:rsidR="005E7946">
        <w:rPr>
          <w:szCs w:val="24"/>
        </w:rPr>
        <w:t>f</w:t>
      </w:r>
      <w:r w:rsidR="005E7946" w:rsidRPr="005E7946">
        <w:rPr>
          <w:szCs w:val="24"/>
          <w:vertAlign w:val="subscript"/>
        </w:rPr>
        <w:t>d</w:t>
      </w:r>
      <w:proofErr w:type="spellEnd"/>
      <w:r w:rsidR="005E7946">
        <w:rPr>
          <w:szCs w:val="24"/>
        </w:rPr>
        <w:t>)</w:t>
      </w:r>
      <w:r>
        <w:rPr>
          <w:szCs w:val="24"/>
        </w:rPr>
        <w:t xml:space="preserve"> vs. t.  That slope will be </w:t>
      </w:r>
      <w:r>
        <w:rPr>
          <w:szCs w:val="24"/>
        </w:rPr>
        <w:noBreakHyphen/>
        <w:t>1/RC.</w:t>
      </w:r>
    </w:p>
    <w:p w:rsidR="009D1233" w:rsidRDefault="009D1233" w:rsidP="006D194C">
      <w:pPr>
        <w:pStyle w:val="PwcIntroText"/>
        <w:tabs>
          <w:tab w:val="clear" w:pos="360"/>
        </w:tabs>
        <w:spacing w:after="0" w:line="240" w:lineRule="auto"/>
        <w:ind w:firstLine="426"/>
        <w:rPr>
          <w:szCs w:val="24"/>
        </w:rPr>
      </w:pPr>
    </w:p>
    <w:p w:rsidR="009D1233" w:rsidRPr="009D1233" w:rsidRDefault="009D1233" w:rsidP="009D1233">
      <w:pPr>
        <w:pStyle w:val="PwcIntroText"/>
        <w:tabs>
          <w:tab w:val="clear" w:pos="360"/>
        </w:tabs>
        <w:spacing w:after="0" w:line="240" w:lineRule="auto"/>
        <w:rPr>
          <w:b/>
          <w:szCs w:val="24"/>
        </w:rPr>
      </w:pPr>
      <w:r w:rsidRPr="009D1233">
        <w:rPr>
          <w:b/>
          <w:szCs w:val="24"/>
        </w:rPr>
        <w:t>Procedure</w:t>
      </w:r>
    </w:p>
    <w:p w:rsidR="009D1233" w:rsidRDefault="00D115FC" w:rsidP="000F4060">
      <w:pPr>
        <w:pStyle w:val="ListParagraph"/>
        <w:numPr>
          <w:ilvl w:val="0"/>
          <w:numId w:val="24"/>
        </w:numPr>
        <w:ind w:left="426" w:hanging="425"/>
      </w:pPr>
      <w:r>
        <w:t xml:space="preserve">Connect the computer and NI Elvis together as shown by the instructor.  </w:t>
      </w:r>
      <w:r w:rsidR="000E7A8A">
        <w:t xml:space="preserve">Optionally, and for reference, read </w:t>
      </w:r>
      <w:hyperlink r:id="rId48" w:history="1">
        <w:r w:rsidR="000E7A8A" w:rsidRPr="001F39A6">
          <w:rPr>
            <w:rStyle w:val="Hyperlink"/>
          </w:rPr>
          <w:t>Introduction to NI ELVIS</w:t>
        </w:r>
      </w:hyperlink>
      <w:r w:rsidR="000E7A8A">
        <w:t xml:space="preserve"> Exercise 3-3, Page 3-7.</w:t>
      </w:r>
      <w:r w:rsidR="0058307B">
        <w:t xml:space="preserve">  Also, optionally, an ordinary oscilloscope and frequency generator can be used.</w:t>
      </w:r>
    </w:p>
    <w:p w:rsidR="00244666" w:rsidRDefault="0058307B" w:rsidP="000F4060">
      <w:pPr>
        <w:pStyle w:val="ListParagraph"/>
        <w:numPr>
          <w:ilvl w:val="0"/>
          <w:numId w:val="24"/>
        </w:numPr>
        <w:ind w:left="426" w:hanging="425"/>
      </w:pPr>
      <w:r>
        <w:t>We will be studying four</w:t>
      </w:r>
      <w:r w:rsidR="00244666">
        <w:t xml:space="preserve"> combinations of resistances 10 k</w:t>
      </w:r>
      <w:r w:rsidR="00244666" w:rsidRPr="00244666">
        <w:rPr>
          <w:rFonts w:ascii="Symbol" w:hAnsi="Symbol"/>
        </w:rPr>
        <w:t></w:t>
      </w:r>
      <w:r w:rsidR="00244666">
        <w:t>, and 100 k</w:t>
      </w:r>
      <w:r w:rsidR="00244666" w:rsidRPr="00244666">
        <w:rPr>
          <w:rFonts w:ascii="Symbol" w:hAnsi="Symbol"/>
        </w:rPr>
        <w:t></w:t>
      </w:r>
      <w:r w:rsidR="00244666">
        <w:t xml:space="preserve"> and capacitances 0.01 </w:t>
      </w:r>
      <w:r w:rsidR="00244666" w:rsidRPr="00244666">
        <w:rPr>
          <w:rFonts w:ascii="Symbol" w:hAnsi="Symbol"/>
        </w:rPr>
        <w:t></w:t>
      </w:r>
      <w:r w:rsidR="00244666">
        <w:t>F, and 0.001 </w:t>
      </w:r>
      <w:r w:rsidR="00244666" w:rsidRPr="00244666">
        <w:rPr>
          <w:rFonts w:ascii="Symbol" w:hAnsi="Symbol"/>
        </w:rPr>
        <w:t></w:t>
      </w:r>
      <w:r w:rsidR="00244666">
        <w:t>F.  Pick a resistor and capacitor, such as 1</w:t>
      </w:r>
      <w:r>
        <w:t>0</w:t>
      </w:r>
      <w:r w:rsidR="00244666">
        <w:t> k</w:t>
      </w:r>
      <w:r w:rsidR="00244666" w:rsidRPr="00244666">
        <w:rPr>
          <w:rFonts w:ascii="Symbol" w:hAnsi="Symbol"/>
        </w:rPr>
        <w:t></w:t>
      </w:r>
      <w:r w:rsidR="00244666">
        <w:t xml:space="preserve"> and </w:t>
      </w:r>
      <w:r w:rsidR="00244666">
        <w:lastRenderedPageBreak/>
        <w:t>0.01 </w:t>
      </w:r>
      <w:r w:rsidR="00244666" w:rsidRPr="00244666">
        <w:rPr>
          <w:rFonts w:ascii="Symbol" w:hAnsi="Symbol"/>
        </w:rPr>
        <w:t></w:t>
      </w:r>
      <w:r w:rsidR="00244666">
        <w:t>F, and connect them per Figure 1.  The function generator will substitute for the battery and the oscilloscope for the voltmeter (close or short out the switches).</w:t>
      </w:r>
    </w:p>
    <w:p w:rsidR="00244666" w:rsidRDefault="00244666" w:rsidP="000F4060">
      <w:pPr>
        <w:pStyle w:val="ListParagraph"/>
        <w:numPr>
          <w:ilvl w:val="0"/>
          <w:numId w:val="24"/>
        </w:numPr>
        <w:ind w:left="426" w:hanging="425"/>
      </w:pPr>
      <w:r>
        <w:t>Turn the function generator to manual and square wave.  Select a frequency appropriate to the RC time constant (f ≈ 1/RC)</w:t>
      </w:r>
      <w:r w:rsidR="00DA6B2A">
        <w:t xml:space="preserve"> and it may be necessary to fine tune it.</w:t>
      </w:r>
    </w:p>
    <w:p w:rsidR="0058307B" w:rsidRDefault="0058307B" w:rsidP="000F4060">
      <w:pPr>
        <w:pStyle w:val="ListParagraph"/>
        <w:numPr>
          <w:ilvl w:val="0"/>
          <w:numId w:val="24"/>
        </w:numPr>
        <w:ind w:left="426" w:hanging="425"/>
      </w:pPr>
      <w:r>
        <w:t>Some of the following instruction may apply only to NI Elvis.  Make adjustments as necessary to use an ordinary oscilloscope and function generator.  Your instructor may have a demonstration set up at the front of the lab to assist with your set up.</w:t>
      </w:r>
    </w:p>
    <w:p w:rsidR="00244666" w:rsidRDefault="00244666" w:rsidP="000F4060">
      <w:pPr>
        <w:pStyle w:val="ListParagraph"/>
        <w:numPr>
          <w:ilvl w:val="0"/>
          <w:numId w:val="24"/>
        </w:numPr>
        <w:ind w:left="426" w:hanging="425"/>
      </w:pPr>
      <w:r>
        <w:t>Connect the “</w:t>
      </w:r>
      <w:proofErr w:type="spellStart"/>
      <w:r>
        <w:t>Func_out</w:t>
      </w:r>
      <w:proofErr w:type="spellEnd"/>
      <w:r>
        <w:t>” terminal to the resistor (where Switch 1 connects).4</w:t>
      </w:r>
    </w:p>
    <w:p w:rsidR="00244666" w:rsidRDefault="00244666" w:rsidP="000F4060">
      <w:pPr>
        <w:pStyle w:val="ListParagraph"/>
        <w:numPr>
          <w:ilvl w:val="0"/>
          <w:numId w:val="24"/>
        </w:numPr>
        <w:ind w:left="426" w:hanging="425"/>
      </w:pPr>
      <w:r>
        <w:t>Connect “Ch A+” of the oscilloscope between the resistor and capacitor.</w:t>
      </w:r>
    </w:p>
    <w:p w:rsidR="00244666" w:rsidRDefault="00244666" w:rsidP="000F4060">
      <w:pPr>
        <w:pStyle w:val="ListParagraph"/>
        <w:numPr>
          <w:ilvl w:val="0"/>
          <w:numId w:val="24"/>
        </w:numPr>
        <w:ind w:left="426" w:hanging="425"/>
      </w:pPr>
      <w:r>
        <w:t xml:space="preserve">Connect “Ch A-“ of the oscilloscope </w:t>
      </w:r>
      <w:r w:rsidR="00DA6B2A">
        <w:t xml:space="preserve">AND ground </w:t>
      </w:r>
      <w:r>
        <w:t>to the other end of the capacitor.</w:t>
      </w:r>
    </w:p>
    <w:p w:rsidR="00DA6B2A" w:rsidRDefault="0058307B" w:rsidP="000F4060">
      <w:pPr>
        <w:pStyle w:val="ListParagraph"/>
        <w:numPr>
          <w:ilvl w:val="0"/>
          <w:numId w:val="24"/>
        </w:numPr>
        <w:ind w:left="426" w:hanging="425"/>
      </w:pPr>
      <w:r>
        <w:t>Start NI Elvis or function generator.</w:t>
      </w:r>
    </w:p>
    <w:p w:rsidR="00DA6B2A" w:rsidRDefault="00DA6B2A" w:rsidP="000F4060">
      <w:pPr>
        <w:pStyle w:val="ListParagraph"/>
        <w:numPr>
          <w:ilvl w:val="0"/>
          <w:numId w:val="24"/>
        </w:numPr>
        <w:ind w:left="426" w:hanging="425"/>
      </w:pPr>
      <w:r>
        <w:t>Start Oscilloscope.</w:t>
      </w:r>
    </w:p>
    <w:p w:rsidR="00DA6B2A" w:rsidRDefault="00170911" w:rsidP="000F4060">
      <w:pPr>
        <w:pStyle w:val="ListParagraph"/>
        <w:numPr>
          <w:ilvl w:val="0"/>
          <w:numId w:val="24"/>
        </w:numPr>
        <w:ind w:left="426" w:hanging="425"/>
      </w:pPr>
      <w:r>
        <w:t>Click “Single</w:t>
      </w:r>
      <w:r w:rsidR="00DA6B2A">
        <w:t>”</w:t>
      </w:r>
      <w:r>
        <w:t xml:space="preserve"> and turn logging off.</w:t>
      </w:r>
    </w:p>
    <w:p w:rsidR="00DA6B2A" w:rsidRDefault="00DA6B2A" w:rsidP="000F4060">
      <w:pPr>
        <w:pStyle w:val="ListParagraph"/>
        <w:numPr>
          <w:ilvl w:val="0"/>
          <w:numId w:val="24"/>
        </w:numPr>
        <w:ind w:left="426" w:hanging="425"/>
      </w:pPr>
      <w:r>
        <w:t>Set Channel A on and Channel B off.</w:t>
      </w:r>
    </w:p>
    <w:p w:rsidR="00DA6B2A" w:rsidRDefault="00DA6B2A" w:rsidP="000F4060">
      <w:pPr>
        <w:pStyle w:val="ListParagraph"/>
        <w:numPr>
          <w:ilvl w:val="0"/>
          <w:numId w:val="24"/>
        </w:numPr>
        <w:ind w:left="426" w:hanging="425"/>
      </w:pPr>
      <w:r>
        <w:t>Set source to “BNC/Board Ch A.”</w:t>
      </w:r>
    </w:p>
    <w:p w:rsidR="00DA6B2A" w:rsidRDefault="00DA6B2A" w:rsidP="000F4060">
      <w:pPr>
        <w:pStyle w:val="ListParagraph"/>
        <w:numPr>
          <w:ilvl w:val="0"/>
          <w:numId w:val="24"/>
        </w:numPr>
        <w:ind w:left="426" w:hanging="425"/>
      </w:pPr>
      <w:r>
        <w:t>Set vertical position to zero, scale 1 V.</w:t>
      </w:r>
    </w:p>
    <w:p w:rsidR="00DA6B2A" w:rsidRDefault="00DA6B2A" w:rsidP="000F4060">
      <w:pPr>
        <w:pStyle w:val="ListParagraph"/>
        <w:numPr>
          <w:ilvl w:val="0"/>
          <w:numId w:val="24"/>
        </w:numPr>
        <w:ind w:left="426" w:hanging="425"/>
      </w:pPr>
      <w:r>
        <w:t>Set trigger to Channel A, type analog and slope rising (</w:t>
      </w:r>
      <w:r w:rsidR="00C45390">
        <w:pict>
          <v:group id="_x0000_s3717" style="width:24.75pt;height:10.5pt;mso-position-horizontal-relative:char;mso-position-vertical-relative:line" coordorigin="7335,3255" coordsize="495,210">
            <v:rect id="_x0000_s3718" style="position:absolute;left:7335;top:3255;width:495;height:210"/>
            <v:shape id="_x0000_s3719" type="#_x0000_t32" style="position:absolute;left:7373;top:3435;width:142;height:0" o:connectortype="straight"/>
            <v:shape id="_x0000_s3720" type="#_x0000_t32" style="position:absolute;left:7637;top:3283;width:142;height:0" o:connectortype="straight"/>
            <v:shape id="_x0000_s3721" type="#_x0000_t32" style="position:absolute;left:7517;top:3285;width:113;height:147;flip:y" o:connectortype="straight"/>
            <w10:wrap type="none"/>
            <w10:anchorlock/>
          </v:group>
        </w:pict>
      </w:r>
      <w:r>
        <w:t>).</w:t>
      </w:r>
    </w:p>
    <w:p w:rsidR="00DA6B2A" w:rsidRDefault="00DA6B2A" w:rsidP="000F4060">
      <w:pPr>
        <w:pStyle w:val="ListParagraph"/>
        <w:numPr>
          <w:ilvl w:val="0"/>
          <w:numId w:val="24"/>
        </w:numPr>
        <w:ind w:left="426" w:hanging="425"/>
      </w:pPr>
      <w:r>
        <w:t>Set level to zero.</w:t>
      </w:r>
    </w:p>
    <w:p w:rsidR="00DA6B2A" w:rsidRDefault="00DA6B2A" w:rsidP="000F4060">
      <w:pPr>
        <w:pStyle w:val="ListParagraph"/>
        <w:numPr>
          <w:ilvl w:val="0"/>
          <w:numId w:val="24"/>
        </w:numPr>
        <w:ind w:left="426" w:hanging="425"/>
      </w:pPr>
      <w:r>
        <w:t>Adjust time base so you may see a</w:t>
      </w:r>
      <w:r w:rsidR="00170911">
        <w:t xml:space="preserve"> full charge and discharge </w:t>
      </w:r>
      <w:r>
        <w:t>cycle on the screen.</w:t>
      </w:r>
    </w:p>
    <w:p w:rsidR="00DA6B2A" w:rsidRDefault="00DA6B2A" w:rsidP="000F4060">
      <w:pPr>
        <w:pStyle w:val="ListParagraph"/>
        <w:numPr>
          <w:ilvl w:val="0"/>
          <w:numId w:val="24"/>
        </w:numPr>
        <w:ind w:left="426" w:hanging="425"/>
      </w:pPr>
      <w:r>
        <w:t>Set the cursors “on” to measure voltage and time.</w:t>
      </w:r>
    </w:p>
    <w:p w:rsidR="00DA6B2A" w:rsidRPr="00170911" w:rsidRDefault="00170911" w:rsidP="000F4060">
      <w:pPr>
        <w:pStyle w:val="ListParagraph"/>
        <w:numPr>
          <w:ilvl w:val="0"/>
          <w:numId w:val="24"/>
        </w:numPr>
        <w:ind w:left="426" w:hanging="425"/>
      </w:pPr>
      <w:r>
        <w:t xml:space="preserve">Measure </w:t>
      </w:r>
      <w:proofErr w:type="spellStart"/>
      <w:r w:rsidRPr="009D1233">
        <w:rPr>
          <w:i/>
          <w:szCs w:val="24"/>
        </w:rPr>
        <w:t>V</w:t>
      </w:r>
      <w:r w:rsidRPr="009D1233">
        <w:rPr>
          <w:i/>
          <w:szCs w:val="24"/>
          <w:vertAlign w:val="subscript"/>
        </w:rPr>
        <w:t>min</w:t>
      </w:r>
      <w:proofErr w:type="spellEnd"/>
      <w:r>
        <w:rPr>
          <w:szCs w:val="24"/>
        </w:rPr>
        <w:t xml:space="preserve">, </w:t>
      </w:r>
      <w:proofErr w:type="spellStart"/>
      <w:r w:rsidRPr="009D1233">
        <w:rPr>
          <w:i/>
          <w:szCs w:val="24"/>
        </w:rPr>
        <w:t>V</w:t>
      </w:r>
      <w:r w:rsidRPr="009D1233">
        <w:rPr>
          <w:i/>
          <w:szCs w:val="24"/>
          <w:vertAlign w:val="subscript"/>
        </w:rPr>
        <w:t>max</w:t>
      </w:r>
      <w:proofErr w:type="spellEnd"/>
      <w:r>
        <w:rPr>
          <w:szCs w:val="24"/>
        </w:rPr>
        <w:t xml:space="preserve">, and </w:t>
      </w:r>
      <w:r w:rsidRPr="009D1233">
        <w:rPr>
          <w:i/>
          <w:szCs w:val="24"/>
        </w:rPr>
        <w:t>t</w:t>
      </w:r>
      <w:r w:rsidRPr="009D1233">
        <w:rPr>
          <w:i/>
          <w:szCs w:val="24"/>
          <w:vertAlign w:val="subscript"/>
        </w:rPr>
        <w:t>o</w:t>
      </w:r>
      <w:r>
        <w:rPr>
          <w:szCs w:val="24"/>
        </w:rPr>
        <w:t>.  Be careful, the times on the left side of the screen are negative values.</w:t>
      </w:r>
    </w:p>
    <w:p w:rsidR="00170911" w:rsidRPr="00170911" w:rsidRDefault="00170911" w:rsidP="000F4060">
      <w:pPr>
        <w:pStyle w:val="ListParagraph"/>
        <w:numPr>
          <w:ilvl w:val="0"/>
          <w:numId w:val="24"/>
        </w:numPr>
        <w:ind w:left="426" w:hanging="425"/>
      </w:pPr>
      <w:r>
        <w:rPr>
          <w:szCs w:val="24"/>
        </w:rPr>
        <w:t xml:space="preserve">Take several readings of </w:t>
      </w:r>
      <w:proofErr w:type="spellStart"/>
      <w:r w:rsidRPr="00170911">
        <w:rPr>
          <w:i/>
          <w:szCs w:val="24"/>
        </w:rPr>
        <w:t>V</w:t>
      </w:r>
      <w:r w:rsidR="0058307B">
        <w:rPr>
          <w:i/>
          <w:szCs w:val="24"/>
          <w:vertAlign w:val="subscript"/>
        </w:rPr>
        <w:t>c</w:t>
      </w:r>
      <w:proofErr w:type="spellEnd"/>
      <w:r>
        <w:rPr>
          <w:szCs w:val="24"/>
        </w:rPr>
        <w:t xml:space="preserve"> and </w:t>
      </w:r>
      <w:r w:rsidRPr="00170911">
        <w:rPr>
          <w:i/>
          <w:szCs w:val="24"/>
        </w:rPr>
        <w:t>t</w:t>
      </w:r>
      <w:r>
        <w:rPr>
          <w:szCs w:val="24"/>
        </w:rPr>
        <w:t xml:space="preserve"> (about 10) for both charging and discharging.</w:t>
      </w:r>
      <w:r w:rsidR="0058307B">
        <w:rPr>
          <w:szCs w:val="24"/>
        </w:rPr>
        <w:t xml:space="preserve">  Take these readings on the curved portion of the plot – not the flat top or bottom.</w:t>
      </w:r>
    </w:p>
    <w:p w:rsidR="00170911" w:rsidRPr="00170911" w:rsidRDefault="00170911" w:rsidP="000F4060">
      <w:pPr>
        <w:pStyle w:val="ListParagraph"/>
        <w:numPr>
          <w:ilvl w:val="0"/>
          <w:numId w:val="24"/>
        </w:numPr>
        <w:ind w:left="426" w:hanging="425"/>
      </w:pPr>
      <w:r>
        <w:rPr>
          <w:szCs w:val="24"/>
        </w:rPr>
        <w:t>For charging plot</w:t>
      </w:r>
      <w:r w:rsidR="005E7946">
        <w:rPr>
          <w:szCs w:val="24"/>
        </w:rPr>
        <w:t xml:space="preserve"> f</w:t>
      </w:r>
      <w:r w:rsidR="005E7946" w:rsidRPr="005E7946">
        <w:rPr>
          <w:szCs w:val="24"/>
          <w:vertAlign w:val="subscript"/>
        </w:rPr>
        <w:t>c</w:t>
      </w:r>
      <w:r w:rsidR="005E7946">
        <w:rPr>
          <w:szCs w:val="24"/>
        </w:rPr>
        <w:t xml:space="preserve"> vs. t</w:t>
      </w:r>
      <w:r>
        <w:rPr>
          <w:szCs w:val="24"/>
        </w:rPr>
        <w:t xml:space="preserve"> (see Equation </w:t>
      </w:r>
      <w:r w:rsidR="005E7946">
        <w:rPr>
          <w:szCs w:val="24"/>
        </w:rPr>
        <w:t>7</w:t>
      </w:r>
      <w:r>
        <w:rPr>
          <w:szCs w:val="24"/>
        </w:rPr>
        <w:t xml:space="preserve">).  </w:t>
      </w:r>
      <w:r w:rsidR="005E7946">
        <w:rPr>
          <w:szCs w:val="24"/>
        </w:rPr>
        <w:t xml:space="preserve">Plot by hand using a ruler – DO NOT PLOT BY COMPUTER!  </w:t>
      </w:r>
      <w:r>
        <w:rPr>
          <w:szCs w:val="24"/>
        </w:rPr>
        <w:t>The slope is -1/RC.  Estimate error of RC and tabulate both in the results section.</w:t>
      </w:r>
    </w:p>
    <w:p w:rsidR="00170911" w:rsidRPr="00170911" w:rsidRDefault="00170911" w:rsidP="000F4060">
      <w:pPr>
        <w:pStyle w:val="ListParagraph"/>
        <w:numPr>
          <w:ilvl w:val="0"/>
          <w:numId w:val="24"/>
        </w:numPr>
        <w:ind w:left="426" w:hanging="425"/>
      </w:pPr>
      <w:r>
        <w:rPr>
          <w:szCs w:val="24"/>
        </w:rPr>
        <w:t>For discharging plot</w:t>
      </w:r>
      <w:r w:rsidR="005E7946">
        <w:rPr>
          <w:szCs w:val="24"/>
        </w:rPr>
        <w:t xml:space="preserve"> </w:t>
      </w:r>
      <w:proofErr w:type="spellStart"/>
      <w:r w:rsidR="005E7946">
        <w:rPr>
          <w:szCs w:val="24"/>
        </w:rPr>
        <w:t>f</w:t>
      </w:r>
      <w:r w:rsidR="005E7946">
        <w:rPr>
          <w:szCs w:val="24"/>
          <w:vertAlign w:val="subscript"/>
        </w:rPr>
        <w:t>d</w:t>
      </w:r>
      <w:proofErr w:type="spellEnd"/>
      <w:r w:rsidR="005E7946">
        <w:rPr>
          <w:szCs w:val="24"/>
        </w:rPr>
        <w:t xml:space="preserve"> vs. t</w:t>
      </w:r>
      <w:r>
        <w:rPr>
          <w:szCs w:val="24"/>
        </w:rPr>
        <w:t xml:space="preserve"> (see Equation 8).</w:t>
      </w:r>
      <w:r w:rsidR="005E7946" w:rsidRPr="005E7946">
        <w:rPr>
          <w:szCs w:val="24"/>
        </w:rPr>
        <w:t xml:space="preserve"> </w:t>
      </w:r>
      <w:r w:rsidR="005E7946">
        <w:rPr>
          <w:szCs w:val="24"/>
        </w:rPr>
        <w:t xml:space="preserve"> Plot by hand using a ruler – DO NOT PLOT BY COMPUTER!  </w:t>
      </w:r>
      <w:r>
        <w:rPr>
          <w:szCs w:val="24"/>
        </w:rPr>
        <w:t>The slope is -1/RC.  Estimate error of RC and tabulate both in the results section for discharging.</w:t>
      </w:r>
    </w:p>
    <w:p w:rsidR="00170911" w:rsidRPr="00170911" w:rsidRDefault="00170911" w:rsidP="000F4060">
      <w:pPr>
        <w:pStyle w:val="ListParagraph"/>
        <w:numPr>
          <w:ilvl w:val="0"/>
          <w:numId w:val="24"/>
        </w:numPr>
        <w:ind w:left="426" w:hanging="425"/>
      </w:pPr>
      <w:r>
        <w:rPr>
          <w:szCs w:val="24"/>
        </w:rPr>
        <w:t>Change resistor and capacitor.</w:t>
      </w:r>
    </w:p>
    <w:p w:rsidR="00170911" w:rsidRPr="00170911" w:rsidRDefault="00170911" w:rsidP="000F4060">
      <w:pPr>
        <w:pStyle w:val="ListParagraph"/>
        <w:numPr>
          <w:ilvl w:val="0"/>
          <w:numId w:val="24"/>
        </w:numPr>
        <w:ind w:left="426" w:hanging="425"/>
      </w:pPr>
      <w:r>
        <w:rPr>
          <w:szCs w:val="24"/>
        </w:rPr>
        <w:t>Adjust frequency and time base of the oscilloscope so you may see a full charge and discharge cycle on the screen.</w:t>
      </w:r>
    </w:p>
    <w:p w:rsidR="00170911" w:rsidRPr="00170911" w:rsidRDefault="00170911" w:rsidP="000F4060">
      <w:pPr>
        <w:pStyle w:val="ListParagraph"/>
        <w:numPr>
          <w:ilvl w:val="0"/>
          <w:numId w:val="24"/>
        </w:numPr>
        <w:ind w:left="426" w:hanging="425"/>
      </w:pPr>
      <w:r>
        <w:rPr>
          <w:szCs w:val="24"/>
        </w:rPr>
        <w:t>Repeat steps 17 through 22 for all resistor/capacitor combinations.</w:t>
      </w:r>
    </w:p>
    <w:p w:rsidR="005120D7" w:rsidRDefault="005120D7" w:rsidP="005120D7"/>
    <w:p w:rsidR="005120D7" w:rsidRPr="005120D7" w:rsidRDefault="005120D7" w:rsidP="005120D7">
      <w:r>
        <w:t>Reporting</w:t>
      </w:r>
    </w:p>
    <w:p w:rsidR="005120D7" w:rsidRDefault="0058307B" w:rsidP="000F4060">
      <w:pPr>
        <w:pStyle w:val="ListParagraph"/>
        <w:numPr>
          <w:ilvl w:val="0"/>
          <w:numId w:val="25"/>
        </w:numPr>
        <w:ind w:left="426" w:hanging="425"/>
      </w:pPr>
      <w:r>
        <w:t>You will have 8</w:t>
      </w:r>
      <w:r w:rsidR="005120D7">
        <w:t xml:space="preserve"> plots total – a plot for charging and discharging for each of the </w:t>
      </w:r>
      <w:r>
        <w:t>four</w:t>
      </w:r>
      <w:r w:rsidR="005120D7">
        <w:t xml:space="preserve"> resistor/capacitor combinations.  </w:t>
      </w:r>
    </w:p>
    <w:p w:rsidR="0058307B" w:rsidRDefault="005E7946" w:rsidP="000F4060">
      <w:pPr>
        <w:pStyle w:val="ListParagraph"/>
        <w:numPr>
          <w:ilvl w:val="0"/>
          <w:numId w:val="25"/>
        </w:numPr>
        <w:ind w:left="426" w:hanging="425"/>
      </w:pPr>
      <w:r>
        <w:t xml:space="preserve">Plot the functions, </w:t>
      </w:r>
      <w:proofErr w:type="spellStart"/>
      <w:r>
        <w:t>f</w:t>
      </w:r>
      <w:r w:rsidRPr="005E7946">
        <w:rPr>
          <w:vertAlign w:val="subscript"/>
        </w:rPr>
        <w:t>c</w:t>
      </w:r>
      <w:proofErr w:type="spellEnd"/>
      <w:r>
        <w:t xml:space="preserve"> &amp; </w:t>
      </w:r>
      <w:proofErr w:type="spellStart"/>
      <w:r>
        <w:t>f</w:t>
      </w:r>
      <w:r w:rsidRPr="005E7946">
        <w:rPr>
          <w:vertAlign w:val="subscript"/>
        </w:rPr>
        <w:t>d</w:t>
      </w:r>
      <w:proofErr w:type="spellEnd"/>
      <w:r>
        <w:t>, vs. t, that is, the functions are on the y axis and time is on the x axis.</w:t>
      </w:r>
    </w:p>
    <w:p w:rsidR="0058307B" w:rsidRDefault="0058307B" w:rsidP="000F4060">
      <w:pPr>
        <w:pStyle w:val="ListParagraph"/>
        <w:numPr>
          <w:ilvl w:val="0"/>
          <w:numId w:val="25"/>
        </w:numPr>
        <w:ind w:left="426" w:hanging="425"/>
      </w:pPr>
      <w:r>
        <w:t>Make hand plots</w:t>
      </w:r>
      <w:r w:rsidR="005E7946">
        <w:t xml:space="preserve"> using a ruler</w:t>
      </w:r>
      <w:r>
        <w:t>, DO NOT USE A COMPUTER!</w:t>
      </w:r>
    </w:p>
    <w:p w:rsidR="0058307B" w:rsidRDefault="0058307B" w:rsidP="000F4060">
      <w:pPr>
        <w:pStyle w:val="ListParagraph"/>
        <w:numPr>
          <w:ilvl w:val="0"/>
          <w:numId w:val="25"/>
        </w:numPr>
        <w:ind w:left="426" w:hanging="425"/>
      </w:pPr>
      <w:r>
        <w:t>Estimate the best-fit-line (using a straight edge) through your data points.</w:t>
      </w:r>
    </w:p>
    <w:p w:rsidR="005120D7" w:rsidRDefault="005120D7" w:rsidP="000F4060">
      <w:pPr>
        <w:pStyle w:val="ListParagraph"/>
        <w:numPr>
          <w:ilvl w:val="0"/>
          <w:numId w:val="25"/>
        </w:numPr>
        <w:ind w:left="426" w:hanging="425"/>
      </w:pPr>
      <w:r>
        <w:t xml:space="preserve">From those plots determine </w:t>
      </w:r>
      <w:r w:rsidR="0058307B">
        <w:t xml:space="preserve">your measured </w:t>
      </w:r>
      <w:r>
        <w:t xml:space="preserve">RC </w:t>
      </w:r>
      <w:r w:rsidR="0058307B">
        <w:t xml:space="preserve">time constant </w:t>
      </w:r>
      <w:r>
        <w:t>value and report an estimate of error.  One method to do this is to calculate the percent deviation between the RC values calculated charging and discharging..</w:t>
      </w:r>
    </w:p>
    <w:p w:rsidR="005120D7" w:rsidRDefault="005120D7" w:rsidP="000F4060">
      <w:pPr>
        <w:pStyle w:val="ListParagraph"/>
        <w:numPr>
          <w:ilvl w:val="0"/>
          <w:numId w:val="25"/>
        </w:numPr>
        <w:ind w:left="426" w:hanging="425"/>
      </w:pPr>
      <w:r>
        <w:t>Compare the results of Step 2 to the theoretical values and calculate percent error.</w:t>
      </w:r>
    </w:p>
    <w:p w:rsidR="005120D7" w:rsidRDefault="005120D7" w:rsidP="000F4060">
      <w:pPr>
        <w:pStyle w:val="ListParagraph"/>
        <w:numPr>
          <w:ilvl w:val="0"/>
          <w:numId w:val="25"/>
        </w:numPr>
        <w:ind w:left="426" w:hanging="425"/>
      </w:pPr>
      <w:r>
        <w:t xml:space="preserve">Report data </w:t>
      </w:r>
      <w:r w:rsidR="00175F46">
        <w:t xml:space="preserve">and errors </w:t>
      </w:r>
      <w:r>
        <w:t>well including well organized tables.</w:t>
      </w:r>
    </w:p>
    <w:p w:rsidR="009B6139" w:rsidRDefault="005120D7" w:rsidP="00293D5D">
      <w:pPr>
        <w:pStyle w:val="ListParagraph"/>
        <w:numPr>
          <w:ilvl w:val="0"/>
          <w:numId w:val="25"/>
        </w:numPr>
        <w:ind w:left="426" w:hanging="425"/>
        <w:rPr>
          <w:szCs w:val="24"/>
        </w:rPr>
      </w:pPr>
      <w:r>
        <w:t>Discuss sources of error and discuss if the theory (Equations 3 &amp; 4) is confirmed or contradicted.</w:t>
      </w:r>
      <w:r w:rsidR="00877CE3" w:rsidRPr="00293D5D">
        <w:rPr>
          <w:rFonts w:ascii="Arial" w:hAnsi="Arial" w:cs="Arial"/>
          <w:b/>
          <w:sz w:val="28"/>
          <w:szCs w:val="28"/>
        </w:rPr>
        <w:br w:type="page"/>
      </w:r>
    </w:p>
    <w:p w:rsidR="009B6139" w:rsidRDefault="005704C2" w:rsidP="009B6139">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9B6139" w:rsidRPr="00AC0B07">
        <w:rPr>
          <w:rFonts w:ascii="Arial" w:hAnsi="Arial" w:cs="Arial"/>
          <w:b/>
          <w:sz w:val="28"/>
          <w:szCs w:val="28"/>
        </w:rPr>
        <w:t xml:space="preserve"> Physics Laboratory</w:t>
      </w:r>
      <w:r w:rsidR="009B6139">
        <w:rPr>
          <w:rFonts w:ascii="Arial" w:hAnsi="Arial" w:cs="Arial"/>
          <w:b/>
          <w:sz w:val="28"/>
          <w:szCs w:val="28"/>
        </w:rPr>
        <w:t xml:space="preserve"> II</w:t>
      </w:r>
    </w:p>
    <w:p w:rsidR="009B6139" w:rsidRPr="00AC0B07" w:rsidRDefault="009B6139" w:rsidP="00211BB8">
      <w:pPr>
        <w:pStyle w:val="Heading1"/>
      </w:pPr>
      <w:bookmarkStart w:id="13" w:name="_Toc407977175"/>
      <w:r>
        <w:t>Velocity of Sound</w:t>
      </w:r>
      <w:bookmarkEnd w:id="13"/>
    </w:p>
    <w:p w:rsidR="009B6139" w:rsidRDefault="009B6139" w:rsidP="00F66D33">
      <w:pPr>
        <w:pStyle w:val="NormalWeb"/>
        <w:spacing w:before="0" w:beforeAutospacing="0" w:after="0" w:afterAutospacing="0"/>
      </w:pPr>
    </w:p>
    <w:p w:rsidR="00F66D33" w:rsidRPr="007303D9" w:rsidRDefault="009B6139" w:rsidP="00F66D33">
      <w:pPr>
        <w:pStyle w:val="NormalWeb"/>
        <w:spacing w:before="0" w:beforeAutospacing="0" w:after="0" w:afterAutospacing="0"/>
      </w:pPr>
      <w:r w:rsidRPr="009B6139">
        <w:rPr>
          <w:b/>
        </w:rPr>
        <w:t>Purpose:</w:t>
      </w:r>
      <w:r>
        <w:t xml:space="preserve">  </w:t>
      </w:r>
      <w:r w:rsidR="00F66D33" w:rsidRPr="007303D9">
        <w:t>To study the phenomenon of resonance, measure the velocity o</w:t>
      </w:r>
      <w:r w:rsidR="001C3690">
        <w:t>f sound in air, and compare to theory</w:t>
      </w:r>
      <w:r w:rsidR="00F66D33" w:rsidRPr="007303D9">
        <w:t xml:space="preserve">. </w:t>
      </w:r>
    </w:p>
    <w:p w:rsidR="009B6139" w:rsidRDefault="009B6139" w:rsidP="00F66D33">
      <w:pPr>
        <w:pStyle w:val="NormalWeb"/>
        <w:spacing w:before="0" w:beforeAutospacing="0" w:after="0" w:afterAutospacing="0"/>
      </w:pPr>
    </w:p>
    <w:p w:rsidR="00F66D33" w:rsidRPr="009B6139" w:rsidRDefault="009B6139" w:rsidP="00F66D33">
      <w:pPr>
        <w:pStyle w:val="NormalWeb"/>
        <w:spacing w:before="0" w:beforeAutospacing="0" w:after="0" w:afterAutospacing="0"/>
        <w:rPr>
          <w:b/>
        </w:rPr>
      </w:pPr>
      <w:r w:rsidRPr="009B6139">
        <w:rPr>
          <w:b/>
        </w:rPr>
        <w:t>A</w:t>
      </w:r>
      <w:r w:rsidR="00F66D33" w:rsidRPr="009B6139">
        <w:rPr>
          <w:b/>
        </w:rPr>
        <w:t>pparatus</w:t>
      </w:r>
      <w:r w:rsidRPr="009B6139">
        <w:rPr>
          <w:b/>
        </w:rPr>
        <w:t>:</w:t>
      </w:r>
      <w:r w:rsidR="00F66D33" w:rsidRPr="009B6139">
        <w:rPr>
          <w:b/>
        </w:rPr>
        <w:t xml:space="preserve"> </w:t>
      </w:r>
    </w:p>
    <w:p w:rsidR="009B6139" w:rsidRDefault="00F66D33" w:rsidP="000F4060">
      <w:pPr>
        <w:pStyle w:val="NormalWeb"/>
        <w:numPr>
          <w:ilvl w:val="0"/>
          <w:numId w:val="13"/>
        </w:numPr>
        <w:spacing w:before="0" w:beforeAutospacing="0" w:after="0" w:afterAutospacing="0"/>
        <w:ind w:left="426" w:hanging="436"/>
      </w:pPr>
      <w:r w:rsidRPr="007303D9">
        <w:t xml:space="preserve">Glass </w:t>
      </w:r>
      <w:r w:rsidR="009B6139">
        <w:t xml:space="preserve">or plastic </w:t>
      </w:r>
      <w:r w:rsidRPr="007303D9">
        <w:t>resonance tube about 1 in. in diameter and 48 in. long</w:t>
      </w:r>
      <w:r w:rsidR="009B6139">
        <w:t xml:space="preserve"> (may come are pre-assembled apparatus)</w:t>
      </w:r>
    </w:p>
    <w:p w:rsidR="009B6139" w:rsidRDefault="009B6139" w:rsidP="000F4060">
      <w:pPr>
        <w:pStyle w:val="NormalWeb"/>
        <w:numPr>
          <w:ilvl w:val="1"/>
          <w:numId w:val="13"/>
        </w:numPr>
        <w:spacing w:before="0" w:beforeAutospacing="0" w:after="0" w:afterAutospacing="0"/>
        <w:ind w:left="851" w:hanging="447"/>
      </w:pPr>
      <w:r>
        <w:t>O</w:t>
      </w:r>
      <w:r w:rsidR="00F66D33" w:rsidRPr="007303D9">
        <w:t>ne-hole rubber stopper to fit tube</w:t>
      </w:r>
    </w:p>
    <w:p w:rsidR="009B6139" w:rsidRDefault="009B6139" w:rsidP="000F4060">
      <w:pPr>
        <w:pStyle w:val="NormalWeb"/>
        <w:numPr>
          <w:ilvl w:val="1"/>
          <w:numId w:val="13"/>
        </w:numPr>
        <w:spacing w:before="0" w:beforeAutospacing="0" w:after="0" w:afterAutospacing="0"/>
        <w:ind w:left="851" w:hanging="447"/>
      </w:pPr>
      <w:r>
        <w:t>L</w:t>
      </w:r>
      <w:r w:rsidR="00F66D33" w:rsidRPr="007303D9">
        <w:t>aboratory stand and water reservoir with rubber tubing for connection to resonance tube</w:t>
      </w:r>
    </w:p>
    <w:p w:rsidR="00526F5C" w:rsidRDefault="00526F5C" w:rsidP="000F4060">
      <w:pPr>
        <w:pStyle w:val="NormalWeb"/>
        <w:numPr>
          <w:ilvl w:val="0"/>
          <w:numId w:val="13"/>
        </w:numPr>
        <w:spacing w:before="0" w:beforeAutospacing="0" w:after="0" w:afterAutospacing="0"/>
        <w:ind w:left="426" w:hanging="436"/>
      </w:pPr>
      <w:r>
        <w:t>T</w:t>
      </w:r>
      <w:r w:rsidR="00F66D33" w:rsidRPr="007303D9">
        <w:t xml:space="preserve">hree tuning forks (suggested frequencies, </w:t>
      </w:r>
      <w:r w:rsidR="004C4E84">
        <w:t xml:space="preserve">256, 512, </w:t>
      </w:r>
      <w:r w:rsidR="00F66D33" w:rsidRPr="007303D9">
        <w:t xml:space="preserve">and </w:t>
      </w:r>
      <w:r w:rsidR="004C4E84">
        <w:t>1024</w:t>
      </w:r>
      <w:r w:rsidR="00F66D33" w:rsidRPr="007303D9">
        <w:t>)</w:t>
      </w:r>
    </w:p>
    <w:p w:rsidR="00526F5C" w:rsidRDefault="004C4E84" w:rsidP="000F4060">
      <w:pPr>
        <w:pStyle w:val="NormalWeb"/>
        <w:numPr>
          <w:ilvl w:val="0"/>
          <w:numId w:val="13"/>
        </w:numPr>
        <w:spacing w:before="0" w:beforeAutospacing="0" w:after="0" w:afterAutospacing="0"/>
        <w:ind w:left="426" w:hanging="436"/>
      </w:pPr>
      <w:r>
        <w:t>M</w:t>
      </w:r>
      <w:r w:rsidR="00F66D33" w:rsidRPr="007303D9">
        <w:t>eter stick, or steel rule</w:t>
      </w:r>
    </w:p>
    <w:p w:rsidR="00F66D33" w:rsidRPr="007303D9" w:rsidRDefault="004C4E84" w:rsidP="000F4060">
      <w:pPr>
        <w:pStyle w:val="NormalWeb"/>
        <w:numPr>
          <w:ilvl w:val="0"/>
          <w:numId w:val="13"/>
        </w:numPr>
        <w:spacing w:before="0" w:beforeAutospacing="0" w:after="0" w:afterAutospacing="0"/>
        <w:ind w:left="426" w:hanging="436"/>
      </w:pPr>
      <w:r>
        <w:t>T</w:t>
      </w:r>
      <w:r w:rsidR="00F66D33" w:rsidRPr="007303D9">
        <w:t xml:space="preserve">hermometer. </w:t>
      </w:r>
    </w:p>
    <w:p w:rsidR="00526F5C" w:rsidRDefault="00526F5C" w:rsidP="00F66D33">
      <w:pPr>
        <w:pStyle w:val="NormalWeb"/>
        <w:spacing w:before="0" w:beforeAutospacing="0" w:after="0" w:afterAutospacing="0"/>
      </w:pPr>
    </w:p>
    <w:p w:rsidR="00F66D33" w:rsidRPr="00526F5C" w:rsidRDefault="00526F5C" w:rsidP="00F66D33">
      <w:pPr>
        <w:pStyle w:val="NormalWeb"/>
        <w:spacing w:before="0" w:beforeAutospacing="0" w:after="0" w:afterAutospacing="0"/>
        <w:rPr>
          <w:b/>
        </w:rPr>
      </w:pPr>
      <w:r w:rsidRPr="00526F5C">
        <w:rPr>
          <w:b/>
        </w:rPr>
        <w:t>I</w:t>
      </w:r>
      <w:r w:rsidR="00F66D33" w:rsidRPr="00526F5C">
        <w:rPr>
          <w:b/>
        </w:rPr>
        <w:t xml:space="preserve">ntroduction </w:t>
      </w:r>
    </w:p>
    <w:p w:rsidR="00F66D33" w:rsidRPr="007303D9" w:rsidRDefault="00F66D33" w:rsidP="00526F5C">
      <w:pPr>
        <w:pStyle w:val="NormalWeb"/>
        <w:spacing w:before="0" w:beforeAutospacing="0" w:after="0" w:afterAutospacing="0"/>
        <w:ind w:firstLine="426"/>
      </w:pPr>
      <w:r w:rsidRPr="007303D9">
        <w:t xml:space="preserve">Obviously, the most direct method of measuring the velocity of sound in air would be to station two experimental groups at some distance apart (one mile or more) with visual contact between the groups, and actually determine the time required by sound waves to traverse a measured distance. This can be done with considerable accuracy using present-day electronic timing methods. Air temperature and wind effects must, of course, be taken into account, and appropriate correction factors applied to the measured results. </w:t>
      </w:r>
    </w:p>
    <w:p w:rsidR="00F66D33" w:rsidRPr="007303D9" w:rsidRDefault="00F66D33" w:rsidP="00526F5C">
      <w:pPr>
        <w:pStyle w:val="NormalWeb"/>
        <w:spacing w:before="0" w:beforeAutospacing="0" w:after="0" w:afterAutospacing="0"/>
        <w:ind w:firstLine="426"/>
      </w:pPr>
      <w:r w:rsidRPr="007303D9">
        <w:t xml:space="preserve">The same methods could be used to determine the velocity of sound in metals or in water, but these methods are understandably not well-suited to the space limitations of the standard physics laboratory. This experiment will therefore make use of less direct methods. </w:t>
      </w:r>
    </w:p>
    <w:p w:rsidR="00F66D33" w:rsidRDefault="00F66D33" w:rsidP="00526F5C">
      <w:pPr>
        <w:pStyle w:val="NormalWeb"/>
        <w:spacing w:before="0" w:beforeAutospacing="0" w:after="0" w:afterAutospacing="0"/>
        <w:ind w:firstLine="426"/>
      </w:pPr>
      <w:r w:rsidRPr="007303D9">
        <w:t xml:space="preserve">The fundamental equation of wave motion is </w:t>
      </w:r>
    </w:p>
    <w:p w:rsidR="00526F5C" w:rsidRDefault="00526F5C" w:rsidP="00526F5C">
      <w:pPr>
        <w:pStyle w:val="NormalWeb"/>
        <w:spacing w:before="0" w:beforeAutospacing="0" w:after="0" w:afterAutospacing="0"/>
        <w:ind w:firstLine="426"/>
      </w:pPr>
    </w:p>
    <w:p w:rsidR="00526F5C" w:rsidRDefault="00526F5C" w:rsidP="00526F5C">
      <w:pPr>
        <w:pStyle w:val="NormalWeb"/>
        <w:tabs>
          <w:tab w:val="right" w:pos="8647"/>
        </w:tabs>
        <w:spacing w:before="0" w:beforeAutospacing="0" w:after="0" w:afterAutospacing="0"/>
      </w:pPr>
      <m:oMath>
        <m:r>
          <w:rPr>
            <w:rFonts w:ascii="Cambria Math" w:hAnsi="Symbol"/>
          </w:rPr>
          <m:t>v=f</m:t>
        </m:r>
        <m:r>
          <m:rPr>
            <m:nor/>
          </m:rPr>
          <w:rPr>
            <w:rFonts w:ascii="Symbol" w:hAnsi="Symbol"/>
          </w:rPr>
          <m:t></m:t>
        </m:r>
      </m:oMath>
      <w:r w:rsidR="00FB6D52">
        <w:tab/>
        <w:t>(</w:t>
      </w:r>
      <w:r>
        <w:t>1)</w:t>
      </w:r>
    </w:p>
    <w:p w:rsidR="00526F5C" w:rsidRPr="007303D9" w:rsidRDefault="00526F5C" w:rsidP="00526F5C">
      <w:pPr>
        <w:pStyle w:val="NormalWeb"/>
        <w:spacing w:before="0" w:beforeAutospacing="0" w:after="0" w:afterAutospacing="0"/>
        <w:ind w:firstLine="426"/>
      </w:pPr>
    </w:p>
    <w:p w:rsidR="00F66D33" w:rsidRPr="007303D9" w:rsidRDefault="00F66D33" w:rsidP="00F66D33">
      <w:pPr>
        <w:pStyle w:val="NormalWeb"/>
        <w:spacing w:before="0" w:beforeAutospacing="0" w:after="0" w:afterAutospacing="0"/>
      </w:pPr>
      <w:r w:rsidRPr="007303D9">
        <w:t xml:space="preserve">where </w:t>
      </w:r>
      <w:r w:rsidR="00526F5C">
        <w:tab/>
      </w:r>
      <w:r w:rsidR="00526F5C">
        <w:rPr>
          <w:i/>
          <w:iCs/>
        </w:rPr>
        <w:t>v</w:t>
      </w:r>
      <w:r w:rsidRPr="007303D9">
        <w:rPr>
          <w:i/>
          <w:iCs/>
        </w:rPr>
        <w:t xml:space="preserve"> </w:t>
      </w:r>
      <w:r w:rsidRPr="007303D9">
        <w:t xml:space="preserve">= velocity of propagation of the wave </w:t>
      </w:r>
    </w:p>
    <w:p w:rsidR="00F66D33" w:rsidRPr="007303D9" w:rsidRDefault="00526F5C" w:rsidP="00526F5C">
      <w:pPr>
        <w:pStyle w:val="NormalWeb"/>
        <w:spacing w:before="0" w:beforeAutospacing="0" w:after="0" w:afterAutospacing="0"/>
        <w:ind w:left="709"/>
      </w:pPr>
      <w:r>
        <w:rPr>
          <w:i/>
          <w:iCs/>
        </w:rPr>
        <w:t>f</w:t>
      </w:r>
      <w:r w:rsidR="00F66D33" w:rsidRPr="007303D9">
        <w:rPr>
          <w:i/>
          <w:iCs/>
        </w:rPr>
        <w:t xml:space="preserve"> </w:t>
      </w:r>
      <w:r w:rsidR="00F66D33" w:rsidRPr="007303D9">
        <w:t xml:space="preserve">= number of complete waves per second (frequency) </w:t>
      </w:r>
    </w:p>
    <w:p w:rsidR="00F66D33" w:rsidRDefault="00526F5C" w:rsidP="00526F5C">
      <w:pPr>
        <w:pStyle w:val="NormalWeb"/>
        <w:spacing w:before="0" w:beforeAutospacing="0" w:after="0" w:afterAutospacing="0"/>
        <w:ind w:left="709"/>
      </w:pPr>
      <w:r w:rsidRPr="00526F5C">
        <w:rPr>
          <w:rFonts w:ascii="Symbol" w:hAnsi="Symbol"/>
        </w:rPr>
        <w:t></w:t>
      </w:r>
      <w:r w:rsidR="00F66D33" w:rsidRPr="007303D9">
        <w:t xml:space="preserve"> = wavelength </w:t>
      </w:r>
    </w:p>
    <w:p w:rsidR="00526F5C" w:rsidRPr="007303D9" w:rsidRDefault="00526F5C" w:rsidP="00526F5C">
      <w:pPr>
        <w:pStyle w:val="NormalWeb"/>
        <w:spacing w:before="0" w:beforeAutospacing="0" w:after="0" w:afterAutospacing="0"/>
        <w:ind w:left="709"/>
      </w:pPr>
    </w:p>
    <w:p w:rsidR="00F66D33" w:rsidRPr="007303D9" w:rsidRDefault="00F66D33" w:rsidP="00526F5C">
      <w:pPr>
        <w:pStyle w:val="NormalWeb"/>
        <w:spacing w:before="0" w:beforeAutospacing="0" w:after="0" w:afterAutospacing="0"/>
        <w:ind w:firstLine="426"/>
      </w:pPr>
      <w:r w:rsidRPr="007303D9">
        <w:t xml:space="preserve">In this experiment the phenomenon of </w:t>
      </w:r>
      <w:r w:rsidRPr="007303D9">
        <w:rPr>
          <w:i/>
          <w:iCs/>
        </w:rPr>
        <w:t xml:space="preserve">resonance </w:t>
      </w:r>
      <w:r w:rsidRPr="007303D9">
        <w:t xml:space="preserve">will be used in two different investigations — the first, to determine the velocity of sound in air, and the second, to determine the velocity of sound in metal rods. </w:t>
      </w:r>
    </w:p>
    <w:p w:rsidR="00526F5C" w:rsidRDefault="00526F5C" w:rsidP="00F66D33">
      <w:pPr>
        <w:pStyle w:val="NormalWeb"/>
        <w:spacing w:before="0" w:beforeAutospacing="0" w:after="0" w:afterAutospacing="0"/>
      </w:pPr>
    </w:p>
    <w:p w:rsidR="00F66D33" w:rsidRPr="007303D9" w:rsidRDefault="00F66D33" w:rsidP="00F66D33">
      <w:pPr>
        <w:pStyle w:val="NormalWeb"/>
        <w:spacing w:before="0" w:beforeAutospacing="0" w:after="0" w:afterAutospacing="0"/>
      </w:pPr>
      <w:r w:rsidRPr="007303D9">
        <w:t xml:space="preserve">PART 1. VELOCITY OF SOUND IN AIR </w:t>
      </w:r>
    </w:p>
    <w:p w:rsidR="00F66D33" w:rsidRDefault="00F66D33" w:rsidP="00526F5C">
      <w:pPr>
        <w:pStyle w:val="NormalWeb"/>
        <w:spacing w:before="0" w:beforeAutospacing="0" w:after="0" w:afterAutospacing="0"/>
        <w:ind w:firstLine="426"/>
      </w:pPr>
      <w:r w:rsidRPr="007303D9">
        <w:t xml:space="preserve">If a vibrating source (such as a tuning fork) is held over an air column in a closed tube, compressions and rare- factions will travel down the tube and be reflected. If the tube length is adjusted until it is equal to exactly one-fourth the wavelength of the tone from the fork, the returning wave will arrive back at the top of the tube precisely in phase with the next vibration of the fork, and a tone of unusually loud volume will be heard. This phenomenon is known as </w:t>
      </w:r>
      <w:r w:rsidRPr="007303D9">
        <w:rPr>
          <w:i/>
          <w:iCs/>
        </w:rPr>
        <w:t xml:space="preserve">resonance, </w:t>
      </w:r>
      <w:r w:rsidRPr="007303D9">
        <w:t xml:space="preserve">and it occurs when standing waves are set up in the tube with a node at the closed end and a loop very near the open end. This situation can occur when the length of the tube is any </w:t>
      </w:r>
      <w:r w:rsidRPr="007303D9">
        <w:rPr>
          <w:i/>
          <w:iCs/>
        </w:rPr>
        <w:t xml:space="preserve">odd number of quarter wavelengths </w:t>
      </w:r>
      <w:r w:rsidRPr="007303D9">
        <w:t>of the sound waves being e</w:t>
      </w:r>
      <w:r w:rsidR="00526F5C">
        <w:t xml:space="preserve">mitted by the fork (see Fig. </w:t>
      </w:r>
      <w:r w:rsidRPr="007303D9">
        <w:t xml:space="preserve">1) Resonance will occur when </w:t>
      </w:r>
    </w:p>
    <w:p w:rsidR="00061BFF" w:rsidRDefault="00061BFF" w:rsidP="00526F5C">
      <w:pPr>
        <w:pStyle w:val="NormalWeb"/>
        <w:spacing w:before="0" w:beforeAutospacing="0" w:after="0" w:afterAutospacing="0"/>
        <w:ind w:firstLine="426"/>
      </w:pPr>
    </w:p>
    <w:p w:rsidR="00061BFF" w:rsidRDefault="00061BFF" w:rsidP="00061BFF">
      <w:pPr>
        <w:pStyle w:val="NormalWeb"/>
        <w:tabs>
          <w:tab w:val="right" w:pos="8647"/>
        </w:tabs>
        <w:spacing w:before="0" w:beforeAutospacing="0" w:after="0" w:afterAutospacing="0"/>
      </w:pPr>
      <m:oMath>
        <m:r>
          <w:rPr>
            <w:rFonts w:ascii="Cambria Math" w:hAnsi="Symbol"/>
          </w:rPr>
          <m:t xml:space="preserve">L= </m:t>
        </m:r>
        <m:f>
          <m:fPr>
            <m:ctrlPr>
              <w:rPr>
                <w:rFonts w:ascii="Cambria Math" w:hAnsi="Symbol"/>
                <w:i/>
              </w:rPr>
            </m:ctrlPr>
          </m:fPr>
          <m:num>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3</m:t>
            </m:r>
            <m:r>
              <m:rPr>
                <m:nor/>
              </m:rPr>
              <w:rPr>
                <w:rFonts w:ascii="Symbol" w:hAnsi="Symbol"/>
              </w:rPr>
              <m:t></m:t>
            </m:r>
          </m:num>
          <m:den>
            <m:r>
              <w:rPr>
                <w:rFonts w:ascii="Cambria Math" w:hAnsi="Symbol"/>
              </w:rPr>
              <m:t>4</m:t>
            </m:r>
          </m:den>
        </m:f>
        <m:r>
          <w:rPr>
            <w:rFonts w:ascii="Cambria Math" w:hAnsi="Symbol"/>
          </w:rPr>
          <m:t xml:space="preserve">, </m:t>
        </m:r>
        <m:f>
          <m:fPr>
            <m:ctrlPr>
              <w:rPr>
                <w:rFonts w:ascii="Cambria Math" w:hAnsi="Symbol"/>
                <w:i/>
              </w:rPr>
            </m:ctrlPr>
          </m:fPr>
          <m:num>
            <m:r>
              <m:rPr>
                <m:nor/>
              </m:rPr>
              <w:rPr>
                <w:rFonts w:ascii="Cambria Math" w:hAnsi="Symbol"/>
              </w:rPr>
              <m:t>5</m:t>
            </m:r>
            <m:r>
              <m:rPr>
                <m:nor/>
              </m:rPr>
              <w:rPr>
                <w:rFonts w:ascii="Symbol" w:hAnsi="Symbol"/>
              </w:rPr>
              <m:t></m:t>
            </m:r>
          </m:num>
          <m:den>
            <m:r>
              <w:rPr>
                <w:rFonts w:ascii="Cambria Math" w:hAnsi="Symbol"/>
              </w:rPr>
              <m:t>4</m:t>
            </m:r>
          </m:den>
        </m:f>
        <m:r>
          <w:rPr>
            <w:rFonts w:ascii="Cambria Math" w:hAnsi="Symbol"/>
          </w:rPr>
          <m:t>, etc.</m:t>
        </m:r>
      </m:oMath>
      <w:r w:rsidR="00FB6D52">
        <w:tab/>
      </w:r>
    </w:p>
    <w:p w:rsidR="00061BFF" w:rsidRPr="007303D9" w:rsidRDefault="00061BFF" w:rsidP="00526F5C">
      <w:pPr>
        <w:pStyle w:val="NormalWeb"/>
        <w:spacing w:before="0" w:beforeAutospacing="0" w:after="0" w:afterAutospacing="0"/>
        <w:ind w:firstLine="426"/>
      </w:pPr>
    </w:p>
    <w:p w:rsidR="00061BFF" w:rsidRDefault="00061BFF" w:rsidP="00F66D33">
      <w:pPr>
        <w:pStyle w:val="NormalWeb"/>
        <w:spacing w:before="0" w:beforeAutospacing="0" w:after="0" w:afterAutospacing="0"/>
      </w:pPr>
      <w:r>
        <w:rPr>
          <w:noProof/>
        </w:rPr>
        <w:drawing>
          <wp:inline distT="0" distB="0" distL="0" distR="0">
            <wp:extent cx="5482590" cy="4421505"/>
            <wp:effectExtent l="19050" t="0" r="3810" b="0"/>
            <wp:docPr id="23" name="Picture 22" descr="PHYS1402LabSoundReson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gif"/>
                    <pic:cNvPicPr/>
                  </pic:nvPicPr>
                  <pic:blipFill>
                    <a:blip r:embed="rId49" cstate="print"/>
                    <a:stretch>
                      <a:fillRect/>
                    </a:stretch>
                  </pic:blipFill>
                  <pic:spPr>
                    <a:xfrm>
                      <a:off x="0" y="0"/>
                      <a:ext cx="5482590" cy="4421505"/>
                    </a:xfrm>
                    <a:prstGeom prst="rect">
                      <a:avLst/>
                    </a:prstGeom>
                  </pic:spPr>
                </pic:pic>
              </a:graphicData>
            </a:graphic>
          </wp:inline>
        </w:drawing>
      </w:r>
    </w:p>
    <w:p w:rsidR="00061BFF" w:rsidRPr="00061BFF" w:rsidRDefault="00061BFF" w:rsidP="00061BFF">
      <w:pPr>
        <w:pStyle w:val="NormalWeb"/>
        <w:spacing w:before="0" w:beforeAutospacing="0" w:after="0" w:afterAutospacing="0"/>
      </w:pPr>
      <w:r w:rsidRPr="00061BFF">
        <w:rPr>
          <w:b/>
        </w:rPr>
        <w:t>Fig. 1</w:t>
      </w:r>
      <w:r>
        <w:t xml:space="preserve"> –</w:t>
      </w:r>
      <w:r w:rsidRPr="00061BFF">
        <w:t xml:space="preserve"> Diagrams showing relationship between wavelength of sound and distance to the first and second points of resonance. The </w:t>
      </w:r>
      <w:r w:rsidRPr="00061BFF">
        <w:rPr>
          <w:i/>
          <w:iCs/>
        </w:rPr>
        <w:t xml:space="preserve">waves </w:t>
      </w:r>
      <w:r w:rsidRPr="00061BFF">
        <w:t xml:space="preserve">are diagrammed </w:t>
      </w:r>
      <w:r w:rsidRPr="00061BFF">
        <w:rPr>
          <w:bCs/>
        </w:rPr>
        <w:t xml:space="preserve">as </w:t>
      </w:r>
      <w:r w:rsidRPr="00061BFF">
        <w:t xml:space="preserve">if </w:t>
      </w:r>
      <w:r w:rsidRPr="00061BFF">
        <w:rPr>
          <w:bCs/>
        </w:rPr>
        <w:t xml:space="preserve">they were </w:t>
      </w:r>
      <w:r w:rsidRPr="00061BFF">
        <w:t xml:space="preserve">transverse, </w:t>
      </w:r>
      <w:r w:rsidRPr="00061BFF">
        <w:rPr>
          <w:bCs/>
        </w:rPr>
        <w:t xml:space="preserve">for </w:t>
      </w:r>
      <w:r w:rsidRPr="00061BFF">
        <w:t>convenience; actually, sound waves axe longitudinal waves.</w:t>
      </w:r>
    </w:p>
    <w:p w:rsidR="00061BFF" w:rsidRDefault="00061BFF" w:rsidP="00F66D33">
      <w:pPr>
        <w:pStyle w:val="NormalWeb"/>
        <w:spacing w:before="0" w:beforeAutospacing="0" w:after="0" w:afterAutospacing="0"/>
      </w:pPr>
    </w:p>
    <w:p w:rsidR="00550A12" w:rsidRDefault="00F66D33" w:rsidP="00550A12">
      <w:pPr>
        <w:pStyle w:val="NormalWeb"/>
        <w:spacing w:before="0" w:beforeAutospacing="0" w:after="0" w:afterAutospacing="0"/>
        <w:ind w:firstLine="426"/>
      </w:pPr>
      <w:r w:rsidRPr="007303D9">
        <w:t>The apparatus used in the experiment consists of a glass tube about 4 ft long and 1 in, inside diameter, fitted with a rubber stopper and tubing connection to a water reservoir whose level can be changed to make water rise or fall in the resonance tube itself. Th</w:t>
      </w:r>
      <w:r w:rsidR="00061BFF">
        <w:t xml:space="preserve">e apparatus is shown in Fig. </w:t>
      </w:r>
      <w:r w:rsidRPr="007303D9">
        <w:t xml:space="preserve">2. </w:t>
      </w:r>
    </w:p>
    <w:p w:rsidR="00F66D33" w:rsidRDefault="00550A12" w:rsidP="00550A12">
      <w:pPr>
        <w:pStyle w:val="NormalWeb"/>
        <w:spacing w:before="0" w:beforeAutospacing="0" w:after="0" w:afterAutospacing="0"/>
        <w:ind w:firstLine="426"/>
      </w:pPr>
      <w:r w:rsidRPr="007303D9">
        <w:t>Since the frequency of the fork is known (specified by the manufacturer) and A can be calculated from measurements taken at points of resonance, the velocity of sound in air</w:t>
      </w:r>
      <w:r>
        <w:t xml:space="preserve"> may be calculated from Eq. (</w:t>
      </w:r>
      <w:r w:rsidRPr="007303D9">
        <w:t>1).</w:t>
      </w:r>
    </w:p>
    <w:p w:rsidR="006A4F7C" w:rsidRDefault="006A4F7C" w:rsidP="00061BFF">
      <w:pPr>
        <w:pStyle w:val="NormalWeb"/>
        <w:spacing w:before="0" w:beforeAutospacing="0" w:after="0" w:afterAutospacing="0"/>
        <w:rPr>
          <w:b/>
          <w:bCs/>
        </w:rPr>
      </w:pPr>
    </w:p>
    <w:p w:rsidR="00A01395" w:rsidRDefault="00A01395" w:rsidP="00A01395">
      <w:pPr>
        <w:pStyle w:val="NormalWeb"/>
        <w:spacing w:before="0" w:beforeAutospacing="0" w:after="0" w:afterAutospacing="0"/>
      </w:pPr>
      <w:r w:rsidRPr="007303D9">
        <w:t xml:space="preserve">The </w:t>
      </w:r>
      <w:r>
        <w:t xml:space="preserve">accepted </w:t>
      </w:r>
      <w:r w:rsidRPr="007303D9">
        <w:t xml:space="preserve">velocity of sound in air (in </w:t>
      </w:r>
      <w:r>
        <w:t>m/s</w:t>
      </w:r>
      <w:r w:rsidRPr="007303D9">
        <w:t xml:space="preserve">) may be calculated from </w:t>
      </w:r>
    </w:p>
    <w:p w:rsidR="00A01395" w:rsidRDefault="00A01395" w:rsidP="00A01395">
      <w:pPr>
        <w:pStyle w:val="NormalWeb"/>
        <w:spacing w:before="0" w:beforeAutospacing="0" w:after="0" w:afterAutospacing="0"/>
        <w:ind w:firstLine="426"/>
      </w:pPr>
    </w:p>
    <w:p w:rsidR="00A01395" w:rsidRDefault="00C45390" w:rsidP="00A01395">
      <w:pPr>
        <w:pStyle w:val="NormalWeb"/>
        <w:tabs>
          <w:tab w:val="right" w:pos="8647"/>
        </w:tabs>
        <w:spacing w:before="0" w:beforeAutospacing="0" w:after="0" w:afterAutospacing="0"/>
      </w:pPr>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r>
          <m:rPr>
            <m:sty m:val="p"/>
          </m:rPr>
          <w:rPr>
            <w:rFonts w:ascii="Cambria Math" w:hAnsi="Cambria Math"/>
          </w:rPr>
          <m:t>330 + 0.6×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A01395">
        <w:tab/>
        <w:t>(2)</w:t>
      </w:r>
    </w:p>
    <w:p w:rsidR="00A01395" w:rsidRDefault="00A01395" w:rsidP="00A01395">
      <w:pPr>
        <w:pStyle w:val="NormalWeb"/>
        <w:spacing w:before="0" w:beforeAutospacing="0" w:after="0" w:afterAutospacing="0"/>
      </w:pPr>
    </w:p>
    <w:p w:rsidR="00A01395" w:rsidRDefault="00A01395" w:rsidP="00A01395">
      <w:pPr>
        <w:pStyle w:val="NormalWeb"/>
        <w:spacing w:before="0" w:beforeAutospacing="0" w:after="0" w:afterAutospacing="0"/>
      </w:pPr>
      <w:r>
        <w:t xml:space="preserve">in m/s where </w:t>
      </w:r>
      <w:proofErr w:type="spellStart"/>
      <w:r>
        <w:t>Tc</w:t>
      </w:r>
      <w:proofErr w:type="spellEnd"/>
      <w:r>
        <w:t xml:space="preserve"> is the air temperature in °C.  </w:t>
      </w:r>
      <w:r w:rsidRPr="007303D9">
        <w:t xml:space="preserve">The velocity increases with rising temperature. </w:t>
      </w:r>
    </w:p>
    <w:p w:rsidR="006A4F7C" w:rsidRDefault="006A4F7C">
      <w:pPr>
        <w:rPr>
          <w:b/>
          <w:bCs/>
          <w:szCs w:val="24"/>
        </w:rPr>
      </w:pPr>
      <w:r>
        <w:rPr>
          <w:b/>
          <w:bCs/>
        </w:rPr>
        <w:br w:type="page"/>
      </w:r>
    </w:p>
    <w:p w:rsidR="00061BFF" w:rsidRPr="00061BFF" w:rsidRDefault="00550A12" w:rsidP="00061BFF">
      <w:pPr>
        <w:pStyle w:val="NormalWeb"/>
        <w:spacing w:before="0" w:beforeAutospacing="0" w:after="0" w:afterAutospacing="0"/>
        <w:rPr>
          <w:bCs/>
        </w:rPr>
      </w:pPr>
      <w:r>
        <w:rPr>
          <w:b/>
          <w:bCs/>
          <w:noProof/>
        </w:rPr>
        <w:lastRenderedPageBreak/>
        <w:drawing>
          <wp:anchor distT="0" distB="0" distL="114300" distR="114300" simplePos="0" relativeHeight="252144640" behindDoc="0" locked="1" layoutInCell="1" allowOverlap="1">
            <wp:simplePos x="0" y="0"/>
            <wp:positionH relativeFrom="column">
              <wp:posOffset>-11430</wp:posOffset>
            </wp:positionH>
            <wp:positionV relativeFrom="paragraph">
              <wp:posOffset>9525</wp:posOffset>
            </wp:positionV>
            <wp:extent cx="1294130" cy="4191000"/>
            <wp:effectExtent l="19050" t="0" r="1270" b="0"/>
            <wp:wrapSquare wrapText="bothSides"/>
            <wp:docPr id="27" name="Picture 23" descr="PHYS1402LabSoundResonance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1402LabSoundResonance_02.gif"/>
                    <pic:cNvPicPr/>
                  </pic:nvPicPr>
                  <pic:blipFill>
                    <a:blip r:embed="rId50" cstate="print"/>
                    <a:stretch>
                      <a:fillRect/>
                    </a:stretch>
                  </pic:blipFill>
                  <pic:spPr>
                    <a:xfrm>
                      <a:off x="0" y="0"/>
                      <a:ext cx="1294130" cy="4191000"/>
                    </a:xfrm>
                    <a:prstGeom prst="rect">
                      <a:avLst/>
                    </a:prstGeom>
                  </pic:spPr>
                </pic:pic>
              </a:graphicData>
            </a:graphic>
          </wp:anchor>
        </w:drawing>
      </w:r>
      <w:r w:rsidR="00061BFF">
        <w:rPr>
          <w:b/>
          <w:bCs/>
        </w:rPr>
        <w:t xml:space="preserve">Fig. </w:t>
      </w:r>
      <w:r w:rsidR="00061BFF" w:rsidRPr="007303D9">
        <w:rPr>
          <w:b/>
          <w:bCs/>
        </w:rPr>
        <w:t xml:space="preserve">2 </w:t>
      </w:r>
      <w:r w:rsidR="00061BFF">
        <w:rPr>
          <w:b/>
          <w:bCs/>
        </w:rPr>
        <w:t xml:space="preserve">– </w:t>
      </w:r>
      <w:r w:rsidR="00061BFF" w:rsidRPr="00061BFF">
        <w:t xml:space="preserve">Apparatus </w:t>
      </w:r>
      <w:r w:rsidR="00061BFF" w:rsidRPr="00061BFF">
        <w:rPr>
          <w:bCs/>
        </w:rPr>
        <w:t xml:space="preserve">for determining </w:t>
      </w:r>
      <w:r w:rsidR="00061BFF" w:rsidRPr="00061BFF">
        <w:t xml:space="preserve">the velocity </w:t>
      </w:r>
      <w:r w:rsidR="00061BFF" w:rsidRPr="00061BFF">
        <w:rPr>
          <w:bCs/>
        </w:rPr>
        <w:t xml:space="preserve">of sound in air, by </w:t>
      </w:r>
      <w:r w:rsidR="00061BFF" w:rsidRPr="00061BFF">
        <w:t xml:space="preserve">resonance methods. </w:t>
      </w:r>
      <w:r w:rsidR="00061BFF" w:rsidRPr="00061BFF">
        <w:rPr>
          <w:bCs/>
        </w:rPr>
        <w:t xml:space="preserve">(Central Scientific Company) </w:t>
      </w:r>
    </w:p>
    <w:p w:rsidR="00061BFF" w:rsidRDefault="00061BFF" w:rsidP="00F66D33">
      <w:pPr>
        <w:pStyle w:val="NormalWeb"/>
        <w:spacing w:before="0" w:beforeAutospacing="0" w:after="0" w:afterAutospacing="0"/>
      </w:pPr>
    </w:p>
    <w:p w:rsidR="00F66D33" w:rsidRPr="007303D9" w:rsidRDefault="005156ED" w:rsidP="00F66D33">
      <w:pPr>
        <w:pStyle w:val="NormalWeb"/>
        <w:spacing w:before="0" w:beforeAutospacing="0" w:after="0" w:afterAutospacing="0"/>
        <w:rPr>
          <w:b/>
          <w:bCs/>
        </w:rPr>
      </w:pPr>
      <w:r>
        <w:rPr>
          <w:b/>
          <w:bCs/>
        </w:rPr>
        <w:t>M</w:t>
      </w:r>
      <w:r w:rsidR="00F66D33" w:rsidRPr="007303D9">
        <w:rPr>
          <w:b/>
          <w:bCs/>
        </w:rPr>
        <w:t xml:space="preserve">easurements </w:t>
      </w:r>
    </w:p>
    <w:p w:rsidR="006B19EA" w:rsidRDefault="00F66D33" w:rsidP="006B19EA">
      <w:pPr>
        <w:pStyle w:val="NormalWeb"/>
        <w:spacing w:before="0" w:beforeAutospacing="0" w:after="0" w:afterAutospacing="0"/>
        <w:ind w:firstLine="426"/>
      </w:pPr>
      <w:r w:rsidRPr="007303D9">
        <w:t xml:space="preserve">Raise the water level in the glass tube until it is near the top. Position the tuning fork at the top of the glass tube so that it will barely clear the glass while vibrating. Make sure it will not strike the glass while vibrating. Strike it with a rubber hammer. While it is vibrating, lower the water level slowly until the first resonance point is reached. (The sound will be quite loud at this point, even though the sound of the fork itself may be barely audible.) By approaching the resonance point </w:t>
      </w:r>
      <w:r w:rsidRPr="007303D9">
        <w:rPr>
          <w:i/>
          <w:iCs/>
        </w:rPr>
        <w:t xml:space="preserve">carefully </w:t>
      </w:r>
      <w:r w:rsidRPr="007303D9">
        <w:t xml:space="preserve">from above and below, determine its position accurately. </w:t>
      </w:r>
    </w:p>
    <w:p w:rsidR="006B19EA" w:rsidRDefault="00F66D33" w:rsidP="006B19EA">
      <w:pPr>
        <w:pStyle w:val="NormalWeb"/>
        <w:spacing w:before="0" w:beforeAutospacing="0" w:after="0" w:afterAutospacing="0"/>
        <w:ind w:firstLine="426"/>
      </w:pPr>
      <w:r w:rsidRPr="007303D9">
        <w:t xml:space="preserve">Measure </w:t>
      </w:r>
      <w:r w:rsidRPr="006B19EA">
        <w:rPr>
          <w:bCs/>
          <w:i/>
          <w:iCs/>
        </w:rPr>
        <w:t>L</w:t>
      </w:r>
      <w:r w:rsidRPr="006B19EA">
        <w:rPr>
          <w:bCs/>
          <w:i/>
          <w:iCs/>
          <w:vertAlign w:val="subscript"/>
        </w:rPr>
        <w:t>1</w:t>
      </w:r>
      <w:r w:rsidRPr="006B19EA">
        <w:rPr>
          <w:bCs/>
          <w:iCs/>
        </w:rPr>
        <w:t xml:space="preserve"> </w:t>
      </w:r>
      <w:r w:rsidR="00A01395">
        <w:rPr>
          <w:bCs/>
          <w:iCs/>
        </w:rPr>
        <w:t xml:space="preserve">– </w:t>
      </w:r>
      <w:r w:rsidRPr="007303D9">
        <w:t xml:space="preserve">the distance from the bottom bar of the fork to the first point of resonance. </w:t>
      </w:r>
    </w:p>
    <w:p w:rsidR="006B19EA" w:rsidRDefault="006B19EA" w:rsidP="006B19EA">
      <w:pPr>
        <w:pStyle w:val="NormalWeb"/>
        <w:spacing w:before="0" w:beforeAutospacing="0" w:after="0" w:afterAutospacing="0"/>
        <w:ind w:firstLine="426"/>
      </w:pPr>
      <w:r>
        <w:t>I</w:t>
      </w:r>
      <w:r w:rsidR="00F66D33" w:rsidRPr="007303D9">
        <w:t>n like manner determine</w:t>
      </w:r>
      <w:r w:rsidR="00F66D33" w:rsidRPr="006B19EA">
        <w:t xml:space="preserve"> </w:t>
      </w:r>
      <w:r w:rsidR="00F66D33" w:rsidRPr="006B19EA">
        <w:rPr>
          <w:bCs/>
          <w:i/>
          <w:iCs/>
        </w:rPr>
        <w:t>L</w:t>
      </w:r>
      <w:r w:rsidR="00F66D33" w:rsidRPr="006B19EA">
        <w:rPr>
          <w:bCs/>
          <w:i/>
          <w:iCs/>
          <w:vertAlign w:val="subscript"/>
        </w:rPr>
        <w:t>2</w:t>
      </w:r>
      <w:r w:rsidR="00F66D33" w:rsidRPr="006B19EA">
        <w:rPr>
          <w:bCs/>
          <w:i/>
          <w:iCs/>
        </w:rPr>
        <w:t xml:space="preserve"> </w:t>
      </w:r>
      <w:r w:rsidR="00F66D33" w:rsidRPr="006B19EA">
        <w:t xml:space="preserve">and </w:t>
      </w:r>
      <w:r w:rsidR="00F66D33" w:rsidRPr="006B19EA">
        <w:rPr>
          <w:bCs/>
          <w:i/>
          <w:iCs/>
        </w:rPr>
        <w:t>L</w:t>
      </w:r>
      <w:r w:rsidR="00F66D33" w:rsidRPr="006B19EA">
        <w:rPr>
          <w:bCs/>
          <w:i/>
          <w:iCs/>
          <w:vertAlign w:val="subscript"/>
        </w:rPr>
        <w:t>3</w:t>
      </w:r>
      <w:r w:rsidR="00F66D33" w:rsidRPr="006B19EA">
        <w:rPr>
          <w:bCs/>
          <w:i/>
          <w:iCs/>
        </w:rPr>
        <w:t xml:space="preserve">, </w:t>
      </w:r>
      <w:r w:rsidR="00F66D33" w:rsidRPr="006B19EA">
        <w:t>t</w:t>
      </w:r>
      <w:r w:rsidR="00F66D33" w:rsidRPr="007303D9">
        <w:t xml:space="preserve">he distance to the second and third points of resonance, if the tube is long enough. Repeat the entire process with two other forks of different frequencies. </w:t>
      </w:r>
    </w:p>
    <w:p w:rsidR="00F66D33" w:rsidRPr="007303D9" w:rsidRDefault="00F66D33" w:rsidP="006B19EA">
      <w:pPr>
        <w:pStyle w:val="NormalWeb"/>
        <w:spacing w:before="0" w:beforeAutospacing="0" w:after="0" w:afterAutospacing="0"/>
        <w:ind w:firstLine="426"/>
      </w:pPr>
      <w:r w:rsidRPr="007303D9">
        <w:t xml:space="preserve">Record the frequencies of the forks used and the temperature of the air in the resonance tube. </w:t>
      </w:r>
    </w:p>
    <w:p w:rsidR="00A6357D" w:rsidRDefault="00A6357D" w:rsidP="00F66D33">
      <w:pPr>
        <w:pStyle w:val="NormalWeb"/>
        <w:spacing w:before="0" w:beforeAutospacing="0" w:after="0" w:afterAutospacing="0"/>
      </w:pPr>
    </w:p>
    <w:p w:rsidR="00F66D33" w:rsidRPr="007303D9" w:rsidRDefault="00A6357D" w:rsidP="00F66D33">
      <w:pPr>
        <w:pStyle w:val="NormalWeb"/>
        <w:spacing w:before="0" w:beforeAutospacing="0" w:after="0" w:afterAutospacing="0"/>
        <w:rPr>
          <w:b/>
          <w:bCs/>
        </w:rPr>
      </w:pPr>
      <w:r>
        <w:rPr>
          <w:b/>
          <w:bCs/>
        </w:rPr>
        <w:t>C</w:t>
      </w:r>
      <w:r w:rsidR="00F66D33" w:rsidRPr="007303D9">
        <w:rPr>
          <w:b/>
          <w:bCs/>
        </w:rPr>
        <w:t xml:space="preserve">alculations </w:t>
      </w:r>
    </w:p>
    <w:p w:rsidR="00A6357D" w:rsidRDefault="00F66D33" w:rsidP="00A6357D">
      <w:pPr>
        <w:pStyle w:val="NormalWeb"/>
        <w:spacing w:before="0" w:beforeAutospacing="0" w:after="0" w:afterAutospacing="0"/>
        <w:ind w:firstLine="426"/>
      </w:pPr>
      <w:r w:rsidRPr="007303D9">
        <w:t>From the measurements taken with the resonance tube, calculate values for the velocity of sound in air for each of the three tuning forks used. Determine the mean value for the velocity of sound in the room. Compare your experimental value (per cent error) with the correct value for air at the recorded temperature, calculated from Eq. (</w:t>
      </w:r>
      <w:r w:rsidR="00A01395">
        <w:t>2</w:t>
      </w:r>
      <w:r w:rsidRPr="007303D9">
        <w:t xml:space="preserve">). </w:t>
      </w:r>
    </w:p>
    <w:p w:rsidR="00A6357D" w:rsidRDefault="00A6357D" w:rsidP="00F66D33">
      <w:pPr>
        <w:pStyle w:val="NormalWeb"/>
        <w:spacing w:before="0" w:beforeAutospacing="0" w:after="0" w:afterAutospacing="0"/>
        <w:rPr>
          <w:b/>
          <w:bCs/>
        </w:rPr>
      </w:pPr>
    </w:p>
    <w:p w:rsidR="00F66D33" w:rsidRPr="007303D9" w:rsidRDefault="00A6357D" w:rsidP="00F66D33">
      <w:pPr>
        <w:pStyle w:val="NormalWeb"/>
        <w:spacing w:before="0" w:beforeAutospacing="0" w:after="0" w:afterAutospacing="0"/>
        <w:rPr>
          <w:b/>
          <w:bCs/>
        </w:rPr>
      </w:pPr>
      <w:r>
        <w:rPr>
          <w:b/>
          <w:bCs/>
        </w:rPr>
        <w:t>A</w:t>
      </w:r>
      <w:r w:rsidR="00F66D33" w:rsidRPr="007303D9">
        <w:rPr>
          <w:b/>
          <w:bCs/>
        </w:rPr>
        <w:t xml:space="preserve">nalysis and </w:t>
      </w:r>
      <w:r>
        <w:rPr>
          <w:b/>
          <w:bCs/>
        </w:rPr>
        <w:t>I</w:t>
      </w:r>
      <w:r w:rsidR="00F66D33" w:rsidRPr="007303D9">
        <w:rPr>
          <w:b/>
          <w:bCs/>
        </w:rPr>
        <w:t xml:space="preserve">nterpretation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Give a complete analysis of the sources of error in the experiment. </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Based on collateral reading, write a brief discussion of sonar, and explain how variations in the velocity of sound in ocean water are taken into account. </w:t>
      </w:r>
    </w:p>
    <w:p w:rsidR="00F66D33" w:rsidRPr="007303D9" w:rsidRDefault="00F66D33" w:rsidP="000F4060">
      <w:pPr>
        <w:pStyle w:val="NormalWeb"/>
        <w:numPr>
          <w:ilvl w:val="2"/>
          <w:numId w:val="14"/>
        </w:numPr>
        <w:spacing w:before="0" w:beforeAutospacing="0" w:after="0" w:afterAutospacing="0"/>
        <w:ind w:left="426" w:hanging="426"/>
      </w:pPr>
      <w:r w:rsidRPr="007303D9">
        <w:t>Write a paragraph explaining your interpretation of the phenomenon of resonance. What are the necessary and suffi</w:t>
      </w:r>
      <w:r w:rsidR="00A6357D">
        <w:t>cient conditions for resonance?</w:t>
      </w:r>
    </w:p>
    <w:p w:rsidR="00F66D33" w:rsidRPr="007303D9" w:rsidRDefault="00F66D33" w:rsidP="000F4060">
      <w:pPr>
        <w:pStyle w:val="NormalWeb"/>
        <w:numPr>
          <w:ilvl w:val="2"/>
          <w:numId w:val="14"/>
        </w:numPr>
        <w:spacing w:before="0" w:beforeAutospacing="0" w:after="0" w:afterAutospacing="0"/>
        <w:ind w:left="426" w:hanging="426"/>
      </w:pPr>
      <w:r w:rsidRPr="007303D9">
        <w:t xml:space="preserve">The famous tenor Caruso was supposed to be able to shatter a wineglass by holding a sustained note at a certain pitch. Explain how this might be theoretically possible. Would the same note (pitch) suffice for any wineglass? </w:t>
      </w:r>
    </w:p>
    <w:p w:rsidR="00A6357D" w:rsidRDefault="00A6357D" w:rsidP="00F66D33">
      <w:pPr>
        <w:pStyle w:val="NormalWeb"/>
        <w:spacing w:before="0" w:beforeAutospacing="0" w:after="0" w:afterAutospacing="0"/>
        <w:rPr>
          <w:b/>
          <w:bCs/>
        </w:rPr>
      </w:pPr>
    </w:p>
    <w:p w:rsidR="00A6357D" w:rsidRDefault="00A6357D">
      <w:pPr>
        <w:rPr>
          <w:b/>
          <w:bCs/>
          <w:szCs w:val="24"/>
        </w:rPr>
      </w:pPr>
      <w:r>
        <w:rPr>
          <w:b/>
          <w:bCs/>
        </w:rPr>
        <w:br w:type="page"/>
      </w:r>
    </w:p>
    <w:p w:rsidR="00A6357D" w:rsidRDefault="005704C2" w:rsidP="00A6357D">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A6357D" w:rsidRPr="00AC0B07">
        <w:rPr>
          <w:rFonts w:ascii="Arial" w:hAnsi="Arial" w:cs="Arial"/>
          <w:b/>
          <w:sz w:val="28"/>
          <w:szCs w:val="28"/>
        </w:rPr>
        <w:t xml:space="preserve"> Physics Laboratory</w:t>
      </w:r>
      <w:r w:rsidR="00A6357D">
        <w:rPr>
          <w:rFonts w:ascii="Arial" w:hAnsi="Arial" w:cs="Arial"/>
          <w:b/>
          <w:sz w:val="28"/>
          <w:szCs w:val="28"/>
        </w:rPr>
        <w:t xml:space="preserve"> II</w:t>
      </w:r>
    </w:p>
    <w:p w:rsidR="009F5576" w:rsidRPr="009F5576" w:rsidRDefault="00F66D33" w:rsidP="009F5576">
      <w:pPr>
        <w:pStyle w:val="Heading1"/>
      </w:pPr>
      <w:bookmarkStart w:id="14" w:name="_Toc407977176"/>
      <w:r w:rsidRPr="009F5576">
        <w:t>R</w:t>
      </w:r>
      <w:r w:rsidR="009F5576" w:rsidRPr="009F5576">
        <w:t xml:space="preserve">eflection </w:t>
      </w:r>
      <w:r w:rsidR="00925158">
        <w:t>and Refraction</w:t>
      </w:r>
      <w:bookmarkEnd w:id="14"/>
    </w:p>
    <w:p w:rsidR="00A6357D" w:rsidRDefault="00A6357D" w:rsidP="00F66D33">
      <w:pPr>
        <w:pStyle w:val="NormalWeb"/>
        <w:spacing w:before="0" w:beforeAutospacing="0" w:after="0" w:afterAutospacing="0"/>
      </w:pPr>
    </w:p>
    <w:p w:rsidR="00925158" w:rsidRPr="00925158" w:rsidRDefault="00925158" w:rsidP="00F66D33">
      <w:pPr>
        <w:pStyle w:val="NormalWeb"/>
        <w:spacing w:before="0" w:beforeAutospacing="0" w:after="0" w:afterAutospacing="0"/>
        <w:rPr>
          <w:b/>
        </w:rPr>
      </w:pPr>
      <w:r w:rsidRPr="00925158">
        <w:rPr>
          <w:b/>
        </w:rPr>
        <w:t>Equipment</w:t>
      </w:r>
    </w:p>
    <w:p w:rsidR="00925158" w:rsidRDefault="00925158" w:rsidP="000F4060">
      <w:pPr>
        <w:pStyle w:val="NormalWeb"/>
        <w:numPr>
          <w:ilvl w:val="0"/>
          <w:numId w:val="15"/>
        </w:numPr>
        <w:spacing w:before="0" w:beforeAutospacing="0" w:after="0" w:afterAutospacing="0"/>
        <w:ind w:left="426" w:hanging="436"/>
      </w:pPr>
      <w:r>
        <w:t>Pencil</w:t>
      </w:r>
    </w:p>
    <w:p w:rsidR="00925158" w:rsidRDefault="00925158" w:rsidP="000F4060">
      <w:pPr>
        <w:pStyle w:val="NormalWeb"/>
        <w:numPr>
          <w:ilvl w:val="0"/>
          <w:numId w:val="15"/>
        </w:numPr>
        <w:spacing w:before="0" w:beforeAutospacing="0" w:after="0" w:afterAutospacing="0"/>
        <w:ind w:left="426" w:hanging="436"/>
      </w:pPr>
      <w:r>
        <w:t>Pins</w:t>
      </w:r>
    </w:p>
    <w:p w:rsidR="00925158" w:rsidRDefault="00925158" w:rsidP="000F4060">
      <w:pPr>
        <w:pStyle w:val="NormalWeb"/>
        <w:numPr>
          <w:ilvl w:val="0"/>
          <w:numId w:val="15"/>
        </w:numPr>
        <w:spacing w:before="0" w:beforeAutospacing="0" w:after="0" w:afterAutospacing="0"/>
        <w:ind w:left="426" w:hanging="436"/>
      </w:pPr>
      <w:r>
        <w:t>Cork Board</w:t>
      </w:r>
    </w:p>
    <w:p w:rsidR="00925158" w:rsidRDefault="00925158" w:rsidP="000F4060">
      <w:pPr>
        <w:pStyle w:val="NormalWeb"/>
        <w:numPr>
          <w:ilvl w:val="0"/>
          <w:numId w:val="15"/>
        </w:numPr>
        <w:spacing w:before="0" w:beforeAutospacing="0" w:after="0" w:afterAutospacing="0"/>
        <w:ind w:left="426" w:hanging="436"/>
      </w:pPr>
      <w:r>
        <w:t>Mirrors</w:t>
      </w:r>
    </w:p>
    <w:p w:rsidR="00925158" w:rsidRDefault="00925158" w:rsidP="000F4060">
      <w:pPr>
        <w:pStyle w:val="NormalWeb"/>
        <w:numPr>
          <w:ilvl w:val="0"/>
          <w:numId w:val="15"/>
        </w:numPr>
        <w:spacing w:before="0" w:beforeAutospacing="0" w:after="0" w:afterAutospacing="0"/>
        <w:ind w:left="426" w:hanging="436"/>
      </w:pPr>
      <w:r>
        <w:t>Glass Plates</w:t>
      </w:r>
    </w:p>
    <w:p w:rsidR="00925158" w:rsidRDefault="00925158" w:rsidP="000F4060">
      <w:pPr>
        <w:pStyle w:val="NormalWeb"/>
        <w:numPr>
          <w:ilvl w:val="0"/>
          <w:numId w:val="15"/>
        </w:numPr>
        <w:spacing w:before="0" w:beforeAutospacing="0" w:after="0" w:afterAutospacing="0"/>
        <w:ind w:left="426" w:hanging="436"/>
      </w:pPr>
      <w:r>
        <w:t>Paper</w:t>
      </w:r>
    </w:p>
    <w:p w:rsidR="00925158" w:rsidRDefault="00925158" w:rsidP="00925158">
      <w:pPr>
        <w:pStyle w:val="NormalWeb"/>
        <w:spacing w:before="0" w:beforeAutospacing="0" w:after="0" w:afterAutospacing="0"/>
      </w:pPr>
    </w:p>
    <w:p w:rsidR="00925158" w:rsidRDefault="00925158" w:rsidP="00925158">
      <w:pPr>
        <w:pStyle w:val="NormalWeb"/>
        <w:spacing w:before="0" w:beforeAutospacing="0" w:after="0" w:afterAutospacing="0"/>
      </w:pPr>
      <w:r w:rsidRPr="00925158">
        <w:rPr>
          <w:b/>
        </w:rPr>
        <w:t>Purpose</w:t>
      </w:r>
      <w:r>
        <w:t xml:space="preserve"> – To explore reflection and refraction relationships</w:t>
      </w:r>
      <w:r w:rsidR="001C3690">
        <w:t>,</w:t>
      </w:r>
      <w:r>
        <w:t xml:space="preserve"> what they mean to observations of reflected and refracted images</w:t>
      </w:r>
      <w:r w:rsidR="001C3690">
        <w:t>, test the law of reflection, and test Snell’s law.</w:t>
      </w:r>
    </w:p>
    <w:p w:rsidR="00925158" w:rsidRDefault="00925158" w:rsidP="00925158">
      <w:pPr>
        <w:pStyle w:val="NormalWeb"/>
        <w:spacing w:before="0" w:beforeAutospacing="0" w:after="0" w:afterAutospacing="0"/>
      </w:pPr>
    </w:p>
    <w:p w:rsidR="00925158" w:rsidRPr="00925158" w:rsidRDefault="00925158" w:rsidP="00925158">
      <w:pPr>
        <w:pStyle w:val="NormalWeb"/>
        <w:spacing w:before="0" w:beforeAutospacing="0" w:after="0" w:afterAutospacing="0"/>
        <w:rPr>
          <w:b/>
        </w:rPr>
      </w:pPr>
      <w:r w:rsidRPr="00925158">
        <w:rPr>
          <w:b/>
        </w:rPr>
        <w:t>Procedure</w:t>
      </w:r>
    </w:p>
    <w:p w:rsidR="00BC4040" w:rsidRPr="00BC4040" w:rsidRDefault="00BC4040" w:rsidP="00BC4040">
      <w:pPr>
        <w:pStyle w:val="NormalWeb"/>
        <w:spacing w:before="0" w:beforeAutospacing="0" w:after="0" w:afterAutospacing="0"/>
        <w:rPr>
          <w:u w:val="single"/>
        </w:rPr>
      </w:pPr>
      <w:r w:rsidRPr="00BC4040">
        <w:rPr>
          <w:u w:val="single"/>
        </w:rPr>
        <w:t>Part I:  Reflection</w:t>
      </w:r>
    </w:p>
    <w:p w:rsidR="00BC4040" w:rsidRDefault="00F66D33" w:rsidP="000F4060">
      <w:pPr>
        <w:pStyle w:val="NormalWeb"/>
        <w:numPr>
          <w:ilvl w:val="0"/>
          <w:numId w:val="16"/>
        </w:numPr>
        <w:spacing w:before="0" w:beforeAutospacing="0" w:after="0" w:afterAutospacing="0"/>
        <w:ind w:left="426" w:hanging="437"/>
      </w:pPr>
      <w:r w:rsidRPr="007303D9">
        <w:t>Hold a pencil vertically at arm’s length. In your other hand, hold a second pencil about 15 cm closer than the first. Without moving the pencils, look at them while you</w:t>
      </w:r>
      <w:r w:rsidR="009F5576">
        <w:t xml:space="preserve"> </w:t>
      </w:r>
      <w:r w:rsidRPr="007303D9">
        <w:t xml:space="preserve">move your head from side to side. </w:t>
      </w:r>
    </w:p>
    <w:p w:rsidR="00BC4040" w:rsidRPr="007303D9" w:rsidRDefault="00BC4040" w:rsidP="000F4060">
      <w:pPr>
        <w:pStyle w:val="NormalWeb"/>
        <w:numPr>
          <w:ilvl w:val="1"/>
          <w:numId w:val="16"/>
        </w:numPr>
        <w:spacing w:before="0" w:beforeAutospacing="0" w:after="0" w:afterAutospacing="0"/>
        <w:ind w:left="851" w:hanging="425"/>
      </w:pPr>
      <w:r w:rsidRPr="00BC4040">
        <w:rPr>
          <w:i/>
        </w:rPr>
        <w:t>Question:</w:t>
      </w:r>
      <w:r>
        <w:t xml:space="preserve">  </w:t>
      </w:r>
      <w:r w:rsidRPr="007303D9">
        <w:t xml:space="preserve">Which way does the nearer pencil appear to move with respect to the one behind it when you move your head to the left? </w:t>
      </w:r>
    </w:p>
    <w:p w:rsidR="00BC4040" w:rsidRDefault="00BC4040" w:rsidP="000F4060">
      <w:pPr>
        <w:pStyle w:val="NormalWeb"/>
        <w:numPr>
          <w:ilvl w:val="0"/>
          <w:numId w:val="16"/>
        </w:numPr>
        <w:spacing w:before="0" w:beforeAutospacing="0" w:after="0" w:afterAutospacing="0"/>
        <w:ind w:left="426" w:hanging="437"/>
      </w:pPr>
      <w:r w:rsidRPr="007303D9">
        <w:t xml:space="preserve">Now move the pencils closer together and observe the apparent relative motion between them as you, move your head. </w:t>
      </w:r>
    </w:p>
    <w:p w:rsidR="00BC4040" w:rsidRDefault="00987470" w:rsidP="000F4060">
      <w:pPr>
        <w:pStyle w:val="NormalWeb"/>
        <w:numPr>
          <w:ilvl w:val="1"/>
          <w:numId w:val="16"/>
        </w:numPr>
        <w:spacing w:before="0" w:beforeAutospacing="0" w:after="0" w:afterAutospacing="0"/>
        <w:ind w:left="851" w:hanging="425"/>
      </w:pPr>
      <w:r w:rsidRPr="00BC4040">
        <w:rPr>
          <w:i/>
        </w:rPr>
        <w:t>Question:</w:t>
      </w:r>
      <w:r>
        <w:t xml:space="preserve">  </w:t>
      </w:r>
      <w:r w:rsidR="00BC4040" w:rsidRPr="007303D9">
        <w:t>Where must the pencils be if there is to be no apparent relative motion, that is, no parallax, between them?</w:t>
      </w:r>
    </w:p>
    <w:p w:rsidR="0017790B" w:rsidRDefault="00F66D33" w:rsidP="0017790B">
      <w:pPr>
        <w:pStyle w:val="NormalWeb"/>
        <w:numPr>
          <w:ilvl w:val="0"/>
          <w:numId w:val="16"/>
        </w:numPr>
        <w:spacing w:before="0" w:beforeAutospacing="0" w:after="0" w:afterAutospacing="0"/>
        <w:ind w:left="426" w:hanging="437"/>
      </w:pPr>
      <w:r w:rsidRPr="007303D9">
        <w:t xml:space="preserve">Now we shall use parallax to locate the image of a nail </w:t>
      </w:r>
      <w:r w:rsidR="00E42342">
        <w:t xml:space="preserve">(pin) </w:t>
      </w:r>
      <w:r w:rsidRPr="007303D9">
        <w:t xml:space="preserve">seen in a plane mirror. </w:t>
      </w:r>
      <w:r w:rsidR="00F84A5B">
        <w:t>Place a blank paper on the cork board and s</w:t>
      </w:r>
      <w:r w:rsidRPr="007303D9">
        <w:t>upport a plane mirror vertica</w:t>
      </w:r>
      <w:r w:rsidR="00925158">
        <w:t>ll</w:t>
      </w:r>
      <w:r w:rsidRPr="007303D9">
        <w:t>y</w:t>
      </w:r>
      <w:r w:rsidR="00925158">
        <w:t xml:space="preserve"> </w:t>
      </w:r>
      <w:r w:rsidR="00F84A5B">
        <w:t xml:space="preserve">about half way down the paper </w:t>
      </w:r>
      <w:r w:rsidRPr="007303D9">
        <w:t>by fastening it to a wood block</w:t>
      </w:r>
      <w:r w:rsidR="00F84A5B">
        <w:t xml:space="preserve"> with rubber bands</w:t>
      </w:r>
      <w:r w:rsidRPr="007303D9">
        <w:t xml:space="preserve"> </w:t>
      </w:r>
      <w:r w:rsidR="00F84A5B">
        <w:t>or using straight pins to hold it upright.  Stand a pin</w:t>
      </w:r>
      <w:r w:rsidRPr="007303D9">
        <w:t xml:space="preserve"> on its head about 10 cm in front of the mirror. </w:t>
      </w:r>
      <w:r w:rsidR="00657B2C">
        <w:t xml:space="preserve"> </w:t>
      </w:r>
      <w:r w:rsidR="00E42342">
        <w:t xml:space="preserve">Draw the line B-B’ indicating the reflecting surface AND recall reflection occurs on the rear of the mirror.  </w:t>
      </w:r>
      <w:r w:rsidR="00657B2C">
        <w:t>Refer to the following Figure.</w:t>
      </w:r>
    </w:p>
    <w:p w:rsidR="00BC4040" w:rsidRDefault="00BC4040" w:rsidP="000F4060">
      <w:pPr>
        <w:pStyle w:val="NormalWeb"/>
        <w:numPr>
          <w:ilvl w:val="1"/>
          <w:numId w:val="16"/>
        </w:numPr>
        <w:spacing w:before="0" w:beforeAutospacing="0" w:after="0" w:afterAutospacing="0"/>
        <w:ind w:left="851" w:hanging="425"/>
      </w:pPr>
      <w:r w:rsidRPr="00BC4040">
        <w:rPr>
          <w:i/>
        </w:rPr>
        <w:t xml:space="preserve">Question:  </w:t>
      </w:r>
      <w:r w:rsidRPr="007303D9">
        <w:t xml:space="preserve">Where do you think the image of the nail </w:t>
      </w:r>
      <w:r w:rsidR="00987470">
        <w:t xml:space="preserve">or pin </w:t>
      </w:r>
      <w:r w:rsidRPr="007303D9">
        <w:t xml:space="preserve">is? </w:t>
      </w:r>
    </w:p>
    <w:p w:rsidR="00987470" w:rsidRDefault="00987470" w:rsidP="00987470">
      <w:pPr>
        <w:pStyle w:val="NormalWeb"/>
        <w:numPr>
          <w:ilvl w:val="0"/>
          <w:numId w:val="16"/>
        </w:numPr>
        <w:spacing w:before="0" w:beforeAutospacing="0" w:after="0" w:afterAutospacing="0"/>
        <w:ind w:left="426" w:hanging="437"/>
      </w:pPr>
      <w:r w:rsidRPr="007303D9">
        <w:t>Move your head from side to side while looking at the nail and the image.</w:t>
      </w:r>
      <w:r w:rsidRPr="00BC4040">
        <w:t xml:space="preserve"> </w:t>
      </w:r>
    </w:p>
    <w:p w:rsidR="00987470" w:rsidRPr="007303D9" w:rsidRDefault="00987470" w:rsidP="00987470">
      <w:pPr>
        <w:pStyle w:val="NormalWeb"/>
        <w:numPr>
          <w:ilvl w:val="1"/>
          <w:numId w:val="16"/>
        </w:numPr>
        <w:spacing w:before="0" w:beforeAutospacing="0" w:after="0" w:afterAutospacing="0"/>
        <w:ind w:left="851" w:hanging="425"/>
      </w:pPr>
      <w:r w:rsidRPr="00BC4040">
        <w:rPr>
          <w:i/>
        </w:rPr>
        <w:t xml:space="preserve">Question:  </w:t>
      </w:r>
      <w:r>
        <w:t>Where is the nail’s (pin’s) image?  Describe this location.  Behind the mirror or in front of the mirror, the same distance or more or less than the object, etc.</w:t>
      </w:r>
      <w:r w:rsidRPr="007303D9">
        <w:t xml:space="preserve"> </w:t>
      </w:r>
    </w:p>
    <w:p w:rsidR="0002523C" w:rsidRDefault="00987470" w:rsidP="00987470">
      <w:pPr>
        <w:pStyle w:val="NormalWeb"/>
        <w:numPr>
          <w:ilvl w:val="0"/>
          <w:numId w:val="16"/>
        </w:numPr>
        <w:spacing w:before="0" w:beforeAutospacing="0" w:after="0" w:afterAutospacing="0"/>
        <w:ind w:left="426" w:hanging="437"/>
      </w:pPr>
      <w:r w:rsidRPr="007303D9">
        <w:t xml:space="preserve">We can also locate the position of an object by drawing rays which show the direction in which light travels from it to our eye. </w:t>
      </w:r>
    </w:p>
    <w:p w:rsidR="0002523C" w:rsidRDefault="00987470" w:rsidP="0002523C">
      <w:pPr>
        <w:pStyle w:val="NormalWeb"/>
        <w:spacing w:before="0" w:beforeAutospacing="0" w:after="0" w:afterAutospacing="0"/>
        <w:ind w:left="426" w:firstLine="425"/>
      </w:pPr>
      <w:r w:rsidRPr="007303D9">
        <w:t>Stick a pin vertically into a piece of paper resting on a sheet of soft cardboard. This will b</w:t>
      </w:r>
      <w:r>
        <w:t>e the object pin</w:t>
      </w:r>
      <w:r w:rsidR="0002523C">
        <w:t xml:space="preserve"> </w:t>
      </w:r>
      <w:r w:rsidR="004313FF">
        <w:t xml:space="preserve">(Point O in the figure) </w:t>
      </w:r>
      <w:r w:rsidR="0002523C">
        <w:t xml:space="preserve">which </w:t>
      </w:r>
      <w:r w:rsidR="0002523C" w:rsidRPr="0002523C">
        <w:rPr>
          <w:i/>
        </w:rPr>
        <w:t>will remain in place, that is, don’t move it</w:t>
      </w:r>
      <w:r w:rsidR="0002523C">
        <w:t>, for the duration of the experiment</w:t>
      </w:r>
      <w:r>
        <w:t xml:space="preserve">. </w:t>
      </w:r>
    </w:p>
    <w:p w:rsidR="0002523C" w:rsidRDefault="00987470" w:rsidP="0002523C">
      <w:pPr>
        <w:pStyle w:val="NormalWeb"/>
        <w:spacing w:before="0" w:beforeAutospacing="0" w:after="0" w:afterAutospacing="0"/>
        <w:ind w:left="426" w:firstLine="425"/>
      </w:pPr>
      <w:r>
        <w:t>Establish the</w:t>
      </w:r>
      <w:r w:rsidRPr="007303D9">
        <w:t xml:space="preserve"> direction in which light comes to your eye from the pin by </w:t>
      </w:r>
      <w:r>
        <w:t>sighting along a ruler</w:t>
      </w:r>
      <w:r w:rsidR="0002523C">
        <w:t>, like aiming at a target along gun sights,</w:t>
      </w:r>
      <w:r>
        <w:t xml:space="preserve"> as shown in the </w:t>
      </w:r>
      <w:r w:rsidR="007D33E7">
        <w:t xml:space="preserve">following </w:t>
      </w:r>
      <w:r>
        <w:t xml:space="preserve">figure. </w:t>
      </w:r>
      <w:r w:rsidRPr="007303D9">
        <w:t xml:space="preserve"> </w:t>
      </w:r>
      <w:r w:rsidR="0002523C">
        <w:t>Draw a line along the ruler</w:t>
      </w:r>
      <w:r w:rsidR="004313FF">
        <w:t xml:space="preserve"> – this is the reflected ray</w:t>
      </w:r>
      <w:r w:rsidR="0002523C">
        <w:t>.</w:t>
      </w:r>
    </w:p>
    <w:p w:rsidR="0002523C" w:rsidRDefault="0002523C" w:rsidP="0002523C">
      <w:pPr>
        <w:pStyle w:val="NormalWeb"/>
        <w:spacing w:before="0" w:beforeAutospacing="0" w:after="0" w:afterAutospacing="0"/>
        <w:ind w:left="426" w:firstLine="425"/>
      </w:pPr>
      <w:r>
        <w:t xml:space="preserve">Without moving the ruler, insert a pin </w:t>
      </w:r>
      <w:r w:rsidR="004313FF">
        <w:t xml:space="preserve">(at Point T in the figure) </w:t>
      </w:r>
      <w:r>
        <w:t xml:space="preserve">near the mirror’s surface which you observe in reflection AND that eliminates parallax between the ruler, </w:t>
      </w:r>
      <w:r w:rsidR="004313FF">
        <w:t>Point O, and Point T.</w:t>
      </w:r>
      <w:r>
        <w:t xml:space="preserve">  The line from Point O to Point T is the incident ray.</w:t>
      </w:r>
    </w:p>
    <w:p w:rsidR="0002523C" w:rsidRDefault="0002523C" w:rsidP="0002523C">
      <w:pPr>
        <w:pStyle w:val="NormalWeb"/>
        <w:spacing w:before="0" w:beforeAutospacing="0" w:after="0" w:afterAutospacing="0"/>
        <w:ind w:left="426" w:firstLine="425"/>
      </w:pPr>
    </w:p>
    <w:p w:rsidR="0002523C" w:rsidRDefault="0002523C" w:rsidP="0002523C">
      <w:pPr>
        <w:pStyle w:val="NormalWeb"/>
        <w:spacing w:before="0" w:beforeAutospacing="0" w:after="0" w:afterAutospacing="0"/>
        <w:ind w:left="426" w:firstLine="425"/>
        <w:rPr>
          <w:b/>
          <w:bCs/>
        </w:rPr>
      </w:pPr>
      <w:r>
        <w:lastRenderedPageBreak/>
        <w:t xml:space="preserve">Repeat this several times.  </w:t>
      </w:r>
      <w:r w:rsidR="00987470" w:rsidRPr="007303D9">
        <w:t xml:space="preserve">Look at the object pin from several widely different directions and mark the new lines of sight to the object pin. </w:t>
      </w:r>
      <w:r w:rsidR="00987470">
        <w:rPr>
          <w:b/>
          <w:bCs/>
        </w:rPr>
        <w:t xml:space="preserve"> </w:t>
      </w:r>
    </w:p>
    <w:p w:rsidR="00987470" w:rsidRPr="00BC4040" w:rsidRDefault="007D33E7" w:rsidP="0002523C">
      <w:pPr>
        <w:pStyle w:val="NormalWeb"/>
        <w:spacing w:before="0" w:beforeAutospacing="0" w:after="0" w:afterAutospacing="0"/>
        <w:ind w:left="426" w:firstLine="425"/>
      </w:pPr>
      <w:r w:rsidRPr="00BC4040">
        <w:rPr>
          <w:bCs/>
          <w:i/>
        </w:rPr>
        <w:t>Question</w:t>
      </w:r>
      <w:r>
        <w:rPr>
          <w:bCs/>
          <w:i/>
        </w:rPr>
        <w:t>s</w:t>
      </w:r>
      <w:r w:rsidRPr="00BC4040">
        <w:rPr>
          <w:bCs/>
          <w:i/>
        </w:rPr>
        <w:t>:</w:t>
      </w:r>
    </w:p>
    <w:p w:rsidR="00987470" w:rsidRDefault="00987470" w:rsidP="00987470">
      <w:pPr>
        <w:pStyle w:val="NormalWeb"/>
        <w:numPr>
          <w:ilvl w:val="1"/>
          <w:numId w:val="16"/>
        </w:numPr>
        <w:spacing w:before="0" w:beforeAutospacing="0" w:after="0" w:afterAutospacing="0"/>
        <w:ind w:left="851" w:hanging="425"/>
      </w:pPr>
      <w:r w:rsidRPr="007303D9">
        <w:t>Where do these lines intersect?</w:t>
      </w:r>
    </w:p>
    <w:p w:rsidR="00987470" w:rsidRPr="007303D9" w:rsidRDefault="00987470" w:rsidP="00987470">
      <w:pPr>
        <w:pStyle w:val="NormalWeb"/>
        <w:numPr>
          <w:ilvl w:val="1"/>
          <w:numId w:val="16"/>
        </w:numPr>
        <w:spacing w:before="0" w:beforeAutospacing="0" w:after="0" w:afterAutospacing="0"/>
        <w:ind w:left="851" w:hanging="425"/>
      </w:pPr>
      <w:r>
        <w:t>H</w:t>
      </w:r>
      <w:r w:rsidRPr="007303D9">
        <w:t xml:space="preserve">ow do the distances of the image and object from the reflecting surface compare?  </w:t>
      </w:r>
      <w:r w:rsidR="0002523C">
        <w:t>Is this expected?</w:t>
      </w:r>
    </w:p>
    <w:p w:rsidR="0017790B" w:rsidRDefault="0017790B" w:rsidP="0017790B">
      <w:pPr>
        <w:rPr>
          <w:szCs w:val="24"/>
        </w:rPr>
      </w:pPr>
    </w:p>
    <w:tbl>
      <w:tblPr>
        <w:tblStyle w:val="TableGrid"/>
        <w:tblW w:w="0" w:type="auto"/>
        <w:tblLook w:val="04A0"/>
      </w:tblPr>
      <w:tblGrid>
        <w:gridCol w:w="8850"/>
      </w:tblGrid>
      <w:tr w:rsidR="0017790B" w:rsidTr="0017790B">
        <w:tc>
          <w:tcPr>
            <w:tcW w:w="11016" w:type="dxa"/>
          </w:tcPr>
          <w:p w:rsidR="0017790B" w:rsidRDefault="00826EAF" w:rsidP="0017790B">
            <w:pPr>
              <w:rPr>
                <w:szCs w:val="24"/>
              </w:rPr>
            </w:pPr>
            <w:r>
              <w:rPr>
                <w:noProof/>
                <w:szCs w:val="24"/>
              </w:rPr>
              <w:drawing>
                <wp:inline distT="0" distB="0" distL="0" distR="0">
                  <wp:extent cx="5482590" cy="5282565"/>
                  <wp:effectExtent l="19050" t="0" r="3810" b="0"/>
                  <wp:docPr id="1474" name="Picture 1473" descr="reflection-figure-rev-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ction-figure-rev-02.gif"/>
                          <pic:cNvPicPr/>
                        </pic:nvPicPr>
                        <pic:blipFill>
                          <a:blip r:embed="rId51" cstate="print"/>
                          <a:stretch>
                            <a:fillRect/>
                          </a:stretch>
                        </pic:blipFill>
                        <pic:spPr>
                          <a:xfrm>
                            <a:off x="0" y="0"/>
                            <a:ext cx="5482590" cy="5282565"/>
                          </a:xfrm>
                          <a:prstGeom prst="rect">
                            <a:avLst/>
                          </a:prstGeom>
                        </pic:spPr>
                      </pic:pic>
                    </a:graphicData>
                  </a:graphic>
                </wp:inline>
              </w:drawing>
            </w:r>
          </w:p>
          <w:p w:rsidR="0017790B" w:rsidRDefault="0017790B" w:rsidP="0017790B">
            <w:pPr>
              <w:tabs>
                <w:tab w:val="left" w:pos="990"/>
              </w:tabs>
              <w:rPr>
                <w:szCs w:val="24"/>
              </w:rPr>
            </w:pPr>
          </w:p>
          <w:p w:rsidR="0017790B" w:rsidRDefault="0017790B" w:rsidP="0017790B">
            <w:pPr>
              <w:rPr>
                <w:szCs w:val="24"/>
              </w:rPr>
            </w:pPr>
            <w:r>
              <w:rPr>
                <w:b/>
                <w:szCs w:val="24"/>
              </w:rPr>
              <w:t>Fi</w:t>
            </w:r>
            <w:r w:rsidR="00D168BC">
              <w:rPr>
                <w:b/>
                <w:szCs w:val="24"/>
              </w:rPr>
              <w:t xml:space="preserve">gure </w:t>
            </w:r>
            <w:r w:rsidR="0049241F">
              <w:rPr>
                <w:b/>
                <w:szCs w:val="24"/>
              </w:rPr>
              <w:t>1</w:t>
            </w:r>
            <w:r>
              <w:rPr>
                <w:szCs w:val="24"/>
              </w:rPr>
              <w:t xml:space="preserve"> – Diagram of experimental arrangement studying reflection.</w:t>
            </w:r>
          </w:p>
        </w:tc>
      </w:tr>
    </w:tbl>
    <w:p w:rsidR="0017790B" w:rsidRDefault="0017790B" w:rsidP="0017790B">
      <w:pPr>
        <w:pStyle w:val="NormalWeb"/>
        <w:spacing w:before="0" w:beforeAutospacing="0" w:after="0" w:afterAutospacing="0"/>
      </w:pPr>
    </w:p>
    <w:p w:rsidR="00F84A5B" w:rsidRDefault="00F84A5B" w:rsidP="000F4060">
      <w:pPr>
        <w:pStyle w:val="NormalWeb"/>
        <w:numPr>
          <w:ilvl w:val="0"/>
          <w:numId w:val="16"/>
        </w:numPr>
        <w:spacing w:before="0" w:beforeAutospacing="0" w:after="0" w:afterAutospacing="0"/>
        <w:ind w:left="426" w:hanging="437"/>
      </w:pPr>
      <w:r>
        <w:t>Measure the angle of incidence and angle of reflection for each of your three or more rays.</w:t>
      </w:r>
      <w:r w:rsidR="00657B2C">
        <w:t xml:space="preserve">  Remember the “normal” is at 90° to the surface of the mirror.</w:t>
      </w:r>
    </w:p>
    <w:p w:rsidR="00F84A5B" w:rsidRDefault="004313FF" w:rsidP="000F4060">
      <w:pPr>
        <w:pStyle w:val="NormalWeb"/>
        <w:numPr>
          <w:ilvl w:val="0"/>
          <w:numId w:val="16"/>
        </w:numPr>
        <w:spacing w:before="0" w:beforeAutospacing="0" w:after="0" w:afterAutospacing="0"/>
        <w:ind w:left="426" w:hanging="437"/>
      </w:pPr>
      <w:r>
        <w:t>In the results section, be</w:t>
      </w:r>
      <w:r w:rsidR="00F84A5B">
        <w:t xml:space="preserve"> sure to estimate errors.  For example, what is the %diff between all measurements of the </w:t>
      </w:r>
      <w:r w:rsidR="00F84A5B" w:rsidRPr="004313FF">
        <w:rPr>
          <w:i/>
        </w:rPr>
        <w:t>distance</w:t>
      </w:r>
      <w:r w:rsidR="00F84A5B">
        <w:t xml:space="preserve"> of the image behind the mirror?</w:t>
      </w:r>
    </w:p>
    <w:p w:rsidR="00BC4040" w:rsidRDefault="00F66D33" w:rsidP="000F4060">
      <w:pPr>
        <w:pStyle w:val="NormalWeb"/>
        <w:numPr>
          <w:ilvl w:val="0"/>
          <w:numId w:val="16"/>
        </w:numPr>
        <w:spacing w:before="0" w:beforeAutospacing="0" w:after="0" w:afterAutospacing="0"/>
        <w:ind w:left="426" w:hanging="437"/>
      </w:pPr>
      <w:r w:rsidRPr="007303D9">
        <w:t xml:space="preserve">Draw rays showing the path of the light from the object pin to the points on the mirror where the light was reflected to your eye. </w:t>
      </w:r>
    </w:p>
    <w:p w:rsidR="004313FF" w:rsidRDefault="004313FF" w:rsidP="004313FF">
      <w:pPr>
        <w:pStyle w:val="NormalWeb"/>
        <w:spacing w:before="0" w:beforeAutospacing="0" w:after="0" w:afterAutospacing="0"/>
        <w:ind w:left="851"/>
      </w:pPr>
      <w:r w:rsidRPr="00BC4040">
        <w:rPr>
          <w:i/>
        </w:rPr>
        <w:t>Question</w:t>
      </w:r>
      <w:r>
        <w:rPr>
          <w:i/>
        </w:rPr>
        <w:t>s</w:t>
      </w:r>
      <w:r w:rsidRPr="00BC4040">
        <w:rPr>
          <w:i/>
        </w:rPr>
        <w:t>:</w:t>
      </w:r>
      <w:r>
        <w:t xml:space="preserve">  </w:t>
      </w:r>
    </w:p>
    <w:p w:rsidR="00F66D33" w:rsidRDefault="00F66D33" w:rsidP="000F4060">
      <w:pPr>
        <w:pStyle w:val="NormalWeb"/>
        <w:numPr>
          <w:ilvl w:val="1"/>
          <w:numId w:val="16"/>
        </w:numPr>
        <w:spacing w:before="0" w:beforeAutospacing="0" w:after="0" w:afterAutospacing="0"/>
        <w:ind w:left="851" w:hanging="425"/>
      </w:pPr>
      <w:r w:rsidRPr="007303D9">
        <w:t xml:space="preserve">What do you conclude about the angles formed between the mirror surface and the light paths? </w:t>
      </w:r>
      <w:r w:rsidR="004313FF">
        <w:t xml:space="preserve"> Is this expected?</w:t>
      </w:r>
    </w:p>
    <w:p w:rsidR="004313FF" w:rsidRPr="007303D9" w:rsidRDefault="004313FF" w:rsidP="000F4060">
      <w:pPr>
        <w:pStyle w:val="NormalWeb"/>
        <w:numPr>
          <w:ilvl w:val="1"/>
          <w:numId w:val="16"/>
        </w:numPr>
        <w:spacing w:before="0" w:beforeAutospacing="0" w:after="0" w:afterAutospacing="0"/>
        <w:ind w:left="851" w:hanging="425"/>
      </w:pPr>
      <w:r>
        <w:lastRenderedPageBreak/>
        <w:t>Draw a line between the mean position of Point I to Point O.  At what angle does this line intersect the mirror?  Is this expected?</w:t>
      </w:r>
    </w:p>
    <w:p w:rsidR="00657B2C" w:rsidRDefault="00F66D33" w:rsidP="000F4060">
      <w:pPr>
        <w:pStyle w:val="NormalWeb"/>
        <w:numPr>
          <w:ilvl w:val="0"/>
          <w:numId w:val="16"/>
        </w:numPr>
        <w:spacing w:before="0" w:beforeAutospacing="0" w:after="0" w:afterAutospacing="0"/>
        <w:ind w:left="426" w:hanging="437"/>
      </w:pPr>
      <w:r w:rsidRPr="007303D9">
        <w:t>Arrange two mirrors at right angles</w:t>
      </w:r>
      <w:r w:rsidR="009F5576">
        <w:t xml:space="preserve"> </w:t>
      </w:r>
      <w:r w:rsidR="00657B2C">
        <w:t xml:space="preserve">with an object somewhere </w:t>
      </w:r>
      <w:r w:rsidRPr="007303D9">
        <w:t xml:space="preserve">between them. </w:t>
      </w:r>
      <w:r w:rsidR="00657B2C">
        <w:t xml:space="preserve"> Comment on the images you observe.  </w:t>
      </w:r>
      <w:r w:rsidR="00742F4C" w:rsidRPr="00BC4040">
        <w:rPr>
          <w:i/>
        </w:rPr>
        <w:t>Question</w:t>
      </w:r>
      <w:r w:rsidR="00742F4C">
        <w:rPr>
          <w:i/>
        </w:rPr>
        <w:t>s</w:t>
      </w:r>
      <w:r w:rsidR="00742F4C" w:rsidRPr="00BC4040">
        <w:rPr>
          <w:i/>
        </w:rPr>
        <w:t>:</w:t>
      </w:r>
      <w:r w:rsidR="00742F4C">
        <w:t xml:space="preserve">  </w:t>
      </w:r>
    </w:p>
    <w:p w:rsidR="00657B2C" w:rsidRDefault="00657B2C" w:rsidP="00657B2C">
      <w:pPr>
        <w:pStyle w:val="NormalWeb"/>
        <w:numPr>
          <w:ilvl w:val="1"/>
          <w:numId w:val="16"/>
        </w:numPr>
        <w:spacing w:before="0" w:beforeAutospacing="0" w:after="0" w:afterAutospacing="0"/>
        <w:ind w:left="810"/>
      </w:pPr>
      <w:r>
        <w:t xml:space="preserve">How is this like and how is this unlike a single plane mirror?  </w:t>
      </w:r>
    </w:p>
    <w:p w:rsidR="00657B2C" w:rsidRDefault="00657B2C" w:rsidP="00657B2C">
      <w:pPr>
        <w:pStyle w:val="NormalWeb"/>
        <w:numPr>
          <w:ilvl w:val="1"/>
          <w:numId w:val="16"/>
        </w:numPr>
        <w:spacing w:before="0" w:beforeAutospacing="0" w:after="0" w:afterAutospacing="0"/>
        <w:ind w:left="810"/>
      </w:pPr>
      <w:r>
        <w:t>Is this expected or unexpected?</w:t>
      </w:r>
    </w:p>
    <w:p w:rsidR="009F5576" w:rsidRDefault="009F5576" w:rsidP="009F5576">
      <w:pPr>
        <w:pStyle w:val="NormalWeb"/>
        <w:spacing w:before="0" w:beforeAutospacing="0" w:after="0" w:afterAutospacing="0"/>
        <w:ind w:firstLine="426"/>
      </w:pPr>
    </w:p>
    <w:p w:rsidR="009F5576" w:rsidRDefault="00BC4040" w:rsidP="00BC4040">
      <w:pPr>
        <w:pStyle w:val="NormalWeb"/>
        <w:spacing w:before="0" w:beforeAutospacing="0" w:after="0" w:afterAutospacing="0"/>
        <w:rPr>
          <w:u w:val="single"/>
        </w:rPr>
      </w:pPr>
      <w:r w:rsidRPr="00BC4040">
        <w:rPr>
          <w:u w:val="single"/>
        </w:rPr>
        <w:t xml:space="preserve">Part II – Refraction </w:t>
      </w:r>
    </w:p>
    <w:p w:rsidR="004313FF" w:rsidRPr="004313FF" w:rsidRDefault="004313FF" w:rsidP="00BC4040">
      <w:pPr>
        <w:pStyle w:val="NormalWeb"/>
        <w:spacing w:before="0" w:beforeAutospacing="0" w:after="0" w:afterAutospacing="0"/>
        <w:rPr>
          <w:b/>
        </w:rPr>
      </w:pPr>
      <w:r w:rsidRPr="004313FF">
        <w:rPr>
          <w:b/>
        </w:rPr>
        <w:t>Recommended Procedure</w:t>
      </w:r>
    </w:p>
    <w:p w:rsidR="0017790B" w:rsidRDefault="004313FF" w:rsidP="000F4060">
      <w:pPr>
        <w:pStyle w:val="NormalWeb"/>
        <w:numPr>
          <w:ilvl w:val="0"/>
          <w:numId w:val="16"/>
        </w:numPr>
        <w:spacing w:before="0" w:beforeAutospacing="0" w:after="0" w:afterAutospacing="0"/>
        <w:ind w:left="426" w:hanging="437"/>
      </w:pPr>
      <w:r>
        <w:t>We will test r</w:t>
      </w:r>
      <w:r w:rsidR="0049241F">
        <w:t>efraction using a half circle</w:t>
      </w:r>
      <w:r>
        <w:t xml:space="preserve"> filled with water</w:t>
      </w:r>
      <w:r w:rsidR="0049241F">
        <w:t>, however, for this procedure to work properly, the light rays must go through the center of the circle as illustrated next.</w:t>
      </w:r>
      <w:r w:rsidR="00D168BC">
        <w:t xml:space="preserve">  </w:t>
      </w:r>
      <w:r w:rsidR="00894562">
        <w:t>Place the half circle filled with water about the middle of the page and i</w:t>
      </w:r>
      <w:r w:rsidR="00D168BC">
        <w:t xml:space="preserve">nsert a pin at Point P that is </w:t>
      </w:r>
      <w:r w:rsidR="00D168BC" w:rsidRPr="00D168BC">
        <w:rPr>
          <w:i/>
        </w:rPr>
        <w:t>exactly at the center of the circle</w:t>
      </w:r>
      <w:r w:rsidR="00D168BC">
        <w:t xml:space="preserve">.  Do not move this pin </w:t>
      </w:r>
      <w:r w:rsidR="00894562">
        <w:t xml:space="preserve">or the semicircle </w:t>
      </w:r>
      <w:r w:rsidR="00D168BC">
        <w:t>during the entire experimental procedure.</w:t>
      </w:r>
    </w:p>
    <w:p w:rsidR="0031438E" w:rsidRDefault="0031438E">
      <w:pPr>
        <w:rPr>
          <w:szCs w:val="24"/>
        </w:rPr>
      </w:pPr>
    </w:p>
    <w:tbl>
      <w:tblPr>
        <w:tblStyle w:val="TableGrid"/>
        <w:tblW w:w="0" w:type="auto"/>
        <w:tblLook w:val="04A0"/>
      </w:tblPr>
      <w:tblGrid>
        <w:gridCol w:w="8644"/>
      </w:tblGrid>
      <w:tr w:rsidR="002C6FF4" w:rsidTr="0031438E">
        <w:tc>
          <w:tcPr>
            <w:tcW w:w="8644" w:type="dxa"/>
            <w:tcMar>
              <w:left w:w="0" w:type="dxa"/>
              <w:right w:w="0" w:type="dxa"/>
            </w:tcMar>
          </w:tcPr>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2C6FF4" w:rsidP="0045238B">
            <w:pPr>
              <w:rPr>
                <w:szCs w:val="24"/>
              </w:rPr>
            </w:pPr>
          </w:p>
          <w:p w:rsidR="002C6FF4" w:rsidRDefault="00C45390" w:rsidP="0045238B">
            <w:pPr>
              <w:rPr>
                <w:szCs w:val="24"/>
              </w:rPr>
            </w:pPr>
            <w:r>
              <w:rPr>
                <w:noProof/>
                <w:szCs w:val="24"/>
              </w:rPr>
              <w:pict>
                <v:shape id="_x0000_s7168" type="#_x0000_t202" style="position:absolute;margin-left:82.35pt;margin-top:2.05pt;width:30pt;height:24pt;z-index:252816384" filled="f" stroked="f">
                  <v:textbox>
                    <w:txbxContent>
                      <w:p w:rsidR="009237B2" w:rsidRDefault="009237B2">
                        <w:r>
                          <w:t>O</w:t>
                        </w:r>
                      </w:p>
                    </w:txbxContent>
                  </v:textbox>
                </v:shape>
              </w:pict>
            </w:r>
          </w:p>
          <w:p w:rsidR="002C6FF4" w:rsidRDefault="002C6FF4" w:rsidP="0045238B">
            <w:pPr>
              <w:rPr>
                <w:szCs w:val="24"/>
              </w:rPr>
            </w:pPr>
          </w:p>
          <w:p w:rsidR="002C6FF4" w:rsidRDefault="002C6FF4" w:rsidP="0045238B">
            <w:pPr>
              <w:rPr>
                <w:b/>
                <w:szCs w:val="24"/>
              </w:rPr>
            </w:pPr>
          </w:p>
          <w:p w:rsidR="002C6FF4" w:rsidRDefault="00C45390" w:rsidP="00D168BC">
            <w:pPr>
              <w:rPr>
                <w:szCs w:val="24"/>
              </w:rPr>
            </w:pPr>
            <w:r>
              <w:rPr>
                <w:noProof/>
                <w:szCs w:val="24"/>
              </w:rPr>
              <w:pict>
                <v:shape id="_x0000_s6032" type="#_x0000_t202" style="position:absolute;margin-left:178.75pt;margin-top:-28.3pt;width:30.75pt;height:26.25pt;z-index:252812288;mso-width-relative:margin;mso-height-relative:margin" filled="f" stroked="f">
                  <v:textbox style="mso-next-textbox:#_x0000_s6032">
                    <w:txbxContent>
                      <w:p w:rsidR="009237B2" w:rsidRPr="009F681F" w:rsidRDefault="009237B2" w:rsidP="002C6FF4">
                        <w:pPr>
                          <w:rPr>
                            <w:szCs w:val="24"/>
                          </w:rPr>
                        </w:pPr>
                        <w:r w:rsidRPr="009F681F">
                          <w:rPr>
                            <w:szCs w:val="24"/>
                          </w:rPr>
                          <w:t>N</w:t>
                        </w:r>
                      </w:p>
                    </w:txbxContent>
                  </v:textbox>
                  <w10:anchorlock/>
                </v:shape>
              </w:pict>
            </w:r>
            <w:r w:rsidR="002C6FF4">
              <w:rPr>
                <w:noProof/>
                <w:szCs w:val="24"/>
              </w:rPr>
              <w:drawing>
                <wp:anchor distT="0" distB="0" distL="114300" distR="114300" simplePos="0" relativeHeight="252811264" behindDoc="0" locked="1" layoutInCell="1" allowOverlap="1">
                  <wp:simplePos x="0" y="0"/>
                  <wp:positionH relativeFrom="column">
                    <wp:posOffset>2323465</wp:posOffset>
                  </wp:positionH>
                  <wp:positionV relativeFrom="paragraph">
                    <wp:posOffset>-3089910</wp:posOffset>
                  </wp:positionV>
                  <wp:extent cx="1691640" cy="1663700"/>
                  <wp:effectExtent l="0" t="190500" r="0" b="184150"/>
                  <wp:wrapTopAndBottom/>
                  <wp:docPr id="937"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2" cstate="print"/>
                          <a:srcRect/>
                          <a:stretch>
                            <a:fillRect/>
                          </a:stretch>
                        </pic:blipFill>
                        <pic:spPr bwMode="auto">
                          <a:xfrm rot="19494880">
                            <a:off x="0" y="0"/>
                            <a:ext cx="1691640" cy="1663700"/>
                          </a:xfrm>
                          <a:prstGeom prst="rect">
                            <a:avLst/>
                          </a:prstGeom>
                          <a:noFill/>
                          <a:ln w="9525">
                            <a:noFill/>
                            <a:miter lim="800000"/>
                            <a:headEnd/>
                            <a:tailEnd/>
                          </a:ln>
                        </pic:spPr>
                      </pic:pic>
                    </a:graphicData>
                  </a:graphic>
                </wp:anchor>
              </w:drawing>
            </w:r>
            <w:r>
              <w:rPr>
                <w:noProof/>
                <w:szCs w:val="24"/>
              </w:rPr>
              <w:pict>
                <v:group id="_x0000_s6033" style="position:absolute;margin-left:13.7pt;margin-top:-405.15pt;width:419.85pt;height:403.1pt;z-index:252815360;mso-position-horizontal-relative:text;mso-position-vertical-relative:text" coordorigin="1871,2288" coordsize="8397,8062">
                  <v:shape id="_x0000_s6034" type="#_x0000_t202" style="position:absolute;left:5172;top:6390;width:645;height:585;mso-width-relative:margin;mso-height-relative:margin" filled="f" stroked="f">
                    <v:textbox style="mso-next-textbox:#_x0000_s6034">
                      <w:txbxContent>
                        <w:p w:rsidR="009237B2" w:rsidRPr="00412FB5" w:rsidRDefault="009237B2" w:rsidP="002C6FF4">
                          <w:pPr>
                            <w:rPr>
                              <w:szCs w:val="24"/>
                            </w:rPr>
                          </w:pPr>
                          <w:r w:rsidRPr="00412FB5">
                            <w:rPr>
                              <w:rFonts w:ascii="Symbol" w:hAnsi="Symbol"/>
                              <w:szCs w:val="24"/>
                            </w:rPr>
                            <w:t></w:t>
                          </w:r>
                          <w:r w:rsidRPr="00412FB5">
                            <w:rPr>
                              <w:szCs w:val="24"/>
                              <w:vertAlign w:val="subscript"/>
                            </w:rPr>
                            <w:t>r</w:t>
                          </w:r>
                        </w:p>
                      </w:txbxContent>
                    </v:textbox>
                  </v:shape>
                  <v:shape id="_x0000_s6035" type="#_x0000_t202" style="position:absolute;left:4870;top:8115;width:645;height:585;mso-width-relative:margin;mso-height-relative:margin" filled="f" stroked="f">
                    <v:textbox style="mso-next-textbox:#_x0000_s6035">
                      <w:txbxContent>
                        <w:p w:rsidR="009237B2" w:rsidRPr="00412FB5" w:rsidRDefault="009237B2" w:rsidP="002C6FF4">
                          <w:pPr>
                            <w:rPr>
                              <w:szCs w:val="24"/>
                            </w:rPr>
                          </w:pPr>
                          <w:r w:rsidRPr="00412FB5">
                            <w:rPr>
                              <w:rFonts w:ascii="Symbol" w:hAnsi="Symbol"/>
                              <w:szCs w:val="24"/>
                            </w:rPr>
                            <w:t></w:t>
                          </w:r>
                          <w:r>
                            <w:rPr>
                              <w:szCs w:val="24"/>
                              <w:vertAlign w:val="subscript"/>
                            </w:rPr>
                            <w:t>i</w:t>
                          </w:r>
                        </w:p>
                      </w:txbxContent>
                    </v:textbox>
                  </v:shape>
                  <v:shape id="_x0000_s6036" type="#_x0000_t202" style="position:absolute;left:5262;top:7957;width:555;height:465;mso-width-relative:margin;mso-height-relative:margin" filled="f" stroked="f">
                    <v:textbox style="mso-next-textbox:#_x0000_s6036">
                      <w:txbxContent>
                        <w:p w:rsidR="009237B2" w:rsidRPr="00156319" w:rsidRDefault="009237B2" w:rsidP="002C6FF4">
                          <w:pPr>
                            <w:rPr>
                              <w:szCs w:val="24"/>
                            </w:rPr>
                          </w:pPr>
                          <w:r w:rsidRPr="00156319">
                            <w:rPr>
                              <w:szCs w:val="24"/>
                            </w:rPr>
                            <w:t>P</w:t>
                          </w:r>
                        </w:p>
                      </w:txbxContent>
                    </v:textbox>
                  </v:shape>
                  <v:shape id="_x0000_s6037" type="#_x0000_t32" style="position:absolute;left:5255;top:3110;width:1080;height:4847;flip:y;mso-width-relative:margin;mso-height-relative:margin" o:connectortype="straight">
                    <o:lock v:ext="edit" aspectratio="t"/>
                  </v:shape>
                  <v:shape id="_x0000_s6038" type="#_x0000_t32" style="position:absolute;left:3551;top:7957;width:1694;height:2033;flip:x;mso-width-relative:margin;mso-height-relative:margin" o:connectortype="straight">
                    <o:lock v:ext="edit" aspectratio="t"/>
                  </v:shape>
                  <v:shape id="_x0000_s6039" type="#_x0000_t202" style="position:absolute;left:1871;top:7770;width:405;height:420;mso-width-relative:margin;mso-height-relative:margin" filled="f" stroked="f">
                    <v:textbox style="mso-next-textbox:#_x0000_s6039">
                      <w:txbxContent>
                        <w:p w:rsidR="009237B2" w:rsidRPr="00854A22" w:rsidRDefault="009237B2" w:rsidP="002C6FF4">
                          <w:pPr>
                            <w:rPr>
                              <w:szCs w:val="24"/>
                            </w:rPr>
                          </w:pPr>
                          <w:r>
                            <w:rPr>
                              <w:szCs w:val="24"/>
                            </w:rPr>
                            <w:t>A</w:t>
                          </w:r>
                        </w:p>
                      </w:txbxContent>
                    </v:textbox>
                  </v:shape>
                  <v:shape id="_x0000_s6040" type="#_x0000_t202" style="position:absolute;left:9623;top:7770;width:645;height:420;mso-width-relative:margin;mso-height-relative:margin" filled="f" stroked="f">
                    <v:textbox style="mso-next-textbox:#_x0000_s6040">
                      <w:txbxContent>
                        <w:p w:rsidR="009237B2" w:rsidRPr="00854A22" w:rsidRDefault="009237B2" w:rsidP="002C6FF4">
                          <w:pPr>
                            <w:rPr>
                              <w:szCs w:val="24"/>
                            </w:rPr>
                          </w:pPr>
                          <w:r>
                            <w:rPr>
                              <w:szCs w:val="24"/>
                            </w:rPr>
                            <w:t>A’</w:t>
                          </w:r>
                        </w:p>
                      </w:txbxContent>
                    </v:textbox>
                  </v:shape>
                  <v:shape id="_x0000_s6041" type="#_x0000_t32" style="position:absolute;left:5245;top:4754;width:0;height:5596;flip:x;mso-width-relative:margin;mso-height-relative:margin" o:connectortype="straight">
                    <v:stroke dashstyle="longDash"/>
                  </v:shape>
                  <v:shape id="_x0000_s6042" type="#_x0000_t202" style="position:absolute;left:6446;top:7350;width:600;height:495;mso-width-relative:margin;mso-height-relative:margin" filled="f" stroked="f">
                    <v:textbox style="mso-next-textbox:#_x0000_s6042">
                      <w:txbxContent>
                        <w:p w:rsidR="009237B2" w:rsidRPr="009F681F" w:rsidRDefault="009237B2" w:rsidP="002C6FF4">
                          <w:pPr>
                            <w:rPr>
                              <w:szCs w:val="24"/>
                            </w:rPr>
                          </w:pPr>
                        </w:p>
                      </w:txbxContent>
                    </v:textbox>
                  </v:shape>
                  <v:shape id="_x0000_s6043" type="#_x0000_t32" style="position:absolute;left:2182;top:7957;width:7540;height:0;mso-width-relative:margin;mso-height-relative:margin" o:connectortype="straight"/>
                  <v:shape id="_x0000_s6044" type="#_x0000_t202" style="position:absolute;left:7982;top:2288;width:600;height:495;mso-width-relative:margin;mso-height-relative:margin" filled="f" stroked="f">
                    <v:textbox style="mso-next-textbox:#_x0000_s6044">
                      <w:txbxContent>
                        <w:p w:rsidR="009237B2" w:rsidRPr="009F681F" w:rsidRDefault="009237B2" w:rsidP="002C6FF4">
                          <w:pPr>
                            <w:rPr>
                              <w:szCs w:val="24"/>
                            </w:rPr>
                          </w:pP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045" type="#_x0000_t19" style="position:absolute;left:2367;top:5077;width:2880;height:2880;rotation:-90"/>
                  <v:shape id="_x0000_s6046" type="#_x0000_t19" style="position:absolute;left:5245;top:5070;width:2880;height:2880;rotation:90;flip:y"/>
                  <w10:anchorlock/>
                </v:group>
              </w:pict>
            </w:r>
            <w:r w:rsidR="002C6FF4">
              <w:rPr>
                <w:b/>
                <w:szCs w:val="24"/>
              </w:rPr>
              <w:t>Fi</w:t>
            </w:r>
            <w:r w:rsidR="002C6FF4" w:rsidRPr="005655D8">
              <w:rPr>
                <w:noProof/>
                <w:szCs w:val="24"/>
              </w:rPr>
              <w:drawing>
                <wp:anchor distT="0" distB="0" distL="114300" distR="114300" simplePos="0" relativeHeight="252813312" behindDoc="0" locked="1" layoutInCell="1" allowOverlap="1">
                  <wp:simplePos x="0" y="0"/>
                  <wp:positionH relativeFrom="column">
                    <wp:posOffset>1023620</wp:posOffset>
                  </wp:positionH>
                  <wp:positionV relativeFrom="paragraph">
                    <wp:posOffset>-1139190</wp:posOffset>
                  </wp:positionV>
                  <wp:extent cx="1095375" cy="742950"/>
                  <wp:effectExtent l="0" t="209550" r="0" b="190500"/>
                  <wp:wrapNone/>
                  <wp:docPr id="934"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3"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2C6FF4">
              <w:rPr>
                <w:b/>
                <w:szCs w:val="24"/>
              </w:rPr>
              <w:t>gure</w:t>
            </w:r>
            <w:r w:rsidR="002C6FF4" w:rsidRPr="005655D8">
              <w:rPr>
                <w:noProof/>
                <w:szCs w:val="24"/>
              </w:rPr>
              <w:drawing>
                <wp:anchor distT="0" distB="0" distL="114300" distR="114300" simplePos="0" relativeHeight="252814336" behindDoc="0" locked="1" layoutInCell="1" allowOverlap="1">
                  <wp:simplePos x="0" y="0"/>
                  <wp:positionH relativeFrom="column">
                    <wp:posOffset>2069465</wp:posOffset>
                  </wp:positionH>
                  <wp:positionV relativeFrom="paragraph">
                    <wp:posOffset>-2377440</wp:posOffset>
                  </wp:positionV>
                  <wp:extent cx="1095375" cy="742950"/>
                  <wp:effectExtent l="0" t="209550" r="0" b="190500"/>
                  <wp:wrapNone/>
                  <wp:docPr id="938"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3"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r w:rsidR="00D168BC">
              <w:rPr>
                <w:b/>
                <w:szCs w:val="24"/>
              </w:rPr>
              <w:t xml:space="preserve"> 2</w:t>
            </w:r>
            <w:r w:rsidR="002C6FF4">
              <w:rPr>
                <w:szCs w:val="24"/>
              </w:rPr>
              <w:t xml:space="preserve"> – </w:t>
            </w:r>
            <w:r w:rsidR="0031438E">
              <w:rPr>
                <w:szCs w:val="24"/>
              </w:rPr>
              <w:t>Refraction experiment using semicircle.</w:t>
            </w:r>
          </w:p>
        </w:tc>
      </w:tr>
    </w:tbl>
    <w:p w:rsidR="002C6FF4" w:rsidRDefault="002C6FF4" w:rsidP="002C6FF4">
      <w:pPr>
        <w:pStyle w:val="NormalWeb"/>
        <w:spacing w:before="0" w:beforeAutospacing="0" w:after="0" w:afterAutospacing="0"/>
        <w:ind w:left="786"/>
      </w:pPr>
    </w:p>
    <w:p w:rsidR="002C6FF4" w:rsidRDefault="00D168BC" w:rsidP="002C6FF4">
      <w:pPr>
        <w:pStyle w:val="NormalWeb"/>
        <w:numPr>
          <w:ilvl w:val="0"/>
          <w:numId w:val="16"/>
        </w:numPr>
        <w:spacing w:before="0" w:beforeAutospacing="0" w:after="0" w:afterAutospacing="0"/>
        <w:ind w:left="426" w:hanging="437"/>
      </w:pPr>
      <w:r>
        <w:t>Insert a pin at Point O, s</w:t>
      </w:r>
      <w:r w:rsidR="0031438E">
        <w:t xml:space="preserve">ight along the ruler until there is no </w:t>
      </w:r>
      <w:r>
        <w:t>parallax between the two pins, and then draw a line along the ruler.</w:t>
      </w:r>
    </w:p>
    <w:p w:rsidR="002C6FF4" w:rsidRDefault="002C6FF4" w:rsidP="002C6FF4">
      <w:pPr>
        <w:pStyle w:val="NormalWeb"/>
        <w:numPr>
          <w:ilvl w:val="0"/>
          <w:numId w:val="16"/>
        </w:numPr>
        <w:spacing w:before="0" w:beforeAutospacing="0" w:after="0" w:afterAutospacing="0"/>
        <w:ind w:left="426" w:hanging="437"/>
      </w:pPr>
      <w:r>
        <w:lastRenderedPageBreak/>
        <w:t>Perform the experiment similar to previous instructions.</w:t>
      </w:r>
    </w:p>
    <w:p w:rsidR="00D168BC" w:rsidRDefault="00D168BC" w:rsidP="002C6FF4">
      <w:pPr>
        <w:pStyle w:val="NormalWeb"/>
        <w:numPr>
          <w:ilvl w:val="0"/>
          <w:numId w:val="16"/>
        </w:numPr>
        <w:spacing w:before="0" w:beforeAutospacing="0" w:after="0" w:afterAutospacing="0"/>
        <w:ind w:left="426" w:hanging="437"/>
      </w:pPr>
      <w:r>
        <w:t>After drawing the ruler line, label the line and the corresponding Point O.  Use, for example, the number 1 as the label.</w:t>
      </w:r>
    </w:p>
    <w:p w:rsidR="002C6FF4" w:rsidRDefault="002C6FF4" w:rsidP="002C6FF4">
      <w:pPr>
        <w:pStyle w:val="NormalWeb"/>
        <w:numPr>
          <w:ilvl w:val="0"/>
          <w:numId w:val="16"/>
        </w:numPr>
        <w:spacing w:before="0" w:beforeAutospacing="0" w:after="0" w:afterAutospacing="0"/>
        <w:ind w:left="426" w:hanging="437"/>
      </w:pPr>
      <w:r>
        <w:t xml:space="preserve">Attempt to observe from at least </w:t>
      </w:r>
      <w:r w:rsidR="00D168BC">
        <w:t>three</w:t>
      </w:r>
      <w:r w:rsidR="0031438E">
        <w:t xml:space="preserve"> (</w:t>
      </w:r>
      <w:r w:rsidR="00D168BC">
        <w:t>3</w:t>
      </w:r>
      <w:r w:rsidR="0031438E">
        <w:t xml:space="preserve">) </w:t>
      </w:r>
      <w:r>
        <w:t xml:space="preserve">widely varying incident angles.  </w:t>
      </w:r>
      <w:r w:rsidR="00D168BC">
        <w:t xml:space="preserve">After each attempt, label the ruler line and corresponding Point O.  </w:t>
      </w:r>
      <w:r>
        <w:t xml:space="preserve">Attempt </w:t>
      </w:r>
      <w:r w:rsidR="0031438E" w:rsidRPr="0031438E">
        <w:rPr>
          <w:rFonts w:ascii="Symbol" w:hAnsi="Symbol"/>
        </w:rPr>
        <w:t></w:t>
      </w:r>
      <w:proofErr w:type="spellStart"/>
      <w:r w:rsidR="0031438E" w:rsidRPr="0031438E">
        <w:rPr>
          <w:vertAlign w:val="subscript"/>
        </w:rPr>
        <w:t>i</w:t>
      </w:r>
      <w:proofErr w:type="spellEnd"/>
      <w:r>
        <w:t xml:space="preserve"> angle</w:t>
      </w:r>
      <w:r w:rsidR="0031438E">
        <w:t xml:space="preserve">s between </w:t>
      </w:r>
      <w:r>
        <w:t xml:space="preserve">5° </w:t>
      </w:r>
      <w:r w:rsidR="0031438E">
        <w:t xml:space="preserve">and </w:t>
      </w:r>
      <w:r>
        <w:t>85°.</w:t>
      </w:r>
    </w:p>
    <w:p w:rsidR="00D168BC" w:rsidRDefault="00D168BC" w:rsidP="002C6FF4">
      <w:pPr>
        <w:pStyle w:val="NormalWeb"/>
        <w:numPr>
          <w:ilvl w:val="0"/>
          <w:numId w:val="16"/>
        </w:numPr>
        <w:spacing w:before="0" w:beforeAutospacing="0" w:after="0" w:afterAutospacing="0"/>
        <w:ind w:left="426" w:hanging="437"/>
      </w:pPr>
      <w:r>
        <w:t xml:space="preserve">When you have completed several attempts, remove the half circle, and extend the lines for each attempt from the ruler.  It should go through Point P just as the line through the pins should intersect Point P.  </w:t>
      </w:r>
      <w:r w:rsidRPr="0031438E">
        <w:rPr>
          <w:i/>
        </w:rPr>
        <w:t>If this is not tr</w:t>
      </w:r>
      <w:r>
        <w:rPr>
          <w:i/>
        </w:rPr>
        <w:t>ue then adjust the apparatus and</w:t>
      </w:r>
      <w:r w:rsidRPr="0031438E">
        <w:rPr>
          <w:i/>
        </w:rPr>
        <w:t xml:space="preserve"> </w:t>
      </w:r>
      <w:r>
        <w:rPr>
          <w:i/>
        </w:rPr>
        <w:t>repeat starting at Step 10 paying close attention that Point P is at the exact center.</w:t>
      </w:r>
    </w:p>
    <w:p w:rsidR="0031438E" w:rsidRDefault="0031438E" w:rsidP="002C6FF4">
      <w:pPr>
        <w:pStyle w:val="NormalWeb"/>
        <w:numPr>
          <w:ilvl w:val="0"/>
          <w:numId w:val="16"/>
        </w:numPr>
        <w:spacing w:before="0" w:beforeAutospacing="0" w:after="0" w:afterAutospacing="0"/>
        <w:ind w:left="426" w:hanging="437"/>
      </w:pPr>
      <w:r>
        <w:t>Find the index of refraction for each of the attempted angles.</w:t>
      </w:r>
    </w:p>
    <w:p w:rsidR="002C6FF4" w:rsidRDefault="002C6FF4" w:rsidP="002C6FF4">
      <w:pPr>
        <w:pStyle w:val="NormalWeb"/>
        <w:numPr>
          <w:ilvl w:val="0"/>
          <w:numId w:val="16"/>
        </w:numPr>
        <w:spacing w:before="0" w:beforeAutospacing="0" w:after="0" w:afterAutospacing="0"/>
        <w:ind w:left="426" w:hanging="437"/>
      </w:pPr>
      <w:r>
        <w:t>We use water in this experiment and the accepted value for n is 1.33.</w:t>
      </w:r>
      <w:r w:rsidR="00D168BC">
        <w:t xml:space="preserve">  Your instructor may have you use a different fluid and will provide the accepted value.</w:t>
      </w:r>
    </w:p>
    <w:p w:rsidR="007D33E7" w:rsidRDefault="00FA6F8F" w:rsidP="002C6FF4">
      <w:pPr>
        <w:pStyle w:val="NormalWeb"/>
        <w:numPr>
          <w:ilvl w:val="0"/>
          <w:numId w:val="16"/>
        </w:numPr>
        <w:spacing w:before="0" w:beforeAutospacing="0" w:after="0" w:afterAutospacing="0"/>
        <w:ind w:left="426" w:hanging="437"/>
      </w:pPr>
      <w:r>
        <w:t>E</w:t>
      </w:r>
      <w:r w:rsidR="0031438E">
        <w:t>xperimentally determine t</w:t>
      </w:r>
      <w:r w:rsidR="00742F4C">
        <w:t>he critical angle using the semicircle</w:t>
      </w:r>
      <w:r>
        <w:t>.</w:t>
      </w:r>
      <w:r w:rsidR="0031438E">
        <w:t xml:space="preserve">  </w:t>
      </w:r>
      <w:r>
        <w:t xml:space="preserve">How is this performed?  </w:t>
      </w:r>
      <w:r w:rsidR="00742F4C">
        <w:t>(Remove the rear pin, find the sight line where the front pin is on the verge of appearing and disappearing, and mark this line of sight using the ruler.)</w:t>
      </w:r>
    </w:p>
    <w:p w:rsidR="002C6FF4" w:rsidRDefault="00894562" w:rsidP="007D33E7">
      <w:pPr>
        <w:pStyle w:val="NormalWeb"/>
        <w:keepNext/>
        <w:numPr>
          <w:ilvl w:val="0"/>
          <w:numId w:val="16"/>
        </w:numPr>
        <w:spacing w:before="0" w:beforeAutospacing="0" w:after="0" w:afterAutospacing="0"/>
        <w:ind w:left="418" w:hanging="432"/>
      </w:pPr>
      <w:r>
        <w:t>Question:</w:t>
      </w:r>
    </w:p>
    <w:p w:rsidR="00EE5024" w:rsidRDefault="00EE5024" w:rsidP="00437322">
      <w:pPr>
        <w:pStyle w:val="NormalWeb"/>
        <w:numPr>
          <w:ilvl w:val="1"/>
          <w:numId w:val="66"/>
        </w:numPr>
        <w:spacing w:before="0" w:beforeAutospacing="0" w:after="0" w:afterAutospacing="0"/>
        <w:ind w:left="851" w:hanging="425"/>
      </w:pPr>
      <w:r>
        <w:t xml:space="preserve">Is Snell’s Law confirmed or disproved?  Why or why not?  </w:t>
      </w:r>
      <w:r w:rsidR="00742F4C">
        <w:t xml:space="preserve">Use the results of both methods we employed to support your conclusion.  </w:t>
      </w:r>
      <w:r>
        <w:t>Recall</w:t>
      </w:r>
      <w:r w:rsidR="003B67D5">
        <w:t>,</w:t>
      </w:r>
      <w:r>
        <w:t xml:space="preserve"> </w:t>
      </w:r>
      <w:r w:rsidRPr="00EE5024">
        <w:rPr>
          <w:i/>
        </w:rPr>
        <w:t>n</w:t>
      </w:r>
      <w:r w:rsidRPr="00EE5024">
        <w:rPr>
          <w:i/>
          <w:vertAlign w:val="subscript"/>
        </w:rPr>
        <w:t>1</w:t>
      </w:r>
      <w:r>
        <w:t xml:space="preserve"> = index of refraction of substance 1, </w:t>
      </w:r>
      <w:r w:rsidRPr="00EE5024">
        <w:rPr>
          <w:i/>
        </w:rPr>
        <w:t>n</w:t>
      </w:r>
      <w:r w:rsidRPr="00EE5024">
        <w:rPr>
          <w:i/>
          <w:vertAlign w:val="subscript"/>
        </w:rPr>
        <w:t>2</w:t>
      </w:r>
      <w:r>
        <w:t xml:space="preserve"> = index of refraction of substance 2, </w:t>
      </w:r>
      <w:r w:rsidRPr="00EE5024">
        <w:rPr>
          <w:rFonts w:ascii="Symbol" w:hAnsi="Symbol"/>
          <w:i/>
        </w:rPr>
        <w:t></w:t>
      </w:r>
      <w:r w:rsidR="003B67D5">
        <w:rPr>
          <w:i/>
          <w:vertAlign w:val="subscript"/>
        </w:rPr>
        <w:t>1</w:t>
      </w:r>
      <w:r>
        <w:t xml:space="preserve"> = angle </w:t>
      </w:r>
      <w:r w:rsidR="003B67D5">
        <w:t>in substance 1</w:t>
      </w:r>
      <w:r w:rsidR="00A124F9">
        <w:t xml:space="preserve"> (angle of light ray from normal)</w:t>
      </w:r>
      <w:r>
        <w:t xml:space="preserve">, </w:t>
      </w:r>
      <w:r w:rsidRPr="00EE5024">
        <w:rPr>
          <w:rFonts w:ascii="Symbol" w:hAnsi="Symbol"/>
          <w:i/>
        </w:rPr>
        <w:t></w:t>
      </w:r>
      <w:r w:rsidR="003B67D5">
        <w:rPr>
          <w:i/>
          <w:vertAlign w:val="subscript"/>
        </w:rPr>
        <w:t>2</w:t>
      </w:r>
      <w:r>
        <w:t xml:space="preserve"> = angle </w:t>
      </w:r>
      <w:r w:rsidR="003B67D5">
        <w:t>in substance 2</w:t>
      </w:r>
      <w:r w:rsidR="00A124F9">
        <w:t xml:space="preserve"> (angle of ligh</w:t>
      </w:r>
      <w:r w:rsidR="003B67D5">
        <w:t>t ray from normal</w:t>
      </w:r>
      <w:r w:rsidR="00A124F9">
        <w:t xml:space="preserve">), </w:t>
      </w:r>
      <w:r w:rsidR="00A124F9" w:rsidRPr="00A124F9">
        <w:rPr>
          <w:i/>
        </w:rPr>
        <w:t>v</w:t>
      </w:r>
      <w:r w:rsidR="00A124F9" w:rsidRPr="00A124F9">
        <w:rPr>
          <w:i/>
          <w:vertAlign w:val="subscript"/>
        </w:rPr>
        <w:t>1</w:t>
      </w:r>
      <w:r w:rsidR="00A124F9">
        <w:t> = sp</w:t>
      </w:r>
      <w:r w:rsidR="003B67D5">
        <w:t>eed of light in substance 1,</w:t>
      </w:r>
      <w:r w:rsidR="00A124F9">
        <w:t xml:space="preserve"> </w:t>
      </w:r>
      <w:r w:rsidR="00A124F9" w:rsidRPr="00A124F9">
        <w:rPr>
          <w:i/>
        </w:rPr>
        <w:t>v</w:t>
      </w:r>
      <w:r w:rsidR="00A124F9" w:rsidRPr="00A124F9">
        <w:rPr>
          <w:i/>
          <w:vertAlign w:val="subscript"/>
        </w:rPr>
        <w:t>2</w:t>
      </w:r>
      <w:r w:rsidR="00A124F9">
        <w:t> = speed of light in substance 2</w:t>
      </w:r>
      <w:r w:rsidR="003B67D5">
        <w:t xml:space="preserve"> and c = speed of light in vacuum</w:t>
      </w:r>
      <w:r w:rsidR="00A124F9">
        <w:t xml:space="preserve">, </w:t>
      </w:r>
      <w:r>
        <w:t>Snell’s Law states:</w:t>
      </w:r>
    </w:p>
    <w:p w:rsidR="00EE5024" w:rsidRDefault="00EE5024" w:rsidP="00EE5024">
      <w:pPr>
        <w:pStyle w:val="NormalWeb"/>
        <w:spacing w:before="0" w:beforeAutospacing="0" w:after="0" w:afterAutospacing="0"/>
      </w:pPr>
    </w:p>
    <w:p w:rsidR="00EE5024" w:rsidRPr="00742F4C" w:rsidRDefault="00C45390"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func>
            </m:e>
          </m:func>
        </m:oMath>
      </m:oMathPara>
    </w:p>
    <w:p w:rsidR="00742F4C" w:rsidRDefault="00742F4C" w:rsidP="00A124F9">
      <w:pPr>
        <w:pStyle w:val="NormalWeb"/>
        <w:spacing w:before="0" w:beforeAutospacing="0" w:after="0" w:afterAutospacing="0"/>
        <w:ind w:left="851"/>
      </w:pPr>
    </w:p>
    <w:p w:rsidR="00742F4C" w:rsidRDefault="00742F4C" w:rsidP="00A124F9">
      <w:pPr>
        <w:pStyle w:val="NormalWeb"/>
        <w:spacing w:before="0" w:beforeAutospacing="0" w:after="0" w:afterAutospacing="0"/>
        <w:ind w:left="851"/>
      </w:pPr>
      <w:r>
        <w:t>where:</w:t>
      </w:r>
    </w:p>
    <w:p w:rsidR="00742F4C" w:rsidRDefault="00742F4C" w:rsidP="00A124F9">
      <w:pPr>
        <w:pStyle w:val="NormalWeb"/>
        <w:spacing w:before="0" w:beforeAutospacing="0" w:after="0" w:afterAutospacing="0"/>
        <w:ind w:left="851"/>
      </w:pPr>
    </w:p>
    <w:p w:rsidR="00742F4C" w:rsidRDefault="00C45390" w:rsidP="00A124F9">
      <w:pPr>
        <w:pStyle w:val="NormalWeb"/>
        <w:spacing w:before="0" w:beforeAutospacing="0" w:after="0" w:afterAutospacing="0"/>
        <w:ind w:left="851"/>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1</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v</m:t>
                  </m:r>
                </m:e>
                <m:sub>
                  <m:r>
                    <w:rPr>
                      <w:rFonts w:ascii="Cambria Math" w:hAnsi="Cambria Math"/>
                    </w:rPr>
                    <m:t>2</m:t>
                  </m:r>
                </m:sub>
              </m:sSub>
            </m:den>
          </m:f>
        </m:oMath>
      </m:oMathPara>
    </w:p>
    <w:p w:rsidR="00EE5024" w:rsidRDefault="00EE5024" w:rsidP="00EE5024">
      <w:pPr>
        <w:pStyle w:val="NormalWeb"/>
        <w:spacing w:before="0" w:beforeAutospacing="0" w:after="0" w:afterAutospacing="0"/>
      </w:pPr>
    </w:p>
    <w:p w:rsidR="005C1445" w:rsidRDefault="00A124F9" w:rsidP="00437322">
      <w:pPr>
        <w:pStyle w:val="NormalWeb"/>
        <w:numPr>
          <w:ilvl w:val="1"/>
          <w:numId w:val="66"/>
        </w:numPr>
        <w:spacing w:before="0" w:beforeAutospacing="0" w:after="0" w:afterAutospacing="0"/>
        <w:ind w:left="851" w:hanging="425"/>
      </w:pPr>
      <w:r>
        <w:t xml:space="preserve">What is the position of the image compared to the position of the object?  </w:t>
      </w:r>
      <w:r w:rsidR="003B67D5">
        <w:t xml:space="preserve">How is this position similar or different in reflection and refraction?  </w:t>
      </w:r>
      <w:r>
        <w:t>Explain how to correct for this if your eyes are above the water and you’re trying to catch fish in the water</w:t>
      </w:r>
      <w:r w:rsidR="005C1445">
        <w:t>.</w:t>
      </w:r>
    </w:p>
    <w:p w:rsidR="005C1445" w:rsidRDefault="005C1445" w:rsidP="00437322">
      <w:pPr>
        <w:pStyle w:val="NormalWeb"/>
        <w:numPr>
          <w:ilvl w:val="1"/>
          <w:numId w:val="66"/>
        </w:numPr>
        <w:spacing w:before="0" w:beforeAutospacing="0" w:after="0" w:afterAutospacing="0"/>
        <w:ind w:left="851" w:hanging="425"/>
      </w:pPr>
      <w:r>
        <w:t>Calculate the critical angle for total internal reflection</w:t>
      </w:r>
      <w:r w:rsidR="003B67D5">
        <w:t xml:space="preserve"> in water (n = 1.33).  How does this compare to your experimental measurement</w:t>
      </w:r>
      <w:r>
        <w:t>?</w:t>
      </w:r>
    </w:p>
    <w:p w:rsidR="004313FF" w:rsidRDefault="004313FF">
      <w:pPr>
        <w:rPr>
          <w:b/>
          <w:bCs/>
        </w:rPr>
      </w:pPr>
    </w:p>
    <w:p w:rsidR="004313FF" w:rsidRPr="004313FF" w:rsidRDefault="004313FF" w:rsidP="004313FF">
      <w:pPr>
        <w:pStyle w:val="NormalWeb"/>
        <w:spacing w:before="0" w:beforeAutospacing="0" w:after="0" w:afterAutospacing="0"/>
        <w:rPr>
          <w:b/>
        </w:rPr>
      </w:pPr>
      <w:r>
        <w:rPr>
          <w:b/>
        </w:rPr>
        <w:t>Alternative Procedure – not recommended and not required except on instruction of your professor.</w:t>
      </w:r>
    </w:p>
    <w:p w:rsidR="004313FF" w:rsidRDefault="004313FF" w:rsidP="004313FF">
      <w:pPr>
        <w:pStyle w:val="NormalWeb"/>
        <w:numPr>
          <w:ilvl w:val="0"/>
          <w:numId w:val="16"/>
        </w:numPr>
        <w:spacing w:before="0" w:beforeAutospacing="0" w:after="0" w:afterAutospacing="0"/>
        <w:ind w:left="426" w:hanging="437"/>
      </w:pPr>
      <w:r>
        <w:t>We can perform the same experiments observing the location of a pin looking through a piece of glass instead of observing a reflection in a mirror.  Take a piece of rectangular glass and lay it down flat on the cork and paper.  You will be observing edge on.  Refer to the following figure.</w:t>
      </w:r>
    </w:p>
    <w:p w:rsidR="004313FF" w:rsidRDefault="004313FF" w:rsidP="004313FF">
      <w:pPr>
        <w:pStyle w:val="NormalWeb"/>
        <w:numPr>
          <w:ilvl w:val="0"/>
          <w:numId w:val="16"/>
        </w:numPr>
        <w:spacing w:before="0" w:beforeAutospacing="0" w:after="0" w:afterAutospacing="0"/>
        <w:ind w:left="426" w:hanging="437"/>
      </w:pPr>
      <w:r>
        <w:t xml:space="preserve">Perform one measurement at a moderate angle inserting pins at a couple locations O and O’ looking at the image through the glass instead of the reflection in the mirror and sight along the ruler until there is no parallax in the image of the two pins.  </w:t>
      </w:r>
      <w:r w:rsidRPr="00870DF6">
        <w:rPr>
          <w:i/>
        </w:rPr>
        <w:t>Questions:</w:t>
      </w:r>
    </w:p>
    <w:p w:rsidR="004313FF" w:rsidRDefault="004313FF" w:rsidP="004313FF">
      <w:pPr>
        <w:pStyle w:val="NormalWeb"/>
        <w:numPr>
          <w:ilvl w:val="1"/>
          <w:numId w:val="16"/>
        </w:numPr>
        <w:spacing w:before="0" w:beforeAutospacing="0" w:after="0" w:afterAutospacing="0"/>
        <w:ind w:left="810"/>
      </w:pPr>
      <w:r>
        <w:t>Do you expect the rays on either side of the glass to be parallel or not?  Explain.</w:t>
      </w:r>
    </w:p>
    <w:p w:rsidR="004313FF" w:rsidRDefault="004313FF" w:rsidP="004313FF">
      <w:pPr>
        <w:pStyle w:val="NormalWeb"/>
        <w:numPr>
          <w:ilvl w:val="1"/>
          <w:numId w:val="16"/>
        </w:numPr>
        <w:spacing w:before="0" w:beforeAutospacing="0" w:after="0" w:afterAutospacing="0"/>
        <w:ind w:left="810"/>
      </w:pPr>
      <w:r>
        <w:lastRenderedPageBreak/>
        <w:t>Determine if your rays found experimentally are parallel or not?</w:t>
      </w:r>
    </w:p>
    <w:p w:rsidR="004313FF" w:rsidRDefault="004313FF" w:rsidP="004313FF">
      <w:pPr>
        <w:pStyle w:val="NormalWeb"/>
        <w:numPr>
          <w:ilvl w:val="1"/>
          <w:numId w:val="16"/>
        </w:numPr>
        <w:spacing w:before="0" w:beforeAutospacing="0" w:after="0" w:afterAutospacing="0"/>
        <w:ind w:left="810"/>
      </w:pPr>
      <w:r>
        <w:t>Does the answer to Question (b) fit your expectations or not.</w:t>
      </w:r>
    </w:p>
    <w:p w:rsidR="004313FF" w:rsidRDefault="004313FF" w:rsidP="004313FF">
      <w:pPr>
        <w:pStyle w:val="NormalWeb"/>
        <w:numPr>
          <w:ilvl w:val="0"/>
          <w:numId w:val="16"/>
        </w:numPr>
        <w:spacing w:before="0" w:beforeAutospacing="0" w:after="0" w:afterAutospacing="0"/>
        <w:ind w:left="426" w:hanging="437"/>
      </w:pPr>
      <w:r>
        <w:t xml:space="preserve">You can measure the angle in air </w:t>
      </w:r>
      <w:r w:rsidRPr="00F84A5B">
        <w:rPr>
          <w:i/>
        </w:rPr>
        <w:t>on both sides of the glass</w:t>
      </w:r>
      <w:r>
        <w:t xml:space="preserve"> and angle in glass on both sides.  Compare these results and find %diff.</w:t>
      </w:r>
    </w:p>
    <w:p w:rsidR="004313FF" w:rsidRDefault="004313FF" w:rsidP="004313FF">
      <w:pPr>
        <w:pStyle w:val="NormalWeb"/>
        <w:numPr>
          <w:ilvl w:val="0"/>
          <w:numId w:val="16"/>
        </w:numPr>
        <w:spacing w:before="0" w:beforeAutospacing="0" w:after="0" w:afterAutospacing="0"/>
        <w:ind w:left="426" w:hanging="437"/>
      </w:pPr>
      <w:r>
        <w:t>Find the index of refraction of the glass and compare this to the accepted value of n = 1.5 including error estimation.</w:t>
      </w:r>
    </w:p>
    <w:p w:rsidR="004313FF" w:rsidRDefault="004313FF" w:rsidP="004313FF">
      <w:pPr>
        <w:pStyle w:val="NormalWeb"/>
        <w:numPr>
          <w:ilvl w:val="0"/>
          <w:numId w:val="16"/>
        </w:numPr>
        <w:spacing w:before="0" w:beforeAutospacing="0" w:after="0" w:afterAutospacing="0"/>
        <w:ind w:left="426" w:hanging="437"/>
      </w:pPr>
      <w:r w:rsidRPr="00870DF6">
        <w:rPr>
          <w:i/>
        </w:rPr>
        <w:t>Do not move the rear pin</w:t>
      </w:r>
      <w:r>
        <w:t xml:space="preserve"> and do two more measurements at a high and low angle.</w:t>
      </w:r>
    </w:p>
    <w:p w:rsidR="004313FF" w:rsidRDefault="004313FF" w:rsidP="004313FF">
      <w:pPr>
        <w:pStyle w:val="NormalWeb"/>
        <w:numPr>
          <w:ilvl w:val="0"/>
          <w:numId w:val="16"/>
        </w:numPr>
        <w:spacing w:before="0" w:beforeAutospacing="0" w:after="0" w:afterAutospacing="0"/>
        <w:ind w:left="426" w:hanging="437"/>
      </w:pPr>
      <w:r w:rsidRPr="00870DF6">
        <w:t>You now have three (3) ruler lines</w:t>
      </w:r>
      <w:r>
        <w:t xml:space="preserve">.  Extend these lines finding the point of intersection.  This is the location of the </w:t>
      </w:r>
      <w:r w:rsidRPr="00870DF6">
        <w:rPr>
          <w:i/>
        </w:rPr>
        <w:t>image</w:t>
      </w:r>
      <w:r>
        <w:t xml:space="preserve"> of the rear pin.</w:t>
      </w:r>
    </w:p>
    <w:p w:rsidR="004313FF" w:rsidRPr="0017790B" w:rsidRDefault="004313FF" w:rsidP="004313FF">
      <w:pPr>
        <w:pStyle w:val="ListParagraph"/>
        <w:numPr>
          <w:ilvl w:val="0"/>
          <w:numId w:val="16"/>
        </w:numPr>
        <w:rPr>
          <w:szCs w:val="24"/>
        </w:rPr>
      </w:pPr>
      <w:r w:rsidRPr="0017790B">
        <w:rPr>
          <w:szCs w:val="24"/>
        </w:rPr>
        <w:br w:type="page"/>
      </w:r>
    </w:p>
    <w:tbl>
      <w:tblPr>
        <w:tblStyle w:val="TableGrid"/>
        <w:tblW w:w="0" w:type="auto"/>
        <w:tblLook w:val="04A0"/>
      </w:tblPr>
      <w:tblGrid>
        <w:gridCol w:w="8644"/>
      </w:tblGrid>
      <w:tr w:rsidR="004313FF" w:rsidTr="00626558">
        <w:tc>
          <w:tcPr>
            <w:tcW w:w="11016" w:type="dxa"/>
            <w:tcMar>
              <w:left w:w="0" w:type="dxa"/>
              <w:right w:w="0" w:type="dxa"/>
            </w:tcMar>
          </w:tcPr>
          <w:p w:rsidR="004313FF" w:rsidRDefault="004313FF" w:rsidP="00626558">
            <w:pPr>
              <w:rPr>
                <w:szCs w:val="24"/>
              </w:rPr>
            </w:pPr>
            <w:r w:rsidRPr="005655D8">
              <w:rPr>
                <w:noProof/>
                <w:szCs w:val="24"/>
              </w:rPr>
              <w:lastRenderedPageBreak/>
              <w:drawing>
                <wp:anchor distT="0" distB="0" distL="114300" distR="114300" simplePos="0" relativeHeight="252819456" behindDoc="0" locked="1" layoutInCell="1" allowOverlap="1">
                  <wp:simplePos x="0" y="0"/>
                  <wp:positionH relativeFrom="column">
                    <wp:posOffset>3693795</wp:posOffset>
                  </wp:positionH>
                  <wp:positionV relativeFrom="paragraph">
                    <wp:posOffset>241300</wp:posOffset>
                  </wp:positionV>
                  <wp:extent cx="1095375" cy="742950"/>
                  <wp:effectExtent l="0" t="209550" r="0" b="190500"/>
                  <wp:wrapNone/>
                  <wp:docPr id="1475"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3"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C45390" w:rsidP="00626558">
            <w:pPr>
              <w:rPr>
                <w:szCs w:val="24"/>
              </w:rPr>
            </w:pPr>
            <w:r>
              <w:rPr>
                <w:noProof/>
                <w:szCs w:val="24"/>
              </w:rPr>
              <w:pict>
                <v:group id="_x0000_s7576" style="position:absolute;margin-left:8.6pt;margin-top:7.1pt;width:426pt;height:445.6pt;z-index:252821504" coordorigin="1975,2252" coordsize="8520,8912">
                  <v:shape id="_x0000_s7577" type="#_x0000_t202" style="position:absolute;left:1975;top:4765;width:405;height:420;mso-width-relative:margin;mso-height-relative:margin" filled="f" stroked="f">
                    <v:textbox style="mso-next-textbox:#_x0000_s7577">
                      <w:txbxContent>
                        <w:p w:rsidR="009237B2" w:rsidRPr="00854A22" w:rsidRDefault="009237B2" w:rsidP="004313FF">
                          <w:pPr>
                            <w:rPr>
                              <w:szCs w:val="24"/>
                            </w:rPr>
                          </w:pPr>
                          <w:r>
                            <w:rPr>
                              <w:szCs w:val="24"/>
                            </w:rPr>
                            <w:t>A</w:t>
                          </w:r>
                        </w:p>
                      </w:txbxContent>
                    </v:textbox>
                  </v:shape>
                  <v:shape id="_x0000_s7578" type="#_x0000_t202" style="position:absolute;left:9850;top:4750;width:645;height:420;mso-width-relative:margin;mso-height-relative:margin" filled="f" stroked="f">
                    <v:textbox style="mso-next-textbox:#_x0000_s7578">
                      <w:txbxContent>
                        <w:p w:rsidR="009237B2" w:rsidRPr="00854A22" w:rsidRDefault="009237B2" w:rsidP="004313FF">
                          <w:pPr>
                            <w:rPr>
                              <w:szCs w:val="24"/>
                            </w:rPr>
                          </w:pPr>
                          <w:r>
                            <w:rPr>
                              <w:szCs w:val="24"/>
                            </w:rPr>
                            <w:t>A’</w:t>
                          </w:r>
                        </w:p>
                      </w:txbxContent>
                    </v:textbox>
                  </v:shape>
                  <v:shape id="_x0000_s7579" type="#_x0000_t202" style="position:absolute;left:3873;top:4971;width:4350;height:2987;mso-width-relative:margin;mso-height-relative:margin">
                    <v:textbox style="mso-next-textbox:#_x0000_s7579">
                      <w:txbxContent>
                        <w:p w:rsidR="009237B2" w:rsidRPr="00854A22" w:rsidRDefault="009237B2" w:rsidP="004313FF">
                          <w:pPr>
                            <w:rPr>
                              <w:szCs w:val="24"/>
                            </w:rPr>
                          </w:pPr>
                          <w:r>
                            <w:rPr>
                              <w:szCs w:val="24"/>
                            </w:rPr>
                            <w:t>Glass</w:t>
                          </w:r>
                        </w:p>
                      </w:txbxContent>
                    </v:textbox>
                  </v:shape>
                  <v:shape id="_x0000_s7580" type="#_x0000_t202" style="position:absolute;left:5155;top:6527;width:645;height:585;mso-width-relative:margin;mso-height-relative:margin" filled="f" stroked="f">
                    <v:textbox style="mso-next-textbox:#_x0000_s7580">
                      <w:txbxContent>
                        <w:p w:rsidR="009237B2" w:rsidRPr="00412FB5" w:rsidRDefault="009237B2" w:rsidP="004313FF">
                          <w:pPr>
                            <w:rPr>
                              <w:szCs w:val="24"/>
                            </w:rPr>
                          </w:pPr>
                          <w:r w:rsidRPr="00412FB5">
                            <w:rPr>
                              <w:rFonts w:ascii="Symbol" w:hAnsi="Symbol"/>
                              <w:szCs w:val="24"/>
                            </w:rPr>
                            <w:t></w:t>
                          </w:r>
                          <w:r w:rsidRPr="00412FB5">
                            <w:rPr>
                              <w:szCs w:val="24"/>
                              <w:vertAlign w:val="subscript"/>
                            </w:rPr>
                            <w:t>r</w:t>
                          </w:r>
                        </w:p>
                      </w:txbxContent>
                    </v:textbox>
                  </v:shape>
                  <v:shape id="_x0000_s7581" type="#_x0000_t202" style="position:absolute;left:4885;top:8131;width:645;height:585;mso-width-relative:margin;mso-height-relative:margin" filled="f" stroked="f">
                    <v:textbox style="mso-next-textbox:#_x0000_s7581">
                      <w:txbxContent>
                        <w:p w:rsidR="009237B2" w:rsidRPr="00412FB5" w:rsidRDefault="009237B2" w:rsidP="004313FF">
                          <w:pPr>
                            <w:rPr>
                              <w:szCs w:val="24"/>
                            </w:rPr>
                          </w:pPr>
                          <w:r w:rsidRPr="00412FB5">
                            <w:rPr>
                              <w:rFonts w:ascii="Symbol" w:hAnsi="Symbol"/>
                              <w:szCs w:val="24"/>
                            </w:rPr>
                            <w:t></w:t>
                          </w:r>
                          <w:proofErr w:type="spellStart"/>
                          <w:r>
                            <w:rPr>
                              <w:szCs w:val="24"/>
                              <w:vertAlign w:val="subscript"/>
                            </w:rPr>
                            <w:t>i</w:t>
                          </w:r>
                          <w:proofErr w:type="spellEnd"/>
                        </w:p>
                      </w:txbxContent>
                    </v:textbox>
                  </v:shape>
                  <v:shape id="_x0000_s7582" type="#_x0000_t202" style="position:absolute;left:5261;top:7982;width:555;height:465;mso-width-relative:margin;mso-height-relative:margin" filled="f" stroked="f">
                    <v:textbox style="mso-next-textbox:#_x0000_s7582">
                      <w:txbxContent>
                        <w:p w:rsidR="009237B2" w:rsidRPr="00156319" w:rsidRDefault="009237B2" w:rsidP="004313FF">
                          <w:pPr>
                            <w:rPr>
                              <w:szCs w:val="24"/>
                            </w:rPr>
                          </w:pPr>
                          <w:r w:rsidRPr="00156319">
                            <w:rPr>
                              <w:szCs w:val="24"/>
                            </w:rPr>
                            <w:t>P</w:t>
                          </w:r>
                        </w:p>
                      </w:txbxContent>
                    </v:textbox>
                  </v:shape>
                  <v:shape id="_x0000_s7583" type="#_x0000_t32" style="position:absolute;left:5255;top:4970;width:665;height:2984;flip:y;mso-width-relative:margin;mso-height-relative:margin" o:connectortype="straight"/>
                  <v:shape id="_x0000_s7584" type="#_x0000_t32" style="position:absolute;left:2581;top:7958;width:2671;height:3206;flip:x;mso-width-relative:margin;mso-height-relative:margin" o:connectortype="straight">
                    <o:lock v:ext="edit" aspectratio="t"/>
                  </v:shape>
                  <v:shape id="_x0000_s7585" type="#_x0000_t32" style="position:absolute;left:2403;top:4967;width:7540;height:0;mso-width-relative:margin;mso-height-relative:margin" o:connectortype="straight"/>
                  <v:shape id="_x0000_s7586" type="#_x0000_t202" style="position:absolute;left:2048;top:7783;width:405;height:420;mso-width-relative:margin;mso-height-relative:margin" filled="f" stroked="f">
                    <v:textbox style="mso-next-textbox:#_x0000_s7586">
                      <w:txbxContent>
                        <w:p w:rsidR="009237B2" w:rsidRPr="00854A22" w:rsidRDefault="009237B2" w:rsidP="004313FF">
                          <w:pPr>
                            <w:rPr>
                              <w:szCs w:val="24"/>
                            </w:rPr>
                          </w:pPr>
                          <w:r w:rsidRPr="00854A22">
                            <w:rPr>
                              <w:szCs w:val="24"/>
                            </w:rPr>
                            <w:t>B</w:t>
                          </w:r>
                        </w:p>
                      </w:txbxContent>
                    </v:textbox>
                  </v:shape>
                  <v:shape id="_x0000_s7587" type="#_x0000_t202" style="position:absolute;left:9818;top:7738;width:645;height:420;mso-width-relative:margin;mso-height-relative:margin" filled="f" stroked="f">
                    <v:textbox style="mso-next-textbox:#_x0000_s7587">
                      <w:txbxContent>
                        <w:p w:rsidR="009237B2" w:rsidRPr="00854A22" w:rsidRDefault="009237B2" w:rsidP="004313FF">
                          <w:pPr>
                            <w:rPr>
                              <w:szCs w:val="24"/>
                            </w:rPr>
                          </w:pPr>
                          <w:r w:rsidRPr="00854A22">
                            <w:rPr>
                              <w:szCs w:val="24"/>
                            </w:rPr>
                            <w:t>B</w:t>
                          </w:r>
                          <w:r>
                            <w:rPr>
                              <w:szCs w:val="24"/>
                            </w:rPr>
                            <w:t>’</w:t>
                          </w:r>
                        </w:p>
                      </w:txbxContent>
                    </v:textbox>
                  </v:shape>
                  <v:shape id="_x0000_s7588" type="#_x0000_t32" style="position:absolute;left:5254;top:6586;width:0;height:3798;mso-width-relative:margin;mso-height-relative:margin" o:connectortype="straight">
                    <v:stroke dashstyle="longDash"/>
                  </v:shape>
                  <v:shape id="_x0000_s7589" type="#_x0000_t202" style="position:absolute;left:5037;top:10307;width:615;height:525;mso-width-relative:margin;mso-height-relative:margin" filled="f" stroked="f">
                    <v:textbox style="mso-next-textbox:#_x0000_s7589">
                      <w:txbxContent>
                        <w:p w:rsidR="009237B2" w:rsidRPr="009F681F" w:rsidRDefault="009237B2" w:rsidP="004313FF">
                          <w:pPr>
                            <w:rPr>
                              <w:szCs w:val="24"/>
                            </w:rPr>
                          </w:pPr>
                          <w:r w:rsidRPr="009F681F">
                            <w:rPr>
                              <w:szCs w:val="24"/>
                            </w:rPr>
                            <w:t>N</w:t>
                          </w:r>
                        </w:p>
                      </w:txbxContent>
                    </v:textbox>
                  </v:shape>
                  <v:shape id="_x0000_s7590" type="#_x0000_t202" style="position:absolute;left:6446;top:4082;width:600;height:495;mso-width-relative:margin;mso-height-relative:margin" filled="f" stroked="f">
                    <v:textbox style="mso-next-textbox:#_x0000_s7590">
                      <w:txbxContent>
                        <w:p w:rsidR="009237B2" w:rsidRPr="009F681F" w:rsidRDefault="009237B2" w:rsidP="004313FF">
                          <w:pPr>
                            <w:rPr>
                              <w:szCs w:val="24"/>
                            </w:rPr>
                          </w:pPr>
                          <w:r>
                            <w:rPr>
                              <w:szCs w:val="24"/>
                            </w:rPr>
                            <w:t>O’</w:t>
                          </w:r>
                        </w:p>
                      </w:txbxContent>
                    </v:textbox>
                  </v:shape>
                  <v:shape id="_x0000_s7591" type="#_x0000_t32" style="position:absolute;left:2388;top:7956;width:7540;height:0;mso-width-relative:margin;mso-height-relative:margin" o:connectortype="straight"/>
                  <v:shape id="_x0000_s7592" type="#_x0000_t32" style="position:absolute;left:5914;top:2433;width:2103;height:2523;flip:x;mso-width-relative:margin;mso-height-relative:margin" o:connectortype="straight">
                    <o:lock v:ext="edit" aspectratio="t"/>
                  </v:shape>
                  <v:shape id="_x0000_s7593" type="#_x0000_t202" style="position:absolute;left:5921;top:5012;width:555;height:465;mso-width-relative:margin;mso-height-relative:margin" filled="f" stroked="f">
                    <v:textbox style="mso-next-textbox:#_x0000_s7593">
                      <w:txbxContent>
                        <w:p w:rsidR="009237B2" w:rsidRPr="00156319" w:rsidRDefault="009237B2" w:rsidP="004313FF">
                          <w:pPr>
                            <w:rPr>
                              <w:szCs w:val="24"/>
                            </w:rPr>
                          </w:pPr>
                          <w:r w:rsidRPr="00156319">
                            <w:rPr>
                              <w:szCs w:val="24"/>
                            </w:rPr>
                            <w:t>P</w:t>
                          </w:r>
                          <w:r>
                            <w:rPr>
                              <w:szCs w:val="24"/>
                            </w:rPr>
                            <w:t>’</w:t>
                          </w:r>
                        </w:p>
                      </w:txbxContent>
                    </v:textbox>
                  </v:shape>
                  <v:shape id="_x0000_s7594" type="#_x0000_t202" style="position:absolute;left:5515;top:6032;width:645;height:585;mso-width-relative:margin;mso-height-relative:margin" filled="f" stroked="f">
                    <v:textbox style="mso-next-textbox:#_x0000_s7594">
                      <w:txbxContent>
                        <w:p w:rsidR="009237B2" w:rsidRPr="00412FB5" w:rsidRDefault="009237B2" w:rsidP="004313FF">
                          <w:pPr>
                            <w:rPr>
                              <w:szCs w:val="24"/>
                            </w:rPr>
                          </w:pPr>
                          <w:r w:rsidRPr="00412FB5">
                            <w:rPr>
                              <w:rFonts w:ascii="Symbol" w:hAnsi="Symbol"/>
                              <w:szCs w:val="24"/>
                            </w:rPr>
                            <w:t></w:t>
                          </w:r>
                          <w:r w:rsidRPr="00412FB5">
                            <w:rPr>
                              <w:szCs w:val="24"/>
                              <w:vertAlign w:val="subscript"/>
                            </w:rPr>
                            <w:t>r</w:t>
                          </w:r>
                          <w:r>
                            <w:rPr>
                              <w:szCs w:val="24"/>
                              <w:vertAlign w:val="subscript"/>
                            </w:rPr>
                            <w:t>’</w:t>
                          </w:r>
                        </w:p>
                      </w:txbxContent>
                    </v:textbox>
                  </v:shape>
                  <v:shape id="_x0000_s7595" type="#_x0000_t202" style="position:absolute;left:5800;top:4216;width:645;height:585;mso-width-relative:margin;mso-height-relative:margin" filled="f" stroked="f">
                    <v:textbox style="mso-next-textbox:#_x0000_s7595">
                      <w:txbxContent>
                        <w:p w:rsidR="009237B2" w:rsidRPr="00412FB5" w:rsidRDefault="009237B2" w:rsidP="004313FF">
                          <w:pPr>
                            <w:rPr>
                              <w:szCs w:val="24"/>
                            </w:rPr>
                          </w:pPr>
                          <w:r w:rsidRPr="00412FB5">
                            <w:rPr>
                              <w:rFonts w:ascii="Symbol" w:hAnsi="Symbol"/>
                              <w:szCs w:val="24"/>
                            </w:rPr>
                            <w:t></w:t>
                          </w:r>
                          <w:proofErr w:type="spellStart"/>
                          <w:r>
                            <w:rPr>
                              <w:szCs w:val="24"/>
                              <w:vertAlign w:val="subscript"/>
                            </w:rPr>
                            <w:t>i</w:t>
                          </w:r>
                          <w:proofErr w:type="spellEnd"/>
                          <w:r>
                            <w:rPr>
                              <w:szCs w:val="24"/>
                              <w:vertAlign w:val="subscript"/>
                            </w:rPr>
                            <w:t>’</w:t>
                          </w:r>
                        </w:p>
                      </w:txbxContent>
                    </v:textbox>
                  </v:shape>
                  <v:shape id="_x0000_s7596" type="#_x0000_t32" style="position:absolute;left:5914;top:2611;width:0;height:3798;mso-width-relative:margin;mso-height-relative:margin" o:connectortype="straight">
                    <v:stroke dashstyle="longDash"/>
                  </v:shape>
                  <v:shape id="_x0000_s7597" type="#_x0000_t202" style="position:absolute;left:5682;top:2252;width:615;height:525;mso-width-relative:margin;mso-height-relative:margin" filled="f" stroked="f">
                    <v:textbox style="mso-next-textbox:#_x0000_s7597">
                      <w:txbxContent>
                        <w:p w:rsidR="009237B2" w:rsidRPr="009F681F" w:rsidRDefault="009237B2" w:rsidP="004313FF">
                          <w:pPr>
                            <w:rPr>
                              <w:szCs w:val="24"/>
                            </w:rPr>
                          </w:pPr>
                          <w:r w:rsidRPr="009F681F">
                            <w:rPr>
                              <w:szCs w:val="24"/>
                            </w:rPr>
                            <w:t>N</w:t>
                          </w:r>
                          <w:r>
                            <w:rPr>
                              <w:szCs w:val="24"/>
                            </w:rPr>
                            <w:t>’</w:t>
                          </w:r>
                        </w:p>
                      </w:txbxContent>
                    </v:textbox>
                  </v:shape>
                  <v:shape id="_x0000_s7598" type="#_x0000_t202" style="position:absolute;left:7982;top:2288;width:600;height:495;mso-width-relative:margin;mso-height-relative:margin" filled="f" stroked="f">
                    <v:textbox style="mso-next-textbox:#_x0000_s7598">
                      <w:txbxContent>
                        <w:p w:rsidR="009237B2" w:rsidRPr="009F681F" w:rsidRDefault="009237B2" w:rsidP="004313FF">
                          <w:pPr>
                            <w:rPr>
                              <w:szCs w:val="24"/>
                            </w:rPr>
                          </w:pPr>
                          <w:r>
                            <w:rPr>
                              <w:szCs w:val="24"/>
                            </w:rPr>
                            <w:t>O</w:t>
                          </w:r>
                        </w:p>
                      </w:txbxContent>
                    </v:textbox>
                  </v:shape>
                  <v:shape id="_x0000_s7599" type="#_x0000_t202" style="position:absolute;left:2543;top:10318;width:405;height:420;mso-width-relative:margin;mso-height-relative:margin" filled="f" stroked="f">
                    <v:textbox style="mso-next-textbox:#_x0000_s7599">
                      <w:txbxContent>
                        <w:p w:rsidR="009237B2" w:rsidRPr="00854A22" w:rsidRDefault="009237B2" w:rsidP="004313FF">
                          <w:pPr>
                            <w:rPr>
                              <w:szCs w:val="24"/>
                            </w:rPr>
                          </w:pPr>
                          <w:r>
                            <w:rPr>
                              <w:szCs w:val="24"/>
                            </w:rPr>
                            <w:t>R</w:t>
                          </w:r>
                        </w:p>
                      </w:txbxContent>
                    </v:textbox>
                  </v:shape>
                  <w10:anchorlock/>
                </v:group>
              </w:pict>
            </w:r>
          </w:p>
          <w:p w:rsidR="004313FF" w:rsidRDefault="004313FF" w:rsidP="00626558">
            <w:pPr>
              <w:rPr>
                <w:szCs w:val="24"/>
              </w:rPr>
            </w:pPr>
          </w:p>
          <w:p w:rsidR="004313FF" w:rsidRDefault="004313FF" w:rsidP="00626558">
            <w:pPr>
              <w:rPr>
                <w:szCs w:val="24"/>
              </w:rPr>
            </w:pPr>
            <w:r>
              <w:rPr>
                <w:noProof/>
                <w:szCs w:val="24"/>
              </w:rPr>
              <w:drawing>
                <wp:anchor distT="0" distB="0" distL="114300" distR="114300" simplePos="0" relativeHeight="252820480" behindDoc="0" locked="1" layoutInCell="1" allowOverlap="1">
                  <wp:simplePos x="0" y="0"/>
                  <wp:positionH relativeFrom="column">
                    <wp:posOffset>2769870</wp:posOffset>
                  </wp:positionH>
                  <wp:positionV relativeFrom="paragraph">
                    <wp:posOffset>127000</wp:posOffset>
                  </wp:positionV>
                  <wp:extent cx="1095375" cy="742950"/>
                  <wp:effectExtent l="0" t="209550" r="0" b="190500"/>
                  <wp:wrapNone/>
                  <wp:docPr id="1479" name="Picture 3" descr="C:\Users\Owner\AppData\Local\Microsoft\Windows\Temporary Internet Files\Content.IE5\D92I7VP0\MP9003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D92I7VP0\MP900316433[1].jpg"/>
                          <pic:cNvPicPr>
                            <a:picLocks noChangeAspect="1" noChangeArrowheads="1"/>
                          </pic:cNvPicPr>
                        </pic:nvPicPr>
                        <pic:blipFill>
                          <a:blip r:embed="rId53" cstate="print"/>
                          <a:srcRect/>
                          <a:stretch>
                            <a:fillRect/>
                          </a:stretch>
                        </pic:blipFill>
                        <pic:spPr bwMode="auto">
                          <a:xfrm rot="5171120">
                            <a:off x="0" y="0"/>
                            <a:ext cx="1095375" cy="742950"/>
                          </a:xfrm>
                          <a:prstGeom prst="rect">
                            <a:avLst/>
                          </a:prstGeom>
                          <a:noFill/>
                          <a:ln w="9525">
                            <a:noFill/>
                            <a:miter lim="800000"/>
                            <a:headEnd/>
                            <a:tailEnd/>
                          </a:ln>
                        </pic:spPr>
                      </pic:pic>
                    </a:graphicData>
                  </a:graphic>
                </wp:anchor>
              </w:drawing>
            </w: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szCs w:val="24"/>
              </w:rPr>
            </w:pPr>
          </w:p>
          <w:p w:rsidR="004313FF" w:rsidRDefault="004313FF" w:rsidP="00626558">
            <w:pPr>
              <w:rPr>
                <w:b/>
                <w:szCs w:val="24"/>
              </w:rPr>
            </w:pPr>
            <w:r>
              <w:rPr>
                <w:noProof/>
                <w:szCs w:val="24"/>
              </w:rPr>
              <w:drawing>
                <wp:anchor distT="0" distB="0" distL="114300" distR="114300" simplePos="0" relativeHeight="252818432" behindDoc="0" locked="1" layoutInCell="1" allowOverlap="1">
                  <wp:simplePos x="0" y="0"/>
                  <wp:positionH relativeFrom="column">
                    <wp:posOffset>561975</wp:posOffset>
                  </wp:positionH>
                  <wp:positionV relativeFrom="paragraph">
                    <wp:posOffset>133350</wp:posOffset>
                  </wp:positionV>
                  <wp:extent cx="1695450" cy="1666875"/>
                  <wp:effectExtent l="0" t="38100" r="0" b="47625"/>
                  <wp:wrapTopAndBottom/>
                  <wp:docPr id="1480" name="Picture 7" descr="C:\Users\Owner\AppData\Local\Microsoft\Windows\Temporary Internet Files\Content.IE5\MFW9FWSL\MC9002909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Temporary Internet Files\Content.IE5\MFW9FWSL\MC900290924[1].wmf"/>
                          <pic:cNvPicPr>
                            <a:picLocks noChangeAspect="1" noChangeArrowheads="1"/>
                          </pic:cNvPicPr>
                        </pic:nvPicPr>
                        <pic:blipFill>
                          <a:blip r:embed="rId52" cstate="print"/>
                          <a:srcRect/>
                          <a:stretch>
                            <a:fillRect/>
                          </a:stretch>
                        </pic:blipFill>
                        <pic:spPr bwMode="auto">
                          <a:xfrm rot="21143436">
                            <a:off x="0" y="0"/>
                            <a:ext cx="1695450" cy="1666875"/>
                          </a:xfrm>
                          <a:prstGeom prst="rect">
                            <a:avLst/>
                          </a:prstGeom>
                          <a:noFill/>
                          <a:ln w="9525">
                            <a:noFill/>
                            <a:miter lim="800000"/>
                            <a:headEnd/>
                            <a:tailEnd/>
                          </a:ln>
                        </pic:spPr>
                      </pic:pic>
                    </a:graphicData>
                  </a:graphic>
                </wp:anchor>
              </w:drawing>
            </w:r>
          </w:p>
          <w:p w:rsidR="004313FF" w:rsidRDefault="004313FF" w:rsidP="00626558">
            <w:pPr>
              <w:rPr>
                <w:szCs w:val="24"/>
              </w:rPr>
            </w:pPr>
            <w:r>
              <w:rPr>
                <w:b/>
                <w:szCs w:val="24"/>
              </w:rPr>
              <w:t>Figure Reflection and Refraction 2</w:t>
            </w:r>
            <w:r>
              <w:rPr>
                <w:szCs w:val="24"/>
              </w:rPr>
              <w:t xml:space="preserve"> – Diagram of experimental arrangement studying refraction.</w:t>
            </w:r>
          </w:p>
        </w:tc>
      </w:tr>
    </w:tbl>
    <w:p w:rsidR="006665A7" w:rsidRDefault="006665A7">
      <w:pPr>
        <w:rPr>
          <w:b/>
          <w:bCs/>
          <w:szCs w:val="24"/>
        </w:rPr>
      </w:pPr>
      <w:r>
        <w:rPr>
          <w:b/>
          <w:bCs/>
        </w:rPr>
        <w:br w:type="page"/>
      </w:r>
    </w:p>
    <w:p w:rsidR="00E05935" w:rsidRDefault="005704C2" w:rsidP="00E05935">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E05935" w:rsidRPr="00AC0B07">
        <w:rPr>
          <w:rFonts w:ascii="Arial" w:hAnsi="Arial" w:cs="Arial"/>
          <w:b/>
          <w:sz w:val="28"/>
          <w:szCs w:val="28"/>
        </w:rPr>
        <w:t xml:space="preserve"> Physics Laboratory</w:t>
      </w:r>
      <w:r w:rsidR="00E05935">
        <w:rPr>
          <w:rFonts w:ascii="Arial" w:hAnsi="Arial" w:cs="Arial"/>
          <w:b/>
          <w:sz w:val="28"/>
          <w:szCs w:val="28"/>
        </w:rPr>
        <w:t xml:space="preserve"> II</w:t>
      </w:r>
    </w:p>
    <w:p w:rsidR="00F66D33" w:rsidRPr="007303D9" w:rsidRDefault="00F66D33" w:rsidP="00E05935">
      <w:pPr>
        <w:pStyle w:val="Heading1"/>
      </w:pPr>
      <w:bookmarkStart w:id="15" w:name="_Toc407977177"/>
      <w:r w:rsidRPr="007303D9">
        <w:t>Focal Length of Lenses</w:t>
      </w:r>
      <w:r w:rsidR="00211BB8">
        <w:t xml:space="preserve"> (Optics)</w:t>
      </w:r>
      <w:bookmarkEnd w:id="15"/>
    </w:p>
    <w:p w:rsidR="00E05935" w:rsidRDefault="00E05935" w:rsidP="00F66D33">
      <w:pPr>
        <w:pStyle w:val="NormalWeb"/>
        <w:spacing w:before="0" w:beforeAutospacing="0" w:after="0" w:afterAutospacing="0"/>
      </w:pPr>
    </w:p>
    <w:p w:rsidR="00925ED6" w:rsidRPr="00925ED6" w:rsidRDefault="00925ED6" w:rsidP="00925ED6">
      <w:pPr>
        <w:pStyle w:val="NormalWeb"/>
        <w:spacing w:before="0" w:beforeAutospacing="0" w:after="0" w:afterAutospacing="0"/>
        <w:rPr>
          <w:b/>
        </w:rPr>
      </w:pPr>
      <w:r w:rsidRPr="00925ED6">
        <w:rPr>
          <w:b/>
        </w:rPr>
        <w:t>Introduction</w:t>
      </w:r>
    </w:p>
    <w:p w:rsidR="00925ED6" w:rsidRDefault="00925ED6" w:rsidP="00925ED6">
      <w:pPr>
        <w:pStyle w:val="NormalWeb"/>
        <w:spacing w:before="0" w:beforeAutospacing="0" w:after="0" w:afterAutospacing="0"/>
        <w:ind w:firstLine="426"/>
      </w:pPr>
      <w:r>
        <w:t>The formation of images by lenses is one of the most important studies in the field of optics. The purpose of this experiment is to observe the real images formed by various lenses and to verify the lens equation.  In particu</w:t>
      </w:r>
      <w:r w:rsidRPr="00925ED6">
        <w:t xml:space="preserve">lar, </w:t>
      </w:r>
      <w:r>
        <w:t xml:space="preserve">we will </w:t>
      </w:r>
      <w:r w:rsidRPr="00925ED6">
        <w:t xml:space="preserve">measure the focal length of some positive </w:t>
      </w:r>
      <w:r>
        <w:t xml:space="preserve">(converging) </w:t>
      </w:r>
      <w:r w:rsidRPr="00925ED6">
        <w:t xml:space="preserve">and negative </w:t>
      </w:r>
      <w:r>
        <w:t xml:space="preserve">(diverging) </w:t>
      </w:r>
      <w:r w:rsidRPr="00925ED6">
        <w:t>lenses and the equivalent focal length of a combination of thin lenses.</w:t>
      </w:r>
    </w:p>
    <w:p w:rsidR="00925ED6" w:rsidRDefault="00925ED6" w:rsidP="00925ED6">
      <w:pPr>
        <w:pStyle w:val="NormalWeb"/>
        <w:spacing w:before="0" w:beforeAutospacing="0" w:after="0" w:afterAutospacing="0"/>
        <w:ind w:firstLine="426"/>
      </w:pPr>
    </w:p>
    <w:p w:rsidR="00925ED6" w:rsidRPr="00925ED6" w:rsidRDefault="00925ED6" w:rsidP="00925ED6">
      <w:pPr>
        <w:pStyle w:val="NormalWeb"/>
        <w:spacing w:before="0" w:beforeAutospacing="0" w:after="0" w:afterAutospacing="0"/>
        <w:rPr>
          <w:b/>
        </w:rPr>
      </w:pPr>
      <w:r w:rsidRPr="00925ED6">
        <w:rPr>
          <w:b/>
        </w:rPr>
        <w:t>Theory</w:t>
      </w:r>
    </w:p>
    <w:p w:rsidR="006C705F" w:rsidRDefault="00F66D33" w:rsidP="00925ED6">
      <w:pPr>
        <w:pStyle w:val="NormalWeb"/>
        <w:spacing w:before="0" w:beforeAutospacing="0" w:after="0" w:afterAutospacing="0"/>
        <w:ind w:firstLine="426"/>
      </w:pPr>
      <w:r w:rsidRPr="007303D9">
        <w:t xml:space="preserve">When a beam of rays parallel to the principal axis of a lens impinges upon a converging lens, it is brought together at a point called the principal focus of the lens. </w:t>
      </w:r>
      <w:r w:rsidR="00A4136D">
        <w:t xml:space="preserve">For a diverging lens, parallel rays spread apart, however the rays projected backward meet at the focus.  </w:t>
      </w:r>
      <w:r w:rsidRPr="007303D9">
        <w:t>The distance from the principal focus to the center of the lens is the focal l</w:t>
      </w:r>
      <w:r w:rsidR="00A4136D">
        <w:t xml:space="preserve">ength of the lens and, by convention, </w:t>
      </w:r>
      <w:r w:rsidRPr="007303D9">
        <w:t>the focal length is positive for a converg</w:t>
      </w:r>
      <w:r w:rsidR="00E05935">
        <w:t>ing lens and negative for a dive</w:t>
      </w:r>
      <w:r w:rsidR="00A4136D">
        <w:t xml:space="preserve">rging lens. </w:t>
      </w:r>
      <w:r w:rsidRPr="007303D9">
        <w:t xml:space="preserve"> </w:t>
      </w:r>
    </w:p>
    <w:p w:rsidR="006C705F" w:rsidRDefault="006C705F" w:rsidP="00925ED6">
      <w:pPr>
        <w:pStyle w:val="NormalWeb"/>
        <w:spacing w:before="0" w:beforeAutospacing="0" w:after="0" w:afterAutospacing="0"/>
        <w:ind w:firstLine="426"/>
      </w:pPr>
      <w:r>
        <w:t xml:space="preserve">A ray through the center of a lens is not deflected.  </w:t>
      </w:r>
      <w:r w:rsidR="00415A4C">
        <w:t xml:space="preserve">Applying geometry </w:t>
      </w:r>
      <w:r w:rsidR="00D31864">
        <w:t xml:space="preserve">(that’s why we call this geometric optics) </w:t>
      </w:r>
      <w:r w:rsidR="00415A4C">
        <w:t>with t</w:t>
      </w:r>
      <w:r>
        <w:t>hese two facts, parallel rays meeting at the focus and rays through the center are un-deflected</w:t>
      </w:r>
      <w:r w:rsidR="00415A4C">
        <w:t>,</w:t>
      </w:r>
      <w:r>
        <w:t xml:space="preserve"> </w:t>
      </w:r>
      <w:r w:rsidR="00D31864">
        <w:t>we derive</w:t>
      </w:r>
      <w:r>
        <w:t xml:space="preserve"> the thin lens equation.  Consider the following figure for a c</w:t>
      </w:r>
      <w:r w:rsidR="00FF6F63">
        <w:t xml:space="preserve">onverging lens (also refer to the online simulation </w:t>
      </w:r>
      <w:hyperlink r:id="rId54" w:history="1">
        <w:r w:rsidR="00FF6F63" w:rsidRPr="0052742D">
          <w:rPr>
            <w:rStyle w:val="Hyperlink"/>
          </w:rPr>
          <w:t>http://phet.colorado.edu/sims/geometric-optics/geometric-optics_en.html</w:t>
        </w:r>
      </w:hyperlink>
      <w:r w:rsidR="00FF6F63">
        <w:t>).</w:t>
      </w:r>
    </w:p>
    <w:p w:rsidR="00415A4C" w:rsidRDefault="00C45390" w:rsidP="00FC79DF">
      <w:pPr>
        <w:pStyle w:val="NormalWeb"/>
        <w:spacing w:before="0" w:beforeAutospacing="0" w:after="0" w:afterAutospacing="0"/>
      </w:pPr>
      <w:r>
        <w:rPr>
          <w:noProof/>
        </w:rPr>
        <w:pict>
          <v:group id="_x0000_s3384" style="position:absolute;margin-left:5.1pt;margin-top:1.1pt;width:218.25pt;height:85.8pt;z-index:252168192" coordorigin="1905,4518" coordsize="4365,1716">
            <v:group id="_x0000_s3381" style="position:absolute;left:1905;top:4518;width:4365;height:1716" coordorigin="1650,6057" coordsize="4365,1716">
              <v:group id="_x0000_s3364" style="position:absolute;left:3547;top:6483;width:278;height:1125" coordorigin="3547,4275" coordsize="278,1125">
                <v:group id="_x0000_s3360" style="position:absolute;left:3547;top:4275;width:278;height:555" coordorigin="3547,4275" coordsize="278,555">
                  <v:shape id="_x0000_s3358" type="#_x0000_t19" style="position:absolute;left:3547;top:4275;width:143;height:555;flip:x"/>
                  <v:shape id="_x0000_s3359" type="#_x0000_t19" style="position:absolute;left:3682;top:4275;width:143;height:555"/>
                </v:group>
                <v:group id="_x0000_s3361" style="position:absolute;left:3547;top:4845;width:278;height:555;flip:y" coordorigin="3547,4275" coordsize="278,555">
                  <v:shape id="_x0000_s3362" type="#_x0000_t19" style="position:absolute;left:3547;top:4275;width:143;height:555;flip:x"/>
                  <v:shape id="_x0000_s3363" type="#_x0000_t19" style="position:absolute;left:3682;top:4275;width:143;height:555"/>
                </v:group>
              </v:group>
              <v:shape id="_x0000_s3365" type="#_x0000_t32" style="position:absolute;left:1785;top:7037;width:4146;height:1" o:connectortype="straight"/>
              <v:shape id="_x0000_s3366" type="#_x0000_t32" style="position:absolute;left:2040;top:6468;width:0;height:567;flip:y" o:connectortype="straight">
                <v:stroke endarrow="block"/>
              </v:shape>
              <v:shape id="_x0000_s3367" type="#_x0000_t202" style="position:absolute;left:1650;top:6057;width:960;height:450" filled="f" stroked="f">
                <v:textbox style="mso-next-textbox:#_x0000_s3367">
                  <w:txbxContent>
                    <w:p w:rsidR="009237B2" w:rsidRDefault="009237B2">
                      <w:r>
                        <w:t>object</w:t>
                      </w:r>
                    </w:p>
                  </w:txbxContent>
                </v:textbox>
              </v:shape>
              <v:shape id="_x0000_s3368" type="#_x0000_t202" style="position:absolute;left:2385;top:6962;width:525;height:420" filled="f" stroked="f">
                <v:textbox style="mso-next-textbox:#_x0000_s3368">
                  <w:txbxContent>
                    <w:p w:rsidR="009237B2" w:rsidRPr="00415A4C" w:rsidRDefault="009237B2">
                      <w:pPr>
                        <w:rPr>
                          <w:i/>
                          <w:vertAlign w:val="subscript"/>
                        </w:rPr>
                      </w:pPr>
                      <w:r w:rsidRPr="00415A4C">
                        <w:rPr>
                          <w:i/>
                        </w:rPr>
                        <w:t>d</w:t>
                      </w:r>
                      <w:r w:rsidRPr="00415A4C">
                        <w:rPr>
                          <w:i/>
                          <w:vertAlign w:val="subscript"/>
                        </w:rPr>
                        <w:t>o</w:t>
                      </w:r>
                    </w:p>
                  </w:txbxContent>
                </v:textbox>
              </v:shape>
              <v:shape id="_x0000_s3369" type="#_x0000_t202" style="position:absolute;left:1935;top:6618;width:525;height:420" filled="f" stroked="f">
                <v:textbox style="mso-next-textbox:#_x0000_s3369">
                  <w:txbxContent>
                    <w:p w:rsidR="009237B2" w:rsidRPr="00415A4C" w:rsidRDefault="009237B2" w:rsidP="006C705F">
                      <w:pPr>
                        <w:rPr>
                          <w:i/>
                          <w:vertAlign w:val="subscript"/>
                        </w:rPr>
                      </w:pPr>
                      <w:r w:rsidRPr="00415A4C">
                        <w:rPr>
                          <w:i/>
                        </w:rPr>
                        <w:t>h</w:t>
                      </w:r>
                      <w:r w:rsidRPr="00415A4C">
                        <w:rPr>
                          <w:i/>
                          <w:vertAlign w:val="subscript"/>
                        </w:rPr>
                        <w:t>o</w:t>
                      </w:r>
                    </w:p>
                  </w:txbxContent>
                </v:textbox>
              </v:shape>
              <v:shape id="_x0000_s3372" type="#_x0000_t32" style="position:absolute;left:2040;top:6483;width:3645;height:1245" o:connectortype="straight"/>
              <v:shape id="_x0000_s3373" type="#_x0000_t32" style="position:absolute;left:2040;top:6483;width:1635;height:1" o:connectortype="straight"/>
              <v:shape id="_x0000_s3374" type="#_x0000_t202" style="position:absolute;left:3810;top:6677;width:390;height:405" filled="f" stroked="f">
                <v:textbox style="mso-next-textbox:#_x0000_s3374">
                  <w:txbxContent>
                    <w:p w:rsidR="009237B2" w:rsidRPr="00415A4C" w:rsidRDefault="009237B2" w:rsidP="00415A4C">
                      <w:pPr>
                        <w:rPr>
                          <w:i/>
                          <w:vertAlign w:val="subscript"/>
                        </w:rPr>
                      </w:pPr>
                      <w:r w:rsidRPr="00415A4C">
                        <w:rPr>
                          <w:i/>
                        </w:rPr>
                        <w:t>f</w:t>
                      </w:r>
                    </w:p>
                  </w:txbxContent>
                </v:textbox>
              </v:shape>
              <v:oval id="_x0000_s3375" style="position:absolute;left:4500;top:7007;width:57;height:57" fillcolor="black [3213]"/>
              <v:shape id="_x0000_s3376" type="#_x0000_t32" style="position:absolute;left:3675;top:6468;width:1950;height:1305" o:connectortype="straight"/>
              <v:shape id="_x0000_s3377" type="#_x0000_t32" style="position:absolute;left:5430;top:7035;width:1;height:600" o:connectortype="straight">
                <v:stroke endarrow="block"/>
              </v:shape>
              <v:shape id="_x0000_s3378" type="#_x0000_t202" style="position:absolute;left:4635;top:6678;width:525;height:420" filled="f" stroked="f">
                <v:textbox style="mso-next-textbox:#_x0000_s3378">
                  <w:txbxContent>
                    <w:p w:rsidR="009237B2" w:rsidRPr="00415A4C" w:rsidRDefault="009237B2" w:rsidP="00415A4C">
                      <w:pPr>
                        <w:rPr>
                          <w:i/>
                          <w:vertAlign w:val="subscript"/>
                        </w:rPr>
                      </w:pPr>
                      <w:r>
                        <w:rPr>
                          <w:i/>
                        </w:rPr>
                        <w:t>d</w:t>
                      </w:r>
                      <w:r w:rsidRPr="00415A4C">
                        <w:rPr>
                          <w:i/>
                          <w:vertAlign w:val="subscript"/>
                        </w:rPr>
                        <w:t>i</w:t>
                      </w:r>
                    </w:p>
                  </w:txbxContent>
                </v:textbox>
              </v:shape>
              <v:shape id="_x0000_s3379" type="#_x0000_t202" style="position:absolute;left:5430;top:7143;width:525;height:420" filled="f" stroked="f">
                <v:textbox style="mso-next-textbox:#_x0000_s3379">
                  <w:txbxContent>
                    <w:p w:rsidR="009237B2" w:rsidRPr="00415A4C" w:rsidRDefault="009237B2" w:rsidP="00415A4C">
                      <w:pPr>
                        <w:rPr>
                          <w:i/>
                          <w:vertAlign w:val="subscript"/>
                        </w:rPr>
                      </w:pPr>
                      <w:r w:rsidRPr="00415A4C">
                        <w:rPr>
                          <w:i/>
                        </w:rPr>
                        <w:t>h</w:t>
                      </w:r>
                      <w:r w:rsidRPr="00415A4C">
                        <w:rPr>
                          <w:i/>
                          <w:vertAlign w:val="subscript"/>
                        </w:rPr>
                        <w:t>i</w:t>
                      </w:r>
                    </w:p>
                  </w:txbxContent>
                </v:textbox>
              </v:shape>
              <v:shape id="_x0000_s3380" type="#_x0000_t202" style="position:absolute;left:5055;top:6657;width:960;height:450" filled="f" stroked="f">
                <v:textbox style="mso-next-textbox:#_x0000_s3380">
                  <w:txbxContent>
                    <w:p w:rsidR="009237B2" w:rsidRDefault="009237B2" w:rsidP="00415A4C">
                      <w:r>
                        <w:t>image</w:t>
                      </w:r>
                    </w:p>
                  </w:txbxContent>
                </v:textbox>
              </v:shape>
            </v:group>
            <v:shape id="_x0000_s3382" type="#_x0000_t32" style="position:absolute;left:3931;top:4800;width:0;height:1395;flip:x" o:connectortype="straight">
              <v:stroke dashstyle="dash"/>
            </v:shape>
            <w10:wrap type="topAndBottom"/>
            <w10:anchorlock/>
          </v:group>
        </w:pict>
      </w:r>
      <w:r w:rsidR="00FC79DF" w:rsidRPr="00FC79DF">
        <w:rPr>
          <w:b/>
        </w:rPr>
        <w:t>Fig. 1</w:t>
      </w:r>
      <w:r w:rsidR="00FC79DF">
        <w:t xml:space="preserve"> – Ray diagram of converging convex </w:t>
      </w:r>
      <w:r w:rsidR="00A47B7F">
        <w:t xml:space="preserve">(outward bulge) </w:t>
      </w:r>
      <w:r w:rsidR="00FC79DF">
        <w:t xml:space="preserve">lens where </w:t>
      </w:r>
      <w:r w:rsidR="00FC79DF" w:rsidRPr="00FC79DF">
        <w:rPr>
          <w:i/>
        </w:rPr>
        <w:t>h</w:t>
      </w:r>
      <w:r w:rsidR="00FC79DF" w:rsidRPr="00FC79DF">
        <w:rPr>
          <w:i/>
          <w:vertAlign w:val="subscript"/>
        </w:rPr>
        <w:t>o</w:t>
      </w:r>
      <w:r w:rsidR="00FC79DF">
        <w:t xml:space="preserve"> is the object height, </w:t>
      </w:r>
      <w:r w:rsidR="00FC79DF" w:rsidRPr="00FC79DF">
        <w:rPr>
          <w:i/>
        </w:rPr>
        <w:t>d</w:t>
      </w:r>
      <w:r w:rsidR="00FC79DF" w:rsidRPr="00FC79DF">
        <w:rPr>
          <w:i/>
          <w:vertAlign w:val="subscript"/>
        </w:rPr>
        <w:t>o</w:t>
      </w:r>
      <w:r w:rsidR="00FC79DF">
        <w:t xml:space="preserve"> is the object distance from the lens, </w:t>
      </w:r>
      <w:r w:rsidR="00FC79DF" w:rsidRPr="00FC79DF">
        <w:rPr>
          <w:i/>
        </w:rPr>
        <w:t>f</w:t>
      </w:r>
      <w:r w:rsidR="00FC79DF">
        <w:t xml:space="preserve"> is the focal length of the lens, </w:t>
      </w:r>
      <w:r w:rsidR="00FC79DF" w:rsidRPr="00FC79DF">
        <w:rPr>
          <w:i/>
        </w:rPr>
        <w:t>d</w:t>
      </w:r>
      <w:r w:rsidR="00FC79DF" w:rsidRPr="00FC79DF">
        <w:rPr>
          <w:i/>
          <w:vertAlign w:val="subscript"/>
        </w:rPr>
        <w:t>i</w:t>
      </w:r>
      <w:r w:rsidR="00FC79DF">
        <w:t xml:space="preserve"> is the image distance from the lens, and </w:t>
      </w:r>
      <w:r w:rsidR="00FC79DF" w:rsidRPr="00FC79DF">
        <w:rPr>
          <w:i/>
        </w:rPr>
        <w:t>h</w:t>
      </w:r>
      <w:r w:rsidR="00FC79DF" w:rsidRPr="00FC79DF">
        <w:rPr>
          <w:i/>
          <w:vertAlign w:val="subscript"/>
        </w:rPr>
        <w:t>i</w:t>
      </w:r>
      <w:r w:rsidR="00FC79DF">
        <w:t xml:space="preserve"> is the image height.</w:t>
      </w:r>
      <w:r w:rsidR="00A47B7F">
        <w:t xml:space="preserve">  If you fold this ray diagram along the dotted line, you obtain the ray diagram for a concave (inward bulge) mirror.</w:t>
      </w:r>
    </w:p>
    <w:p w:rsidR="00415A4C" w:rsidRDefault="00415A4C" w:rsidP="00A4136D">
      <w:pPr>
        <w:pStyle w:val="NormalWeb"/>
        <w:spacing w:before="0" w:beforeAutospacing="0" w:after="0" w:afterAutospacing="0"/>
        <w:ind w:firstLine="426"/>
      </w:pPr>
    </w:p>
    <w:p w:rsidR="00415A4C" w:rsidRDefault="00D31864" w:rsidP="00D31864">
      <w:pPr>
        <w:pStyle w:val="NormalWeb"/>
        <w:spacing w:before="0" w:beforeAutospacing="0" w:after="0" w:afterAutospacing="0"/>
      </w:pPr>
      <w:r>
        <w:t>From geometry we observe,</w:t>
      </w:r>
    </w:p>
    <w:p w:rsidR="00D31864" w:rsidRDefault="00D31864" w:rsidP="00D31864">
      <w:pPr>
        <w:pStyle w:val="NormalWeb"/>
        <w:spacing w:before="0" w:beforeAutospacing="0" w:after="0" w:afterAutospacing="0"/>
      </w:pPr>
    </w:p>
    <w:p w:rsidR="00D31864" w:rsidRDefault="00C45390" w:rsidP="00A47B7F">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den>
        </m:f>
      </m:oMath>
      <w:r w:rsidR="00A47B7F">
        <w:tab/>
        <w:t>(1)</w:t>
      </w:r>
    </w:p>
    <w:p w:rsidR="00415A4C" w:rsidRDefault="00415A4C" w:rsidP="00A4136D">
      <w:pPr>
        <w:pStyle w:val="NormalWeb"/>
        <w:spacing w:before="0" w:beforeAutospacing="0" w:after="0" w:afterAutospacing="0"/>
        <w:ind w:firstLine="426"/>
      </w:pPr>
    </w:p>
    <w:p w:rsidR="00A47B7F" w:rsidRDefault="005A2AC0" w:rsidP="00D31864">
      <w:pPr>
        <w:pStyle w:val="NormalWeb"/>
        <w:spacing w:before="0" w:beforeAutospacing="0" w:after="0" w:afterAutospacing="0"/>
      </w:pPr>
      <w:r>
        <w:t>Also using geometry w</w:t>
      </w:r>
      <w:r w:rsidR="00A47B7F">
        <w:t xml:space="preserve">e </w:t>
      </w:r>
      <w:r>
        <w:t>may instantly define and observe a formula for magnification M,</w:t>
      </w:r>
    </w:p>
    <w:p w:rsidR="00A47B7F" w:rsidRDefault="00A47B7F" w:rsidP="00D31864">
      <w:pPr>
        <w:pStyle w:val="NormalWeb"/>
        <w:spacing w:before="0" w:beforeAutospacing="0" w:after="0" w:afterAutospacing="0"/>
      </w:pPr>
    </w:p>
    <w:p w:rsidR="00A47B7F" w:rsidRDefault="00C45390"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m:t>
        </m:r>
      </m:oMath>
      <w:r w:rsidR="005A2AC0">
        <w:tab/>
        <w:t>(2)</w:t>
      </w:r>
    </w:p>
    <w:p w:rsidR="00A47B7F" w:rsidRDefault="00A47B7F" w:rsidP="00D31864">
      <w:pPr>
        <w:pStyle w:val="NormalWeb"/>
        <w:spacing w:before="0" w:beforeAutospacing="0" w:after="0" w:afterAutospacing="0"/>
      </w:pPr>
    </w:p>
    <w:p w:rsidR="005A2AC0" w:rsidRDefault="005A2AC0" w:rsidP="00D31864">
      <w:pPr>
        <w:pStyle w:val="NormalWeb"/>
        <w:spacing w:before="0" w:beforeAutospacing="0" w:after="0" w:afterAutospacing="0"/>
      </w:pPr>
      <w:r>
        <w:t>Multiply both sides of Eq. (1) by (</w:t>
      </w:r>
      <w:r w:rsidRPr="005A2AC0">
        <w:rPr>
          <w:i/>
        </w:rPr>
        <w:t>d</w:t>
      </w:r>
      <w:r w:rsidRPr="005A2AC0">
        <w:rPr>
          <w:i/>
          <w:vertAlign w:val="subscript"/>
        </w:rPr>
        <w:t>i</w:t>
      </w:r>
      <w:r>
        <w:t xml:space="preserve"> – </w:t>
      </w:r>
      <w:r w:rsidRPr="005A2AC0">
        <w:rPr>
          <w:i/>
        </w:rPr>
        <w:t>f</w:t>
      </w:r>
      <w:r w:rsidRPr="005A2AC0">
        <w:t>)</w:t>
      </w:r>
      <w:r w:rsidRPr="005A2AC0">
        <w:rPr>
          <w:i/>
        </w:rPr>
        <w:t>/h</w:t>
      </w:r>
      <w:r>
        <w:rPr>
          <w:i/>
          <w:vertAlign w:val="subscript"/>
        </w:rPr>
        <w:t>o</w:t>
      </w:r>
      <w:r>
        <w:t xml:space="preserve"> and combine with Eq. (2) to obtain,</w:t>
      </w:r>
    </w:p>
    <w:p w:rsidR="005A2AC0" w:rsidRDefault="005A2AC0" w:rsidP="005A2AC0">
      <w:pPr>
        <w:pStyle w:val="NormalWeb"/>
        <w:spacing w:before="0" w:beforeAutospacing="0" w:after="0" w:afterAutospacing="0"/>
      </w:pPr>
    </w:p>
    <w:p w:rsidR="005A2AC0" w:rsidRDefault="00C45390" w:rsidP="005A2AC0">
      <w:pPr>
        <w:pStyle w:val="NormalWeb"/>
        <w:tabs>
          <w:tab w:val="right" w:pos="8647"/>
        </w:tabs>
        <w:spacing w:before="0" w:beforeAutospacing="0" w:after="0" w:afterAutospacing="0"/>
      </w:pP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 f</m:t>
            </m:r>
          </m:num>
          <m:den>
            <m:r>
              <w:rPr>
                <w:rFonts w:ascii="Cambria Math" w:hAnsi="Cambria Math"/>
                <w:sz w:val="28"/>
                <w:szCs w:val="28"/>
              </w:rPr>
              <m:t>f</m:t>
            </m:r>
          </m:den>
        </m:f>
      </m:oMath>
      <w:r w:rsidR="005A2AC0">
        <w:tab/>
      </w:r>
    </w:p>
    <w:p w:rsidR="005A2AC0" w:rsidRDefault="005A2AC0" w:rsidP="005A2AC0">
      <w:pPr>
        <w:pStyle w:val="NormalWeb"/>
        <w:spacing w:before="0" w:beforeAutospacing="0" w:after="0" w:afterAutospacing="0"/>
        <w:ind w:firstLine="426"/>
      </w:pPr>
    </w:p>
    <w:p w:rsidR="009F1153" w:rsidRDefault="009F1153" w:rsidP="00D31864">
      <w:pPr>
        <w:pStyle w:val="NormalWeb"/>
        <w:spacing w:before="0" w:beforeAutospacing="0" w:after="0" w:afterAutospacing="0"/>
      </w:pPr>
      <w:r>
        <w:t xml:space="preserve">Divide both sides by </w:t>
      </w:r>
      <w:r w:rsidRPr="009F1153">
        <w:rPr>
          <w:i/>
        </w:rPr>
        <w:t>d</w:t>
      </w:r>
      <w:r w:rsidRPr="009F1153">
        <w:rPr>
          <w:i/>
          <w:vertAlign w:val="subscript"/>
        </w:rPr>
        <w:t>i</w:t>
      </w:r>
      <w:r>
        <w:t>,</w:t>
      </w:r>
    </w:p>
    <w:p w:rsidR="008A22BD" w:rsidRDefault="008A22BD">
      <w:pPr>
        <w:rPr>
          <w:szCs w:val="24"/>
        </w:rPr>
      </w:pPr>
      <w:r>
        <w:br w:type="page"/>
      </w:r>
    </w:p>
    <w:p w:rsidR="009F1153" w:rsidRDefault="00C45390"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r>
    </w:p>
    <w:p w:rsidR="009F1153" w:rsidRDefault="009F1153" w:rsidP="009F1153">
      <w:pPr>
        <w:pStyle w:val="NormalWeb"/>
        <w:spacing w:before="0" w:beforeAutospacing="0" w:after="0" w:afterAutospacing="0"/>
        <w:ind w:firstLine="426"/>
      </w:pPr>
    </w:p>
    <w:p w:rsidR="009F1153" w:rsidRDefault="009F1153" w:rsidP="00D31864">
      <w:pPr>
        <w:pStyle w:val="NormalWeb"/>
        <w:spacing w:before="0" w:beforeAutospacing="0" w:after="0" w:afterAutospacing="0"/>
      </w:pPr>
      <w:r>
        <w:t>And add 1/</w:t>
      </w:r>
      <w:r w:rsidRPr="009F1153">
        <w:rPr>
          <w:i/>
        </w:rPr>
        <w:t>d</w:t>
      </w:r>
      <w:r w:rsidRPr="009F1153">
        <w:rPr>
          <w:i/>
          <w:vertAlign w:val="subscript"/>
        </w:rPr>
        <w:t>i</w:t>
      </w:r>
      <w:r>
        <w:t xml:space="preserve"> to both sides to obtain the thin lens equation,</w:t>
      </w:r>
    </w:p>
    <w:p w:rsidR="009F1153" w:rsidRDefault="009F1153" w:rsidP="009F1153">
      <w:pPr>
        <w:pStyle w:val="NormalWeb"/>
        <w:spacing w:before="0" w:beforeAutospacing="0" w:after="0" w:afterAutospacing="0"/>
      </w:pPr>
    </w:p>
    <w:p w:rsidR="009F1153" w:rsidRDefault="00C45390" w:rsidP="009F1153">
      <w:pPr>
        <w:pStyle w:val="NormalWeb"/>
        <w:tabs>
          <w:tab w:val="right" w:pos="8647"/>
        </w:tabs>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9F1153">
        <w:tab/>
        <w:t>(3)</w:t>
      </w:r>
    </w:p>
    <w:p w:rsidR="009F1153" w:rsidRDefault="009F1153" w:rsidP="009F1153">
      <w:pPr>
        <w:pStyle w:val="NormalWeb"/>
        <w:spacing w:before="0" w:beforeAutospacing="0" w:after="0" w:afterAutospacing="0"/>
        <w:ind w:firstLine="426"/>
      </w:pPr>
    </w:p>
    <w:p w:rsidR="00B9395F" w:rsidRDefault="001E3530" w:rsidP="00A4136D">
      <w:pPr>
        <w:pStyle w:val="NormalWeb"/>
        <w:spacing w:before="0" w:beforeAutospacing="0" w:after="0" w:afterAutospacing="0"/>
        <w:ind w:firstLine="426"/>
      </w:pPr>
      <w:r>
        <w:t xml:space="preserve">You will note in Eq. 3 that if </w:t>
      </w:r>
      <w:r w:rsidRPr="001E3530">
        <w:rPr>
          <w:i/>
        </w:rPr>
        <w:t>d</w:t>
      </w:r>
      <w:r w:rsidRPr="001E3530">
        <w:rPr>
          <w:i/>
          <w:vertAlign w:val="subscript"/>
        </w:rPr>
        <w:t>o</w:t>
      </w:r>
      <w:r>
        <w:t xml:space="preserve"> &lt; </w:t>
      </w:r>
      <w:r w:rsidRPr="001E3530">
        <w:rPr>
          <w:i/>
        </w:rPr>
        <w:t>f</w:t>
      </w:r>
      <w:r>
        <w:t xml:space="preserve"> then </w:t>
      </w:r>
      <w:r w:rsidRPr="001E3530">
        <w:rPr>
          <w:i/>
        </w:rPr>
        <w:t>d</w:t>
      </w:r>
      <w:r w:rsidRPr="001E3530">
        <w:rPr>
          <w:i/>
          <w:vertAlign w:val="subscript"/>
        </w:rPr>
        <w:t>i</w:t>
      </w:r>
      <w:r>
        <w:t xml:space="preserve"> &lt; 0.  When we consider the ray diagram (following figure) we see that rays do not converge, but when projected back intersect.  </w:t>
      </w:r>
    </w:p>
    <w:p w:rsidR="00B9395F" w:rsidRDefault="00C45390" w:rsidP="00B9395F">
      <w:pPr>
        <w:pStyle w:val="NormalWeb"/>
        <w:spacing w:before="0" w:beforeAutospacing="0" w:after="0" w:afterAutospacing="0"/>
      </w:pPr>
      <w:r w:rsidRPr="00C45390">
        <w:rPr>
          <w:b/>
          <w:noProof/>
        </w:rPr>
        <w:pict>
          <v:group id="_x0000_s3441" style="position:absolute;margin-left:103.5pt;margin-top:4.8pt;width:154.5pt;height:111.15pt;z-index:252195840" coordorigin="3870,3114" coordsize="3090,2223">
            <v:shape id="_x0000_s3436" type="#_x0000_t32" style="position:absolute;left:5670;top:4080;width:1290;height:855" o:connectortype="straight"/>
            <v:shape id="_x0000_s3418" type="#_x0000_t32" style="position:absolute;left:4080;top:4640;width:2835;height:1" o:connectortype="straight" o:regroupid="15"/>
            <v:shape id="_x0000_s3432" type="#_x0000_t32" style="position:absolute;left:5671;top:3942;width:0;height:1395;flip:x" o:connectortype="straight" o:regroupid="14">
              <v:stroke dashstyle="dash"/>
            </v:shape>
            <v:group id="_x0000_s3411" style="position:absolute;left:5542;top:4071;width:278;height:1125" coordorigin="3547,4275" coordsize="278,1125" o:regroupid="15">
              <v:group id="_x0000_s3412" style="position:absolute;left:3547;top:4275;width:278;height:555" coordorigin="3547,4275" coordsize="278,555">
                <v:shape id="_x0000_s3413" type="#_x0000_t19" style="position:absolute;left:3547;top:4275;width:143;height:555;flip:x"/>
                <v:shape id="_x0000_s3414" type="#_x0000_t19" style="position:absolute;left:3682;top:4275;width:143;height:555"/>
              </v:group>
              <v:group id="_x0000_s3415" style="position:absolute;left:3547;top:4845;width:278;height:555;flip:y" coordorigin="3547,4275" coordsize="278,555">
                <v:shape id="_x0000_s3416" type="#_x0000_t19" style="position:absolute;left:3547;top:4275;width:143;height:555;flip:x"/>
                <v:shape id="_x0000_s3417" type="#_x0000_t19" style="position:absolute;left:3682;top:4275;width:143;height:555"/>
              </v:group>
            </v:group>
            <v:shape id="_x0000_s3419" type="#_x0000_t32" style="position:absolute;left:5235;top:4071;width:0;height:567;flip:y" o:connectortype="straight" o:regroupid="15">
              <v:stroke endarrow="block"/>
            </v:shape>
            <v:shape id="_x0000_s3420" type="#_x0000_t202" style="position:absolute;left:4755;top:3225;width:960;height:450" o:regroupid="15" filled="f" stroked="f">
              <v:textbox style="mso-next-textbox:#_x0000_s3420">
                <w:txbxContent>
                  <w:p w:rsidR="009237B2" w:rsidRDefault="009237B2" w:rsidP="00B9395F">
                    <w:r>
                      <w:t>object</w:t>
                    </w:r>
                  </w:p>
                </w:txbxContent>
              </v:textbox>
            </v:shape>
            <v:shape id="_x0000_s3421" type="#_x0000_t202" style="position:absolute;left:5160;top:4565;width:525;height:420" o:regroupid="15" filled="f" stroked="f">
              <v:textbox style="mso-next-textbox:#_x0000_s3421">
                <w:txbxContent>
                  <w:p w:rsidR="009237B2" w:rsidRPr="00415A4C" w:rsidRDefault="009237B2" w:rsidP="00B9395F">
                    <w:pPr>
                      <w:rPr>
                        <w:i/>
                        <w:vertAlign w:val="subscript"/>
                      </w:rPr>
                    </w:pPr>
                    <w:r w:rsidRPr="00415A4C">
                      <w:rPr>
                        <w:i/>
                      </w:rPr>
                      <w:t>d</w:t>
                    </w:r>
                    <w:r w:rsidRPr="00415A4C">
                      <w:rPr>
                        <w:i/>
                        <w:vertAlign w:val="subscript"/>
                      </w:rPr>
                      <w:t>o</w:t>
                    </w:r>
                  </w:p>
                </w:txbxContent>
              </v:textbox>
            </v:shape>
            <v:shape id="_x0000_s3422" type="#_x0000_t202" style="position:absolute;left:4860;top:4176;width:525;height:420" o:regroupid="15" filled="f" stroked="f">
              <v:textbox style="mso-next-textbox:#_x0000_s3422">
                <w:txbxContent>
                  <w:p w:rsidR="009237B2" w:rsidRPr="00415A4C" w:rsidRDefault="009237B2" w:rsidP="00B9395F">
                    <w:pPr>
                      <w:rPr>
                        <w:i/>
                        <w:vertAlign w:val="subscript"/>
                      </w:rPr>
                    </w:pPr>
                    <w:r w:rsidRPr="00415A4C">
                      <w:rPr>
                        <w:i/>
                      </w:rPr>
                      <w:t>h</w:t>
                    </w:r>
                    <w:r w:rsidRPr="00415A4C">
                      <w:rPr>
                        <w:i/>
                        <w:vertAlign w:val="subscript"/>
                      </w:rPr>
                      <w:t>o</w:t>
                    </w:r>
                  </w:p>
                </w:txbxContent>
              </v:textbox>
            </v:shape>
            <v:shape id="_x0000_s3423" type="#_x0000_t32" style="position:absolute;left:5235;top:4086;width:885;height:1080" o:connectortype="straight" o:regroupid="15"/>
            <v:shape id="_x0000_s3424" type="#_x0000_t32" style="position:absolute;left:5235;top:4086;width:405;height:1" o:connectortype="straight" o:regroupid="15"/>
            <v:shape id="_x0000_s3425" type="#_x0000_t202" style="position:absolute;left:6045;top:4580;width:390;height:405" o:regroupid="15" filled="f" stroked="f">
              <v:textbox style="mso-next-textbox:#_x0000_s3425">
                <w:txbxContent>
                  <w:p w:rsidR="009237B2" w:rsidRPr="00415A4C" w:rsidRDefault="009237B2" w:rsidP="00B9395F">
                    <w:pPr>
                      <w:rPr>
                        <w:i/>
                        <w:vertAlign w:val="subscript"/>
                      </w:rPr>
                    </w:pPr>
                    <w:r w:rsidRPr="00415A4C">
                      <w:rPr>
                        <w:i/>
                      </w:rPr>
                      <w:t>f</w:t>
                    </w:r>
                  </w:p>
                </w:txbxContent>
              </v:textbox>
            </v:shape>
            <v:shape id="_x0000_s3428" type="#_x0000_t32" style="position:absolute;left:4710;top:3453;width:1;height:1185;flip:y" o:connectortype="straight" o:regroupid="15">
              <v:stroke endarrow="block"/>
            </v:shape>
            <v:shape id="_x0000_s3429" type="#_x0000_t202" style="position:absolute;left:4605;top:4536;width:525;height:420" o:regroupid="15" filled="f" stroked="f">
              <v:textbox style="mso-next-textbox:#_x0000_s3429">
                <w:txbxContent>
                  <w:p w:rsidR="009237B2" w:rsidRPr="00415A4C" w:rsidRDefault="009237B2" w:rsidP="00B9395F">
                    <w:pPr>
                      <w:rPr>
                        <w:i/>
                        <w:vertAlign w:val="subscript"/>
                      </w:rPr>
                    </w:pPr>
                    <w:r>
                      <w:rPr>
                        <w:i/>
                      </w:rPr>
                      <w:t>d</w:t>
                    </w:r>
                    <w:r w:rsidRPr="00415A4C">
                      <w:rPr>
                        <w:i/>
                        <w:vertAlign w:val="subscript"/>
                      </w:rPr>
                      <w:t>i</w:t>
                    </w:r>
                  </w:p>
                </w:txbxContent>
              </v:textbox>
            </v:shape>
            <v:shape id="_x0000_s3430" type="#_x0000_t202" style="position:absolute;left:4335;top:3981;width:525;height:420" o:regroupid="15" filled="f" stroked="f">
              <v:textbox style="mso-next-textbox:#_x0000_s3430">
                <w:txbxContent>
                  <w:p w:rsidR="009237B2" w:rsidRPr="00415A4C" w:rsidRDefault="009237B2" w:rsidP="00B9395F">
                    <w:pPr>
                      <w:rPr>
                        <w:i/>
                        <w:vertAlign w:val="subscript"/>
                      </w:rPr>
                    </w:pPr>
                    <w:r w:rsidRPr="00415A4C">
                      <w:rPr>
                        <w:i/>
                      </w:rPr>
                      <w:t>h</w:t>
                    </w:r>
                    <w:r w:rsidRPr="00415A4C">
                      <w:rPr>
                        <w:i/>
                        <w:vertAlign w:val="subscript"/>
                      </w:rPr>
                      <w:t>i</w:t>
                    </w:r>
                  </w:p>
                </w:txbxContent>
              </v:textbox>
            </v:shape>
            <v:shape id="_x0000_s3431" type="#_x0000_t202" style="position:absolute;left:3870;top:3465;width:960;height:450" o:regroupid="15" filled="f" stroked="f">
              <v:textbox style="mso-next-textbox:#_x0000_s3431">
                <w:txbxContent>
                  <w:p w:rsidR="009237B2" w:rsidRDefault="009237B2" w:rsidP="00B9395F">
                    <w:r>
                      <w:t>image</w:t>
                    </w:r>
                  </w:p>
                </w:txbxContent>
              </v:textbox>
            </v:shape>
            <v:oval id="_x0000_s3434" style="position:absolute;left:6495;top:4610;width:57;height:57" fillcolor="black [3213]"/>
            <v:shape id="_x0000_s3439" type="#_x0000_t32" style="position:absolute;left:4440;top:3114;width:794;height:969" o:connectortype="straight">
              <v:stroke dashstyle="dash"/>
              <o:lock v:ext="edit" aspectratio="t"/>
            </v:shape>
            <v:shape id="_x0000_s3440" type="#_x0000_t32" style="position:absolute;left:4380;top:3225;width:1290;height:855" o:connectortype="straight">
              <v:stroke dashstyle="dash"/>
            </v:shape>
            <w10:wrap type="topAndBottom"/>
            <w10:anchorlock/>
          </v:group>
        </w:pict>
      </w:r>
      <w:r w:rsidR="00B9395F" w:rsidRPr="00FC79DF">
        <w:rPr>
          <w:b/>
        </w:rPr>
        <w:t xml:space="preserve">Fig. </w:t>
      </w:r>
      <w:r w:rsidR="00B9395F">
        <w:rPr>
          <w:b/>
        </w:rPr>
        <w:t>2</w:t>
      </w:r>
      <w:r w:rsidR="00B9395F">
        <w:t xml:space="preserve"> – Ray diagram </w:t>
      </w:r>
      <w:r w:rsidR="0053675F">
        <w:t xml:space="preserve">for situation where object is closer than the focal length </w:t>
      </w:r>
      <w:r w:rsidR="00B9395F">
        <w:t xml:space="preserve">of a </w:t>
      </w:r>
      <w:r w:rsidR="0053675F">
        <w:t xml:space="preserve">converging lens or mirror (for a mirror </w:t>
      </w:r>
      <w:r w:rsidR="00B9395F">
        <w:t xml:space="preserve">this ray diagram </w:t>
      </w:r>
      <w:r w:rsidR="0053675F">
        <w:t>is folded along the dotted vertical line).  This is the ray diagram for a magnifying glass or makeup mirror.</w:t>
      </w:r>
    </w:p>
    <w:p w:rsidR="00B9395F" w:rsidRDefault="00B9395F" w:rsidP="00A4136D">
      <w:pPr>
        <w:pStyle w:val="NormalWeb"/>
        <w:spacing w:before="0" w:beforeAutospacing="0" w:after="0" w:afterAutospacing="0"/>
        <w:ind w:firstLine="426"/>
      </w:pPr>
    </w:p>
    <w:p w:rsidR="001743EA" w:rsidRDefault="001743EA" w:rsidP="001743EA">
      <w:pPr>
        <w:pStyle w:val="NormalWeb"/>
        <w:spacing w:before="0" w:beforeAutospacing="0" w:after="0" w:afterAutospacing="0"/>
        <w:ind w:firstLine="426"/>
      </w:pPr>
      <w:r>
        <w:t xml:space="preserve">The situation where rays, in reality, converge we refer to as a </w:t>
      </w:r>
      <w:r w:rsidRPr="00B9395F">
        <w:rPr>
          <w:i/>
        </w:rPr>
        <w:t>real</w:t>
      </w:r>
      <w:r>
        <w:t xml:space="preserve"> image</w:t>
      </w:r>
      <w:r w:rsidR="00983A7E">
        <w:t>.</w:t>
      </w:r>
      <w:r>
        <w:t xml:space="preserve"> </w:t>
      </w:r>
      <w:r w:rsidR="00983A7E">
        <w:t xml:space="preserve"> W</w:t>
      </w:r>
      <w:r>
        <w:t xml:space="preserve">here rays </w:t>
      </w:r>
      <w:r w:rsidRPr="00B9395F">
        <w:rPr>
          <w:i/>
        </w:rPr>
        <w:t>appear</w:t>
      </w:r>
      <w:r>
        <w:t xml:space="preserve"> to come from a particular point we refer to as a </w:t>
      </w:r>
      <w:r w:rsidRPr="00B9395F">
        <w:rPr>
          <w:i/>
        </w:rPr>
        <w:t>virtual</w:t>
      </w:r>
      <w:r>
        <w:t xml:space="preserve"> image.  An image in a plane mirror, from the previous lab, is a good example of a virtual image.</w:t>
      </w:r>
    </w:p>
    <w:p w:rsidR="00B9395F" w:rsidRDefault="001743EA" w:rsidP="00A4136D">
      <w:pPr>
        <w:pStyle w:val="NormalWeb"/>
        <w:spacing w:before="0" w:beforeAutospacing="0" w:after="0" w:afterAutospacing="0"/>
        <w:ind w:firstLine="426"/>
      </w:pPr>
      <w:r>
        <w:t xml:space="preserve">The equations </w:t>
      </w:r>
      <w:r w:rsidR="00983A7E">
        <w:t xml:space="preserve">for a virtual image </w:t>
      </w:r>
      <w:r>
        <w:t xml:space="preserve">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d</w:t>
      </w:r>
      <w:r w:rsidRPr="001743EA">
        <w:rPr>
          <w:i/>
          <w:vertAlign w:val="subscript"/>
        </w:rPr>
        <w:t>i</w:t>
      </w:r>
      <w:r w:rsidRPr="001743EA">
        <w:rPr>
          <w:i/>
        </w:rPr>
        <w:t> + f</w:t>
      </w:r>
      <w:r>
        <w:t xml:space="preserve">.  Following the previous mathematical steps we would arrive at a different equation OR we can simply use a mathematically convenient convention and consider </w:t>
      </w:r>
      <w:r w:rsidRPr="001743EA">
        <w:rPr>
          <w:i/>
        </w:rPr>
        <w:t>d</w:t>
      </w:r>
      <w:r w:rsidRPr="001743EA">
        <w:rPr>
          <w:i/>
          <w:vertAlign w:val="subscript"/>
        </w:rPr>
        <w:t>i</w:t>
      </w:r>
      <w:r>
        <w:t xml:space="preserve"> to be a negative number.  Most people use the convenience of letting </w:t>
      </w:r>
      <w:r w:rsidRPr="001743EA">
        <w:rPr>
          <w:i/>
        </w:rPr>
        <w:t>d</w:t>
      </w:r>
      <w:r w:rsidRPr="001743EA">
        <w:rPr>
          <w:i/>
          <w:vertAlign w:val="subscript"/>
        </w:rPr>
        <w:t>i</w:t>
      </w:r>
      <w:r>
        <w:t xml:space="preserve"> be negative.</w:t>
      </w:r>
      <w:r w:rsidR="00E06C52">
        <w:t xml:space="preserve">  You will note </w:t>
      </w:r>
      <w:r w:rsidR="007C51B4">
        <w:t xml:space="preserve">this implies </w:t>
      </w:r>
      <w:r w:rsidR="00E06C52">
        <w:t>magnification is also negative</w:t>
      </w:r>
      <w:r w:rsidR="007C51B4">
        <w:t>.  W</w:t>
      </w:r>
      <w:r w:rsidR="00E06C52">
        <w:t xml:space="preserve">e interpret to mean the image is </w:t>
      </w:r>
      <w:r w:rsidR="007C51B4">
        <w:t xml:space="preserve">a virtual image, is upright compared to the object, and is </w:t>
      </w:r>
      <w:r w:rsidR="00E06C52">
        <w:t>on the same side of the lens as the object or the opposite side of the mirror as the object.</w:t>
      </w:r>
    </w:p>
    <w:p w:rsidR="00E06C52" w:rsidRDefault="00E06C52" w:rsidP="00A4136D">
      <w:pPr>
        <w:pStyle w:val="NormalWeb"/>
        <w:spacing w:before="0" w:beforeAutospacing="0" w:after="0" w:afterAutospacing="0"/>
        <w:ind w:firstLine="426"/>
      </w:pPr>
      <w:r>
        <w:t>These conventions can be confusing, however drawing a ray diagram helps clear them up and leads to the same results.</w:t>
      </w:r>
    </w:p>
    <w:p w:rsidR="003373BE" w:rsidRDefault="003373BE" w:rsidP="00A4136D">
      <w:pPr>
        <w:pStyle w:val="NormalWeb"/>
        <w:spacing w:before="0" w:beforeAutospacing="0" w:after="0" w:afterAutospacing="0"/>
        <w:ind w:firstLine="426"/>
      </w:pPr>
      <w:r>
        <w:t xml:space="preserve">There </w:t>
      </w:r>
      <w:r w:rsidR="006E3A5E">
        <w:t xml:space="preserve">are a couple </w:t>
      </w:r>
      <w:r>
        <w:t>special case</w:t>
      </w:r>
      <w:r w:rsidR="006E3A5E">
        <w:t>s</w:t>
      </w:r>
      <w:r>
        <w:t xml:space="preserve"> to consider.  </w:t>
      </w:r>
      <w:r w:rsidR="006E3A5E">
        <w:t>The first special case is i</w:t>
      </w:r>
      <w:r>
        <w:t>f the object is infinitely far away then all rays emanating from it are parallel by the time they reach the lens and, therefore, the image is at the focal length of a lens.  We observe that Eq</w:t>
      </w:r>
      <w:r w:rsidR="006E3A5E">
        <w:t>uation (</w:t>
      </w:r>
      <w:r>
        <w:t>3</w:t>
      </w:r>
      <w:r w:rsidR="006E3A5E">
        <w:t>)</w:t>
      </w:r>
      <w:r>
        <w:t xml:space="preserve"> accommodates this situation if we consider 1/</w:t>
      </w:r>
      <w:r w:rsidRPr="003373BE">
        <w:rPr>
          <w:i/>
        </w:rPr>
        <w:t>d</w:t>
      </w:r>
      <w:r w:rsidRPr="003373BE">
        <w:rPr>
          <w:i/>
          <w:vertAlign w:val="subscript"/>
        </w:rPr>
        <w:t>o</w:t>
      </w:r>
      <w:r>
        <w:t xml:space="preserve"> = 0. </w:t>
      </w:r>
    </w:p>
    <w:p w:rsidR="006E3A5E" w:rsidRPr="00FF5F36" w:rsidRDefault="006E3A5E" w:rsidP="00A4136D">
      <w:pPr>
        <w:pStyle w:val="NormalWeb"/>
        <w:spacing w:before="0" w:beforeAutospacing="0" w:after="0" w:afterAutospacing="0"/>
        <w:ind w:firstLine="426"/>
      </w:pPr>
      <w:r>
        <w:t xml:space="preserve">The second special case is where </w:t>
      </w:r>
      <w:r w:rsidRPr="006E3A5E">
        <w:rPr>
          <w:i/>
        </w:rPr>
        <w:t>d</w:t>
      </w:r>
      <w:r w:rsidRPr="006E3A5E">
        <w:rPr>
          <w:i/>
          <w:vertAlign w:val="subscript"/>
        </w:rPr>
        <w:t>i</w:t>
      </w:r>
      <w:r w:rsidRPr="006E3A5E">
        <w:rPr>
          <w:i/>
        </w:rPr>
        <w:t> </w:t>
      </w:r>
      <w:r>
        <w:rPr>
          <w:i/>
        </w:rPr>
        <w:t>=</w:t>
      </w:r>
      <w:r w:rsidRPr="006E3A5E">
        <w:rPr>
          <w:i/>
        </w:rPr>
        <w:t> d</w:t>
      </w:r>
      <w:r w:rsidRPr="006E3A5E">
        <w:rPr>
          <w:i/>
          <w:vertAlign w:val="subscript"/>
        </w:rPr>
        <w:t>o</w:t>
      </w:r>
      <w:r w:rsidRPr="006E3A5E">
        <w:rPr>
          <w:i/>
        </w:rPr>
        <w:t> = </w:t>
      </w:r>
      <w:r>
        <w:rPr>
          <w:i/>
        </w:rPr>
        <w:t>2</w:t>
      </w:r>
      <w:r w:rsidRPr="006E3A5E">
        <w:rPr>
          <w:i/>
        </w:rPr>
        <w:t>f</w:t>
      </w:r>
      <w:r>
        <w:rPr>
          <w:i/>
        </w:rPr>
        <w:t>.</w:t>
      </w:r>
      <w:r w:rsidRPr="006E3A5E">
        <w:t xml:space="preserve">  </w:t>
      </w:r>
      <w:r>
        <w:t xml:space="preserve">We observe that </w:t>
      </w:r>
      <w:r w:rsidRPr="006E3A5E">
        <w:t xml:space="preserve">Equation </w:t>
      </w:r>
      <w:r>
        <w:t>(</w:t>
      </w:r>
      <w:r w:rsidRPr="006E3A5E">
        <w:t>3</w:t>
      </w:r>
      <w:r>
        <w:t xml:space="preserve">) is solved using these values.  For real images as formed shown in Figure 1, if we find focus with the projection screen at </w:t>
      </w:r>
      <w:r w:rsidRPr="006E3A5E">
        <w:rPr>
          <w:i/>
        </w:rPr>
        <w:t>d</w:t>
      </w:r>
      <w:r w:rsidRPr="006E3A5E">
        <w:rPr>
          <w:i/>
          <w:vertAlign w:val="subscript"/>
        </w:rPr>
        <w:t>i</w:t>
      </w:r>
      <w:r>
        <w:t xml:space="preserve">, we will also find a focus with the projection screen at </w:t>
      </w:r>
      <w:r w:rsidRPr="006E3A5E">
        <w:rPr>
          <w:i/>
        </w:rPr>
        <w:t>d</w:t>
      </w:r>
      <w:r w:rsidRPr="006E3A5E">
        <w:rPr>
          <w:i/>
          <w:vertAlign w:val="subscript"/>
        </w:rPr>
        <w:t>o</w:t>
      </w:r>
      <w:r>
        <w:t xml:space="preserve"> and the object distance at </w:t>
      </w:r>
      <w:r w:rsidRPr="006E3A5E">
        <w:rPr>
          <w:i/>
        </w:rPr>
        <w:t>d</w:t>
      </w:r>
      <w:r w:rsidRPr="006E3A5E">
        <w:rPr>
          <w:i/>
          <w:vertAlign w:val="subscript"/>
        </w:rPr>
        <w:t>i</w:t>
      </w:r>
      <w:r w:rsidR="00F83ECF">
        <w:t xml:space="preserve">.  </w:t>
      </w:r>
      <w:r w:rsidR="00FF5F36">
        <w:t xml:space="preserve">In other words, we get a second focus if we switch the values for </w:t>
      </w:r>
      <w:r w:rsidR="00FF5F36" w:rsidRPr="00F83ECF">
        <w:rPr>
          <w:i/>
        </w:rPr>
        <w:t>d</w:t>
      </w:r>
      <w:r w:rsidR="00FF5F36" w:rsidRPr="00F83ECF">
        <w:rPr>
          <w:i/>
          <w:vertAlign w:val="subscript"/>
        </w:rPr>
        <w:t>i</w:t>
      </w:r>
      <w:r w:rsidR="00FF5F36">
        <w:t xml:space="preserve"> and </w:t>
      </w:r>
      <w:r w:rsidR="00FF5F36" w:rsidRPr="00F83ECF">
        <w:rPr>
          <w:i/>
        </w:rPr>
        <w:t>d</w:t>
      </w:r>
      <w:r w:rsidR="00FF5F36" w:rsidRPr="00F83ECF">
        <w:rPr>
          <w:i/>
          <w:vertAlign w:val="subscript"/>
        </w:rPr>
        <w:t>o</w:t>
      </w:r>
      <w:r w:rsidR="00FF5F36">
        <w:t xml:space="preserve">.  </w:t>
      </w:r>
      <w:r w:rsidR="00F83ECF">
        <w:t xml:space="preserve">For example, if </w:t>
      </w:r>
      <w:r w:rsidR="00F83ECF" w:rsidRPr="00F83ECF">
        <w:rPr>
          <w:i/>
        </w:rPr>
        <w:t>f</w:t>
      </w:r>
      <w:r w:rsidR="00F83ECF">
        <w:t xml:space="preserve"> = 100 mm, </w:t>
      </w:r>
      <w:r w:rsidR="00F83ECF" w:rsidRPr="00F83ECF">
        <w:rPr>
          <w:i/>
        </w:rPr>
        <w:t>d</w:t>
      </w:r>
      <w:r w:rsidR="00F83ECF" w:rsidRPr="00F83ECF">
        <w:rPr>
          <w:i/>
          <w:vertAlign w:val="subscript"/>
        </w:rPr>
        <w:t>i</w:t>
      </w:r>
      <w:r w:rsidR="00F83ECF">
        <w:t xml:space="preserve"> = 500 mm, and </w:t>
      </w:r>
      <w:r w:rsidR="00F83ECF" w:rsidRPr="00F83ECF">
        <w:rPr>
          <w:i/>
        </w:rPr>
        <w:t>d</w:t>
      </w:r>
      <w:r w:rsidR="00F83ECF" w:rsidRPr="00F83ECF">
        <w:rPr>
          <w:i/>
          <w:vertAlign w:val="subscript"/>
        </w:rPr>
        <w:t>o</w:t>
      </w:r>
      <w:r w:rsidR="00F83ECF">
        <w:t xml:space="preserve"> = 125 mm, then we also get a second focus if </w:t>
      </w:r>
      <w:r w:rsidR="00F83ECF" w:rsidRPr="00F83ECF">
        <w:rPr>
          <w:i/>
        </w:rPr>
        <w:t>d</w:t>
      </w:r>
      <w:r w:rsidR="00F83ECF" w:rsidRPr="00F83ECF">
        <w:rPr>
          <w:i/>
          <w:vertAlign w:val="subscript"/>
        </w:rPr>
        <w:t>i</w:t>
      </w:r>
      <w:r w:rsidR="00F83ECF">
        <w:t xml:space="preserve"> = 125 mm, and </w:t>
      </w:r>
      <w:r w:rsidR="00F83ECF" w:rsidRPr="00F83ECF">
        <w:rPr>
          <w:i/>
        </w:rPr>
        <w:t>d</w:t>
      </w:r>
      <w:r w:rsidR="00F83ECF" w:rsidRPr="00F83ECF">
        <w:rPr>
          <w:i/>
          <w:vertAlign w:val="subscript"/>
        </w:rPr>
        <w:t>o</w:t>
      </w:r>
      <w:r w:rsidR="00F83ECF">
        <w:t> = 500 mm.</w:t>
      </w:r>
      <w:r>
        <w:t xml:space="preserve">  </w:t>
      </w:r>
      <w:r w:rsidR="00FF5F36">
        <w:t xml:space="preserve">However in the special case of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there is only one position of the lens where we get focus.</w:t>
      </w:r>
      <w:r>
        <w:t xml:space="preserve"> </w:t>
      </w:r>
      <w:r w:rsidR="00FF5F36">
        <w:t xml:space="preserve"> In Procedure 3 (as follows) there are two positions of the lens where the image is in focus, but Procedure 4 as follows finds the special condition where there in only one position that is in focus,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2</w:t>
      </w:r>
      <w:r w:rsidR="00FF5F36" w:rsidRPr="006E3A5E">
        <w:rPr>
          <w:i/>
        </w:rPr>
        <w:t>f</w:t>
      </w:r>
      <w:r w:rsidR="00FF5F36">
        <w:rPr>
          <w:i/>
        </w:rPr>
        <w:t xml:space="preserve"> </w:t>
      </w:r>
      <w:r w:rsidR="00FF5F36">
        <w:t>AND D = </w:t>
      </w:r>
      <w:r w:rsidR="00FF5F36" w:rsidRPr="006E3A5E">
        <w:rPr>
          <w:i/>
        </w:rPr>
        <w:t>d</w:t>
      </w:r>
      <w:r w:rsidR="00FF5F36" w:rsidRPr="006E3A5E">
        <w:rPr>
          <w:i/>
          <w:vertAlign w:val="subscript"/>
        </w:rPr>
        <w:t>i</w:t>
      </w:r>
      <w:r w:rsidR="00FF5F36" w:rsidRPr="006E3A5E">
        <w:rPr>
          <w:i/>
        </w:rPr>
        <w:t> </w:t>
      </w:r>
      <w:r w:rsidR="00FF5F36">
        <w:rPr>
          <w:i/>
        </w:rPr>
        <w:t>+</w:t>
      </w:r>
      <w:r w:rsidR="00FF5F36" w:rsidRPr="006E3A5E">
        <w:rPr>
          <w:i/>
        </w:rPr>
        <w:t> d</w:t>
      </w:r>
      <w:r w:rsidR="00FF5F36" w:rsidRPr="006E3A5E">
        <w:rPr>
          <w:i/>
          <w:vertAlign w:val="subscript"/>
        </w:rPr>
        <w:t>o</w:t>
      </w:r>
      <w:r w:rsidR="00FF5F36" w:rsidRPr="006E3A5E">
        <w:rPr>
          <w:i/>
        </w:rPr>
        <w:t> = </w:t>
      </w:r>
      <w:r w:rsidR="00FF5F36">
        <w:rPr>
          <w:i/>
        </w:rPr>
        <w:t>4</w:t>
      </w:r>
      <w:r w:rsidR="00FF5F36" w:rsidRPr="006E3A5E">
        <w:rPr>
          <w:i/>
        </w:rPr>
        <w:t>f</w:t>
      </w:r>
      <w:r w:rsidR="00FF5F36">
        <w:rPr>
          <w:i/>
        </w:rPr>
        <w:t>.</w:t>
      </w:r>
    </w:p>
    <w:p w:rsidR="00310A18" w:rsidRDefault="00310A18">
      <w:pPr>
        <w:rPr>
          <w:szCs w:val="24"/>
        </w:rPr>
      </w:pPr>
      <w:r>
        <w:br w:type="page"/>
      </w:r>
    </w:p>
    <w:p w:rsidR="001E3530" w:rsidRDefault="001E3530" w:rsidP="00A4136D">
      <w:pPr>
        <w:pStyle w:val="NormalWeb"/>
        <w:spacing w:before="0" w:beforeAutospacing="0" w:after="0" w:afterAutospacing="0"/>
        <w:ind w:firstLine="426"/>
      </w:pPr>
      <w:r>
        <w:lastRenderedPageBreak/>
        <w:t>The following figure illustrates the ray diagram for a diverging lens.</w:t>
      </w:r>
    </w:p>
    <w:p w:rsidR="003373BE" w:rsidRDefault="003373BE" w:rsidP="00A4136D">
      <w:pPr>
        <w:pStyle w:val="NormalWeb"/>
        <w:spacing w:before="0" w:beforeAutospacing="0" w:after="0" w:afterAutospacing="0"/>
        <w:ind w:firstLine="426"/>
      </w:pPr>
    </w:p>
    <w:p w:rsidR="001E3530" w:rsidRDefault="00C45390" w:rsidP="001E3530">
      <w:pPr>
        <w:pStyle w:val="NormalWeb"/>
        <w:spacing w:before="0" w:beforeAutospacing="0" w:after="0" w:afterAutospacing="0"/>
      </w:pPr>
      <w:r w:rsidRPr="00C45390">
        <w:rPr>
          <w:b/>
          <w:noProof/>
        </w:rPr>
        <w:pict>
          <v:group id="_x0000_s3447" style="position:absolute;margin-left:5.1pt;margin-top:-10.05pt;width:214.05pt;height:83.1pt;z-index:252224512" coordorigin="1905,9723" coordsize="4281,1662">
            <v:shape id="_x0000_s3394" type="#_x0000_t32" style="position:absolute;left:2040;top:10703;width:4146;height:1" o:connectortype="straight" o:regroupid="17"/>
            <v:shape id="_x0000_s3403" type="#_x0000_t32" style="position:absolute;left:3135;top:10179;width:782;height:523;flip:x" o:connectortype="straight" o:regroupid="17">
              <v:stroke dashstyle="dash"/>
              <o:lock v:ext="edit" aspectratio="t"/>
            </v:shape>
            <v:shape id="_x0000_s3408" type="#_x0000_t32" style="position:absolute;left:3961;top:9990;width:0;height:1395;flip:x" o:connectortype="straight" o:regroupid="16">
              <v:stroke dashstyle="dash"/>
            </v:shape>
            <v:shape id="_x0000_s3395" type="#_x0000_t32" style="position:absolute;left:2295;top:10134;width:0;height:567;flip:y" o:connectortype="straight" o:regroupid="17">
              <v:stroke endarrow="block"/>
            </v:shape>
            <v:shape id="_x0000_s3396" type="#_x0000_t202" style="position:absolute;left:1905;top:9723;width:960;height:450" o:regroupid="17" filled="f" stroked="f">
              <v:textbox style="mso-next-textbox:#_x0000_s3396">
                <w:txbxContent>
                  <w:p w:rsidR="009237B2" w:rsidRDefault="009237B2" w:rsidP="001E3530">
                    <w:r>
                      <w:t>object</w:t>
                    </w:r>
                  </w:p>
                </w:txbxContent>
              </v:textbox>
            </v:shape>
            <v:shape id="_x0000_s3397" type="#_x0000_t202" style="position:absolute;left:2370;top:10628;width:525;height:420" o:regroupid="17" filled="f" stroked="f">
              <v:textbox style="mso-next-textbox:#_x0000_s3397">
                <w:txbxContent>
                  <w:p w:rsidR="009237B2" w:rsidRPr="00415A4C" w:rsidRDefault="009237B2" w:rsidP="001E3530">
                    <w:pPr>
                      <w:rPr>
                        <w:i/>
                        <w:vertAlign w:val="subscript"/>
                      </w:rPr>
                    </w:pPr>
                    <w:r w:rsidRPr="00415A4C">
                      <w:rPr>
                        <w:i/>
                      </w:rPr>
                      <w:t>d</w:t>
                    </w:r>
                    <w:r w:rsidRPr="00415A4C">
                      <w:rPr>
                        <w:i/>
                        <w:vertAlign w:val="subscript"/>
                      </w:rPr>
                      <w:t>o</w:t>
                    </w:r>
                  </w:p>
                </w:txbxContent>
              </v:textbox>
            </v:shape>
            <v:shape id="_x0000_s3398" type="#_x0000_t202" style="position:absolute;left:2190;top:10284;width:525;height:420" o:regroupid="17" filled="f" stroked="f">
              <v:textbox style="mso-next-textbox:#_x0000_s3398">
                <w:txbxContent>
                  <w:p w:rsidR="009237B2" w:rsidRPr="00415A4C" w:rsidRDefault="009237B2" w:rsidP="001E3530">
                    <w:pPr>
                      <w:rPr>
                        <w:i/>
                        <w:vertAlign w:val="subscript"/>
                      </w:rPr>
                    </w:pPr>
                    <w:r w:rsidRPr="00415A4C">
                      <w:rPr>
                        <w:i/>
                      </w:rPr>
                      <w:t>h</w:t>
                    </w:r>
                    <w:r w:rsidRPr="00415A4C">
                      <w:rPr>
                        <w:i/>
                        <w:vertAlign w:val="subscript"/>
                      </w:rPr>
                      <w:t>o</w:t>
                    </w:r>
                  </w:p>
                </w:txbxContent>
              </v:textbox>
            </v:shape>
            <v:shape id="_x0000_s3399" type="#_x0000_t32" style="position:absolute;left:2295;top:10149;width:2188;height:748" o:connectortype="straight" o:regroupid="17"/>
            <v:shape id="_x0000_s3400" type="#_x0000_t32" style="position:absolute;left:2295;top:10149;width:1635;height:1" o:connectortype="straight" o:regroupid="17"/>
            <v:shape id="_x0000_s3401" type="#_x0000_t202" style="position:absolute;left:2940;top:10673;width:390;height:405" o:regroupid="17" filled="f" stroked="f">
              <v:textbox style="mso-next-textbox:#_x0000_s3401">
                <w:txbxContent>
                  <w:p w:rsidR="009237B2" w:rsidRPr="00415A4C" w:rsidRDefault="009237B2" w:rsidP="001E3530">
                    <w:pPr>
                      <w:rPr>
                        <w:i/>
                        <w:vertAlign w:val="subscript"/>
                      </w:rPr>
                    </w:pPr>
                    <w:r w:rsidRPr="00415A4C">
                      <w:rPr>
                        <w:i/>
                      </w:rPr>
                      <w:t>f</w:t>
                    </w:r>
                  </w:p>
                </w:txbxContent>
              </v:textbox>
            </v:shape>
            <v:oval id="_x0000_s3402" style="position:absolute;left:3105;top:10673;width:57;height:57" o:regroupid="17" fillcolor="black [3213]"/>
            <v:shape id="_x0000_s3404" type="#_x0000_t32" style="position:absolute;left:3375;top:10521;width:0;height:170;flip:y" o:connectortype="straight" o:regroupid="17">
              <v:stroke endarrow="block"/>
            </v:shape>
            <v:shape id="_x0000_s3405" type="#_x0000_t202" style="position:absolute;left:3285;top:10614;width:525;height:420" o:regroupid="17" filled="f" stroked="f">
              <v:textbox style="mso-next-textbox:#_x0000_s3405">
                <w:txbxContent>
                  <w:p w:rsidR="009237B2" w:rsidRPr="00415A4C" w:rsidRDefault="009237B2" w:rsidP="001E3530">
                    <w:pPr>
                      <w:rPr>
                        <w:i/>
                        <w:vertAlign w:val="subscript"/>
                      </w:rPr>
                    </w:pPr>
                    <w:r>
                      <w:rPr>
                        <w:i/>
                      </w:rPr>
                      <w:t>d</w:t>
                    </w:r>
                    <w:r w:rsidRPr="00415A4C">
                      <w:rPr>
                        <w:i/>
                        <w:vertAlign w:val="subscript"/>
                      </w:rPr>
                      <w:t>i</w:t>
                    </w:r>
                  </w:p>
                </w:txbxContent>
              </v:textbox>
            </v:shape>
            <v:shape id="_x0000_s3407" type="#_x0000_t202" style="position:absolute;left:2865;top:10068;width:960;height:450" o:regroupid="17" filled="f" stroked="f">
              <v:textbox style="mso-next-textbox:#_x0000_s3407">
                <w:txbxContent>
                  <w:p w:rsidR="009237B2" w:rsidRDefault="009237B2" w:rsidP="001E3530">
                    <w:r>
                      <w:t>image</w:t>
                    </w:r>
                  </w:p>
                </w:txbxContent>
              </v:textbox>
            </v:shape>
            <v:group id="_x0000_s3444" style="position:absolute;left:3802;top:10125;width:323;height:1155" coordorigin="3802,10125" coordsize="323,1155">
              <v:shape id="_x0000_s3389" type="#_x0000_t19" style="position:absolute;left:3802;top:10149;width:143;height:555" o:regroupid="19"/>
              <v:shape id="_x0000_s3390" type="#_x0000_t19" style="position:absolute;left:3982;top:10149;width:143;height:555;flip:x" o:regroupid="19"/>
              <v:shape id="_x0000_s3392" type="#_x0000_t19" style="position:absolute;left:3802;top:10719;width:143;height:555;flip:y" o:regroupid="20"/>
              <v:shape id="_x0000_s3393" type="#_x0000_t19" style="position:absolute;left:3982;top:10719;width:143;height:555;flip:x y" o:regroupid="20"/>
              <v:shape id="_x0000_s3442" type="#_x0000_t32" style="position:absolute;left:3810;top:11280;width:300;height:0" o:connectortype="straight"/>
              <v:shape id="_x0000_s3443" type="#_x0000_t32" style="position:absolute;left:3810;top:10125;width:300;height:0" o:connectortype="straight"/>
            </v:group>
            <v:shape id="_x0000_s3446" type="#_x0000_t32" style="position:absolute;left:3960;top:9759;width:584;height:391;flip:x" o:connectortype="straight">
              <o:lock v:ext="edit" aspectratio="t"/>
            </v:shape>
            <w10:wrap type="topAndBottom"/>
            <w10:anchorlock/>
          </v:group>
        </w:pict>
      </w:r>
      <w:r w:rsidR="001E3530" w:rsidRPr="00FC79DF">
        <w:rPr>
          <w:b/>
        </w:rPr>
        <w:t xml:space="preserve">Fig. </w:t>
      </w:r>
      <w:r w:rsidR="003373BE">
        <w:rPr>
          <w:b/>
        </w:rPr>
        <w:t>3</w:t>
      </w:r>
      <w:r w:rsidR="001E3530">
        <w:t xml:space="preserve"> – Ray diagram of a diverging concave lens.  If you fold this ray diagram along the dotted line, you obtain the ray diagram for a convex mirror.</w:t>
      </w:r>
    </w:p>
    <w:p w:rsidR="008A22BD" w:rsidRDefault="008A22BD">
      <w:pPr>
        <w:rPr>
          <w:szCs w:val="24"/>
        </w:rPr>
      </w:pPr>
    </w:p>
    <w:p w:rsidR="00B431BE" w:rsidRDefault="00E06C52" w:rsidP="00A4136D">
      <w:pPr>
        <w:pStyle w:val="NormalWeb"/>
        <w:spacing w:before="0" w:beforeAutospacing="0" w:after="0" w:afterAutospacing="0"/>
        <w:ind w:firstLine="426"/>
      </w:pPr>
      <w:r>
        <w:t xml:space="preserve">The equations work out identically as before except </w:t>
      </w:r>
      <w:r w:rsidRPr="001743EA">
        <w:rPr>
          <w:i/>
        </w:rPr>
        <w:t>d</w:t>
      </w:r>
      <w:r w:rsidRPr="001743EA">
        <w:rPr>
          <w:i/>
          <w:vertAlign w:val="subscript"/>
        </w:rPr>
        <w:t>i</w:t>
      </w:r>
      <w:r w:rsidRPr="001743EA">
        <w:rPr>
          <w:i/>
        </w:rPr>
        <w:t> – f</w:t>
      </w:r>
      <w:r>
        <w:t xml:space="preserve"> in Eq. 1 is replaced by </w:t>
      </w:r>
      <w:r w:rsidRPr="001743EA">
        <w:rPr>
          <w:i/>
        </w:rPr>
        <w:t>f</w:t>
      </w:r>
      <w:r>
        <w:rPr>
          <w:i/>
        </w:rPr>
        <w:t> </w:t>
      </w:r>
      <w:r>
        <w:rPr>
          <w:i/>
        </w:rPr>
        <w:noBreakHyphen/>
        <w:t> </w:t>
      </w:r>
      <w:r w:rsidRPr="001743EA">
        <w:rPr>
          <w:i/>
        </w:rPr>
        <w:t>d</w:t>
      </w:r>
      <w:r w:rsidRPr="001743EA">
        <w:rPr>
          <w:i/>
          <w:vertAlign w:val="subscript"/>
        </w:rPr>
        <w:t>i</w:t>
      </w:r>
      <w:r>
        <w:t xml:space="preserve">.  </w:t>
      </w:r>
      <w:r w:rsidR="007C51B4">
        <w:t xml:space="preserve">It is mathematically convenient to keep Eq. </w:t>
      </w:r>
      <w:r w:rsidR="00B431BE">
        <w:t xml:space="preserve">3 and </w:t>
      </w:r>
      <w:r w:rsidR="007C51B4">
        <w:t xml:space="preserve">consider </w:t>
      </w:r>
      <w:r w:rsidR="007C51B4" w:rsidRPr="007C51B4">
        <w:rPr>
          <w:i/>
        </w:rPr>
        <w:t>M</w:t>
      </w:r>
      <w:r w:rsidR="007C51B4">
        <w:t xml:space="preserve">, </w:t>
      </w:r>
      <w:r w:rsidR="007C51B4" w:rsidRPr="007C51B4">
        <w:rPr>
          <w:i/>
        </w:rPr>
        <w:t>f</w:t>
      </w:r>
      <w:r w:rsidR="007C51B4">
        <w:t xml:space="preserve">, and </w:t>
      </w:r>
      <w:r w:rsidR="007C51B4" w:rsidRPr="007C51B4">
        <w:rPr>
          <w:i/>
        </w:rPr>
        <w:t>d</w:t>
      </w:r>
      <w:r w:rsidR="007C51B4" w:rsidRPr="007C51B4">
        <w:rPr>
          <w:i/>
          <w:vertAlign w:val="subscript"/>
        </w:rPr>
        <w:t>i</w:t>
      </w:r>
      <w:r w:rsidR="007C51B4">
        <w:t xml:space="preserve"> to be negative</w:t>
      </w:r>
      <w:r w:rsidR="00B431BE">
        <w:t xml:space="preserve"> with the same interpretation as previously.  A diverging lens is commonly used to correct for near-sightedness and a convex mirror as the rear view mirror of a vehicle.  Note the image is smaller than the object which is why car</w:t>
      </w:r>
      <w:r w:rsidR="006A3EE4">
        <w:t xml:space="preserve"> mirrors</w:t>
      </w:r>
      <w:r w:rsidR="00B431BE">
        <w:t xml:space="preserve"> state that </w:t>
      </w:r>
      <w:r w:rsidR="006A3EE4">
        <w:t>“</w:t>
      </w:r>
      <w:r w:rsidR="00B431BE">
        <w:t>objects are larger than they appear</w:t>
      </w:r>
      <w:r w:rsidR="006A3EE4">
        <w:t>”</w:t>
      </w:r>
      <w:r w:rsidR="00B431BE">
        <w:t>.  The advantage of a diverging mirror is you have a larger field of view.</w:t>
      </w:r>
    </w:p>
    <w:p w:rsidR="00B431BE" w:rsidRDefault="00B431BE" w:rsidP="00A4136D">
      <w:pPr>
        <w:pStyle w:val="NormalWeb"/>
        <w:spacing w:before="0" w:beforeAutospacing="0" w:after="0" w:afterAutospacing="0"/>
        <w:ind w:firstLine="426"/>
      </w:pPr>
      <w:r>
        <w:t xml:space="preserve">While we may use a distant object to determine the focal length of a converging lens, note in Eq. 3 that the equation is satisfied if </w:t>
      </w:r>
      <w:r w:rsidRPr="00B431BE">
        <w:rPr>
          <w:i/>
        </w:rPr>
        <w:t>d</w:t>
      </w:r>
      <w:r w:rsidRPr="00B431BE">
        <w:rPr>
          <w:i/>
          <w:vertAlign w:val="subscript"/>
        </w:rPr>
        <w:t>i</w:t>
      </w:r>
      <w:r>
        <w:t> = </w:t>
      </w:r>
      <w:r w:rsidRPr="00B431BE">
        <w:rPr>
          <w:i/>
        </w:rPr>
        <w:t>d</w:t>
      </w:r>
      <w:r w:rsidRPr="00B431BE">
        <w:rPr>
          <w:i/>
          <w:vertAlign w:val="subscript"/>
        </w:rPr>
        <w:t>o</w:t>
      </w:r>
      <w:r>
        <w:t> = 2</w:t>
      </w:r>
      <w:r w:rsidRPr="00B431BE">
        <w:rPr>
          <w:i/>
        </w:rPr>
        <w:t>f</w:t>
      </w:r>
      <w:r>
        <w:t>.  Experimentally we can set up an object and move a viewing screen and the lens until the image is in focus.  If the lens is precisely between the view screen and object then the focal length is a fourth of the distance between the image and the object.</w:t>
      </w:r>
      <w:r w:rsidR="00B7179B">
        <w:t xml:space="preserve">  If the object to image distance is less than four times the focal length it is not possible to obtain focus, and if the object to image distance is greater than four times the focal length then there are two positions where focus is obtained – one where M &gt; 1 and one where M &lt; 1.</w:t>
      </w:r>
    </w:p>
    <w:p w:rsidR="00F66D33" w:rsidRDefault="00F66D33" w:rsidP="00B431BE">
      <w:pPr>
        <w:pStyle w:val="NormalWeb"/>
        <w:spacing w:before="0" w:beforeAutospacing="0" w:after="0" w:afterAutospacing="0"/>
        <w:ind w:firstLine="426"/>
      </w:pPr>
      <w:r w:rsidRPr="007303D9">
        <w:t xml:space="preserve">When two thin </w:t>
      </w:r>
      <w:r w:rsidR="001266F4">
        <w:t xml:space="preserve">converging </w:t>
      </w:r>
      <w:r w:rsidRPr="007303D9">
        <w:t>lenses are in contact, the equivalent focal length of the combination may be measured experimentall</w:t>
      </w:r>
      <w:r w:rsidR="001266F4">
        <w:t>y</w:t>
      </w:r>
      <w:r w:rsidRPr="007303D9">
        <w:t xml:space="preserve"> by one of the above methods. It may also be calculated in terms of the individual focal lengths. </w:t>
      </w:r>
      <w:r w:rsidR="001266F4">
        <w:t xml:space="preserve"> To derive the formula when two lenses are in contact we apply Eq. 3 twice and observe that the image of the first lens is the object of the next and with the proviso that the second lens acts like the situation in Fig. 2.  Thus,</w:t>
      </w:r>
    </w:p>
    <w:p w:rsidR="001266F4" w:rsidRDefault="001266F4" w:rsidP="001266F4">
      <w:pPr>
        <w:pStyle w:val="NormalWeb"/>
        <w:spacing w:before="0" w:beforeAutospacing="0" w:after="0" w:afterAutospacing="0"/>
      </w:pPr>
    </w:p>
    <w:p w:rsidR="001266F4" w:rsidRDefault="00C45390" w:rsidP="00B7179B">
      <w:pPr>
        <w:pStyle w:val="NormalWeb"/>
        <w:spacing w:before="0" w:beforeAutospacing="0" w:after="0" w:afterAutospacing="0"/>
      </w:pP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oMath>
      <w:r w:rsidR="00FB0AAE">
        <w:t xml:space="preserve">,  </w:t>
      </w:r>
      <w:r w:rsidR="001266F4" w:rsidRPr="00FB0AAE">
        <w:t>and</w:t>
      </w:r>
      <w:r w:rsidR="00FB0AAE">
        <w:t xml:space="preserve">  </w:t>
      </w:r>
      <w:r w:rsidR="001266F4" w:rsidRPr="00FB0AAE">
        <w:t xml:space="preserve">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00FB0AAE">
        <w:rPr>
          <w:sz w:val="28"/>
          <w:szCs w:val="28"/>
        </w:rPr>
        <w:t xml:space="preserve"> </w:t>
      </w:r>
    </w:p>
    <w:p w:rsidR="001266F4" w:rsidRDefault="001266F4" w:rsidP="00B431BE">
      <w:pPr>
        <w:pStyle w:val="NormalWeb"/>
        <w:spacing w:before="0" w:beforeAutospacing="0" w:after="0" w:afterAutospacing="0"/>
        <w:ind w:firstLine="426"/>
      </w:pPr>
    </w:p>
    <w:p w:rsidR="001266F4" w:rsidRDefault="00B7179B" w:rsidP="001266F4">
      <w:pPr>
        <w:pStyle w:val="NormalWeb"/>
        <w:spacing w:before="0" w:beforeAutospacing="0" w:after="0" w:afterAutospacing="0"/>
      </w:pPr>
      <w:r>
        <w:t xml:space="preserve">Adding these two equations together </w:t>
      </w:r>
      <w:r w:rsidR="00FB0AAE">
        <w:t xml:space="preserve">and </w:t>
      </w:r>
      <w:r w:rsidR="00337E24">
        <w:t>since</w:t>
      </w:r>
    </w:p>
    <w:p w:rsidR="00B7179B" w:rsidRDefault="00B7179B" w:rsidP="00B7179B">
      <w:pPr>
        <w:pStyle w:val="NormalWeb"/>
        <w:spacing w:before="0" w:beforeAutospacing="0" w:after="0" w:afterAutospacing="0"/>
      </w:pPr>
    </w:p>
    <w:p w:rsidR="00334512" w:rsidRDefault="00337E24" w:rsidP="00B7179B">
      <w:pPr>
        <w:pStyle w:val="NormalWeb"/>
        <w:tabs>
          <w:tab w:val="right" w:pos="8647"/>
        </w:tabs>
        <w:spacing w:before="0" w:beforeAutospacing="0" w:after="0" w:afterAutospacing="0"/>
        <w:rPr>
          <w:sz w:val="28"/>
          <w:szCs w:val="28"/>
        </w:rPr>
      </w:pP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o</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den>
        </m:f>
      </m:oMath>
      <w:r w:rsidRPr="00337E24">
        <w:t xml:space="preserve"> , then </w:t>
      </w:r>
      <m:oMath>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f</m:t>
            </m:r>
          </m:den>
        </m:f>
      </m:oMath>
      <w:r w:rsidR="00334512">
        <w:tab/>
        <w:t>(4)</w:t>
      </w:r>
    </w:p>
    <w:p w:rsidR="00B7179B" w:rsidRPr="007303D9" w:rsidRDefault="00B7179B" w:rsidP="001266F4">
      <w:pPr>
        <w:pStyle w:val="NormalWeb"/>
        <w:spacing w:before="0" w:beforeAutospacing="0" w:after="0" w:afterAutospacing="0"/>
      </w:pPr>
    </w:p>
    <w:p w:rsidR="00F66D33" w:rsidRDefault="00B7179B" w:rsidP="00B7179B">
      <w:pPr>
        <w:pStyle w:val="NormalWeb"/>
        <w:spacing w:before="0" w:beforeAutospacing="0" w:after="0" w:afterAutospacing="0"/>
      </w:pPr>
      <w:r>
        <w:t>w</w:t>
      </w:r>
      <w:r w:rsidR="00F66D33" w:rsidRPr="007303D9">
        <w:t>here</w:t>
      </w:r>
      <w:r>
        <w:t xml:space="preserve"> </w:t>
      </w:r>
      <w:r w:rsidR="00F66D33" w:rsidRPr="00B7179B">
        <w:rPr>
          <w:i/>
        </w:rPr>
        <w:t>f</w:t>
      </w:r>
      <w:r w:rsidR="00F66D33" w:rsidRPr="007303D9">
        <w:t xml:space="preserve"> is the equivalent focal length of the lens combination,</w:t>
      </w:r>
      <w:r>
        <w:t xml:space="preserve"> </w:t>
      </w:r>
      <w:r w:rsidR="00F66D33" w:rsidRPr="00B7179B">
        <w:rPr>
          <w:i/>
        </w:rPr>
        <w:t>f</w:t>
      </w:r>
      <w:r w:rsidRPr="00B7179B">
        <w:rPr>
          <w:i/>
          <w:vertAlign w:val="subscript"/>
        </w:rPr>
        <w:t>1</w:t>
      </w:r>
      <w:r w:rsidR="00F66D33" w:rsidRPr="007303D9">
        <w:t xml:space="preserve"> is the focal length of the first lens, and</w:t>
      </w:r>
      <w:r>
        <w:t xml:space="preserve"> </w:t>
      </w:r>
      <w:r w:rsidR="00F66D33" w:rsidRPr="00B7179B">
        <w:rPr>
          <w:i/>
        </w:rPr>
        <w:t>f</w:t>
      </w:r>
      <w:r w:rsidR="00F66D33" w:rsidRPr="00B7179B">
        <w:rPr>
          <w:i/>
          <w:vertAlign w:val="subscript"/>
        </w:rPr>
        <w:t>2</w:t>
      </w:r>
      <w:r w:rsidR="00F66D33" w:rsidRPr="007303D9">
        <w:t xml:space="preserve"> is the focal length of the second lens. </w:t>
      </w:r>
    </w:p>
    <w:p w:rsidR="006A3EE4" w:rsidRPr="007303D9" w:rsidRDefault="006A3EE4" w:rsidP="006A3EE4">
      <w:pPr>
        <w:pStyle w:val="NormalWeb"/>
        <w:spacing w:before="0" w:beforeAutospacing="0" w:after="0" w:afterAutospacing="0"/>
        <w:ind w:firstLine="426"/>
      </w:pPr>
      <w:r>
        <w:t>Eq. 4 is very convenient in optometry.  Optometrists define a unit called a diopter which is 1/</w:t>
      </w:r>
      <w:r w:rsidRPr="006A3EE4">
        <w:rPr>
          <w:i/>
        </w:rPr>
        <w:t>f</w:t>
      </w:r>
      <w:r>
        <w:t xml:space="preserve"> where </w:t>
      </w:r>
      <w:r w:rsidRPr="006A3EE4">
        <w:rPr>
          <w:i/>
        </w:rPr>
        <w:t>f</w:t>
      </w:r>
      <w:r>
        <w:t xml:space="preserve"> is measured in meters.  Therefore, to find the diopters of a lens combination, you simply add the diopters of the lenses that comprise the combination.</w:t>
      </w:r>
    </w:p>
    <w:p w:rsidR="00F66D33" w:rsidRDefault="00F66D33" w:rsidP="00A4136D">
      <w:pPr>
        <w:pStyle w:val="NormalWeb"/>
        <w:spacing w:before="0" w:beforeAutospacing="0" w:after="0" w:afterAutospacing="0"/>
        <w:ind w:firstLine="426"/>
      </w:pPr>
      <w:r w:rsidRPr="007303D9">
        <w:t xml:space="preserve">A concave lens by itself cannot form a real image, since it is a diverging lens, hence a different method must be used for measuring its focal length. This is done by placing the </w:t>
      </w:r>
      <w:r w:rsidR="00B7179B">
        <w:t xml:space="preserve">diverging </w:t>
      </w:r>
      <w:r w:rsidRPr="007303D9">
        <w:t xml:space="preserve">lens in contact with a positive lens of shorter and known focal length, measuring the equivalent focal length of the combination experimentally, and then using </w:t>
      </w:r>
      <w:r w:rsidRPr="007303D9">
        <w:lastRenderedPageBreak/>
        <w:t xml:space="preserve">the </w:t>
      </w:r>
      <w:r w:rsidR="00925ED6">
        <w:t>Eq. 4</w:t>
      </w:r>
      <w:r w:rsidRPr="007303D9">
        <w:t xml:space="preserve"> to solve for the focal length of the </w:t>
      </w:r>
      <w:r w:rsidR="00925ED6">
        <w:t xml:space="preserve">diverging </w:t>
      </w:r>
      <w:r w:rsidRPr="007303D9">
        <w:t xml:space="preserve">lens. </w:t>
      </w:r>
      <w:r w:rsidR="006A3EE4">
        <w:t xml:space="preserve"> We may also discover the focal length of a diverging lens using the methods of finding the image in a mirror, however combining a diverging and converging lens together and observing real images is more convenient.</w:t>
      </w:r>
    </w:p>
    <w:p w:rsidR="00983A7E" w:rsidRDefault="00983A7E" w:rsidP="00A4136D">
      <w:pPr>
        <w:pStyle w:val="NormalWeb"/>
        <w:spacing w:before="0" w:beforeAutospacing="0" w:after="0" w:afterAutospacing="0"/>
        <w:ind w:firstLine="426"/>
      </w:pPr>
    </w:p>
    <w:p w:rsidR="00983A7E" w:rsidRPr="007303D9" w:rsidRDefault="00983A7E" w:rsidP="00983A7E">
      <w:pPr>
        <w:pStyle w:val="NormalWeb"/>
        <w:spacing w:before="0" w:beforeAutospacing="0" w:after="0" w:afterAutospacing="0"/>
      </w:pPr>
      <w:r w:rsidRPr="00983A7E">
        <w:rPr>
          <w:b/>
        </w:rPr>
        <w:t>Purpose:</w:t>
      </w:r>
      <w:r>
        <w:t xml:space="preserve">  To confirm or disprove Equations (2), (3), and (4).  That is, to confirm or disprove the Thin Lens Equation, Magnification Equation, and formula for lens combinations.</w:t>
      </w:r>
    </w:p>
    <w:p w:rsidR="00F66D33" w:rsidRPr="007303D9" w:rsidRDefault="00F66D33" w:rsidP="00F66D33">
      <w:pPr>
        <w:rPr>
          <w:szCs w:val="24"/>
        </w:rPr>
      </w:pPr>
    </w:p>
    <w:p w:rsidR="00F66D33" w:rsidRDefault="006A3EE4" w:rsidP="00F66D33">
      <w:pPr>
        <w:pStyle w:val="NormalWeb"/>
        <w:spacing w:before="0" w:beforeAutospacing="0" w:after="0" w:afterAutospacing="0"/>
        <w:rPr>
          <w:b/>
          <w:bCs/>
        </w:rPr>
      </w:pPr>
      <w:r>
        <w:rPr>
          <w:b/>
          <w:bCs/>
        </w:rPr>
        <w:t>Apparatus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6"/>
        <w:gridCol w:w="5632"/>
      </w:tblGrid>
      <w:tr w:rsidR="00C41411" w:rsidTr="006C7215">
        <w:tc>
          <w:tcPr>
            <w:tcW w:w="0" w:type="auto"/>
          </w:tcPr>
          <w:p w:rsidR="00C41411" w:rsidRPr="00FA791D" w:rsidRDefault="00C41411" w:rsidP="000F4060">
            <w:pPr>
              <w:pStyle w:val="NormalWeb"/>
              <w:numPr>
                <w:ilvl w:val="0"/>
                <w:numId w:val="17"/>
              </w:numPr>
              <w:spacing w:before="0" w:beforeAutospacing="0" w:after="0" w:afterAutospacing="0"/>
              <w:ind w:left="426" w:hanging="425"/>
              <w:rPr>
                <w:bCs/>
              </w:rPr>
            </w:pPr>
            <w:r w:rsidRPr="00FA791D">
              <w:rPr>
                <w:bCs/>
              </w:rPr>
              <w:t>Optical bench</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T</w:t>
            </w:r>
            <w:r w:rsidRPr="00FA791D">
              <w:rPr>
                <w:bCs/>
              </w:rPr>
              <w:t>wo convex</w:t>
            </w:r>
            <w:r>
              <w:rPr>
                <w:bCs/>
              </w:rPr>
              <w:t xml:space="preserve"> </w:t>
            </w:r>
            <w:r w:rsidRPr="00FA791D">
              <w:rPr>
                <w:bCs/>
              </w:rPr>
              <w:t>lenses</w:t>
            </w:r>
            <w:r>
              <w:rPr>
                <w:bCs/>
              </w:rPr>
              <w:t xml:space="preserve"> </w:t>
            </w:r>
            <w:r w:rsidRPr="00FA791D">
              <w:rPr>
                <w:bCs/>
              </w:rPr>
              <w:t xml:space="preserve">A </w:t>
            </w:r>
            <w:r>
              <w:rPr>
                <w:bCs/>
              </w:rPr>
              <w:t xml:space="preserve">(f ≈ 20 cm) </w:t>
            </w:r>
            <w:r w:rsidRPr="00FA791D">
              <w:rPr>
                <w:bCs/>
              </w:rPr>
              <w:t>and B (</w:t>
            </w:r>
            <w:r>
              <w:rPr>
                <w:bCs/>
              </w:rPr>
              <w:t>f ≈ 10 cm)</w:t>
            </w:r>
          </w:p>
        </w:tc>
      </w:tr>
      <w:tr w:rsidR="00C41411" w:rsidTr="006C7215">
        <w:tc>
          <w:tcPr>
            <w:tcW w:w="0" w:type="auto"/>
          </w:tcPr>
          <w:p w:rsidR="00C41411" w:rsidRDefault="00C41411" w:rsidP="000F4060">
            <w:pPr>
              <w:pStyle w:val="NormalWeb"/>
              <w:numPr>
                <w:ilvl w:val="0"/>
                <w:numId w:val="17"/>
              </w:numPr>
              <w:spacing w:before="0" w:beforeAutospacing="0" w:after="0" w:afterAutospacing="0"/>
              <w:ind w:left="426" w:hanging="425"/>
              <w:rPr>
                <w:bCs/>
              </w:rPr>
            </w:pPr>
            <w:r w:rsidRPr="00FA791D">
              <w:rPr>
                <w:bCs/>
              </w:rPr>
              <w:t>Screen</w:t>
            </w:r>
          </w:p>
        </w:tc>
        <w:tc>
          <w:tcPr>
            <w:tcW w:w="0" w:type="auto"/>
          </w:tcPr>
          <w:p w:rsidR="00C41411" w:rsidRPr="008A22BD" w:rsidRDefault="00C41411" w:rsidP="00C41411">
            <w:pPr>
              <w:pStyle w:val="NormalWeb"/>
              <w:numPr>
                <w:ilvl w:val="0"/>
                <w:numId w:val="17"/>
              </w:numPr>
              <w:spacing w:before="0" w:beforeAutospacing="0" w:after="0" w:afterAutospacing="0"/>
              <w:ind w:left="426" w:hanging="425"/>
              <w:rPr>
                <w:bCs/>
              </w:rPr>
            </w:pPr>
            <w:r w:rsidRPr="00FA791D">
              <w:rPr>
                <w:bCs/>
              </w:rPr>
              <w:t xml:space="preserve">One concave </w:t>
            </w:r>
            <w:r>
              <w:rPr>
                <w:bCs/>
              </w:rPr>
              <w:t>lens, C</w:t>
            </w:r>
            <w:r w:rsidRPr="00FA791D">
              <w:rPr>
                <w:bCs/>
              </w:rPr>
              <w:t xml:space="preserve"> (of about </w:t>
            </w:r>
            <w:r>
              <w:rPr>
                <w:bCs/>
              </w:rPr>
              <w:t>-20 </w:t>
            </w:r>
            <w:r w:rsidRPr="00FA791D">
              <w:rPr>
                <w:bCs/>
              </w:rPr>
              <w:t xml:space="preserve">cm focal </w:t>
            </w:r>
            <w:r>
              <w:rPr>
                <w:bCs/>
              </w:rPr>
              <w:t>length)</w:t>
            </w:r>
          </w:p>
        </w:tc>
      </w:tr>
      <w:tr w:rsidR="00C41411" w:rsidTr="006C7215">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Pr>
                <w:bCs/>
              </w:rPr>
              <w:t>I</w:t>
            </w:r>
            <w:r w:rsidRPr="00FA791D">
              <w:rPr>
                <w:bCs/>
              </w:rPr>
              <w:t>lluminated object</w:t>
            </w:r>
          </w:p>
        </w:tc>
        <w:tc>
          <w:tcPr>
            <w:tcW w:w="0" w:type="auto"/>
          </w:tcPr>
          <w:p w:rsidR="00C41411" w:rsidRPr="00FA791D" w:rsidRDefault="00C41411" w:rsidP="00C41411">
            <w:pPr>
              <w:pStyle w:val="NormalWeb"/>
              <w:numPr>
                <w:ilvl w:val="0"/>
                <w:numId w:val="17"/>
              </w:numPr>
              <w:spacing w:before="0" w:beforeAutospacing="0" w:after="0" w:afterAutospacing="0"/>
              <w:ind w:left="426" w:hanging="425"/>
              <w:rPr>
                <w:bCs/>
              </w:rPr>
            </w:pPr>
            <w:r w:rsidRPr="00FA791D">
              <w:rPr>
                <w:bCs/>
              </w:rPr>
              <w:t>Metric ruler</w:t>
            </w:r>
          </w:p>
        </w:tc>
      </w:tr>
      <w:tr w:rsidR="00C41411" w:rsidTr="006C7215">
        <w:tc>
          <w:tcPr>
            <w:tcW w:w="0" w:type="auto"/>
          </w:tcPr>
          <w:p w:rsidR="00C41411" w:rsidRDefault="00C41411" w:rsidP="00C41411">
            <w:pPr>
              <w:pStyle w:val="NormalWeb"/>
              <w:numPr>
                <w:ilvl w:val="0"/>
                <w:numId w:val="17"/>
              </w:numPr>
              <w:spacing w:before="0" w:beforeAutospacing="0" w:after="0" w:afterAutospacing="0"/>
              <w:ind w:left="426" w:hanging="425"/>
              <w:rPr>
                <w:bCs/>
              </w:rPr>
            </w:pPr>
            <w:r w:rsidRPr="00FA791D">
              <w:rPr>
                <w:bCs/>
              </w:rPr>
              <w:t>Lens holders</w:t>
            </w:r>
          </w:p>
        </w:tc>
        <w:tc>
          <w:tcPr>
            <w:tcW w:w="0" w:type="auto"/>
          </w:tcPr>
          <w:p w:rsidR="00C41411" w:rsidRPr="00FA791D" w:rsidRDefault="00C41411" w:rsidP="00C41411">
            <w:pPr>
              <w:pStyle w:val="NormalWeb"/>
              <w:spacing w:before="0" w:beforeAutospacing="0" w:after="0" w:afterAutospacing="0"/>
              <w:ind w:left="1"/>
              <w:rPr>
                <w:bCs/>
              </w:rPr>
            </w:pPr>
          </w:p>
        </w:tc>
      </w:tr>
    </w:tbl>
    <w:p w:rsidR="00FB0AAE" w:rsidRDefault="00FB0AAE">
      <w:pPr>
        <w:rPr>
          <w:b/>
          <w:bCs/>
          <w:szCs w:val="24"/>
        </w:rPr>
      </w:pPr>
    </w:p>
    <w:p w:rsidR="00FA791D" w:rsidRPr="008A22BD" w:rsidRDefault="008A22BD" w:rsidP="00FA791D">
      <w:pPr>
        <w:pStyle w:val="NormalWeb"/>
        <w:spacing w:before="0" w:beforeAutospacing="0" w:after="0" w:afterAutospacing="0"/>
        <w:rPr>
          <w:b/>
          <w:bCs/>
        </w:rPr>
      </w:pPr>
      <w:r w:rsidRPr="008A22BD">
        <w:rPr>
          <w:b/>
          <w:bCs/>
        </w:rPr>
        <w:t>Procedure</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Measure the focal length of lens A directly by obtaining the image of a very distant object on the screen and measuring the image distance. The object may be a tree or a house about a block away. </w:t>
      </w:r>
      <w:r w:rsidR="007259ED">
        <w:t xml:space="preserve"> If you are indoors, go to a nearby window.</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1 for lens B. </w:t>
      </w:r>
    </w:p>
    <w:p w:rsidR="00983A7E" w:rsidRDefault="00F66D33" w:rsidP="000F4060">
      <w:pPr>
        <w:pStyle w:val="NormalWeb"/>
        <w:numPr>
          <w:ilvl w:val="0"/>
          <w:numId w:val="26"/>
        </w:numPr>
        <w:spacing w:before="0" w:beforeAutospacing="0" w:after="0" w:afterAutospacing="0"/>
        <w:ind w:left="426" w:hanging="425"/>
      </w:pPr>
      <w:r w:rsidRPr="007303D9">
        <w:t xml:space="preserve">Determine the focal length of lens A by the use of the </w:t>
      </w:r>
      <w:r w:rsidR="00983A7E">
        <w:t>Equation (3)</w:t>
      </w:r>
      <w:r w:rsidRPr="007303D9">
        <w:t xml:space="preserve">. </w:t>
      </w:r>
    </w:p>
    <w:p w:rsidR="00983A7E" w:rsidRDefault="00F66D33" w:rsidP="00983A7E">
      <w:pPr>
        <w:pStyle w:val="NormalWeb"/>
        <w:numPr>
          <w:ilvl w:val="1"/>
          <w:numId w:val="26"/>
        </w:numPr>
        <w:spacing w:before="0" w:beforeAutospacing="0" w:after="0" w:afterAutospacing="0"/>
        <w:ind w:left="851" w:hanging="425"/>
      </w:pPr>
      <w:r w:rsidRPr="007303D9">
        <w:t>Place the illuminated object at one end of the optical bench</w:t>
      </w:r>
      <w:r w:rsidR="00983A7E">
        <w:t xml:space="preserve"> and </w:t>
      </w:r>
      <w:r w:rsidRPr="007303D9">
        <w:t xml:space="preserve">place the screen at a distance of about five times the focal length of the lens. </w:t>
      </w:r>
    </w:p>
    <w:p w:rsidR="00983A7E" w:rsidRDefault="00F66D33" w:rsidP="00983A7E">
      <w:pPr>
        <w:pStyle w:val="NormalWeb"/>
        <w:numPr>
          <w:ilvl w:val="1"/>
          <w:numId w:val="26"/>
        </w:numPr>
        <w:spacing w:before="0" w:beforeAutospacing="0" w:after="0" w:afterAutospacing="0"/>
        <w:ind w:left="851" w:hanging="425"/>
      </w:pPr>
      <w:r w:rsidRPr="007303D9">
        <w:t xml:space="preserve">With the object and screen fixed, find the position of the lens for which a sharp, enlarged image is produced on the screen. Make sure that the object, lens, and screen all lie along the same straight line (the principal axis of the lens) and that they are all perpendicular to the axis. </w:t>
      </w:r>
    </w:p>
    <w:p w:rsidR="00983A7E" w:rsidRDefault="00F66D33" w:rsidP="00983A7E">
      <w:pPr>
        <w:pStyle w:val="NormalWeb"/>
        <w:numPr>
          <w:ilvl w:val="1"/>
          <w:numId w:val="26"/>
        </w:numPr>
        <w:spacing w:before="0" w:beforeAutospacing="0" w:after="0" w:afterAutospacing="0"/>
        <w:ind w:left="851" w:hanging="425"/>
      </w:pPr>
      <w:r w:rsidRPr="007303D9">
        <w:t>Record the position of the object, the lens, and the screen; record the m</w:t>
      </w:r>
      <w:r w:rsidR="008A22BD">
        <w:t>easurements to 1 </w:t>
      </w:r>
      <w:r w:rsidRPr="007303D9">
        <w:t xml:space="preserve">millimeter. </w:t>
      </w:r>
    </w:p>
    <w:p w:rsidR="00983A7E" w:rsidRDefault="00F66D33" w:rsidP="00983A7E">
      <w:pPr>
        <w:pStyle w:val="NormalWeb"/>
        <w:numPr>
          <w:ilvl w:val="1"/>
          <w:numId w:val="26"/>
        </w:numPr>
        <w:spacing w:before="0" w:beforeAutospacing="0" w:after="0" w:afterAutospacing="0"/>
        <w:ind w:left="851" w:hanging="425"/>
      </w:pPr>
      <w:r w:rsidRPr="007303D9">
        <w:t xml:space="preserve">Measure the size </w:t>
      </w:r>
      <w:r w:rsidR="00282BF1">
        <w:t xml:space="preserve">(height or width – dimension) </w:t>
      </w:r>
      <w:r w:rsidRPr="007303D9">
        <w:t xml:space="preserve">of the object and the size of the image; record these measurements to </w:t>
      </w:r>
      <w:r w:rsidRPr="008A22BD">
        <w:rPr>
          <w:iCs/>
        </w:rPr>
        <w:t>0.5</w:t>
      </w:r>
      <w:r w:rsidR="008A22BD">
        <w:rPr>
          <w:iCs/>
        </w:rPr>
        <w:t> </w:t>
      </w:r>
      <w:r w:rsidRPr="007303D9">
        <w:t xml:space="preserve">millimeter. </w:t>
      </w:r>
      <w:r w:rsidR="00AC7205">
        <w:t xml:space="preserve"> </w:t>
      </w:r>
    </w:p>
    <w:p w:rsidR="00983A7E" w:rsidRDefault="00983A7E" w:rsidP="00983A7E">
      <w:pPr>
        <w:pStyle w:val="NormalWeb"/>
        <w:numPr>
          <w:ilvl w:val="1"/>
          <w:numId w:val="26"/>
        </w:numPr>
        <w:spacing w:before="0" w:beforeAutospacing="0" w:after="0" w:afterAutospacing="0"/>
        <w:ind w:left="851" w:hanging="425"/>
      </w:pPr>
      <w:r>
        <w:t>Find a second focus</w:t>
      </w:r>
      <w:r w:rsidR="00FF5F36">
        <w:t xml:space="preserve"> (see Theory Section)</w:t>
      </w:r>
      <w:r>
        <w:t>.  If the lens is close to the object, then the second focus is nearer to the image.</w:t>
      </w:r>
    </w:p>
    <w:p w:rsidR="00983A7E" w:rsidRDefault="00FF5F36" w:rsidP="00983A7E">
      <w:pPr>
        <w:pStyle w:val="NormalWeb"/>
        <w:numPr>
          <w:ilvl w:val="1"/>
          <w:numId w:val="26"/>
        </w:numPr>
        <w:spacing w:before="0" w:beforeAutospacing="0" w:after="0" w:afterAutospacing="0"/>
        <w:ind w:left="851" w:hanging="425"/>
      </w:pPr>
      <w:r>
        <w:t>In any experiment attempt to gather data at the extremes of the instrument and from Equation (3) we note that the screen at five (5) times the focal length is the smaller extreme.  Therefore, m</w:t>
      </w:r>
      <w:r w:rsidR="00AC7205">
        <w:t xml:space="preserve">ove the screen a few cm </w:t>
      </w:r>
      <w:r>
        <w:t xml:space="preserve">away from </w:t>
      </w:r>
      <w:r w:rsidR="00AC7205">
        <w:t xml:space="preserve">the object and </w:t>
      </w:r>
      <w:r w:rsidR="00983A7E">
        <w:t>repeat Steps 3.a to 3.e.</w:t>
      </w:r>
      <w:r w:rsidR="00AC7205">
        <w:t xml:space="preserve">  </w:t>
      </w:r>
      <w:r w:rsidR="007259ED">
        <w:t>Also see how far away you can move the screen and still obtain measurements.</w:t>
      </w:r>
    </w:p>
    <w:p w:rsidR="00F66D33" w:rsidRPr="007303D9" w:rsidRDefault="00AC7205" w:rsidP="00983A7E">
      <w:pPr>
        <w:pStyle w:val="NormalWeb"/>
        <w:numPr>
          <w:ilvl w:val="1"/>
          <w:numId w:val="26"/>
        </w:numPr>
        <w:spacing w:before="0" w:beforeAutospacing="0" w:after="0" w:afterAutospacing="0"/>
        <w:ind w:left="851" w:hanging="425"/>
      </w:pPr>
      <w:r>
        <w:t xml:space="preserve">Record the data for </w:t>
      </w:r>
      <w:r w:rsidR="007259ED">
        <w:t>each screen distance (</w:t>
      </w:r>
      <w:r>
        <w:t>at least three</w:t>
      </w:r>
      <w:r w:rsidR="007259ED">
        <w:t>).</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Using </w:t>
      </w:r>
      <w:r w:rsidR="00AC7205">
        <w:t>the arrangement of Procedure 3, c</w:t>
      </w:r>
      <w:r w:rsidRPr="007303D9">
        <w:t>ontinue to move the screen closer</w:t>
      </w:r>
      <w:r w:rsidR="00282BF1">
        <w:t xml:space="preserve"> to the object and </w:t>
      </w:r>
      <w:r w:rsidRPr="007303D9">
        <w:t>observe that there are two lens positions that give a focused image</w:t>
      </w:r>
      <w:r w:rsidR="00AC7205">
        <w:t xml:space="preserve">.  Keep moving the screen closer and closer </w:t>
      </w:r>
      <w:r w:rsidRPr="007303D9">
        <w:t xml:space="preserve">until these two positions coincide </w:t>
      </w:r>
      <w:r w:rsidRPr="008A22BD">
        <w:rPr>
          <w:bCs/>
        </w:rPr>
        <w:t>at</w:t>
      </w:r>
      <w:r w:rsidRPr="007303D9">
        <w:rPr>
          <w:b/>
          <w:bCs/>
        </w:rPr>
        <w:t xml:space="preserve"> </w:t>
      </w:r>
      <w:r w:rsidRPr="007303D9">
        <w:t xml:space="preserve">the midpoint between the object and the screen. Measure and record the value of the object-screen distance </w:t>
      </w:r>
      <w:r w:rsidRPr="007303D9">
        <w:rPr>
          <w:i/>
          <w:iCs/>
        </w:rPr>
        <w:t xml:space="preserve">D </w:t>
      </w:r>
      <w:r w:rsidRPr="007303D9">
        <w:t xml:space="preserve">corresponding to this condition.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4 using lens B. </w:t>
      </w:r>
    </w:p>
    <w:p w:rsidR="00F66D33" w:rsidRPr="007303D9"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A and B in contact. </w:t>
      </w:r>
    </w:p>
    <w:p w:rsidR="007259ED" w:rsidRPr="007303D9" w:rsidRDefault="007259ED" w:rsidP="007259ED">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A and B in contact. </w:t>
      </w:r>
    </w:p>
    <w:p w:rsidR="00F66D33" w:rsidRDefault="00F66D33" w:rsidP="000F4060">
      <w:pPr>
        <w:pStyle w:val="NormalWeb"/>
        <w:numPr>
          <w:ilvl w:val="0"/>
          <w:numId w:val="26"/>
        </w:numPr>
        <w:spacing w:before="0" w:beforeAutospacing="0" w:after="0" w:afterAutospacing="0"/>
        <w:ind w:left="426" w:hanging="425"/>
      </w:pPr>
      <w:r w:rsidRPr="007303D9">
        <w:t xml:space="preserve">Repeat Procedure 3 using the combination of lenses B and C in contact. </w:t>
      </w:r>
    </w:p>
    <w:p w:rsidR="00CE46D5" w:rsidRDefault="00CE46D5" w:rsidP="000F4060">
      <w:pPr>
        <w:pStyle w:val="NormalWeb"/>
        <w:numPr>
          <w:ilvl w:val="0"/>
          <w:numId w:val="26"/>
        </w:numPr>
        <w:spacing w:before="0" w:beforeAutospacing="0" w:after="0" w:afterAutospacing="0"/>
        <w:ind w:left="426" w:hanging="425"/>
      </w:pPr>
      <w:r w:rsidRPr="007303D9">
        <w:t xml:space="preserve">Repeat Procedure </w:t>
      </w:r>
      <w:r>
        <w:t>4</w:t>
      </w:r>
      <w:r w:rsidRPr="007303D9">
        <w:t xml:space="preserve"> using the combination of lenses B and C in contact.</w:t>
      </w:r>
    </w:p>
    <w:p w:rsidR="006B7DA1" w:rsidRPr="007303D9" w:rsidRDefault="006B7DA1" w:rsidP="006B7DA1">
      <w:pPr>
        <w:pStyle w:val="NormalWeb"/>
        <w:spacing w:before="0" w:beforeAutospacing="0" w:after="0" w:afterAutospacing="0"/>
      </w:pPr>
    </w:p>
    <w:p w:rsidR="00AC7205" w:rsidRDefault="00F66D33" w:rsidP="00F66D33">
      <w:pPr>
        <w:pStyle w:val="NormalWeb"/>
        <w:spacing w:before="0" w:beforeAutospacing="0" w:after="0" w:afterAutospacing="0"/>
        <w:rPr>
          <w:bCs/>
        </w:rPr>
      </w:pPr>
      <w:r w:rsidRPr="007303D9">
        <w:rPr>
          <w:b/>
          <w:bCs/>
        </w:rPr>
        <w:t>DATA</w:t>
      </w:r>
      <w:r w:rsidR="005727A5">
        <w:rPr>
          <w:b/>
          <w:bCs/>
        </w:rPr>
        <w:t xml:space="preserve"> &amp; Results</w:t>
      </w:r>
      <w:r w:rsidRPr="00BA578C">
        <w:rPr>
          <w:bCs/>
        </w:rPr>
        <w:t xml:space="preserve"> </w:t>
      </w:r>
      <w:r w:rsidR="00BA578C" w:rsidRPr="00BA578C">
        <w:rPr>
          <w:bCs/>
        </w:rPr>
        <w:t xml:space="preserve">– </w:t>
      </w:r>
      <w:r w:rsidR="005727A5">
        <w:rPr>
          <w:bCs/>
        </w:rPr>
        <w:t xml:space="preserve">The suggested organization is </w:t>
      </w:r>
      <w:r w:rsidR="001F467F">
        <w:rPr>
          <w:bCs/>
        </w:rPr>
        <w:t xml:space="preserve">to make the first table a data table.  </w:t>
      </w:r>
      <w:r w:rsidR="00AC7205">
        <w:rPr>
          <w:bCs/>
        </w:rPr>
        <w:t xml:space="preserve">You will be doing four tests:  Lens A (steps 1, 3, &amp; 4 above), Lens B (steps 2, 5, &amp; 6 above), Lens A &amp; B in combination (step 7), and Lens B &amp; C in combination (steps 7 &amp; 8).  </w:t>
      </w:r>
      <w:r w:rsidR="001F467F">
        <w:rPr>
          <w:bCs/>
        </w:rPr>
        <w:t xml:space="preserve">Column 1 is the lens, </w:t>
      </w:r>
      <w:r w:rsidR="00282BF1">
        <w:rPr>
          <w:bCs/>
        </w:rPr>
        <w:t>C</w:t>
      </w:r>
      <w:r w:rsidR="001F467F">
        <w:rPr>
          <w:bCs/>
        </w:rPr>
        <w:t xml:space="preserve">olumn 2 is </w:t>
      </w:r>
      <w:r w:rsidR="00AC7205">
        <w:rPr>
          <w:bCs/>
        </w:rPr>
        <w:t xml:space="preserve">f per </w:t>
      </w:r>
      <w:r w:rsidR="00282BF1">
        <w:rPr>
          <w:bCs/>
        </w:rPr>
        <w:t>P</w:t>
      </w:r>
      <w:r w:rsidR="00AC7205">
        <w:rPr>
          <w:bCs/>
        </w:rPr>
        <w:t>rocedure 1</w:t>
      </w:r>
      <w:r w:rsidR="00282BF1">
        <w:rPr>
          <w:bCs/>
        </w:rPr>
        <w:t xml:space="preserve"> or 2</w:t>
      </w:r>
      <w:r w:rsidR="00AC7205">
        <w:rPr>
          <w:bCs/>
        </w:rPr>
        <w:t xml:space="preserve">, </w:t>
      </w:r>
      <w:r w:rsidR="00282BF1">
        <w:rPr>
          <w:bCs/>
        </w:rPr>
        <w:t>C</w:t>
      </w:r>
      <w:r w:rsidR="00AC7205">
        <w:rPr>
          <w:bCs/>
        </w:rPr>
        <w:t xml:space="preserve">olumn 3 is object distance, </w:t>
      </w:r>
      <w:r w:rsidR="00282BF1">
        <w:rPr>
          <w:bCs/>
        </w:rPr>
        <w:t>C</w:t>
      </w:r>
      <w:r w:rsidR="00AC7205">
        <w:rPr>
          <w:bCs/>
        </w:rPr>
        <w:t>olumn 4 is image distance,</w:t>
      </w:r>
      <w:r w:rsidR="00282BF1">
        <w:rPr>
          <w:bCs/>
        </w:rPr>
        <w:t xml:space="preserve"> C</w:t>
      </w:r>
      <w:r w:rsidR="00AC7205">
        <w:rPr>
          <w:bCs/>
        </w:rPr>
        <w:t xml:space="preserve">olumn 5 is D (distance from view screen to object), </w:t>
      </w:r>
      <w:r w:rsidR="00282BF1">
        <w:rPr>
          <w:bCs/>
        </w:rPr>
        <w:t>C</w:t>
      </w:r>
      <w:r w:rsidR="00AC7205">
        <w:rPr>
          <w:bCs/>
        </w:rPr>
        <w:t xml:space="preserve">olumn 6 is </w:t>
      </w:r>
      <w:r w:rsidR="00282BF1">
        <w:rPr>
          <w:bCs/>
        </w:rPr>
        <w:t xml:space="preserve">the object </w:t>
      </w:r>
      <w:r w:rsidR="00AC7205">
        <w:rPr>
          <w:bCs/>
        </w:rPr>
        <w:t xml:space="preserve">dimension, </w:t>
      </w:r>
      <w:r w:rsidR="00282BF1">
        <w:rPr>
          <w:bCs/>
        </w:rPr>
        <w:t>and C</w:t>
      </w:r>
      <w:r w:rsidR="00AC7205">
        <w:rPr>
          <w:bCs/>
        </w:rPr>
        <w:t xml:space="preserve">olumn 7 is </w:t>
      </w:r>
      <w:r w:rsidR="00282BF1">
        <w:rPr>
          <w:bCs/>
        </w:rPr>
        <w:t xml:space="preserve">the image </w:t>
      </w:r>
      <w:r w:rsidR="00AC7205">
        <w:rPr>
          <w:bCs/>
        </w:rPr>
        <w:t>dimension.</w:t>
      </w:r>
    </w:p>
    <w:p w:rsidR="00AC7205" w:rsidRDefault="00AC7205" w:rsidP="00F66D33">
      <w:pPr>
        <w:pStyle w:val="NormalWeb"/>
        <w:spacing w:before="0" w:beforeAutospacing="0" w:after="0" w:afterAutospacing="0"/>
        <w:rPr>
          <w:bCs/>
        </w:rPr>
      </w:pPr>
    </w:p>
    <w:p w:rsidR="00282BF1" w:rsidRDefault="00282BF1" w:rsidP="00F66D33">
      <w:pPr>
        <w:pStyle w:val="NormalWeb"/>
        <w:spacing w:before="0" w:beforeAutospacing="0" w:after="0" w:afterAutospacing="0"/>
        <w:rPr>
          <w:bCs/>
        </w:rPr>
      </w:pPr>
      <w:r>
        <w:rPr>
          <w:bCs/>
        </w:rPr>
        <w:t>The second table’s Column 1 will repeat the list of lens, however will include lens C; Column 2 repeats f per Procedure 1 or 2; Column 3 is f per Procedure 3 Equation 3;</w:t>
      </w:r>
      <w:r w:rsidR="00BB69FD">
        <w:rPr>
          <w:bCs/>
        </w:rPr>
        <w:t xml:space="preserve"> Column 4 is f per Equation 4; Column 5 is f per Procedure 4;</w:t>
      </w:r>
      <w:r>
        <w:rPr>
          <w:bCs/>
        </w:rPr>
        <w:t xml:space="preserve"> Col</w:t>
      </w:r>
      <w:r w:rsidR="00BB69FD">
        <w:rPr>
          <w:bCs/>
        </w:rPr>
        <w:t>umn 6 is the percent difference;</w:t>
      </w:r>
      <w:r>
        <w:rPr>
          <w:bCs/>
        </w:rPr>
        <w:t xml:space="preserve"> Column 7 is magnification by the ratio of image to object size</w:t>
      </w:r>
      <w:r w:rsidR="00BB69FD">
        <w:rPr>
          <w:bCs/>
        </w:rPr>
        <w:t xml:space="preserve">; </w:t>
      </w:r>
      <w:r>
        <w:rPr>
          <w:bCs/>
        </w:rPr>
        <w:t>Column 8 is magnification by the ra</w:t>
      </w:r>
      <w:r w:rsidR="00BB69FD">
        <w:rPr>
          <w:bCs/>
        </w:rPr>
        <w:t>tio of image to object distance;</w:t>
      </w:r>
      <w:r>
        <w:rPr>
          <w:bCs/>
        </w:rPr>
        <w:t xml:space="preserve"> and Column 9 is the percent difference of magnifications.</w:t>
      </w:r>
    </w:p>
    <w:p w:rsidR="007259ED" w:rsidRDefault="003424AE" w:rsidP="00293D5D">
      <w:pPr>
        <w:pStyle w:val="NormalWeb"/>
        <w:spacing w:before="0" w:beforeAutospacing="0" w:after="0" w:afterAutospacing="0"/>
      </w:pPr>
      <w:r>
        <w:br w:type="page"/>
      </w:r>
    </w:p>
    <w:p w:rsidR="00843C98" w:rsidRDefault="00843C98" w:rsidP="00843C98">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843C98" w:rsidRPr="00843C98" w:rsidRDefault="00843C98" w:rsidP="00843C98">
      <w:pPr>
        <w:pStyle w:val="Heading1"/>
      </w:pPr>
      <w:bookmarkStart w:id="16" w:name="_Toc407977178"/>
      <w:r w:rsidRPr="00843C98">
        <w:t>Light</w:t>
      </w:r>
      <w:r>
        <w:t xml:space="preserve"> Production</w:t>
      </w:r>
      <w:bookmarkEnd w:id="16"/>
    </w:p>
    <w:p w:rsidR="00843C98" w:rsidRDefault="00843C98" w:rsidP="00843C98">
      <w:pPr>
        <w:jc w:val="center"/>
      </w:pPr>
    </w:p>
    <w:p w:rsidR="00843C98" w:rsidRDefault="00843C98" w:rsidP="00843C98">
      <w:r w:rsidRPr="00667A07">
        <w:rPr>
          <w:u w:val="single"/>
        </w:rPr>
        <w:t>Big Idea:</w:t>
      </w:r>
      <w:r>
        <w:t xml:space="preserve"> Continuous and emission line spectra are produced in different ways. The wavelengths of emission lines give information about the chemical composition of the substance producing the light.</w:t>
      </w:r>
    </w:p>
    <w:p w:rsidR="00843C98" w:rsidRDefault="00843C98" w:rsidP="00843C98"/>
    <w:p w:rsidR="00843C98" w:rsidRDefault="00843C98" w:rsidP="00843C98">
      <w:r w:rsidRPr="00667A07">
        <w:rPr>
          <w:u w:val="single"/>
        </w:rPr>
        <w:t>Goal:</w:t>
      </w:r>
      <w:r>
        <w:t xml:space="preserve"> Students will conduct a series of inquiries about light and atomic spectra using spectroscopes and analyze results to find the relationships between emission lines and composition.</w:t>
      </w:r>
    </w:p>
    <w:p w:rsidR="00843C98" w:rsidRDefault="00843C98" w:rsidP="00843C98"/>
    <w:p w:rsidR="00843C98" w:rsidRPr="008B1750" w:rsidRDefault="00843C98" w:rsidP="00843C98">
      <w:r>
        <w:rPr>
          <w:u w:val="single"/>
        </w:rPr>
        <w:t>Background:</w:t>
      </w:r>
    </w:p>
    <w:p w:rsidR="00843C98" w:rsidRPr="008B1750" w:rsidRDefault="00843C98" w:rsidP="00843C98">
      <w:pPr>
        <w:tabs>
          <w:tab w:val="left" w:pos="360"/>
          <w:tab w:val="center" w:pos="4320"/>
        </w:tabs>
      </w:pPr>
      <w:r w:rsidRPr="008B1750">
        <w:t xml:space="preserve">In 1860, Gustav </w:t>
      </w:r>
      <w:proofErr w:type="spellStart"/>
      <w:r w:rsidRPr="008B1750">
        <w:t>Kirchoff</w:t>
      </w:r>
      <w:proofErr w:type="spellEnd"/>
      <w:r w:rsidRPr="008B1750">
        <w:t xml:space="preserve"> discovered that the spectra produced by the light emanating from objects could be placed in one of three categories.</w:t>
      </w:r>
    </w:p>
    <w:p w:rsidR="00843C98" w:rsidRPr="008B1750" w:rsidRDefault="00843C98" w:rsidP="00843C98">
      <w:pPr>
        <w:tabs>
          <w:tab w:val="left" w:pos="360"/>
          <w:tab w:val="center" w:pos="4320"/>
        </w:tabs>
        <w:ind w:left="540"/>
      </w:pPr>
    </w:p>
    <w:p w:rsidR="00843C98" w:rsidRPr="00843C98" w:rsidRDefault="00843C98" w:rsidP="00843C98">
      <w:pPr>
        <w:pStyle w:val="BodyTextIndent"/>
        <w:ind w:left="540" w:firstLine="0"/>
        <w:rPr>
          <w:szCs w:val="24"/>
        </w:rPr>
      </w:pPr>
      <w:r w:rsidRPr="00843C98">
        <w:rPr>
          <w:i/>
          <w:szCs w:val="24"/>
        </w:rPr>
        <w:t>Continuous Spectrum</w:t>
      </w:r>
      <w:r w:rsidRPr="00843C98">
        <w:rPr>
          <w:szCs w:val="24"/>
        </w:rPr>
        <w:t xml:space="preserve">—A solid or liquid when heated to luminescence (for example the tungsten filament in a light bulb) will produce a spectrum with all the colors of a rainbow when the light is passed through a prism. </w:t>
      </w:r>
    </w:p>
    <w:p w:rsidR="00843C98" w:rsidRPr="008B1750" w:rsidRDefault="00843C98" w:rsidP="00843C98">
      <w:pPr>
        <w:tabs>
          <w:tab w:val="left" w:pos="360"/>
          <w:tab w:val="center" w:pos="4320"/>
        </w:tabs>
        <w:ind w:left="540"/>
      </w:pPr>
    </w:p>
    <w:p w:rsidR="00843C98" w:rsidRPr="008B1750" w:rsidRDefault="00843C98" w:rsidP="00843C98">
      <w:pPr>
        <w:tabs>
          <w:tab w:val="left" w:pos="360"/>
          <w:tab w:val="center" w:pos="4320"/>
        </w:tabs>
        <w:ind w:left="540"/>
      </w:pPr>
      <w:r w:rsidRPr="008B1750">
        <w:rPr>
          <w:i/>
        </w:rPr>
        <w:t>Emission Spectrum</w:t>
      </w:r>
      <w:r w:rsidRPr="008B1750">
        <w:t xml:space="preserve">—A hot thin gas (for example a flame) will produce a spectrum consisting of a number of discrete lines of various colors when passed through a prism. The number and color of these lines will depend upon the chemical composition of the gas. </w:t>
      </w:r>
    </w:p>
    <w:p w:rsidR="00843C98" w:rsidRPr="008B1750" w:rsidRDefault="00843C98" w:rsidP="00843C98">
      <w:pPr>
        <w:tabs>
          <w:tab w:val="left" w:pos="360"/>
          <w:tab w:val="center" w:pos="4320"/>
        </w:tabs>
        <w:ind w:left="540"/>
      </w:pPr>
    </w:p>
    <w:p w:rsidR="00843C98" w:rsidRDefault="00843C98" w:rsidP="00843C98">
      <w:pPr>
        <w:tabs>
          <w:tab w:val="left" w:pos="360"/>
          <w:tab w:val="center" w:pos="4320"/>
        </w:tabs>
        <w:ind w:left="540"/>
      </w:pPr>
      <w:r w:rsidRPr="008B1750">
        <w:rPr>
          <w:i/>
        </w:rPr>
        <w:t>Absorption Spectrum</w:t>
      </w:r>
      <w:r w:rsidRPr="008B1750">
        <w:t>—When a source of continuous spectrum is viewed through a thin gas (such as viewing the Sun through the Sun’s outer atmosphere) a continuous spectrum with a series of dark lines superimposed upon it is produced. The number and placement of these “absorption” lines</w:t>
      </w:r>
      <w:r>
        <w:t xml:space="preserve"> depends upon the chemical composition of the thin gas.</w:t>
      </w:r>
    </w:p>
    <w:p w:rsidR="00843C98" w:rsidRDefault="00843C98" w:rsidP="00843C98">
      <w:pPr>
        <w:tabs>
          <w:tab w:val="left" w:pos="360"/>
          <w:tab w:val="center" w:pos="4320"/>
        </w:tabs>
      </w:pPr>
    </w:p>
    <w:p w:rsidR="00843C98" w:rsidRDefault="00843C98" w:rsidP="00843C98">
      <w:r>
        <w:t>The wavelengths of light that are emitted by atoms in excited states are exactly the same wavelengths of light that those atoms will absorb.</w:t>
      </w:r>
    </w:p>
    <w:p w:rsidR="00843C98" w:rsidRDefault="00843C98" w:rsidP="00843C98"/>
    <w:p w:rsidR="00843C98" w:rsidRPr="00667A07" w:rsidRDefault="00843C98" w:rsidP="00843C98">
      <w:pPr>
        <w:rPr>
          <w:b/>
        </w:rPr>
      </w:pPr>
      <w:r w:rsidRPr="00667A07">
        <w:rPr>
          <w:b/>
        </w:rPr>
        <w:t>Part 1: Exploration</w:t>
      </w:r>
    </w:p>
    <w:p w:rsidR="00843C98" w:rsidRDefault="00843C98" w:rsidP="00843C98"/>
    <w:p w:rsidR="00843C98" w:rsidRPr="00ED4A65" w:rsidRDefault="00843C98" w:rsidP="00843C98">
      <w:pPr>
        <w:rPr>
          <w:u w:val="single"/>
        </w:rPr>
      </w:pPr>
      <w:r>
        <w:rPr>
          <w:u w:val="single"/>
        </w:rPr>
        <w:t>SPECTROMETER CALIBRATION</w:t>
      </w:r>
    </w:p>
    <w:p w:rsidR="00843C98" w:rsidRDefault="00843C98" w:rsidP="00437322">
      <w:pPr>
        <w:pStyle w:val="ListParagraph"/>
        <w:numPr>
          <w:ilvl w:val="0"/>
          <w:numId w:val="68"/>
        </w:numPr>
        <w:ind w:left="360"/>
      </w:pPr>
      <w:r>
        <w:t>Obtain a spectrometer and follow the instructions on the top to make sure the spectrometer is properly calibrated.</w:t>
      </w:r>
    </w:p>
    <w:p w:rsidR="00843C98" w:rsidRDefault="00843C98" w:rsidP="00843C98"/>
    <w:p w:rsidR="00843C98" w:rsidRPr="00E07894" w:rsidRDefault="00843C98" w:rsidP="00843C98">
      <w:pPr>
        <w:rPr>
          <w:u w:val="single"/>
        </w:rPr>
      </w:pPr>
      <w:r>
        <w:rPr>
          <w:u w:val="single"/>
        </w:rPr>
        <w:t>CONTINUOUS SPECTRA</w:t>
      </w:r>
    </w:p>
    <w:p w:rsidR="00843C98" w:rsidRDefault="00843C98" w:rsidP="00437322">
      <w:pPr>
        <w:pStyle w:val="ListParagraph"/>
        <w:numPr>
          <w:ilvl w:val="0"/>
          <w:numId w:val="67"/>
        </w:numPr>
        <w:ind w:left="360"/>
      </w:pPr>
      <w:r>
        <w:t>Get some colored pencils.</w:t>
      </w:r>
    </w:p>
    <w:p w:rsidR="00843C98" w:rsidRDefault="00843C98" w:rsidP="00437322">
      <w:pPr>
        <w:pStyle w:val="ListParagraph"/>
        <w:numPr>
          <w:ilvl w:val="0"/>
          <w:numId w:val="67"/>
        </w:numPr>
        <w:ind w:left="360"/>
      </w:pPr>
      <w:r>
        <w:t>Observe the bright incandescent bulb through the spectrometer and sketch the spectrum in the space below. Be careful to match up the colors you see with the correct wavelengths.</w:t>
      </w:r>
    </w:p>
    <w:p w:rsidR="00843C98" w:rsidRDefault="00843C98" w:rsidP="00437322">
      <w:pPr>
        <w:pStyle w:val="ListParagraph"/>
        <w:numPr>
          <w:ilvl w:val="0"/>
          <w:numId w:val="67"/>
        </w:numPr>
        <w:ind w:left="360"/>
      </w:pPr>
      <w:r>
        <w:t>Look at the dim incandescent bulb through the spectrometer.</w:t>
      </w:r>
    </w:p>
    <w:p w:rsidR="00843C98" w:rsidRDefault="00843C98" w:rsidP="00843C98">
      <w:pPr>
        <w:jc w:val="center"/>
      </w:pPr>
    </w:p>
    <w:p w:rsidR="00843C98" w:rsidRDefault="00843C98">
      <w:r>
        <w:br w:type="page"/>
      </w:r>
    </w:p>
    <w:p w:rsidR="00843C98" w:rsidRDefault="00843C98" w:rsidP="00843C98">
      <w:pPr>
        <w:jc w:val="center"/>
      </w:pPr>
      <w:r>
        <w:lastRenderedPageBreak/>
        <w:t>INCANDESCENT BULB</w:t>
      </w:r>
    </w:p>
    <w:p w:rsidR="00843C98" w:rsidRDefault="00843C98" w:rsidP="00843C98">
      <w:pPr>
        <w:jc w:val="center"/>
      </w:pPr>
      <w:r>
        <w:rPr>
          <w:noProof/>
        </w:rPr>
        <w:drawing>
          <wp:inline distT="0" distB="0" distL="0" distR="0">
            <wp:extent cx="5486400" cy="760396"/>
            <wp:effectExtent l="2540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Pr="00AC650F" w:rsidRDefault="00843C98" w:rsidP="00437322">
      <w:pPr>
        <w:pStyle w:val="ListParagraph"/>
        <w:numPr>
          <w:ilvl w:val="0"/>
          <w:numId w:val="69"/>
        </w:numPr>
        <w:rPr>
          <w:b/>
        </w:rPr>
      </w:pPr>
      <w:r w:rsidRPr="00AC650F">
        <w:rPr>
          <w:b/>
        </w:rPr>
        <w:t>How does the spectrum of the dim light differ from the spectrum of the bright light?</w:t>
      </w:r>
    </w:p>
    <w:p w:rsidR="00843C98" w:rsidRPr="00AC650F" w:rsidRDefault="00843C98" w:rsidP="00437322">
      <w:pPr>
        <w:pStyle w:val="ListParagraph"/>
        <w:numPr>
          <w:ilvl w:val="0"/>
          <w:numId w:val="69"/>
        </w:numPr>
        <w:rPr>
          <w:b/>
        </w:rPr>
      </w:pPr>
      <w:r w:rsidRPr="00AC650F">
        <w:rPr>
          <w:b/>
        </w:rPr>
        <w:t>Is the wavelength of orange light the same as it was before?</w:t>
      </w:r>
    </w:p>
    <w:p w:rsidR="00843C98" w:rsidRPr="00AC650F" w:rsidRDefault="00843C98" w:rsidP="00437322">
      <w:pPr>
        <w:pStyle w:val="ListParagraph"/>
        <w:numPr>
          <w:ilvl w:val="0"/>
          <w:numId w:val="69"/>
        </w:numPr>
        <w:rPr>
          <w:b/>
        </w:rPr>
      </w:pPr>
      <w:r w:rsidRPr="00AC650F">
        <w:rPr>
          <w:b/>
        </w:rPr>
        <w:t>Is the wavelength of green light the same as it was before?</w:t>
      </w:r>
    </w:p>
    <w:p w:rsidR="00843C98" w:rsidRPr="00AC650F" w:rsidRDefault="00843C98" w:rsidP="00437322">
      <w:pPr>
        <w:pStyle w:val="ListParagraph"/>
        <w:numPr>
          <w:ilvl w:val="0"/>
          <w:numId w:val="69"/>
        </w:numPr>
        <w:rPr>
          <w:b/>
        </w:rPr>
      </w:pPr>
      <w:r w:rsidRPr="00AC650F">
        <w:rPr>
          <w:b/>
        </w:rPr>
        <w:t xml:space="preserve">Is the color of light determined by </w:t>
      </w:r>
      <w:r>
        <w:rPr>
          <w:b/>
        </w:rPr>
        <w:t>its</w:t>
      </w:r>
      <w:r w:rsidRPr="00AC650F">
        <w:rPr>
          <w:b/>
        </w:rPr>
        <w:t xml:space="preserve"> wavelength? Explain using your observations so far.</w:t>
      </w:r>
    </w:p>
    <w:p w:rsidR="00843C98" w:rsidRDefault="00843C98" w:rsidP="00843C98"/>
    <w:p w:rsidR="00843C98" w:rsidRPr="00E07894" w:rsidRDefault="00843C98" w:rsidP="00843C98">
      <w:pPr>
        <w:rPr>
          <w:u w:val="single"/>
        </w:rPr>
      </w:pPr>
      <w:r>
        <w:rPr>
          <w:u w:val="single"/>
        </w:rPr>
        <w:t>EMISSION SPECTRA</w:t>
      </w:r>
    </w:p>
    <w:p w:rsidR="00843C98" w:rsidRDefault="00843C98" w:rsidP="00437322">
      <w:pPr>
        <w:pStyle w:val="ListParagraph"/>
        <w:numPr>
          <w:ilvl w:val="0"/>
          <w:numId w:val="67"/>
        </w:numPr>
        <w:ind w:left="360"/>
      </w:pPr>
      <w:r>
        <w:t>Observe the gas discharge tubes through the spectrometer and sketch the spectra in the spaces below. Be careful to match up the colors you see with the correct wavelengths.</w:t>
      </w:r>
    </w:p>
    <w:p w:rsidR="00843C98" w:rsidRDefault="00843C98" w:rsidP="00843C98">
      <w:pPr>
        <w:jc w:val="center"/>
      </w:pPr>
      <w:r>
        <w:t>HYDROGEN</w:t>
      </w:r>
    </w:p>
    <w:p w:rsidR="00843C98" w:rsidRDefault="00843C98" w:rsidP="00843C98">
      <w:r w:rsidRPr="00AC650F">
        <w:rPr>
          <w:noProof/>
        </w:rPr>
        <w:drawing>
          <wp:inline distT="0" distB="0" distL="0" distR="0">
            <wp:extent cx="5486400" cy="760396"/>
            <wp:effectExtent l="25400" t="0" r="0" b="0"/>
            <wp:docPr id="9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HELIUM</w:t>
      </w:r>
    </w:p>
    <w:p w:rsidR="00843C98" w:rsidRDefault="00843C98" w:rsidP="00843C98">
      <w:r w:rsidRPr="00AC650F">
        <w:rPr>
          <w:noProof/>
        </w:rPr>
        <w:drawing>
          <wp:inline distT="0" distB="0" distL="0" distR="0">
            <wp:extent cx="5486400" cy="760396"/>
            <wp:effectExtent l="25400" t="0" r="0" b="0"/>
            <wp:docPr id="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NEON</w:t>
      </w:r>
    </w:p>
    <w:p w:rsidR="00843C98" w:rsidRDefault="00843C98" w:rsidP="00843C98">
      <w:r w:rsidRPr="00AC650F">
        <w:rPr>
          <w:noProof/>
        </w:rPr>
        <w:drawing>
          <wp:inline distT="0" distB="0" distL="0" distR="0">
            <wp:extent cx="5486400" cy="760396"/>
            <wp:effectExtent l="25400" t="0" r="0" b="0"/>
            <wp:docPr id="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MERCURY</w:t>
      </w:r>
    </w:p>
    <w:p w:rsidR="00843C98" w:rsidRDefault="00843C98" w:rsidP="00843C98">
      <w:r w:rsidRPr="00AC650F">
        <w:rPr>
          <w:noProof/>
        </w:rPr>
        <w:drawing>
          <wp:inline distT="0" distB="0" distL="0" distR="0">
            <wp:extent cx="5486400" cy="760396"/>
            <wp:effectExtent l="25400" t="0" r="0" b="0"/>
            <wp:docPr id="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 w:rsidR="00843C98" w:rsidRDefault="00843C98" w:rsidP="00843C98">
      <w:pPr>
        <w:jc w:val="center"/>
      </w:pPr>
      <w:r>
        <w:t>ARGON</w:t>
      </w:r>
    </w:p>
    <w:p w:rsidR="00843C98" w:rsidRDefault="00843C98" w:rsidP="00843C98">
      <w:r w:rsidRPr="00AC650F">
        <w:rPr>
          <w:noProof/>
        </w:rPr>
        <w:drawing>
          <wp:inline distT="0" distB="0" distL="0" distR="0">
            <wp:extent cx="5486400" cy="760396"/>
            <wp:effectExtent l="25400" t="0" r="0" b="0"/>
            <wp:docPr id="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Default="00843C98" w:rsidP="00843C98">
      <w:pPr>
        <w:jc w:val="center"/>
      </w:pPr>
    </w:p>
    <w:p w:rsidR="00843C98" w:rsidRDefault="00843C98">
      <w:r>
        <w:br w:type="page"/>
      </w:r>
    </w:p>
    <w:p w:rsidR="00843C98" w:rsidRPr="009A401D" w:rsidRDefault="00843C98" w:rsidP="00843C98">
      <w:pPr>
        <w:jc w:val="center"/>
        <w:rPr>
          <w:sz w:val="18"/>
        </w:rPr>
      </w:pPr>
      <w:r>
        <w:lastRenderedPageBreak/>
        <w:t>OXYGEN</w:t>
      </w:r>
    </w:p>
    <w:p w:rsidR="00843C98" w:rsidRDefault="00843C98" w:rsidP="00843C98">
      <w:r w:rsidRPr="00AC650F">
        <w:rPr>
          <w:noProof/>
        </w:rPr>
        <w:drawing>
          <wp:inline distT="0" distB="0" distL="0" distR="0">
            <wp:extent cx="5486400" cy="760396"/>
            <wp:effectExtent l="25400" t="0" r="0" b="0"/>
            <wp:docPr id="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l="-108" r="-108"/>
                    <a:stretch>
                      <a:fillRect/>
                    </a:stretch>
                  </pic:blipFill>
                  <pic:spPr bwMode="auto">
                    <a:xfrm>
                      <a:off x="0" y="0"/>
                      <a:ext cx="5486400" cy="760396"/>
                    </a:xfrm>
                    <a:prstGeom prst="rect">
                      <a:avLst/>
                    </a:prstGeom>
                    <a:noFill/>
                    <a:ln w="9525">
                      <a:noFill/>
                      <a:miter lim="800000"/>
                      <a:headEnd/>
                      <a:tailEnd/>
                    </a:ln>
                  </pic:spPr>
                </pic:pic>
              </a:graphicData>
            </a:graphic>
          </wp:inline>
        </w:drawing>
      </w:r>
    </w:p>
    <w:p w:rsidR="00843C98" w:rsidRPr="001126D0" w:rsidRDefault="00843C98" w:rsidP="00843C98">
      <w:pPr>
        <w:rPr>
          <w:b/>
        </w:rPr>
      </w:pPr>
    </w:p>
    <w:p w:rsidR="00843C98" w:rsidRDefault="00843C98" w:rsidP="00437322">
      <w:pPr>
        <w:pStyle w:val="ListParagraph"/>
        <w:numPr>
          <w:ilvl w:val="0"/>
          <w:numId w:val="69"/>
        </w:numPr>
        <w:rPr>
          <w:b/>
        </w:rPr>
      </w:pPr>
      <w:r>
        <w:rPr>
          <w:b/>
        </w:rPr>
        <w:t>Do any of the elements have identical spectra? If so, which ones?</w:t>
      </w:r>
    </w:p>
    <w:p w:rsidR="00843C98" w:rsidRDefault="00843C98" w:rsidP="00437322">
      <w:pPr>
        <w:pStyle w:val="ListParagraph"/>
        <w:numPr>
          <w:ilvl w:val="0"/>
          <w:numId w:val="69"/>
        </w:numPr>
        <w:rPr>
          <w:b/>
        </w:rPr>
      </w:pPr>
      <w:r>
        <w:rPr>
          <w:b/>
        </w:rPr>
        <w:t>Describe the differences in the spectrum of the incandescent light and the spectra of the discharge tubes.</w:t>
      </w:r>
    </w:p>
    <w:p w:rsidR="00843C98" w:rsidRDefault="00843C98" w:rsidP="00437322">
      <w:pPr>
        <w:pStyle w:val="ListParagraph"/>
        <w:numPr>
          <w:ilvl w:val="0"/>
          <w:numId w:val="69"/>
        </w:numPr>
        <w:rPr>
          <w:b/>
        </w:rPr>
      </w:pPr>
      <w:r>
        <w:rPr>
          <w:b/>
        </w:rPr>
        <w:t>Look closely at a discharge tube that is not on and an incandescent light. What makes the light for each of these: a gas, a liquid, or a solid?</w:t>
      </w:r>
    </w:p>
    <w:p w:rsidR="00843C98" w:rsidRDefault="00843C98" w:rsidP="00843C98">
      <w:pPr>
        <w:rPr>
          <w:b/>
        </w:rPr>
      </w:pPr>
    </w:p>
    <w:p w:rsidR="00843C98" w:rsidRDefault="00843C98" w:rsidP="00843C98">
      <w:r>
        <w:rPr>
          <w:b/>
        </w:rPr>
        <w:t>Part 2: Does the Evidence Match the Conclusion?</w:t>
      </w:r>
    </w:p>
    <w:p w:rsidR="00843C98" w:rsidRDefault="00843C98" w:rsidP="00843C98">
      <w:pPr>
        <w:jc w:val="center"/>
      </w:pPr>
    </w:p>
    <w:p w:rsidR="00843C98" w:rsidRDefault="00843C98" w:rsidP="00843C98">
      <w:r>
        <w:t>Consider the research question, “What is inside fluorescent light bulbs?” Use your spectrometer to examine the light emitted from a fluorescent light bulb. Compare what you see to the spectra you’ve observed so far and determine what is inside fluorescent light bulbs: both the phase (gas, liquid, or solid) and the composition.</w:t>
      </w:r>
    </w:p>
    <w:p w:rsidR="00843C98" w:rsidRDefault="00843C98" w:rsidP="00843C98"/>
    <w:p w:rsidR="00843C98" w:rsidRDefault="00843C98" w:rsidP="00843C98">
      <w:r>
        <w:t>If a student proposed a generalization that “f</w:t>
      </w:r>
      <w:r w:rsidRPr="00422A9E">
        <w:t>luorescent light bulbs are filled with helium</w:t>
      </w:r>
      <w:r>
        <w:t xml:space="preserve"> gas,” would you agree or disagree based on the evidence you’ve collected? Explain your reasoning and provide specific evidence.</w:t>
      </w:r>
    </w:p>
    <w:p w:rsidR="00843C98" w:rsidRDefault="00843C98" w:rsidP="00843C98"/>
    <w:p w:rsidR="00843C98" w:rsidRDefault="00843C98" w:rsidP="00843C98">
      <w:r>
        <w:rPr>
          <w:b/>
        </w:rPr>
        <w:t>Part 3: What Conclusions Can You Draw From This Evidence?</w:t>
      </w:r>
    </w:p>
    <w:p w:rsidR="00843C98" w:rsidRDefault="00843C98" w:rsidP="00843C98"/>
    <w:p w:rsidR="00843C98" w:rsidRPr="00A45821" w:rsidRDefault="00843C98" w:rsidP="00843C98">
      <w:pPr>
        <w:rPr>
          <w:b/>
        </w:rPr>
      </w:pPr>
      <w:r>
        <w:t xml:space="preserve">Someone poses the research question, </w:t>
      </w:r>
      <w:r>
        <w:rPr>
          <w:b/>
        </w:rPr>
        <w:t xml:space="preserve">“What elements are in the Sun?” </w:t>
      </w:r>
      <w:r>
        <w:t>What conclusions and generalizations can you make from the following data collected by professional astronomers in terms of the question posed? You do not need to identify every element present on the Sun but you should be able to identify at least one based on the observations you have made so far in this lab. Explain your reasoning and provide specific evidence, either from the graph or from previous work in this lab, with sketches if necessary, to support your reasoning.</w:t>
      </w:r>
    </w:p>
    <w:p w:rsidR="00843C98" w:rsidRDefault="00843C98" w:rsidP="00843C98"/>
    <w:p w:rsidR="00843C98" w:rsidRDefault="00843C98" w:rsidP="00843C98">
      <w:r>
        <w:rPr>
          <w:noProof/>
        </w:rPr>
        <w:drawing>
          <wp:inline distT="0" distB="0" distL="0" distR="0">
            <wp:extent cx="5486400" cy="1155888"/>
            <wp:effectExtent l="25400" t="0" r="0" b="0"/>
            <wp:docPr id="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grayscl/>
                      <a:lum bright="29000" contrast="25000"/>
                    </a:blip>
                    <a:srcRect/>
                    <a:stretch>
                      <a:fillRect/>
                    </a:stretch>
                  </pic:blipFill>
                  <pic:spPr bwMode="auto">
                    <a:xfrm>
                      <a:off x="0" y="0"/>
                      <a:ext cx="5486400" cy="1155888"/>
                    </a:xfrm>
                    <a:prstGeom prst="rect">
                      <a:avLst/>
                    </a:prstGeom>
                    <a:noFill/>
                    <a:ln w="9525">
                      <a:noFill/>
                      <a:miter lim="800000"/>
                      <a:headEnd/>
                      <a:tailEnd/>
                    </a:ln>
                  </pic:spPr>
                </pic:pic>
              </a:graphicData>
            </a:graphic>
          </wp:inline>
        </w:drawing>
      </w:r>
    </w:p>
    <w:p w:rsidR="00843C98" w:rsidRDefault="00843C98" w:rsidP="00843C98"/>
    <w:p w:rsidR="00843C98" w:rsidRPr="00667A07" w:rsidRDefault="00843C98" w:rsidP="00843C98">
      <w:pPr>
        <w:rPr>
          <w:b/>
        </w:rPr>
      </w:pPr>
      <w:r>
        <w:rPr>
          <w:b/>
        </w:rPr>
        <w:t>Part 4: What Evidence Do You Need To Pursue?</w:t>
      </w:r>
    </w:p>
    <w:p w:rsidR="00843C98" w:rsidRDefault="00843C98" w:rsidP="00843C98"/>
    <w:p w:rsidR="00843C98" w:rsidRPr="009C43CA" w:rsidRDefault="00843C98" w:rsidP="00843C98">
      <w:pPr>
        <w:rPr>
          <w:b/>
        </w:rPr>
      </w:pPr>
      <w:r>
        <w:t xml:space="preserve">You are posed with the research question </w:t>
      </w:r>
      <w:r w:rsidRPr="009C43CA">
        <w:rPr>
          <w:b/>
        </w:rPr>
        <w:t>“</w:t>
      </w:r>
      <w:r w:rsidRPr="008B1750">
        <w:rPr>
          <w:b/>
        </w:rPr>
        <w:t>Are halogen lights incandescent or fluorescent?</w:t>
      </w:r>
      <w:r w:rsidRPr="009C43CA">
        <w:rPr>
          <w:b/>
        </w:rPr>
        <w:t>”</w:t>
      </w:r>
    </w:p>
    <w:p w:rsidR="00843C98" w:rsidRDefault="00843C98" w:rsidP="00843C98"/>
    <w:p w:rsidR="00843C98" w:rsidRDefault="00843C98" w:rsidP="00843C98">
      <w:r>
        <w:t xml:space="preserve">Create a detailed, step-by-step description of evidence that needs to be collected to answer this question and a complete explanation of how this could be done—not just “look at the graph,” but exactly what someone would need to do, step-by-step, to accomplish this. You might include a table of data to be collected and/or sketches of </w:t>
      </w:r>
      <w:r>
        <w:lastRenderedPageBreak/>
        <w:t>experimental setup. The goal is to be precise and detailed enough that someone else could follow your procedure.</w:t>
      </w:r>
    </w:p>
    <w:p w:rsidR="00843C98" w:rsidRDefault="00843C98" w:rsidP="00843C98"/>
    <w:p w:rsidR="00843C98" w:rsidRDefault="00843C98" w:rsidP="00843C98">
      <w:r>
        <w:t>You do not need to carry out the procedure you’ve written.</w:t>
      </w:r>
    </w:p>
    <w:p w:rsidR="00843C98" w:rsidRDefault="00843C98" w:rsidP="00843C98"/>
    <w:p w:rsidR="00843C98" w:rsidRDefault="00843C98" w:rsidP="00843C98">
      <w:r>
        <w:rPr>
          <w:b/>
        </w:rPr>
        <w:t>Part 5: Formulate a Question, Pursue Evidence, and Justify Your Conclusion</w:t>
      </w:r>
    </w:p>
    <w:p w:rsidR="00843C98" w:rsidRDefault="00843C98" w:rsidP="00843C98"/>
    <w:p w:rsidR="00843C98" w:rsidRDefault="00843C98" w:rsidP="00843C98">
      <w:r>
        <w:t>Your task is to come up with an answerable research question about spectroscopy, propose a plan to pursue evidence, collect data, and create an evidence-based conclusion to your question that you have not completed in another part of this lab.</w:t>
      </w:r>
    </w:p>
    <w:p w:rsidR="00843C98" w:rsidRDefault="00843C98" w:rsidP="00843C98"/>
    <w:p w:rsidR="00843C98" w:rsidRPr="006A713D" w:rsidRDefault="00843C98" w:rsidP="00843C98">
      <w:pPr>
        <w:rPr>
          <w:sz w:val="22"/>
          <w:u w:val="single"/>
        </w:rPr>
      </w:pPr>
      <w:r>
        <w:rPr>
          <w:sz w:val="22"/>
          <w:u w:val="single"/>
        </w:rPr>
        <w:t xml:space="preserve">Steps of </w:t>
      </w:r>
      <w:r w:rsidRPr="006A713D">
        <w:rPr>
          <w:sz w:val="22"/>
          <w:u w:val="single"/>
        </w:rPr>
        <w:t xml:space="preserve">Research </w:t>
      </w:r>
      <w:r>
        <w:rPr>
          <w:sz w:val="22"/>
          <w:u w:val="single"/>
        </w:rPr>
        <w:t>R</w:t>
      </w:r>
      <w:r w:rsidRPr="006A713D">
        <w:rPr>
          <w:sz w:val="22"/>
          <w:u w:val="single"/>
        </w:rPr>
        <w:t>eport:</w:t>
      </w:r>
    </w:p>
    <w:p w:rsidR="00843C98" w:rsidRDefault="00843C98" w:rsidP="00843C98">
      <w:pPr>
        <w:rPr>
          <w:sz w:val="22"/>
        </w:rPr>
      </w:pPr>
    </w:p>
    <w:p w:rsidR="00843C98" w:rsidRPr="00843C98" w:rsidRDefault="00843C98" w:rsidP="00437322">
      <w:pPr>
        <w:pStyle w:val="ListParagraph"/>
        <w:numPr>
          <w:ilvl w:val="0"/>
          <w:numId w:val="70"/>
        </w:numPr>
        <w:rPr>
          <w:sz w:val="22"/>
        </w:rPr>
      </w:pPr>
      <w:r w:rsidRPr="00843C98">
        <w:rPr>
          <w:sz w:val="22"/>
        </w:rPr>
        <w:t>Specific research question:</w:t>
      </w:r>
    </w:p>
    <w:p w:rsidR="00843C98" w:rsidRPr="00843C98" w:rsidRDefault="00843C98" w:rsidP="00437322">
      <w:pPr>
        <w:pStyle w:val="ListParagraph"/>
        <w:numPr>
          <w:ilvl w:val="0"/>
          <w:numId w:val="70"/>
        </w:numPr>
        <w:rPr>
          <w:sz w:val="22"/>
        </w:rPr>
      </w:pPr>
      <w:r w:rsidRPr="00843C98">
        <w:rPr>
          <w:sz w:val="22"/>
        </w:rPr>
        <w:t>Step-by-step procedure, with sketches if needed, to collect evidence:</w:t>
      </w:r>
    </w:p>
    <w:p w:rsidR="00843C98" w:rsidRPr="00843C98" w:rsidRDefault="00843C98" w:rsidP="00437322">
      <w:pPr>
        <w:pStyle w:val="ListParagraph"/>
        <w:numPr>
          <w:ilvl w:val="0"/>
          <w:numId w:val="70"/>
        </w:numPr>
        <w:rPr>
          <w:sz w:val="22"/>
        </w:rPr>
      </w:pPr>
      <w:r w:rsidRPr="00843C98">
        <w:rPr>
          <w:sz w:val="22"/>
        </w:rPr>
        <w:t>Data tables and/or results:</w:t>
      </w:r>
    </w:p>
    <w:p w:rsidR="00843C98" w:rsidRPr="00843C98" w:rsidRDefault="00843C98" w:rsidP="00437322">
      <w:pPr>
        <w:pStyle w:val="ListParagraph"/>
        <w:numPr>
          <w:ilvl w:val="0"/>
          <w:numId w:val="70"/>
        </w:numPr>
        <w:rPr>
          <w:sz w:val="22"/>
        </w:rPr>
      </w:pPr>
      <w:r w:rsidRPr="00843C98">
        <w:rPr>
          <w:sz w:val="22"/>
        </w:rPr>
        <w:t>Evidence-based conclusion statement:</w:t>
      </w:r>
    </w:p>
    <w:p w:rsidR="00843C98" w:rsidRPr="006A713D" w:rsidRDefault="00843C98" w:rsidP="00843C98">
      <w:pPr>
        <w:rPr>
          <w:sz w:val="22"/>
        </w:rPr>
      </w:pPr>
    </w:p>
    <w:p w:rsidR="00843C98" w:rsidRDefault="00843C98" w:rsidP="00843C98">
      <w:r>
        <w:rPr>
          <w:b/>
        </w:rPr>
        <w:t>Part 6: Summary</w:t>
      </w:r>
    </w:p>
    <w:p w:rsidR="00843C98" w:rsidRDefault="00843C98" w:rsidP="00843C98"/>
    <w:p w:rsidR="00843C98" w:rsidRPr="00667A07" w:rsidRDefault="00843C98" w:rsidP="00843C98">
      <w:r>
        <w:t>Create a 50-word summary, in your own words, that describes what information can be discerned from an object’s spectrum and how. Your description should cite specific evidence you have collected in this lab exercise, not describe what you have learned in class or elsewhere. Feel free to use sketches in your response as well.</w:t>
      </w:r>
    </w:p>
    <w:p w:rsidR="00843C98" w:rsidRDefault="00843C98">
      <w:pPr>
        <w:rPr>
          <w:szCs w:val="24"/>
        </w:rPr>
      </w:pPr>
    </w:p>
    <w:p w:rsidR="00293D5D" w:rsidRPr="00874C75" w:rsidRDefault="00843C98" w:rsidP="00293D5D">
      <w:pPr>
        <w:rPr>
          <w:bCs/>
          <w:color w:val="BFBFBF" w:themeColor="background1" w:themeShade="BF"/>
        </w:rPr>
      </w:pPr>
      <w:r>
        <w:rPr>
          <w:rFonts w:ascii="Arial" w:hAnsi="Arial" w:cs="Arial"/>
          <w:b/>
          <w:sz w:val="28"/>
          <w:szCs w:val="28"/>
        </w:rPr>
        <w:br w:type="page"/>
      </w:r>
      <w:r w:rsidR="00293D5D">
        <w:rPr>
          <w:bCs/>
          <w:color w:val="BFBFBF" w:themeColor="background1" w:themeShade="BF"/>
        </w:rPr>
        <w:lastRenderedPageBreak/>
        <w:t>Pa</w:t>
      </w:r>
      <w:r w:rsidR="00293D5D" w:rsidRPr="00874C75">
        <w:rPr>
          <w:bCs/>
          <w:color w:val="BFBFBF" w:themeColor="background1" w:themeShade="BF"/>
        </w:rPr>
        <w:t>ge left intentionally blank</w:t>
      </w:r>
    </w:p>
    <w:p w:rsidR="00843C98" w:rsidRDefault="00293D5D" w:rsidP="00293D5D">
      <w:pPr>
        <w:rPr>
          <w:rFonts w:ascii="Arial" w:hAnsi="Arial" w:cs="Arial"/>
          <w:b/>
          <w:sz w:val="28"/>
          <w:szCs w:val="28"/>
        </w:rPr>
      </w:pPr>
      <w:r>
        <w:br w:type="page"/>
      </w:r>
    </w:p>
    <w:p w:rsidR="00661BA2" w:rsidRDefault="005704C2" w:rsidP="00661BA2">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661BA2" w:rsidRPr="00AC0B07">
        <w:rPr>
          <w:rFonts w:ascii="Arial" w:hAnsi="Arial" w:cs="Arial"/>
          <w:b/>
          <w:sz w:val="28"/>
          <w:szCs w:val="28"/>
        </w:rPr>
        <w:t xml:space="preserve"> Physics Laboratory</w:t>
      </w:r>
      <w:r w:rsidR="00661BA2">
        <w:rPr>
          <w:rFonts w:ascii="Arial" w:hAnsi="Arial" w:cs="Arial"/>
          <w:b/>
          <w:sz w:val="28"/>
          <w:szCs w:val="28"/>
        </w:rPr>
        <w:t xml:space="preserve"> II</w:t>
      </w:r>
    </w:p>
    <w:p w:rsidR="00661BA2" w:rsidRPr="007303D9" w:rsidRDefault="00661BA2" w:rsidP="00661BA2">
      <w:pPr>
        <w:pStyle w:val="Heading1"/>
      </w:pPr>
      <w:bookmarkStart w:id="17" w:name="_Toc407977179"/>
      <w:r>
        <w:t>Calculating Radioactive Decay Products</w:t>
      </w:r>
      <w:bookmarkEnd w:id="17"/>
    </w:p>
    <w:p w:rsidR="00661BA2" w:rsidRDefault="00661BA2" w:rsidP="00661BA2">
      <w:pPr>
        <w:pStyle w:val="NormalWeb"/>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Names of Lab Partners:</w:t>
      </w:r>
      <w:r>
        <w:tab/>
      </w:r>
    </w:p>
    <w:p w:rsidR="00C41411" w:rsidRDefault="00C41411" w:rsidP="00C41411">
      <w:pPr>
        <w:pStyle w:val="NormalWeb"/>
        <w:tabs>
          <w:tab w:val="right" w:leader="underscore" w:pos="8647"/>
        </w:tabs>
        <w:spacing w:before="0" w:beforeAutospacing="0" w:after="0" w:afterAutospacing="0"/>
      </w:pPr>
    </w:p>
    <w:p w:rsidR="00C41411" w:rsidRDefault="00C41411" w:rsidP="00C41411">
      <w:pPr>
        <w:pStyle w:val="NormalWeb"/>
        <w:tabs>
          <w:tab w:val="right" w:leader="underscore" w:pos="8647"/>
        </w:tabs>
        <w:spacing w:before="0" w:beforeAutospacing="0" w:after="0" w:afterAutospacing="0"/>
      </w:pPr>
      <w:r>
        <w:tab/>
      </w:r>
    </w:p>
    <w:p w:rsidR="00C41411" w:rsidRDefault="00C41411" w:rsidP="00661BA2">
      <w:pPr>
        <w:pStyle w:val="NormalWeb"/>
        <w:spacing w:before="0" w:beforeAutospacing="0" w:after="0" w:afterAutospacing="0"/>
        <w:rPr>
          <w:b/>
          <w:bCs/>
        </w:rPr>
      </w:pPr>
    </w:p>
    <w:p w:rsidR="00B246F2" w:rsidRDefault="00B246F2" w:rsidP="00B246F2">
      <w:pPr>
        <w:pStyle w:val="NormalWeb"/>
        <w:spacing w:before="0" w:beforeAutospacing="0" w:after="0" w:afterAutospacing="0"/>
        <w:ind w:firstLine="426"/>
      </w:pPr>
      <w:r>
        <w:t>This lab, the last lab of the semester, is a fill-in-the-blank lab.  You’re getting a slight break by not having to write a traditional lab report.  Submit one handout per group and, if everybody wishes to keep a copy, you may make a copy of this lab to fill out and turn in.</w:t>
      </w:r>
    </w:p>
    <w:p w:rsidR="00B246F2" w:rsidRDefault="00B246F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226254">
        <w:rPr>
          <w:b/>
          <w:bCs/>
        </w:rPr>
        <w:t xml:space="preserve">Objective:  </w:t>
      </w:r>
      <w:r w:rsidRPr="00226254">
        <w:t xml:space="preserve">Simulate the process by which Uranium-238 eventually decays to Lead-206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rPr>
      </w:pPr>
      <w:r w:rsidRPr="00226254">
        <w:rPr>
          <w:b/>
        </w:rPr>
        <w:t xml:space="preserve">Overview </w:t>
      </w:r>
    </w:p>
    <w:p w:rsidR="00661BA2" w:rsidRPr="00226254" w:rsidRDefault="00661BA2" w:rsidP="00B246F2">
      <w:pPr>
        <w:pStyle w:val="NormalWeb"/>
        <w:spacing w:before="0" w:beforeAutospacing="0" w:after="0" w:afterAutospacing="0"/>
        <w:ind w:firstLine="426"/>
      </w:pPr>
      <w:r w:rsidRPr="00226254">
        <w:t xml:space="preserve">Each element is defined by the number of protons in its nucleus. Hydrogen, for example, always contains one proton, while carbon always contains six. Each element also has different </w:t>
      </w:r>
      <w:r w:rsidRPr="00226254">
        <w:rPr>
          <w:b/>
          <w:bCs/>
        </w:rPr>
        <w:t xml:space="preserve">isotopes; </w:t>
      </w:r>
      <w:r w:rsidRPr="00226254">
        <w:t>that is, they can contain different numbers of neutrons. Hydrogen nuclei usually contain one proton and no neutrons (</w:t>
      </w:r>
      <w:r w:rsidRPr="00226254">
        <w:rPr>
          <w:vertAlign w:val="subscript"/>
        </w:rPr>
        <w:t>1</w:t>
      </w:r>
      <w:r w:rsidRPr="00226254">
        <w:t>H</w:t>
      </w:r>
      <w:r w:rsidRPr="00226254">
        <w:rPr>
          <w:vertAlign w:val="superscript"/>
        </w:rPr>
        <w:t>1</w:t>
      </w:r>
      <w:r w:rsidRPr="00226254">
        <w:t>), but occasionally there may be a neutron in the nucleus (</w:t>
      </w:r>
      <w:r w:rsidRPr="00226254">
        <w:rPr>
          <w:vertAlign w:val="subscript"/>
        </w:rPr>
        <w:t>1</w:t>
      </w:r>
      <w:r w:rsidRPr="00226254">
        <w:t>H</w:t>
      </w:r>
      <w:r w:rsidRPr="00226254">
        <w:rPr>
          <w:vertAlign w:val="superscript"/>
        </w:rPr>
        <w:t>2</w:t>
      </w:r>
      <w:r w:rsidRPr="00226254">
        <w:t>), and on still rarer occasions, we may find two neutrons (</w:t>
      </w:r>
      <w:r w:rsidRPr="006E10A9">
        <w:rPr>
          <w:vertAlign w:val="subscript"/>
        </w:rPr>
        <w:t>1</w:t>
      </w:r>
      <w:r w:rsidRPr="00226254">
        <w:t>H</w:t>
      </w:r>
      <w:r w:rsidRPr="006E10A9">
        <w:rPr>
          <w:vertAlign w:val="superscript"/>
        </w:rPr>
        <w:t>3</w:t>
      </w:r>
      <w:r w:rsidRPr="00226254">
        <w:t xml:space="preserve">), but there is </w:t>
      </w:r>
      <w:r w:rsidRPr="00226254">
        <w:rPr>
          <w:b/>
          <w:bCs/>
        </w:rPr>
        <w:t xml:space="preserve">always </w:t>
      </w:r>
      <w:r w:rsidRPr="00226254">
        <w:t>one proton. Protons and neutrons are the only inhabitants of atomic nuclei, which is why both they are also known as nucleons. Neutrons seem to assist in keeping the positively charged protons together in the tightly bound nucleus. More protons in a nucleus require even more neutrons. The most common isotope of Carbon, Carbon-12 (</w:t>
      </w:r>
      <w:r w:rsidRPr="00226254">
        <w:rPr>
          <w:vertAlign w:val="subscript"/>
        </w:rPr>
        <w:t>6</w:t>
      </w:r>
      <w:r w:rsidRPr="00226254">
        <w:t>C</w:t>
      </w:r>
      <w:r w:rsidRPr="00226254">
        <w:rPr>
          <w:vertAlign w:val="superscript"/>
        </w:rPr>
        <w:t>12</w:t>
      </w:r>
      <w:r w:rsidRPr="00226254">
        <w:t>), has 6 protons and 6 neutrons, while Uranium-238 (</w:t>
      </w:r>
      <w:r w:rsidRPr="00E85CC9">
        <w:rPr>
          <w:vertAlign w:val="subscript"/>
        </w:rPr>
        <w:t>92</w:t>
      </w:r>
      <w:r w:rsidRPr="00226254">
        <w:t>U</w:t>
      </w:r>
      <w:r w:rsidRPr="00E85CC9">
        <w:rPr>
          <w:vertAlign w:val="superscript"/>
        </w:rPr>
        <w:t>238</w:t>
      </w:r>
      <w:r w:rsidRPr="00226254">
        <w:t>) has 92 protons and 146 neutrons (more than one and a half time</w:t>
      </w:r>
      <w:r>
        <w:t>s as many neutrons as protons).</w:t>
      </w:r>
    </w:p>
    <w:p w:rsidR="00661BA2" w:rsidRDefault="00661BA2" w:rsidP="00B246F2">
      <w:pPr>
        <w:pStyle w:val="NormalWeb"/>
        <w:spacing w:before="0" w:beforeAutospacing="0" w:after="0" w:afterAutospacing="0"/>
        <w:ind w:firstLine="426"/>
        <w:rPr>
          <w:bCs/>
        </w:rPr>
      </w:pPr>
      <w:r w:rsidRPr="00226254">
        <w:t xml:space="preserve">The different isotopes of each element have different levels of stability. Some have half-lives of billions of years, while others have half-lives on the order of a few millionths of a second. They decay via </w:t>
      </w:r>
      <w:r w:rsidRPr="00226254">
        <w:rPr>
          <w:b/>
          <w:bCs/>
        </w:rPr>
        <w:t xml:space="preserve">radioactive </w:t>
      </w:r>
      <w:r w:rsidRPr="00226254">
        <w:t xml:space="preserve">processes, a few of which we will study today. Nuclei can absorb and emit electrons, neutrons, protons, alpha particles (helium nuclei), and positrons (“positive electrons”). They also emit gamma radiation, which removes energy from the nucleus without changing the isotopic structure. (Incidentally, the beta decay process also emits a particle known as a </w:t>
      </w:r>
      <w:r w:rsidRPr="00226254">
        <w:rPr>
          <w:b/>
          <w:bCs/>
        </w:rPr>
        <w:t xml:space="preserve">neutrino, </w:t>
      </w:r>
      <w:r w:rsidRPr="00226254">
        <w:t xml:space="preserve">an extremely small mass particle with no charge. Although they are very important in the make-up of the universe, they don’t interact with your body, so we won’t be discussing them.) The decay process conserves the </w:t>
      </w:r>
      <w:r w:rsidRPr="00226254">
        <w:rPr>
          <w:b/>
          <w:bCs/>
        </w:rPr>
        <w:t xml:space="preserve">atomic number </w:t>
      </w:r>
      <w:r w:rsidRPr="00226254">
        <w:t>(</w:t>
      </w:r>
      <w:r>
        <w:t xml:space="preserve">Z, </w:t>
      </w:r>
      <w:r w:rsidRPr="00226254">
        <w:t xml:space="preserve">the total number of protons) and the </w:t>
      </w:r>
      <w:r>
        <w:rPr>
          <w:b/>
          <w:bCs/>
        </w:rPr>
        <w:t>nucleon</w:t>
      </w:r>
      <w:r w:rsidRPr="00226254">
        <w:rPr>
          <w:b/>
          <w:bCs/>
        </w:rPr>
        <w:t xml:space="preserve"> number </w:t>
      </w:r>
      <w:r w:rsidRPr="00226254">
        <w:t>(</w:t>
      </w:r>
      <w:r>
        <w:t xml:space="preserve">A, </w:t>
      </w:r>
      <w:r w:rsidRPr="00226254">
        <w:t xml:space="preserve">the total number of protons and neutrons. that is, the total number of </w:t>
      </w:r>
      <w:r w:rsidRPr="00226254">
        <w:rPr>
          <w:b/>
          <w:bCs/>
        </w:rPr>
        <w:t>nucleons</w:t>
      </w:r>
      <w:r w:rsidRPr="00D21AD9">
        <w:rPr>
          <w:bCs/>
        </w:rPr>
        <w:t xml:space="preserve">). </w:t>
      </w:r>
      <w:r>
        <w:rPr>
          <w:bCs/>
        </w:rPr>
        <w:t xml:space="preserve"> </w:t>
      </w:r>
    </w:p>
    <w:p w:rsidR="00661BA2" w:rsidRDefault="00661BA2" w:rsidP="00B246F2">
      <w:pPr>
        <w:pStyle w:val="NormalWeb"/>
        <w:spacing w:before="0" w:beforeAutospacing="0" w:after="0" w:afterAutospacing="0"/>
        <w:ind w:firstLine="426"/>
        <w:rPr>
          <w:bCs/>
        </w:rPr>
      </w:pPr>
      <w:r>
        <w:rPr>
          <w:bCs/>
        </w:rPr>
        <w:t xml:space="preserve">The nucleon number was formerly and is still commonly referred to as the mass number since it </w:t>
      </w:r>
      <w:r w:rsidRPr="00D21AD9">
        <w:rPr>
          <w:bCs/>
          <w:i/>
        </w:rPr>
        <w:t>approximates</w:t>
      </w:r>
      <w:r>
        <w:rPr>
          <w:bCs/>
        </w:rPr>
        <w:t xml:space="preserve"> the mass, however it does not equal the mass due to nuclear binding energy.  For example, two protons and two neutrons make up </w:t>
      </w:r>
      <w:r w:rsidRPr="00B445A5">
        <w:rPr>
          <w:bCs/>
          <w:vertAlign w:val="subscript"/>
        </w:rPr>
        <w:t>2</w:t>
      </w:r>
      <w:r>
        <w:rPr>
          <w:bCs/>
        </w:rPr>
        <w:t>He</w:t>
      </w:r>
      <w:r w:rsidRPr="00B445A5">
        <w:rPr>
          <w:bCs/>
          <w:vertAlign w:val="superscript"/>
        </w:rPr>
        <w:t>4</w:t>
      </w:r>
      <w:r>
        <w:rPr>
          <w:bCs/>
        </w:rPr>
        <w:t>.  The proton mass is 1.6726217*</w:t>
      </w:r>
      <w:r w:rsidRPr="00B445A5">
        <w:rPr>
          <w:bCs/>
        </w:rPr>
        <w:t>10</w:t>
      </w:r>
      <w:r w:rsidRPr="00B445A5">
        <w:rPr>
          <w:bCs/>
          <w:vertAlign w:val="superscript"/>
        </w:rPr>
        <w:t>-27</w:t>
      </w:r>
      <w:r>
        <w:rPr>
          <w:bCs/>
        </w:rPr>
        <w:t> </w:t>
      </w:r>
      <w:r w:rsidRPr="00B445A5">
        <w:rPr>
          <w:bCs/>
        </w:rPr>
        <w:t>kg</w:t>
      </w:r>
      <w:r>
        <w:rPr>
          <w:bCs/>
        </w:rPr>
        <w:t xml:space="preserve"> and neutron mass is 1.674927</w:t>
      </w:r>
      <w:r w:rsidRPr="00B445A5">
        <w:rPr>
          <w:bCs/>
        </w:rPr>
        <w:t>3</w:t>
      </w:r>
      <w:r>
        <w:rPr>
          <w:bCs/>
        </w:rPr>
        <w:t>*</w:t>
      </w:r>
      <w:r w:rsidRPr="00B445A5">
        <w:rPr>
          <w:bCs/>
        </w:rPr>
        <w:t>10</w:t>
      </w:r>
      <w:r w:rsidRPr="00B445A5">
        <w:rPr>
          <w:bCs/>
          <w:vertAlign w:val="superscript"/>
        </w:rPr>
        <w:t>-27</w:t>
      </w:r>
      <w:r>
        <w:rPr>
          <w:bCs/>
        </w:rPr>
        <w:t> </w:t>
      </w:r>
      <w:r w:rsidRPr="00B445A5">
        <w:rPr>
          <w:bCs/>
        </w:rPr>
        <w:t>kg</w:t>
      </w:r>
      <w:r>
        <w:rPr>
          <w:bCs/>
        </w:rPr>
        <w:t xml:space="preserve"> and, thus, two protons plus two neutrons should have mass of </w:t>
      </w:r>
      <w:r w:rsidRPr="00B445A5">
        <w:rPr>
          <w:bCs/>
        </w:rPr>
        <w:t>6.695098</w:t>
      </w:r>
      <w:r>
        <w:rPr>
          <w:bCs/>
        </w:rPr>
        <w:t>*10</w:t>
      </w:r>
      <w:r w:rsidRPr="00B445A5">
        <w:rPr>
          <w:bCs/>
          <w:vertAlign w:val="superscript"/>
        </w:rPr>
        <w:t>-27</w:t>
      </w:r>
      <w:r>
        <w:rPr>
          <w:bCs/>
        </w:rPr>
        <w:t xml:space="preserve"> kg.  However the mass of a </w:t>
      </w:r>
      <w:r w:rsidRPr="00B445A5">
        <w:rPr>
          <w:bCs/>
          <w:vertAlign w:val="subscript"/>
        </w:rPr>
        <w:t>2</w:t>
      </w:r>
      <w:r>
        <w:rPr>
          <w:bCs/>
        </w:rPr>
        <w:t>He</w:t>
      </w:r>
      <w:r w:rsidRPr="00B445A5">
        <w:rPr>
          <w:bCs/>
          <w:vertAlign w:val="superscript"/>
        </w:rPr>
        <w:t>4</w:t>
      </w:r>
      <w:r>
        <w:rPr>
          <w:bCs/>
        </w:rPr>
        <w:t xml:space="preserve"> nucleus is 6.644</w:t>
      </w:r>
      <w:r w:rsidRPr="00B445A5">
        <w:rPr>
          <w:bCs/>
        </w:rPr>
        <w:t>656</w:t>
      </w:r>
      <w:r>
        <w:rPr>
          <w:bCs/>
        </w:rPr>
        <w:t>*</w:t>
      </w:r>
      <w:r w:rsidRPr="00B445A5">
        <w:rPr>
          <w:bCs/>
        </w:rPr>
        <w:t>10</w:t>
      </w:r>
      <w:r w:rsidRPr="00B445A5">
        <w:rPr>
          <w:bCs/>
          <w:vertAlign w:val="superscript"/>
        </w:rPr>
        <w:t>-27</w:t>
      </w:r>
      <w:r>
        <w:rPr>
          <w:bCs/>
        </w:rPr>
        <w:t> </w:t>
      </w:r>
      <w:r w:rsidRPr="00B445A5">
        <w:rPr>
          <w:bCs/>
        </w:rPr>
        <w:t>kg</w:t>
      </w:r>
      <w:r>
        <w:rPr>
          <w:bCs/>
        </w:rPr>
        <w:t xml:space="preserve"> – a loss of 0.753%.  The difference in mass is converted to energy by E = mc</w:t>
      </w:r>
      <w:r w:rsidRPr="00B445A5">
        <w:rPr>
          <w:bCs/>
          <w:vertAlign w:val="superscript"/>
        </w:rPr>
        <w:t>2</w:t>
      </w:r>
      <w:r>
        <w:rPr>
          <w:bCs/>
        </w:rPr>
        <w:t xml:space="preserve"> and is the energy released by a hydrogen bomb or, hopefully in the future, controlled fusion.  We often use atomic mass units to refer to nuclei masses.  An atomic mass unit, u, equals 1.660</w:t>
      </w:r>
      <w:r w:rsidRPr="00805CE8">
        <w:rPr>
          <w:bCs/>
        </w:rPr>
        <w:t>538</w:t>
      </w:r>
      <w:r>
        <w:rPr>
          <w:bCs/>
        </w:rPr>
        <w:t>8*</w:t>
      </w:r>
      <w:r w:rsidRPr="00805CE8">
        <w:rPr>
          <w:bCs/>
        </w:rPr>
        <w:t>10</w:t>
      </w:r>
      <w:r w:rsidRPr="00805CE8">
        <w:rPr>
          <w:bCs/>
          <w:vertAlign w:val="superscript"/>
        </w:rPr>
        <w:t>-27</w:t>
      </w:r>
      <w:r>
        <w:rPr>
          <w:bCs/>
        </w:rPr>
        <w:t> </w:t>
      </w:r>
      <w:r w:rsidRPr="00805CE8">
        <w:rPr>
          <w:bCs/>
        </w:rPr>
        <w:t>kg</w:t>
      </w:r>
      <w:r>
        <w:rPr>
          <w:bCs/>
        </w:rPr>
        <w:t xml:space="preserve"> and, therefore, a proton has a mass of </w:t>
      </w:r>
      <w:r w:rsidRPr="00805CE8">
        <w:rPr>
          <w:bCs/>
        </w:rPr>
        <w:t>1</w:t>
      </w:r>
      <w:r>
        <w:rPr>
          <w:bCs/>
        </w:rPr>
        <w:t xml:space="preserve">.0072765 u, the neutron </w:t>
      </w:r>
      <w:r w:rsidRPr="00805CE8">
        <w:rPr>
          <w:bCs/>
        </w:rPr>
        <w:t>1.0086649</w:t>
      </w:r>
      <w:r>
        <w:rPr>
          <w:bCs/>
        </w:rPr>
        <w:t xml:space="preserve"> u, and the </w:t>
      </w:r>
      <w:r w:rsidRPr="00B445A5">
        <w:rPr>
          <w:bCs/>
          <w:vertAlign w:val="subscript"/>
        </w:rPr>
        <w:t>2</w:t>
      </w:r>
      <w:r>
        <w:rPr>
          <w:bCs/>
        </w:rPr>
        <w:t>He</w:t>
      </w:r>
      <w:r w:rsidRPr="00B445A5">
        <w:rPr>
          <w:bCs/>
          <w:vertAlign w:val="superscript"/>
        </w:rPr>
        <w:t>4</w:t>
      </w:r>
      <w:r>
        <w:rPr>
          <w:bCs/>
        </w:rPr>
        <w:t xml:space="preserve"> nucleus 4.001506179</w:t>
      </w:r>
      <w:r w:rsidRPr="00805CE8">
        <w:rPr>
          <w:bCs/>
        </w:rPr>
        <w:t>1</w:t>
      </w:r>
      <w:r>
        <w:rPr>
          <w:bCs/>
        </w:rPr>
        <w:t xml:space="preserve"> u.  A, the nucleon number, approximates the mass in u of a nucleus, but </w:t>
      </w:r>
      <w:r>
        <w:rPr>
          <w:bCs/>
        </w:rPr>
        <w:lastRenderedPageBreak/>
        <w:t>there is a small difference and it ALWAYS exactly equals the number of protons plus the number of neutrons.  To improve the precision of our terminology is the reason A is now referred to as the nucleon number.</w:t>
      </w:r>
    </w:p>
    <w:p w:rsidR="00661BA2" w:rsidRDefault="00661BA2" w:rsidP="00B246F2">
      <w:pPr>
        <w:pStyle w:val="NormalWeb"/>
        <w:spacing w:before="0" w:beforeAutospacing="0" w:after="0" w:afterAutospacing="0"/>
        <w:ind w:firstLine="426"/>
        <w:rPr>
          <w:bCs/>
        </w:rPr>
      </w:pPr>
      <w:r>
        <w:rPr>
          <w:bCs/>
        </w:rPr>
        <w:t xml:space="preserve">Isotopes are written as </w:t>
      </w:r>
      <w:r w:rsidRPr="00D21AD9">
        <w:rPr>
          <w:bCs/>
          <w:vertAlign w:val="subscript"/>
        </w:rPr>
        <w:t>Z</w:t>
      </w:r>
      <w:r>
        <w:rPr>
          <w:bCs/>
        </w:rPr>
        <w:t>X</w:t>
      </w:r>
      <w:r w:rsidRPr="00D21AD9">
        <w:rPr>
          <w:bCs/>
          <w:vertAlign w:val="superscript"/>
        </w:rPr>
        <w:t>A</w:t>
      </w:r>
      <w:r>
        <w:rPr>
          <w:bCs/>
        </w:rPr>
        <w:t xml:space="preserve"> or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however since X is unique for a given Z it is also written as X</w:t>
      </w:r>
      <w:r>
        <w:rPr>
          <w:bCs/>
        </w:rPr>
        <w:noBreakHyphen/>
        <w:t xml:space="preserve">A.  In other words, </w:t>
      </w:r>
      <w:r w:rsidRPr="006E10A9">
        <w:rPr>
          <w:bCs/>
          <w:vertAlign w:val="subscript"/>
        </w:rPr>
        <w:t>92</w:t>
      </w:r>
      <w:r>
        <w:rPr>
          <w:bCs/>
        </w:rPr>
        <w:t>U</w:t>
      </w:r>
      <w:r w:rsidRPr="006E10A9">
        <w:rPr>
          <w:bCs/>
          <w:vertAlign w:val="superscript"/>
        </w:rPr>
        <w:t>238</w:t>
      </w:r>
      <w:r>
        <w:rPr>
          <w:bCs/>
        </w:rPr>
        <w:t xml:space="preserve"> is also written as </w:t>
      </w:r>
      <m:oMath>
        <m:sPre>
          <m:sPrePr>
            <m:ctrlPr>
              <w:rPr>
                <w:rFonts w:ascii="Cambria Math" w:hAnsi="Cambria Math"/>
                <w:bCs/>
              </w:rPr>
            </m:ctrlPr>
          </m:sPrePr>
          <m:sub>
            <m:r>
              <m:rPr>
                <m:sty m:val="p"/>
              </m:rPr>
              <w:rPr>
                <w:rFonts w:ascii="Cambria Math" w:hAnsi="Cambria Math"/>
              </w:rPr>
              <m:t>92</m:t>
            </m:r>
          </m:sub>
          <m:sup>
            <m:r>
              <m:rPr>
                <m:sty m:val="p"/>
              </m:rPr>
              <w:rPr>
                <w:rFonts w:ascii="Cambria Math" w:hAnsi="Cambria Math"/>
              </w:rPr>
              <m:t>238</m:t>
            </m:r>
          </m:sup>
          <m:e>
            <m:r>
              <m:rPr>
                <m:sty m:val="p"/>
              </m:rPr>
              <w:rPr>
                <w:rFonts w:ascii="Cambria Math" w:hAnsi="Cambria Math"/>
              </w:rPr>
              <m:t>U</m:t>
            </m:r>
          </m:e>
        </m:sPre>
      </m:oMath>
      <w:r>
        <w:rPr>
          <w:bCs/>
        </w:rPr>
        <w:t xml:space="preserve"> or U-238 since the atomic number of U, Uranium, is 92.  Similarly, </w:t>
      </w:r>
      <w:r w:rsidRPr="00D21AD9">
        <w:rPr>
          <w:bCs/>
          <w:vertAlign w:val="subscript"/>
        </w:rPr>
        <w:t>2</w:t>
      </w:r>
      <w:r>
        <w:rPr>
          <w:bCs/>
        </w:rPr>
        <w:t>He</w:t>
      </w:r>
      <w:r w:rsidRPr="00D21AD9">
        <w:rPr>
          <w:bCs/>
          <w:vertAlign w:val="superscript"/>
        </w:rPr>
        <w:t>4</w:t>
      </w:r>
      <w:r>
        <w:rPr>
          <w:bCs/>
        </w:rPr>
        <w:t xml:space="preserve"> is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He</m:t>
            </m:r>
          </m:e>
        </m:sPre>
      </m:oMath>
      <w:r>
        <w:rPr>
          <w:bCs/>
        </w:rPr>
        <w:t xml:space="preserve"> or He-4, </w:t>
      </w:r>
      <w:r w:rsidRPr="006E10A9">
        <w:rPr>
          <w:bCs/>
          <w:vertAlign w:val="subscript"/>
        </w:rPr>
        <w:t>6</w:t>
      </w:r>
      <w:r>
        <w:rPr>
          <w:bCs/>
        </w:rPr>
        <w:t>C</w:t>
      </w:r>
      <w:r w:rsidRPr="006E10A9">
        <w:rPr>
          <w:bCs/>
          <w:vertAlign w:val="superscript"/>
        </w:rPr>
        <w:t>12</w:t>
      </w:r>
      <w:r>
        <w:rPr>
          <w:bCs/>
        </w:rPr>
        <w:t xml:space="preserve"> is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m:rPr>
                <m:sty m:val="p"/>
              </m:rPr>
              <w:rPr>
                <w:rFonts w:ascii="Cambria Math" w:hAnsi="Cambria Math"/>
              </w:rPr>
              <m:t>C</m:t>
            </m:r>
          </m:e>
        </m:sPre>
      </m:oMath>
      <w:r>
        <w:rPr>
          <w:bCs/>
        </w:rPr>
        <w:t xml:space="preserve"> or C-12, etc.  </w:t>
      </w:r>
      <w:r w:rsidRPr="006E10A9">
        <w:rPr>
          <w:bCs/>
          <w:vertAlign w:val="subscript"/>
        </w:rPr>
        <w:t>Z</w:t>
      </w:r>
      <w:r>
        <w:rPr>
          <w:bCs/>
        </w:rPr>
        <w:t>X</w:t>
      </w:r>
      <w:r w:rsidRPr="006E10A9">
        <w:rPr>
          <w:bCs/>
          <w:vertAlign w:val="superscript"/>
        </w:rPr>
        <w:t>A</w:t>
      </w:r>
      <w:r>
        <w:rPr>
          <w:bCs/>
        </w:rPr>
        <w:t xml:space="preserve"> or X-A is more common now since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is harder to write using word processors, but since it was almost as easy to write using a typewriter you still see the </w:t>
      </w:r>
      <m:oMath>
        <m:sPre>
          <m:sPrePr>
            <m:ctrlPr>
              <w:rPr>
                <w:rFonts w:ascii="Cambria Math" w:hAnsi="Cambria Math"/>
                <w:bCs/>
              </w:rPr>
            </m:ctrlPr>
          </m:sPrePr>
          <m:sub>
            <m:r>
              <m:rPr>
                <m:sty m:val="p"/>
              </m:rPr>
              <w:rPr>
                <w:rFonts w:ascii="Cambria Math" w:hAnsi="Cambria Math"/>
              </w:rPr>
              <m:t>Z</m:t>
            </m:r>
          </m:sub>
          <m:sup>
            <m:r>
              <m:rPr>
                <m:sty m:val="p"/>
              </m:rPr>
              <w:rPr>
                <w:rFonts w:ascii="Cambria Math" w:hAnsi="Cambria Math"/>
              </w:rPr>
              <m:t>A</m:t>
            </m:r>
          </m:sup>
          <m:e>
            <m:r>
              <m:rPr>
                <m:sty m:val="p"/>
              </m:rPr>
              <w:rPr>
                <w:rFonts w:ascii="Cambria Math" w:hAnsi="Cambria Math"/>
              </w:rPr>
              <m:t>X</m:t>
            </m:r>
          </m:e>
        </m:sPre>
      </m:oMath>
      <w:r>
        <w:rPr>
          <w:bCs/>
        </w:rPr>
        <w:t xml:space="preserve"> form in older textbooks.</w:t>
      </w:r>
    </w:p>
    <w:p w:rsidR="00661BA2" w:rsidRPr="00226254" w:rsidRDefault="00661BA2" w:rsidP="00B246F2">
      <w:pPr>
        <w:pStyle w:val="NormalWeb"/>
        <w:spacing w:before="0" w:beforeAutospacing="0" w:after="0" w:afterAutospacing="0"/>
        <w:ind w:firstLine="426"/>
      </w:pPr>
      <w:r w:rsidRPr="00226254">
        <w:t>In this lab, we’ll simulate the decay ofUranium-238 (</w:t>
      </w:r>
      <w:r w:rsidRPr="00676393">
        <w:rPr>
          <w:vertAlign w:val="subscript"/>
        </w:rPr>
        <w:t>92</w:t>
      </w:r>
      <w:r w:rsidRPr="00226254">
        <w:t>U</w:t>
      </w:r>
      <w:r w:rsidRPr="00676393">
        <w:rPr>
          <w:vertAlign w:val="superscript"/>
        </w:rPr>
        <w:t>238</w:t>
      </w:r>
      <w:r w:rsidRPr="00226254">
        <w:t>) into Lead-206 (</w:t>
      </w:r>
      <w:r w:rsidRPr="00676393">
        <w:rPr>
          <w:vertAlign w:val="subscript"/>
        </w:rPr>
        <w:t>82</w:t>
      </w:r>
      <w:r w:rsidRPr="00226254">
        <w:t>Pb</w:t>
      </w:r>
      <w:r w:rsidRPr="00676393">
        <w:rPr>
          <w:vertAlign w:val="superscript"/>
        </w:rPr>
        <w:t>206</w:t>
      </w:r>
      <w:r>
        <w:t>),</w:t>
      </w:r>
      <w:r w:rsidRPr="00226254">
        <w:t xml:space="preserve"> a common process on our planet. Radon-222 </w:t>
      </w:r>
      <w:r w:rsidRPr="00846796">
        <w:rPr>
          <w:bCs/>
        </w:rPr>
        <w:t>(</w:t>
      </w:r>
      <w:r w:rsidRPr="00846796">
        <w:rPr>
          <w:bCs/>
          <w:vertAlign w:val="subscript"/>
        </w:rPr>
        <w:t>86</w:t>
      </w:r>
      <w:r w:rsidRPr="00846796">
        <w:rPr>
          <w:bCs/>
        </w:rPr>
        <w:t>Rn</w:t>
      </w:r>
      <w:r w:rsidRPr="00846796">
        <w:rPr>
          <w:bCs/>
          <w:vertAlign w:val="superscript"/>
        </w:rPr>
        <w:t>222</w:t>
      </w:r>
      <w:r w:rsidRPr="00846796">
        <w:rPr>
          <w:bCs/>
        </w:rPr>
        <w:t>)</w:t>
      </w:r>
      <w:r w:rsidRPr="00226254">
        <w:rPr>
          <w:b/>
          <w:bCs/>
        </w:rPr>
        <w:t xml:space="preserve"> </w:t>
      </w:r>
      <w:r w:rsidRPr="00226254">
        <w:t xml:space="preserve">is an intermediate stage of the decay process - you may have heard about homes being checked for Radon. As you’ll find out, inhaled Radon winds up as lead in your lungs, and along the way </w:t>
      </w:r>
      <w:r w:rsidRPr="00846796">
        <w:rPr>
          <w:bCs/>
        </w:rPr>
        <w:t>it</w:t>
      </w:r>
      <w:r w:rsidRPr="00226254">
        <w:rPr>
          <w:b/>
          <w:bCs/>
        </w:rPr>
        <w:t xml:space="preserve"> </w:t>
      </w:r>
      <w:r w:rsidRPr="00226254">
        <w:t xml:space="preserve">emits alpha particles (helium nuclei), beta particles (electrons) and gamma rays, none of which are particularly good for your health. Unfortunately, protons and neutrons are difficult to work with in a hands-on experiment, so our protons will be black </w:t>
      </w:r>
      <w:r>
        <w:t xml:space="preserve">(or pinto – p for pinto, p for protons, get it?) </w:t>
      </w:r>
      <w:r w:rsidRPr="00226254">
        <w:t xml:space="preserve">beans, our neutrons will be white beans, and our nucleus will be a glass jar. We’re going to be nuclear bean counters. </w:t>
      </w:r>
    </w:p>
    <w:p w:rsidR="00661BA2" w:rsidRDefault="00661BA2" w:rsidP="00B246F2">
      <w:pPr>
        <w:pStyle w:val="NormalWeb"/>
        <w:spacing w:before="0" w:beforeAutospacing="0" w:after="0" w:afterAutospacing="0"/>
        <w:ind w:firstLine="426"/>
        <w:rPr>
          <w:b/>
          <w:bCs/>
        </w:rPr>
      </w:pPr>
    </w:p>
    <w:p w:rsidR="00661BA2" w:rsidRPr="00226254" w:rsidRDefault="00661BA2" w:rsidP="00B246F2">
      <w:pPr>
        <w:pStyle w:val="NormalWeb"/>
        <w:spacing w:before="0" w:beforeAutospacing="0" w:after="0" w:afterAutospacing="0"/>
        <w:rPr>
          <w:b/>
          <w:bCs/>
        </w:rPr>
      </w:pPr>
      <w:r w:rsidRPr="00226254">
        <w:rPr>
          <w:b/>
          <w:bCs/>
        </w:rPr>
        <w:t xml:space="preserve">Procedure </w:t>
      </w:r>
    </w:p>
    <w:p w:rsidR="00661BA2" w:rsidRPr="00226254" w:rsidRDefault="00661BA2" w:rsidP="00B246F2">
      <w:pPr>
        <w:pStyle w:val="NormalWeb"/>
        <w:spacing w:before="0" w:beforeAutospacing="0" w:after="0" w:afterAutospacing="0"/>
        <w:ind w:firstLine="426"/>
      </w:pPr>
      <w:r w:rsidRPr="00846796">
        <w:t xml:space="preserve">Empty the jar’s contents onto the desk and count the beans. This should be </w:t>
      </w:r>
      <w:r w:rsidRPr="00846796">
        <w:rPr>
          <w:bCs/>
        </w:rPr>
        <w:t xml:space="preserve">a Uranium-238 </w:t>
      </w:r>
      <w:r w:rsidRPr="00226254">
        <w:t>nucleus, so the jar should contain 92 protons (black beans) and 146 neutrons (white beans). Put</w:t>
      </w:r>
      <w:r>
        <w:t xml:space="preserve"> </w:t>
      </w:r>
      <w:r w:rsidRPr="00226254">
        <w:t xml:space="preserve">them in groups often while counting to ensure accuracy. </w:t>
      </w:r>
      <w:r>
        <w:t>I</w:t>
      </w:r>
      <w:r w:rsidRPr="00226254">
        <w:t>f you need more beans, tell the lab tech or your instructor. After you’ve made sure you have the right number of nucleons, put them back in the nucleus (jar). Keep in mind that these decay processes have widely varying half-lives. The half-life of U-238</w:t>
      </w:r>
      <w:r>
        <w:t>,</w:t>
      </w:r>
      <w:r w:rsidRPr="00226254">
        <w:t xml:space="preserve"> for example, is 4.5 billion years, while the half-life for </w:t>
      </w:r>
      <w:r>
        <w:t>Polonium-214 is 0.00015 seconds.</w:t>
      </w:r>
    </w:p>
    <w:p w:rsidR="00661BA2" w:rsidRDefault="00661BA2" w:rsidP="00B246F2">
      <w:pPr>
        <w:pStyle w:val="NormalWeb"/>
        <w:spacing w:before="0" w:beforeAutospacing="0" w:after="0" w:afterAutospacing="0"/>
        <w:ind w:firstLine="426"/>
      </w:pPr>
    </w:p>
    <w:p w:rsidR="00661BA2" w:rsidRPr="00846796" w:rsidRDefault="00661BA2" w:rsidP="00B246F2">
      <w:pPr>
        <w:pStyle w:val="NormalWeb"/>
        <w:spacing w:before="0" w:beforeAutospacing="0" w:after="0" w:afterAutospacing="0"/>
        <w:rPr>
          <w:b/>
        </w:rPr>
      </w:pPr>
      <w:r w:rsidRPr="00846796">
        <w:rPr>
          <w:b/>
        </w:rPr>
        <w:t xml:space="preserve">1) First Reaction: </w:t>
      </w:r>
    </w:p>
    <w:p w:rsidR="00661BA2" w:rsidRDefault="00661BA2" w:rsidP="00B246F2">
      <w:pPr>
        <w:pStyle w:val="NormalWeb"/>
        <w:spacing w:before="0" w:beforeAutospacing="0" w:after="0" w:afterAutospacing="0"/>
        <w:ind w:firstLine="426"/>
      </w:pPr>
      <w:r w:rsidRPr="00226254">
        <w:t xml:space="preserve">The first reaction for U-238 is </w:t>
      </w:r>
      <w:r w:rsidRPr="00846796">
        <w:rPr>
          <w:b/>
        </w:rPr>
        <w:t>alpha decay</w:t>
      </w:r>
      <w:r w:rsidRPr="00226254">
        <w:t>, which is the loss of a helium nucleus (also known as an alpha particle) from the “parent” nucleus. The half-life of</w:t>
      </w:r>
      <w:r>
        <w:t xml:space="preserve"> </w:t>
      </w:r>
      <w:r w:rsidRPr="00226254">
        <w:t xml:space="preserve">U-238 is 4.46 billion years. The half-lives of each product are given in parentheses. A helium nucleus contains 2 protons and 2 neutrons. Remove one helium nucleus (alpha particle) from the jar. </w:t>
      </w:r>
      <w:r>
        <w:t xml:space="preserve"> To simulate this remove two white beans (representing neutrons) and two black (darker or pinto bean representing a proton) beans.  </w:t>
      </w:r>
      <w:r w:rsidRPr="00226254">
        <w:t xml:space="preserve">What isotope is left? The nuclear reaction equation will tell you, because you know that atomic number and </w:t>
      </w:r>
      <w:r>
        <w:t>nucleon</w:t>
      </w:r>
      <w:r w:rsidRPr="00226254">
        <w:t xml:space="preserve"> number are conserved: </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pPr>
      <w:r w:rsidRPr="00676393">
        <w:rPr>
          <w:vertAlign w:val="subscript"/>
        </w:rPr>
        <w:t>92</w:t>
      </w:r>
      <w:r w:rsidRPr="00226254">
        <w:t>U</w:t>
      </w:r>
      <w:r w:rsidRPr="00676393">
        <w:rPr>
          <w:vertAlign w:val="superscript"/>
        </w:rPr>
        <w:t>238</w:t>
      </w:r>
      <w:r>
        <w:rPr>
          <w:vertAlign w:val="superscript"/>
        </w:rPr>
        <w:t xml:space="preserve"> </w:t>
      </w:r>
      <w:r>
        <w:sym w:font="Symbol" w:char="F0AE"/>
      </w:r>
      <w:r>
        <w:rPr>
          <w:vertAlign w:val="superscript"/>
        </w:rPr>
        <w:t xml:space="preserve"> </w:t>
      </w:r>
      <w:r w:rsidRPr="00846796">
        <w:rPr>
          <w:bCs/>
          <w:vertAlign w:val="subscript"/>
        </w:rPr>
        <w:t>9</w:t>
      </w:r>
      <w:r w:rsidRPr="00846796">
        <w:rPr>
          <w:vertAlign w:val="subscript"/>
        </w:rPr>
        <w:t>0</w:t>
      </w:r>
      <w:r w:rsidRPr="00226254">
        <w:t>Th</w:t>
      </w:r>
      <w:r w:rsidRPr="00846796">
        <w:rPr>
          <w:vertAlign w:val="superscript"/>
        </w:rPr>
        <w:t>234</w:t>
      </w:r>
      <w:r>
        <w:t xml:space="preserve"> + </w:t>
      </w:r>
      <w:r w:rsidRPr="00846796">
        <w:rPr>
          <w:vertAlign w:val="subscript"/>
        </w:rPr>
        <w:t>2</w:t>
      </w:r>
      <w:r w:rsidRPr="00226254">
        <w:t>He</w:t>
      </w:r>
      <w:r w:rsidRPr="00846796">
        <w:rPr>
          <w:vertAlign w:val="superscript"/>
        </w:rPr>
        <w:t>4</w:t>
      </w:r>
      <w:r w:rsidRPr="00226254">
        <w:t xml:space="preserve"> </w:t>
      </w:r>
      <w:r>
        <w:tab/>
      </w:r>
      <w:r w:rsidRPr="00226254">
        <w:t xml:space="preserve">Isotope Name: </w:t>
      </w:r>
      <w:r w:rsidRPr="00226254">
        <w:rPr>
          <w:b/>
          <w:bCs/>
          <w:u w:val="single"/>
        </w:rPr>
        <w:t>Thorium-234</w:t>
      </w:r>
      <w:r w:rsidRPr="00025965">
        <w:rPr>
          <w:b/>
          <w:bCs/>
        </w:rPr>
        <w:tab/>
      </w:r>
      <w:r w:rsidRPr="00025965">
        <w:rPr>
          <w:b/>
          <w:bCs/>
        </w:rPr>
        <w:tab/>
      </w:r>
      <w:r w:rsidRPr="00226254">
        <w:t xml:space="preserve">(24.1 days) </w:t>
      </w:r>
    </w:p>
    <w:p w:rsidR="00661BA2"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w:t>
      </w:r>
      <w:r>
        <w:t>he nucleus now has 90 protons (= </w:t>
      </w:r>
      <w:r w:rsidRPr="00226254">
        <w:t>92</w:t>
      </w:r>
      <w:r>
        <w:t> </w:t>
      </w:r>
      <w:r w:rsidRPr="00226254">
        <w:rPr>
          <w:b/>
          <w:bCs/>
        </w:rPr>
        <w:t>—</w:t>
      </w:r>
      <w:r>
        <w:rPr>
          <w:b/>
          <w:bCs/>
        </w:rPr>
        <w:t> </w:t>
      </w:r>
      <w:r w:rsidRPr="00226254">
        <w:t>2)</w:t>
      </w:r>
      <w:r>
        <w:t xml:space="preserve">, </w:t>
      </w:r>
      <w:r w:rsidRPr="00226254">
        <w:t>144 neutrons (=</w:t>
      </w:r>
      <w:r>
        <w:t> </w:t>
      </w:r>
      <w:r w:rsidRPr="00226254">
        <w:t>146</w:t>
      </w:r>
      <w:r>
        <w:t> </w:t>
      </w:r>
      <w:r w:rsidRPr="00226254">
        <w:t>—</w:t>
      </w:r>
      <w:r>
        <w:t> </w:t>
      </w:r>
      <w:r w:rsidRPr="00226254">
        <w:t>2)</w:t>
      </w:r>
      <w:r>
        <w:t>, and 234 nucleons (= 238 – 4)</w:t>
      </w:r>
      <w:r w:rsidRPr="00226254">
        <w:t>. Looking at the periodic table in your text</w:t>
      </w:r>
      <w:r>
        <w:t xml:space="preserve"> (end of this lab)</w:t>
      </w:r>
      <w:r w:rsidRPr="00226254">
        <w:t>, you’ll find that the isotope must be Thorium-234</w:t>
      </w:r>
      <w:r>
        <w:t xml:space="preserve"> since Thorium has an atomic number of 90</w:t>
      </w:r>
      <w:r w:rsidRPr="00226254">
        <w:t xml:space="preserve">. </w:t>
      </w:r>
    </w:p>
    <w:p w:rsidR="00661BA2" w:rsidRDefault="00661BA2" w:rsidP="00B246F2">
      <w:pPr>
        <w:pStyle w:val="NormalWeb"/>
        <w:spacing w:before="0" w:beforeAutospacing="0" w:after="0" w:afterAutospacing="0"/>
        <w:ind w:firstLine="426"/>
      </w:pPr>
      <w:r>
        <w:t xml:space="preserve">Let’s discuss conservation of nucleon number and atomic number for a moment.  This works much like chemistry.  In chemistry the number of atoms of the same element on one side of a chemical equation must equal the number of atoms of the same element on the other side.  In the nucleus, the number of nucleons on one side of the equation must equal the number of nucleons on the other side.  Note the arrow divides the left side of the nuclear reaction from the right side.  The upper number (either left or right of the element symbol or, in the case of the X-A notation, A) is the number of nucleons.  </w:t>
      </w:r>
      <w:r>
        <w:lastRenderedPageBreak/>
        <w:t>Therefore the sum of the upper numbers on the left side of the equation must equal the sum of the upper numbers on the right side of the equation.  Since 238 = 234 + 4, the conservation of nucleons is satisfied in the previous equation.</w:t>
      </w:r>
    </w:p>
    <w:p w:rsidR="00661BA2" w:rsidRPr="00226254" w:rsidRDefault="00661BA2" w:rsidP="00B246F2">
      <w:pPr>
        <w:pStyle w:val="NormalWeb"/>
        <w:spacing w:before="0" w:beforeAutospacing="0" w:after="0" w:afterAutospacing="0"/>
        <w:ind w:firstLine="426"/>
      </w:pPr>
      <w:r>
        <w:t>Conservation of the atomic number is actually conservation of charge.  The charge on the proton is, to a very close approximation, equal to 1.602*10</w:t>
      </w:r>
      <w:r w:rsidRPr="000C6334">
        <w:rPr>
          <w:vertAlign w:val="superscript"/>
        </w:rPr>
        <w:t>-19</w:t>
      </w:r>
      <w:r>
        <w:t> </w:t>
      </w:r>
      <w:proofErr w:type="spellStart"/>
      <w:r>
        <w:t>Coul</w:t>
      </w:r>
      <w:proofErr w:type="spellEnd"/>
      <w:r>
        <w:t xml:space="preserve"> and the lower right number counts the how many there are.  By the way, the lower right is reserved for chemical equations – that position denotes the number of atoms as we are used to in working with chemical equations.  For example, an atomic number of 92 in the previous nuclear reaction means the charge on the nucleus is 92*1.602*10</w:t>
      </w:r>
      <w:r w:rsidRPr="000C6334">
        <w:rPr>
          <w:vertAlign w:val="superscript"/>
        </w:rPr>
        <w:t>-19</w:t>
      </w:r>
      <w:r>
        <w:t> </w:t>
      </w:r>
      <w:proofErr w:type="spellStart"/>
      <w:r>
        <w:t>Coul</w:t>
      </w:r>
      <w:proofErr w:type="spellEnd"/>
      <w:r>
        <w:t> = </w:t>
      </w:r>
      <w:r w:rsidRPr="000C6334">
        <w:t>1.47384</w:t>
      </w:r>
      <w:r>
        <w:t>*10</w:t>
      </w:r>
      <w:r w:rsidRPr="000C6334">
        <w:rPr>
          <w:vertAlign w:val="superscript"/>
        </w:rPr>
        <w:t>-17</w:t>
      </w:r>
      <w:r>
        <w:t> </w:t>
      </w:r>
      <w:proofErr w:type="spellStart"/>
      <w:r>
        <w:t>Coul</w:t>
      </w:r>
      <w:proofErr w:type="spellEnd"/>
      <w:r>
        <w:t xml:space="preserve">.  Since it’s easier to write 92 rather than </w:t>
      </w:r>
      <w:r w:rsidRPr="000C6334">
        <w:t>1.47384</w:t>
      </w:r>
      <w:r>
        <w:t>*10</w:t>
      </w:r>
      <w:r w:rsidRPr="000C6334">
        <w:rPr>
          <w:vertAlign w:val="superscript"/>
        </w:rPr>
        <w:t>-17</w:t>
      </w:r>
      <w:r>
        <w:t> </w:t>
      </w:r>
      <w:proofErr w:type="spellStart"/>
      <w:r>
        <w:t>Coul</w:t>
      </w:r>
      <w:proofErr w:type="spellEnd"/>
      <w:r>
        <w:t xml:space="preserve">, this is how we note the charge on the nucleus.  Similar to the nucleon number, the sum of atomic numbers on one side of a nuclear reaction is equal to the sum of atomic numbers on the other side.  Since 92 = 90 + 2, the conservation of atomic number is satisfied in the previous equation.  There is, however, one trick in working with charge – the charge on an electron is equal in magnitude, but opposite charge (negative instead of positive), to the proton or </w:t>
      </w:r>
      <w:r>
        <w:noBreakHyphen/>
        <w:t>1.602*10</w:t>
      </w:r>
      <w:r w:rsidRPr="000C6334">
        <w:rPr>
          <w:vertAlign w:val="superscript"/>
        </w:rPr>
        <w:t>-19</w:t>
      </w:r>
      <w:r>
        <w:t> </w:t>
      </w:r>
      <w:proofErr w:type="spellStart"/>
      <w:r>
        <w:t>Coul</w:t>
      </w:r>
      <w:proofErr w:type="spellEnd"/>
      <w:r>
        <w:t xml:space="preserve">.  So, using our convention, an electron is noted as </w:t>
      </w:r>
      <w:r w:rsidRPr="00137F86">
        <w:rPr>
          <w:vertAlign w:val="subscript"/>
        </w:rPr>
        <w:noBreakHyphen/>
        <w:t>1</w:t>
      </w:r>
      <w:r>
        <w:t>e</w:t>
      </w:r>
      <w:r>
        <w:rPr>
          <w:vertAlign w:val="superscript"/>
        </w:rPr>
        <w:t>0</w:t>
      </w:r>
      <w:r>
        <w:t xml:space="preserve">, that is, it has an atomic number of </w:t>
      </w:r>
      <w:r w:rsidRPr="00435998">
        <w:rPr>
          <w:i/>
        </w:rPr>
        <w:t>negative</w:t>
      </w:r>
      <w:r>
        <w:t xml:space="preserve"> one.  Also since an electron doesn’t exist inside the nucleus its nucleon number (upper number) is zero.  We will see how this works in the next reaction.</w:t>
      </w:r>
    </w:p>
    <w:p w:rsidR="00661BA2" w:rsidRDefault="00661BA2" w:rsidP="00B246F2">
      <w:pPr>
        <w:pStyle w:val="NormalWeb"/>
        <w:spacing w:before="0" w:beforeAutospacing="0" w:after="0" w:afterAutospacing="0"/>
        <w:ind w:firstLine="426"/>
      </w:pPr>
    </w:p>
    <w:p w:rsidR="00661BA2" w:rsidRPr="00E71AB1" w:rsidRDefault="00661BA2" w:rsidP="00B246F2">
      <w:pPr>
        <w:pStyle w:val="NormalWeb"/>
        <w:spacing w:before="0" w:beforeAutospacing="0" w:after="0" w:afterAutospacing="0"/>
        <w:rPr>
          <w:b/>
          <w:bCs/>
        </w:rPr>
      </w:pPr>
      <w:r w:rsidRPr="00E71AB1">
        <w:rPr>
          <w:b/>
        </w:rPr>
        <w:t xml:space="preserve">2) </w:t>
      </w:r>
      <w:r w:rsidRPr="00E71AB1">
        <w:rPr>
          <w:b/>
          <w:bCs/>
        </w:rPr>
        <w:t xml:space="preserve">Second Reaction: </w:t>
      </w:r>
    </w:p>
    <w:p w:rsidR="00661BA2" w:rsidRDefault="00661BA2" w:rsidP="00B246F2">
      <w:pPr>
        <w:pStyle w:val="NormalWeb"/>
        <w:spacing w:before="0" w:beforeAutospacing="0" w:after="0" w:afterAutospacing="0"/>
        <w:ind w:firstLine="426"/>
      </w:pPr>
      <w:r w:rsidRPr="00226254">
        <w:t xml:space="preserve">Thorium-234 decays via </w:t>
      </w:r>
      <w:r w:rsidRPr="00226254">
        <w:rPr>
          <w:b/>
          <w:bCs/>
        </w:rPr>
        <w:t xml:space="preserve">beta decay, </w:t>
      </w:r>
      <w:r w:rsidRPr="00226254">
        <w:t xml:space="preserve">that is, by ejecting an electron from the nucleus. The beta decay process also emits a gamma ray. </w:t>
      </w:r>
      <w:r w:rsidRPr="00E71AB1">
        <w:t xml:space="preserve">What actually happens is that a neutron is converted to </w:t>
      </w:r>
      <w:r w:rsidRPr="00E71AB1">
        <w:rPr>
          <w:bCs/>
        </w:rPr>
        <w:t xml:space="preserve">a </w:t>
      </w:r>
      <w:r w:rsidRPr="00E71AB1">
        <w:t>proton and an electron, and the electron is ejected.</w:t>
      </w:r>
      <w:r w:rsidRPr="00226254">
        <w:t xml:space="preserve"> </w:t>
      </w:r>
      <w:r w:rsidRPr="00E71AB1">
        <w:t xml:space="preserve">You can simulate this by removing </w:t>
      </w:r>
      <w:r w:rsidRPr="00E71AB1">
        <w:rPr>
          <w:bCs/>
        </w:rPr>
        <w:t xml:space="preserve">a neutron </w:t>
      </w:r>
      <w:r w:rsidRPr="00E71AB1">
        <w:t>(white bean</w:t>
      </w:r>
      <w:r>
        <w:t xml:space="preserve">) and inserting a proton (black, darker, or pinto </w:t>
      </w:r>
      <w:r w:rsidRPr="00E71AB1">
        <w:t>bean)</w:t>
      </w:r>
      <w:r>
        <w:t xml:space="preserve"> – do a swap, a black (pinto or darker) bean for a white bean</w:t>
      </w:r>
      <w:r w:rsidRPr="00E71AB1">
        <w:t>. The reaction equation tells us what’s left. An electron is listed as having an atomic number of</w:t>
      </w:r>
      <w:r>
        <w:t xml:space="preserve"> -1</w:t>
      </w:r>
      <w:r w:rsidRPr="00E71AB1">
        <w:t xml:space="preserve"> and a </w:t>
      </w:r>
      <w:r>
        <w:t>nucleon</w:t>
      </w:r>
      <w:r w:rsidRPr="00E71AB1">
        <w:t xml:space="preserve"> number of zero. Making sure that atomic number and mass number are conserved, we can figure out what is left after beta decay: </w:t>
      </w:r>
    </w:p>
    <w:p w:rsidR="00661BA2" w:rsidRPr="00E71AB1"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pPr>
      <w:r w:rsidRPr="00435998">
        <w:rPr>
          <w:vertAlign w:val="subscript"/>
        </w:rPr>
        <w:t>90</w:t>
      </w:r>
      <w:r w:rsidRPr="00E71AB1">
        <w:t>Th</w:t>
      </w:r>
      <w:r w:rsidRPr="00435998">
        <w:rPr>
          <w:vertAlign w:val="superscript"/>
        </w:rPr>
        <w:t>234</w:t>
      </w:r>
      <w:r w:rsidRPr="00E71AB1">
        <w:t xml:space="preserve"> </w:t>
      </w:r>
      <w:r>
        <w:sym w:font="Symbol" w:char="F0AE"/>
      </w:r>
      <w:r w:rsidRPr="00E71AB1">
        <w:t xml:space="preserve"> </w:t>
      </w:r>
      <w:r w:rsidRPr="00435998">
        <w:rPr>
          <w:vertAlign w:val="subscript"/>
        </w:rPr>
        <w:t>91</w:t>
      </w:r>
      <w:r w:rsidRPr="00E71AB1">
        <w:t>Pa</w:t>
      </w:r>
      <w:r w:rsidRPr="00435998">
        <w:rPr>
          <w:vertAlign w:val="superscript"/>
        </w:rPr>
        <w:t>234</w:t>
      </w:r>
      <w:r w:rsidRPr="00E71AB1">
        <w:t xml:space="preserve"> +</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Pr>
          <w:bCs/>
        </w:rPr>
        <w:tab/>
      </w:r>
      <w:r w:rsidRPr="00E71AB1">
        <w:t>Isotope Name:</w:t>
      </w:r>
      <w:r w:rsidRPr="00226254">
        <w:t xml:space="preserve"> </w:t>
      </w:r>
      <w:r w:rsidRPr="00226254">
        <w:rPr>
          <w:b/>
          <w:bCs/>
          <w:u w:val="single"/>
        </w:rPr>
        <w:t>Proactinium-234</w:t>
      </w:r>
      <w:r w:rsidRPr="00435998">
        <w:rPr>
          <w:b/>
          <w:bCs/>
        </w:rPr>
        <w:t xml:space="preserve"> </w:t>
      </w:r>
      <w:r w:rsidRPr="00435998">
        <w:rPr>
          <w:b/>
          <w:bCs/>
        </w:rPr>
        <w:tab/>
      </w:r>
      <w:r>
        <w:t>(1.17 min.)</w:t>
      </w:r>
    </w:p>
    <w:p w:rsidR="00661BA2" w:rsidRPr="00226254" w:rsidRDefault="00661BA2" w:rsidP="00B246F2">
      <w:pPr>
        <w:pStyle w:val="NormalWeb"/>
        <w:spacing w:before="0" w:beforeAutospacing="0" w:after="0" w:afterAutospacing="0"/>
        <w:ind w:firstLine="426"/>
      </w:pPr>
    </w:p>
    <w:p w:rsidR="00661BA2" w:rsidRDefault="00661BA2" w:rsidP="00B246F2">
      <w:pPr>
        <w:pStyle w:val="NormalWeb"/>
        <w:spacing w:before="0" w:beforeAutospacing="0" w:after="0" w:afterAutospacing="0"/>
        <w:ind w:firstLine="426"/>
      </w:pPr>
      <w:r w:rsidRPr="00226254">
        <w:t>The product of beta decay of Thorium-234 is Pro</w:t>
      </w:r>
      <w:r>
        <w:t>actinium-234; 91 protons, 143</w:t>
      </w:r>
      <w:r w:rsidRPr="00226254">
        <w:t xml:space="preserve"> neutrons (one less neutron than Tho</w:t>
      </w:r>
      <w:r>
        <w:t>rium-234, but one more proton), for a total of 234 nucleons (the same as Thorium since the electron is not a nucleon).</w:t>
      </w:r>
    </w:p>
    <w:p w:rsidR="00661BA2" w:rsidRPr="00226254" w:rsidRDefault="00661BA2" w:rsidP="00B246F2">
      <w:pPr>
        <w:pStyle w:val="NormalWeb"/>
        <w:spacing w:before="0" w:beforeAutospacing="0" w:after="0" w:afterAutospacing="0"/>
        <w:ind w:firstLine="426"/>
      </w:pPr>
    </w:p>
    <w:p w:rsidR="00661BA2" w:rsidRPr="00226254" w:rsidRDefault="00661BA2" w:rsidP="00B246F2">
      <w:pPr>
        <w:pStyle w:val="NormalWeb"/>
        <w:spacing w:before="0" w:beforeAutospacing="0" w:after="0" w:afterAutospacing="0"/>
        <w:rPr>
          <w:b/>
          <w:bCs/>
        </w:rPr>
      </w:pPr>
      <w:r w:rsidRPr="00226254">
        <w:rPr>
          <w:b/>
          <w:bCs/>
        </w:rPr>
        <w:t xml:space="preserve">The Rest of the Reactions </w:t>
      </w:r>
    </w:p>
    <w:p w:rsidR="00661BA2" w:rsidRDefault="00661BA2" w:rsidP="00B246F2">
      <w:pPr>
        <w:pStyle w:val="NormalWeb"/>
        <w:spacing w:before="0" w:beforeAutospacing="0" w:after="0" w:afterAutospacing="0"/>
        <w:ind w:firstLine="426"/>
        <w:rPr>
          <w:b/>
          <w:bCs/>
        </w:rPr>
      </w:pPr>
      <w:r w:rsidRPr="00226254">
        <w:t>For the remaining reactions, we’ll tell you what particle is</w:t>
      </w:r>
      <w:r>
        <w:t xml:space="preserve"> lost and you’ll adjust the nucl</w:t>
      </w:r>
      <w:r w:rsidRPr="00226254">
        <w:t xml:space="preserve">eons in your jar accordingly. Remember, alpha decay means you remove two protons and two neutrons, beta decay means you replace a neutron with a proton, and gamma decay doesn’t change the number of protons and neutrons. Fill in the blanks in the equation for each step and include the name of the isotope, as we did in steps </w:t>
      </w:r>
      <w:r>
        <w:t>1</w:t>
      </w:r>
      <w:r w:rsidRPr="00226254">
        <w:t xml:space="preserve"> and 2. In the end you should wind up with a</w:t>
      </w:r>
      <w:r>
        <w:t xml:space="preserve"> </w:t>
      </w:r>
      <w:r w:rsidRPr="00226254">
        <w:t xml:space="preserve">jar of </w:t>
      </w:r>
      <w:r w:rsidRPr="000D5B37">
        <w:rPr>
          <w:vertAlign w:val="subscript"/>
        </w:rPr>
        <w:t>82</w:t>
      </w:r>
      <w:r w:rsidRPr="00226254">
        <w:t>Pb</w:t>
      </w:r>
      <w:r w:rsidRPr="000D5B37">
        <w:rPr>
          <w:vertAlign w:val="superscript"/>
        </w:rPr>
        <w:t>206</w:t>
      </w:r>
      <w:r w:rsidRPr="00226254">
        <w:t xml:space="preserve"> (also known as Lead-206) a stable (but chemically toxic) isotope of lead. </w:t>
      </w:r>
      <w:r w:rsidRPr="00226254">
        <w:rPr>
          <w:b/>
          <w:bCs/>
        </w:rPr>
        <w:t xml:space="preserve">When you’re finished, count the beans to check your results. </w:t>
      </w:r>
    </w:p>
    <w:p w:rsidR="00661BA2" w:rsidRPr="00226254"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3) Beta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rsidRPr="000D5B37">
        <w:rPr>
          <w:vertAlign w:val="subscript"/>
        </w:rPr>
        <w:t>91</w:t>
      </w:r>
      <w:r w:rsidRPr="00226254">
        <w:t>Pa</w:t>
      </w:r>
      <w:r w:rsidRPr="000D5B37">
        <w:rPr>
          <w:vertAlign w:val="superscript"/>
        </w:rPr>
        <w:t>234</w:t>
      </w:r>
      <w:r w:rsidRPr="00226254">
        <w:t xml:space="preserve"> </w:t>
      </w:r>
      <w:r>
        <w:t xml:space="preserve">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rsidRPr="00226254">
        <w:t xml:space="preserve"> </w:t>
      </w:r>
      <w:r>
        <w:tab/>
        <w:t>Isotope Name: ___________</w:t>
      </w:r>
      <w:r w:rsidRPr="00226254">
        <w:t>____ (245,000 yrs)</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lastRenderedPageBreak/>
        <w:t xml:space="preserve">4)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sidRPr="00226254">
        <w:t xml:space="preserve"> </w:t>
      </w:r>
      <w:r>
        <w:tab/>
      </w:r>
      <w:r>
        <w:tab/>
        <w:t>Isotope Name: ___________</w:t>
      </w:r>
      <w:r w:rsidRPr="00226254">
        <w:t xml:space="preserve">____ (75,400 yrs) </w:t>
      </w:r>
    </w:p>
    <w:p w:rsidR="00661BA2" w:rsidRPr="000D5B37" w:rsidRDefault="00661BA2" w:rsidP="00661BA2">
      <w:pPr>
        <w:pStyle w:val="NormalWeb"/>
        <w:spacing w:before="0" w:beforeAutospacing="0" w:after="0" w:afterAutospacing="0"/>
        <w:rPr>
          <w:b/>
          <w:bCs/>
        </w:rPr>
      </w:pPr>
      <w:r w:rsidRPr="000D5B37">
        <w:rPr>
          <w:b/>
        </w:rPr>
        <w:t xml:space="preserve">5) </w:t>
      </w:r>
      <w:r w:rsidRPr="000D5B37">
        <w:rPr>
          <w:b/>
          <w:bCs/>
        </w:rPr>
        <w:t xml:space="preserve">Alpha Decay: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w:t>
      </w:r>
      <w:r w:rsidRPr="00226254">
        <w:t xml:space="preserve">__ (1,600 yrs)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6)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(3.82 days) </w:t>
      </w:r>
    </w:p>
    <w:p w:rsidR="00661BA2" w:rsidRDefault="00661BA2" w:rsidP="00661BA2">
      <w:pPr>
        <w:pStyle w:val="NormalWeb"/>
        <w:spacing w:before="0" w:beforeAutospacing="0" w:after="0" w:afterAutospacing="0"/>
      </w:pPr>
    </w:p>
    <w:p w:rsidR="00661BA2" w:rsidRPr="000D5B37" w:rsidRDefault="00661BA2" w:rsidP="00661BA2">
      <w:pPr>
        <w:pStyle w:val="NormalWeb"/>
        <w:spacing w:before="0" w:beforeAutospacing="0" w:after="0" w:afterAutospacing="0"/>
        <w:rPr>
          <w:b/>
          <w:bCs/>
        </w:rPr>
      </w:pPr>
      <w:r w:rsidRPr="000D5B37">
        <w:rPr>
          <w:b/>
        </w:rPr>
        <w:t xml:space="preserve">7) </w:t>
      </w:r>
      <w:r w:rsidRPr="000D5B37">
        <w:rPr>
          <w:b/>
          <w:bCs/>
        </w:rPr>
        <w:t xml:space="preserve">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w:t>
      </w:r>
      <w:r w:rsidRPr="00226254">
        <w:t>___ (3.11 m</w:t>
      </w:r>
      <w:r>
        <w:t>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8) Alpha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__</w:t>
      </w:r>
      <w:r>
        <w:t xml:space="preserve"> (26.8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9)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w:t>
      </w:r>
      <w:r w:rsidRPr="00226254">
        <w:t>_</w:t>
      </w:r>
      <w:r>
        <w:t xml:space="preserve"> (19.9 min</w:t>
      </w:r>
      <w:r w:rsidRPr="00226254">
        <w:t xml:space="preserv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10) Beta Decay: (This step and the next are often reversed)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sidRPr="00E71AB1">
        <w:rPr>
          <w:bCs/>
        </w:rPr>
        <w:t>+</w:t>
      </w:r>
      <w:r>
        <w:rPr>
          <w:bCs/>
        </w:rPr>
        <w:t xml:space="preserve"> </w:t>
      </w:r>
      <w:r w:rsidRPr="00435998">
        <w:rPr>
          <w:rFonts w:ascii="Symbol" w:hAnsi="Symbol"/>
          <w:bCs/>
        </w:rPr>
        <w:t></w:t>
      </w:r>
      <w:r>
        <w:tab/>
        <w:t>Isotope Name: _______________</w:t>
      </w:r>
      <w:r w:rsidRPr="00226254">
        <w:t xml:space="preserve"> (1.63</w:t>
      </w:r>
      <w:r>
        <w:t>*</w:t>
      </w:r>
      <w:r w:rsidRPr="00226254">
        <w:t>10</w:t>
      </w:r>
      <w:r w:rsidRPr="00C951D9">
        <w:rPr>
          <w:vertAlign w:val="superscript"/>
        </w:rPr>
        <w:t>-4</w:t>
      </w:r>
      <w:r w:rsidRPr="00226254">
        <w:t xml:space="preserve"> sec)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11) 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w:t>
      </w:r>
      <w:r w:rsidRPr="00226254">
        <w:t xml:space="preserve">__ (22.3 yrs) </w:t>
      </w:r>
    </w:p>
    <w:p w:rsidR="00661BA2" w:rsidRDefault="00661BA2" w:rsidP="00661BA2">
      <w:pPr>
        <w:pStyle w:val="NormalWeb"/>
        <w:spacing w:before="0" w:beforeAutospacing="0" w:after="0" w:afterAutospacing="0"/>
        <w:rPr>
          <w:i/>
          <w:iCs/>
        </w:rPr>
      </w:pPr>
    </w:p>
    <w:p w:rsidR="00661BA2" w:rsidRPr="00C951D9" w:rsidRDefault="00661BA2" w:rsidP="00661BA2">
      <w:pPr>
        <w:pStyle w:val="NormalWeb"/>
        <w:spacing w:before="0" w:beforeAutospacing="0" w:after="0" w:afterAutospacing="0"/>
        <w:rPr>
          <w:b/>
          <w:bCs/>
        </w:rPr>
      </w:pPr>
      <w:r w:rsidRPr="00C951D9">
        <w:rPr>
          <w:b/>
          <w:i/>
          <w:iCs/>
        </w:rPr>
        <w:t xml:space="preserve">12) </w:t>
      </w:r>
      <w:r w:rsidRPr="00C951D9">
        <w:rPr>
          <w:b/>
          <w:bCs/>
        </w:rPr>
        <w:t xml:space="preserve">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C951D9">
        <w:t xml:space="preserve"> </w:t>
      </w:r>
      <w:r w:rsidRPr="00C951D9">
        <w:rPr>
          <w:iCs/>
        </w:rPr>
        <w:t xml:space="preserve">(5.01 </w:t>
      </w:r>
      <w:r w:rsidRPr="00C951D9">
        <w:t xml:space="preserve">days) </w:t>
      </w:r>
    </w:p>
    <w:p w:rsidR="00661BA2" w:rsidRDefault="00661BA2" w:rsidP="00661BA2">
      <w:pPr>
        <w:pStyle w:val="NormalWeb"/>
        <w:spacing w:before="0" w:beforeAutospacing="0" w:after="0" w:afterAutospacing="0"/>
      </w:pPr>
    </w:p>
    <w:p w:rsidR="00661BA2" w:rsidRPr="00C951D9" w:rsidRDefault="00661BA2" w:rsidP="00661BA2">
      <w:pPr>
        <w:pStyle w:val="NormalWeb"/>
        <w:spacing w:before="0" w:beforeAutospacing="0" w:after="0" w:afterAutospacing="0"/>
        <w:rPr>
          <w:b/>
        </w:rPr>
      </w:pPr>
      <w:r w:rsidRPr="00C951D9">
        <w:rPr>
          <w:b/>
        </w:rPr>
        <w:t xml:space="preserve">13) Beta Decay: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137F86">
        <w:rPr>
          <w:vertAlign w:val="subscript"/>
        </w:rPr>
        <w:noBreakHyphen/>
        <w:t>1</w:t>
      </w:r>
      <w:r>
        <w:t>e</w:t>
      </w:r>
      <w:r>
        <w:rPr>
          <w:vertAlign w:val="superscript"/>
        </w:rPr>
        <w:t>0</w:t>
      </w:r>
      <w:r>
        <w:rPr>
          <w:bCs/>
        </w:rPr>
        <w:t xml:space="preserve"> </w:t>
      </w:r>
      <w:r>
        <w:rPr>
          <w:bCs/>
        </w:rPr>
        <w:tab/>
      </w:r>
      <w:r>
        <w:tab/>
        <w:t>Isotope Name: _______________</w:t>
      </w:r>
      <w:r w:rsidRPr="00226254">
        <w:t xml:space="preserve"> (138 days) </w:t>
      </w:r>
    </w:p>
    <w:p w:rsidR="00661BA2" w:rsidRDefault="00661BA2" w:rsidP="00661BA2">
      <w:pPr>
        <w:pStyle w:val="NormalWeb"/>
        <w:spacing w:before="0" w:beforeAutospacing="0" w:after="0" w:afterAutospacing="0"/>
        <w:rPr>
          <w:b/>
          <w:bCs/>
        </w:rPr>
      </w:pPr>
    </w:p>
    <w:p w:rsidR="00661BA2" w:rsidRDefault="00661BA2" w:rsidP="00661BA2">
      <w:pPr>
        <w:pStyle w:val="NormalWeb"/>
        <w:spacing w:before="0" w:beforeAutospacing="0" w:after="0" w:afterAutospacing="0"/>
        <w:rPr>
          <w:b/>
          <w:bCs/>
        </w:rPr>
      </w:pPr>
      <w:r w:rsidRPr="00226254">
        <w:rPr>
          <w:b/>
          <w:bCs/>
        </w:rPr>
        <w:t xml:space="preserve">14)Alpha Decay: </w:t>
      </w:r>
    </w:p>
    <w:p w:rsidR="00661BA2" w:rsidRPr="00226254"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pPr>
      <w:r>
        <w:t xml:space="preserve">_______ </w:t>
      </w:r>
      <w:r>
        <w:sym w:font="Symbol" w:char="F0AE"/>
      </w:r>
      <w:r>
        <w:t xml:space="preserve"> _______ </w:t>
      </w:r>
      <w:r w:rsidRPr="00E71AB1">
        <w:t>+</w:t>
      </w:r>
      <w:r>
        <w:t xml:space="preserve"> </w:t>
      </w:r>
      <w:r w:rsidRPr="000D5B37">
        <w:rPr>
          <w:vertAlign w:val="subscript"/>
        </w:rPr>
        <w:t>2</w:t>
      </w:r>
      <w:r w:rsidRPr="00226254">
        <w:t>He</w:t>
      </w:r>
      <w:r w:rsidRPr="000D5B37">
        <w:rPr>
          <w:vertAlign w:val="superscript"/>
        </w:rPr>
        <w:t>4</w:t>
      </w:r>
      <w:r>
        <w:rPr>
          <w:bCs/>
        </w:rPr>
        <w:t xml:space="preserve"> </w:t>
      </w:r>
      <w:r>
        <w:rPr>
          <w:bCs/>
        </w:rPr>
        <w:tab/>
      </w:r>
      <w:r>
        <w:tab/>
        <w:t>Isotope Name: _______________</w:t>
      </w:r>
      <w:r w:rsidRPr="00226254">
        <w:t xml:space="preserve"> (relatively stable) </w:t>
      </w:r>
    </w:p>
    <w:p w:rsidR="00661BA2" w:rsidRDefault="00661BA2" w:rsidP="00661BA2">
      <w:pPr>
        <w:pStyle w:val="NormalWeb"/>
        <w:spacing w:before="0" w:beforeAutospacing="0" w:after="0" w:afterAutospacing="0"/>
        <w:rPr>
          <w:b/>
          <w:bCs/>
        </w:rPr>
      </w:pPr>
    </w:p>
    <w:p w:rsidR="00661BA2" w:rsidRPr="00226254" w:rsidRDefault="00661BA2" w:rsidP="00661BA2">
      <w:pPr>
        <w:pStyle w:val="NormalWeb"/>
        <w:spacing w:before="0" w:beforeAutospacing="0" w:after="0" w:afterAutospacing="0"/>
        <w:rPr>
          <w:b/>
          <w:bCs/>
        </w:rPr>
      </w:pPr>
      <w:r w:rsidRPr="00226254">
        <w:rPr>
          <w:b/>
          <w:bCs/>
        </w:rPr>
        <w:t xml:space="preserve">15) Count your beans to check your results.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rPr>
          <w:b/>
          <w:bCs/>
        </w:rPr>
      </w:pPr>
      <w:r w:rsidRPr="00226254">
        <w:rPr>
          <w:b/>
          <w:bCs/>
        </w:rPr>
        <w:t xml:space="preserve">ANALYSIS </w:t>
      </w:r>
    </w:p>
    <w:p w:rsidR="00661BA2" w:rsidRPr="00226254" w:rsidRDefault="00661BA2" w:rsidP="00661BA2">
      <w:pPr>
        <w:pStyle w:val="NormalWeb"/>
        <w:spacing w:before="0" w:beforeAutospacing="0" w:after="0" w:afterAutospacing="0"/>
      </w:pPr>
      <w:r w:rsidRPr="00226254">
        <w:t xml:space="preserve">1) How many alpha particles were emitted in the 14 decay processes? </w:t>
      </w:r>
    </w:p>
    <w:p w:rsidR="00661BA2" w:rsidRDefault="00661BA2" w:rsidP="00661BA2">
      <w:pPr>
        <w:pStyle w:val="NormalWeb"/>
        <w:spacing w:before="0" w:beforeAutospacing="0" w:after="0" w:afterAutospacing="0"/>
      </w:pPr>
    </w:p>
    <w:p w:rsidR="00661BA2" w:rsidRDefault="00661BA2" w:rsidP="00661BA2">
      <w:pPr>
        <w:pStyle w:val="NormalWeb"/>
        <w:spacing w:before="0" w:beforeAutospacing="0" w:after="0" w:afterAutospacing="0"/>
      </w:pPr>
      <w:r w:rsidRPr="00226254">
        <w:t xml:space="preserve">2) How many electrons were emitted? </w:t>
      </w:r>
    </w:p>
    <w:p w:rsidR="00661BA2" w:rsidRPr="00226254"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lastRenderedPageBreak/>
        <w:t xml:space="preserve">3) How many gamma ray photons were emitted?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4) If a person inhales Radon-222 and it stays in their lungs until it becomes Lead-206, how many alpha particles are emitted into your lungs for each Radon-222 atom?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5) How many electrons are emitted into your lungs? </w:t>
      </w:r>
    </w:p>
    <w:p w:rsidR="00661BA2" w:rsidRDefault="00661BA2" w:rsidP="00661BA2">
      <w:pPr>
        <w:pStyle w:val="NormalWeb"/>
        <w:spacing w:before="0" w:beforeAutospacing="0" w:after="0" w:afterAutospacing="0"/>
      </w:pPr>
    </w:p>
    <w:p w:rsidR="00661BA2" w:rsidRPr="00226254" w:rsidRDefault="00661BA2" w:rsidP="00661BA2">
      <w:pPr>
        <w:pStyle w:val="NormalWeb"/>
        <w:spacing w:before="0" w:beforeAutospacing="0" w:after="0" w:afterAutospacing="0"/>
      </w:pPr>
      <w:r w:rsidRPr="00226254">
        <w:t xml:space="preserve">6) How many gamma ray photons? </w:t>
      </w:r>
    </w:p>
    <w:p w:rsidR="006B40DA" w:rsidRDefault="006B40DA">
      <w:pPr>
        <w:rPr>
          <w:bCs/>
          <w:color w:val="BFBFBF" w:themeColor="background1" w:themeShade="BF"/>
        </w:rPr>
      </w:pPr>
      <w:r>
        <w:rPr>
          <w:bCs/>
          <w:color w:val="BFBFBF" w:themeColor="background1" w:themeShade="BF"/>
        </w:rPr>
        <w:br w:type="page"/>
      </w:r>
    </w:p>
    <w:p w:rsidR="006B40DA" w:rsidRPr="00874C75" w:rsidRDefault="006B40DA" w:rsidP="006B40D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B40DA" w:rsidRPr="00E0254E" w:rsidRDefault="006B40DA" w:rsidP="006B40DA">
      <w:pPr>
        <w:pStyle w:val="Heading1"/>
      </w:pPr>
      <w:r>
        <w:br w:type="page"/>
      </w:r>
      <w:r w:rsidR="00C45390">
        <w:rPr>
          <w:noProof/>
        </w:rPr>
        <w:lastRenderedPageBreak/>
        <w:pict>
          <v:shape id="_x0000_s8124" type="#_x0000_t202" style="position:absolute;left:0;text-align:left;margin-left:-36pt;margin-top:-45pt;width:126pt;height:27pt;z-index:252861440" stroked="f">
            <v:textbox>
              <w:txbxContent>
                <w:p w:rsidR="009237B2" w:rsidRPr="00D72C95" w:rsidRDefault="009237B2" w:rsidP="006B40DA"/>
              </w:txbxContent>
            </v:textbox>
          </v:shape>
        </w:pict>
      </w:r>
      <w:bookmarkStart w:id="18" w:name="_Toc345189250"/>
      <w:bookmarkStart w:id="19" w:name="_Toc407977180"/>
      <w:r w:rsidRPr="00E0254E">
        <w:t>Team Assessment Form</w:t>
      </w:r>
      <w:bookmarkEnd w:id="18"/>
      <w:bookmarkEnd w:id="19"/>
    </w:p>
    <w:p w:rsidR="006B40DA" w:rsidRDefault="006B40DA" w:rsidP="006B40DA">
      <w:pPr>
        <w:tabs>
          <w:tab w:val="left" w:leader="underscore" w:pos="8647"/>
        </w:tabs>
      </w:pPr>
    </w:p>
    <w:p w:rsidR="006B40DA" w:rsidRPr="002013FC" w:rsidRDefault="006B40DA" w:rsidP="006B40DA">
      <w:pPr>
        <w:tabs>
          <w:tab w:val="left" w:leader="underscore" w:pos="8647"/>
        </w:tabs>
        <w:rPr>
          <w:b/>
          <w:bCs/>
        </w:rPr>
      </w:pPr>
      <w:r>
        <w:t xml:space="preserve">Date ______ Course ___________ Your Name </w:t>
      </w:r>
      <w:r w:rsidRPr="002013FC">
        <w:tab/>
      </w:r>
    </w:p>
    <w:p w:rsidR="006B40DA" w:rsidRDefault="006B40DA" w:rsidP="006B40DA"/>
    <w:p w:rsidR="006B40DA" w:rsidRDefault="006B40DA" w:rsidP="006B40DA">
      <w:r>
        <w:t xml:space="preserve">Your name is </w:t>
      </w:r>
      <w:r w:rsidRPr="000160DB">
        <w:t>required for credit for one lab – you will be credited with a 100% grade for participation in this survey</w:t>
      </w:r>
      <w:r>
        <w:t xml:space="preserve">.  Please be as accurate as possible.  </w:t>
      </w:r>
    </w:p>
    <w:p w:rsidR="006B40DA" w:rsidRDefault="006B40DA" w:rsidP="006B40DA"/>
    <w:p w:rsidR="006B40DA" w:rsidRPr="008B2EE8" w:rsidRDefault="006B40DA" w:rsidP="006B40DA">
      <w:pPr>
        <w:rPr>
          <w:b/>
          <w:bCs/>
        </w:rPr>
      </w:pPr>
      <w:r w:rsidRPr="008B2EE8">
        <w:rPr>
          <w:b/>
          <w:bCs/>
        </w:rPr>
        <w:t xml:space="preserve">Please rate your </w:t>
      </w:r>
      <w:r w:rsidRPr="008B2EE8">
        <w:rPr>
          <w:b/>
          <w:bCs/>
          <w:u w:val="single"/>
        </w:rPr>
        <w:t>teammate</w:t>
      </w:r>
      <w:r>
        <w:rPr>
          <w:b/>
          <w:bCs/>
          <w:u w:val="single"/>
        </w:rPr>
        <w:t>s</w:t>
      </w:r>
      <w:r w:rsidRPr="008B2EE8">
        <w:rPr>
          <w:b/>
          <w:bCs/>
        </w:rPr>
        <w:t xml:space="preserve"> on the following:</w:t>
      </w:r>
    </w:p>
    <w:tbl>
      <w:tblPr>
        <w:tblStyle w:val="TableGrid"/>
        <w:tblW w:w="0" w:type="auto"/>
        <w:tblLook w:val="04A0"/>
      </w:tblPr>
      <w:tblGrid>
        <w:gridCol w:w="1770"/>
        <w:gridCol w:w="1416"/>
        <w:gridCol w:w="1416"/>
        <w:gridCol w:w="1416"/>
        <w:gridCol w:w="1416"/>
        <w:gridCol w:w="1416"/>
      </w:tblGrid>
      <w:tr w:rsidR="006B40DA" w:rsidTr="00C53826">
        <w:trPr>
          <w:trHeight w:val="850"/>
        </w:trPr>
        <w:tc>
          <w:tcPr>
            <w:tcW w:w="0" w:type="auto"/>
            <w:vAlign w:val="center"/>
          </w:tcPr>
          <w:p w:rsidR="006B40DA" w:rsidRDefault="006B40DA" w:rsidP="00C53826">
            <w:pPr>
              <w:jc w:val="right"/>
            </w:pPr>
            <w:r>
              <w:t>Teammate</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c>
          <w:tcPr>
            <w:tcW w:w="0" w:type="auto"/>
            <w:vAlign w:val="bottom"/>
          </w:tcPr>
          <w:p w:rsidR="006B40DA" w:rsidRDefault="006B40DA" w:rsidP="00C53826">
            <w:pPr>
              <w:jc w:val="center"/>
            </w:pPr>
            <w:r>
              <w:t>__________</w:t>
            </w:r>
          </w:p>
        </w:tc>
      </w:tr>
      <w:tr w:rsidR="006B40DA" w:rsidTr="00C53826">
        <w:tc>
          <w:tcPr>
            <w:tcW w:w="0" w:type="auto"/>
            <w:gridSpan w:val="6"/>
            <w:vAlign w:val="center"/>
          </w:tcPr>
          <w:p w:rsidR="006B40DA" w:rsidRDefault="006B40DA" w:rsidP="00C53826">
            <w:r w:rsidRPr="007F2CD6">
              <w:rPr>
                <w:bCs/>
              </w:rPr>
              <w:t>Contributions to Team Interaction (choose one</w:t>
            </w:r>
            <w:r>
              <w:rPr>
                <w:bCs/>
              </w:rPr>
              <w:t xml:space="preserve"> for each teammate</w:t>
            </w:r>
            <w:r w:rsidRPr="007F2CD6">
              <w:rPr>
                <w:bCs/>
              </w:rPr>
              <w:t>):</w:t>
            </w: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Interacts poorly, inconsistently, or not at all</w:t>
            </w:r>
          </w:p>
        </w:tc>
        <w:tc>
          <w:tcPr>
            <w:tcW w:w="0" w:type="auto"/>
            <w:vAlign w:val="center"/>
          </w:tcPr>
          <w:p w:rsidR="006B40DA" w:rsidRDefault="00C45390" w:rsidP="00C53826">
            <w:pPr>
              <w:jc w:val="center"/>
            </w:pPr>
            <w:r>
              <w:rPr>
                <w:noProof/>
              </w:rPr>
              <w:pict>
                <v:rect id="_x0000_s8125" style="position:absolute;left:0;text-align:left;margin-left:22.3pt;margin-top:7.3pt;width:11.35pt;height:11.35pt;z-index:25286246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26" style="position:absolute;left:0;text-align:left;margin-left:22.3pt;margin-top:7.3pt;width:11.35pt;height:11.35pt;z-index:25286348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27" style="position:absolute;left:0;text-align:left;margin-left:22.3pt;margin-top:7.3pt;width:11.35pt;height:11.35pt;z-index:25286451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28" style="position:absolute;left:0;text-align:left;margin-left:22.3pt;margin-top:7.3pt;width:11.35pt;height:11.35pt;z-index:25286553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29" style="position:absolute;left:0;text-align:left;margin-left:22.3pt;margin-top:7.3pt;width:11.35pt;height:11.35pt;z-index:25286656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Interacts with team members to accomplish the objective</w:t>
            </w:r>
          </w:p>
        </w:tc>
        <w:tc>
          <w:tcPr>
            <w:tcW w:w="0" w:type="auto"/>
            <w:vAlign w:val="center"/>
          </w:tcPr>
          <w:p w:rsidR="006B40DA" w:rsidRDefault="00C45390" w:rsidP="00C53826">
            <w:pPr>
              <w:jc w:val="center"/>
            </w:pPr>
            <w:r>
              <w:rPr>
                <w:noProof/>
              </w:rPr>
              <w:pict>
                <v:rect id="_x0000_s8130" style="position:absolute;left:0;text-align:left;margin-left:22.3pt;margin-top:7.3pt;width:11.35pt;height:11.35pt;z-index:25286758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1" style="position:absolute;left:0;text-align:left;margin-left:22.3pt;margin-top:7.3pt;width:11.35pt;height:11.35pt;z-index:25286860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2" style="position:absolute;left:0;text-align:left;margin-left:22.3pt;margin-top:7.3pt;width:11.35pt;height:11.35pt;z-index:25286963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3" style="position:absolute;left:0;text-align:left;margin-left:22.3pt;margin-top:7.3pt;width:11.35pt;height:11.35pt;z-index:25287065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4" style="position:absolute;left:0;text-align:left;margin-left:22.3pt;margin-top:7.3pt;width:11.35pt;height:11.35pt;z-index:25287168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tabs>
                <w:tab w:val="left" w:pos="3600"/>
                <w:tab w:val="right" w:pos="8640"/>
              </w:tabs>
              <w:ind w:left="284"/>
              <w:jc w:val="right"/>
              <w:rPr>
                <w:bCs/>
              </w:rPr>
            </w:pPr>
            <w:r w:rsidRPr="007F2CD6">
              <w:rPr>
                <w:bCs/>
                <w:sz w:val="18"/>
                <w:szCs w:val="18"/>
              </w:rPr>
              <w:t>Provides leadership in helping the team accomplish the objective efficiently</w:t>
            </w:r>
          </w:p>
        </w:tc>
        <w:tc>
          <w:tcPr>
            <w:tcW w:w="0" w:type="auto"/>
            <w:vAlign w:val="center"/>
          </w:tcPr>
          <w:p w:rsidR="006B40DA" w:rsidRDefault="00C45390" w:rsidP="00C53826">
            <w:pPr>
              <w:jc w:val="center"/>
            </w:pPr>
            <w:r>
              <w:rPr>
                <w:noProof/>
              </w:rPr>
              <w:pict>
                <v:rect id="_x0000_s8135" style="position:absolute;left:0;text-align:left;margin-left:22.3pt;margin-top:7.3pt;width:11.35pt;height:11.35pt;z-index:25287270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6" style="position:absolute;left:0;text-align:left;margin-left:22.3pt;margin-top:7.3pt;width:11.35pt;height:11.35pt;z-index:25287372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7" style="position:absolute;left:0;text-align:left;margin-left:22.3pt;margin-top:7.3pt;width:11.35pt;height:11.35pt;z-index:25287475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8" style="position:absolute;left:0;text-align:left;margin-left:22.3pt;margin-top:7.3pt;width:11.35pt;height:11.35pt;z-index:25287577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39" style="position:absolute;left:0;text-align:left;margin-left:22.3pt;margin-top:7.3pt;width:11.35pt;height:11.35pt;z-index:25287680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gridSpan w:val="6"/>
          </w:tcPr>
          <w:p w:rsidR="006B40DA" w:rsidRDefault="006B40DA" w:rsidP="00C53826">
            <w:r w:rsidRPr="007F2CD6">
              <w:rPr>
                <w:bCs/>
              </w:rPr>
              <w:t>Individual Contributions (choose one</w:t>
            </w:r>
            <w:r>
              <w:rPr>
                <w:bCs/>
              </w:rPr>
              <w:t xml:space="preserve"> box for each teammate</w:t>
            </w:r>
            <w:r w:rsidRPr="007F2CD6">
              <w:rPr>
                <w:bCs/>
              </w:rPr>
              <w:t>):</w:t>
            </w:r>
          </w:p>
        </w:tc>
      </w:tr>
      <w:tr w:rsidR="006B40DA" w:rsidTr="00C53826">
        <w:tc>
          <w:tcPr>
            <w:tcW w:w="0" w:type="auto"/>
            <w:vAlign w:val="center"/>
          </w:tcPr>
          <w:p w:rsidR="006B40DA" w:rsidRDefault="006B40DA" w:rsidP="00C53826">
            <w:pPr>
              <w:jc w:val="right"/>
            </w:pPr>
            <w:r w:rsidRPr="007F2CD6">
              <w:rPr>
                <w:bCs/>
                <w:sz w:val="18"/>
                <w:szCs w:val="18"/>
              </w:rPr>
              <w:t>Is unprepared</w:t>
            </w:r>
          </w:p>
        </w:tc>
        <w:tc>
          <w:tcPr>
            <w:tcW w:w="0" w:type="auto"/>
            <w:vAlign w:val="center"/>
          </w:tcPr>
          <w:p w:rsidR="006B40DA" w:rsidRDefault="00C45390" w:rsidP="00C53826">
            <w:pPr>
              <w:jc w:val="center"/>
            </w:pPr>
            <w:r>
              <w:rPr>
                <w:noProof/>
              </w:rPr>
              <w:pict>
                <v:rect id="_x0000_s8140" style="position:absolute;left:0;text-align:left;margin-left:22.3pt;margin-top:7.3pt;width:11.35pt;height:11.35pt;z-index:25287782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1" style="position:absolute;left:0;text-align:left;margin-left:22.3pt;margin-top:7.3pt;width:11.35pt;height:11.35pt;z-index:25287884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2" style="position:absolute;left:0;text-align:left;margin-left:22.3pt;margin-top:7.3pt;width:11.35pt;height:11.35pt;z-index:25287987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3" style="position:absolute;left:0;text-align:left;margin-left:22.3pt;margin-top:7.3pt;width:11.35pt;height:11.35pt;z-index:25288089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4" style="position:absolute;left:0;text-align:left;margin-left:22.3pt;margin-top:7.3pt;width:11.35pt;height:11.35pt;z-index:25288192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Is adequately prepared</w:t>
            </w:r>
          </w:p>
        </w:tc>
        <w:tc>
          <w:tcPr>
            <w:tcW w:w="0" w:type="auto"/>
            <w:vAlign w:val="center"/>
          </w:tcPr>
          <w:p w:rsidR="006B40DA" w:rsidRDefault="00C45390" w:rsidP="00C53826">
            <w:pPr>
              <w:jc w:val="center"/>
            </w:pPr>
            <w:r>
              <w:rPr>
                <w:noProof/>
              </w:rPr>
              <w:pict>
                <v:rect id="_x0000_s8145" style="position:absolute;left:0;text-align:left;margin-left:22.3pt;margin-top:7.3pt;width:11.35pt;height:11.35pt;z-index:25288294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6" style="position:absolute;left:0;text-align:left;margin-left:22.3pt;margin-top:7.3pt;width:11.35pt;height:11.35pt;z-index:25288396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7" style="position:absolute;left:0;text-align:left;margin-left:22.3pt;margin-top:7.3pt;width:11.35pt;height:11.35pt;z-index:25288499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8" style="position:absolute;left:0;text-align:left;margin-left:22.3pt;margin-top:7.3pt;width:11.35pt;height:11.35pt;z-index:25288601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49" style="position:absolute;left:0;text-align:left;margin-left:22.3pt;margin-top:7.3pt;width:11.35pt;height:11.35pt;z-index:25288704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Prepared more than was assigned</w:t>
            </w:r>
          </w:p>
        </w:tc>
        <w:tc>
          <w:tcPr>
            <w:tcW w:w="0" w:type="auto"/>
            <w:vAlign w:val="center"/>
          </w:tcPr>
          <w:p w:rsidR="006B40DA" w:rsidRDefault="00C45390" w:rsidP="00C53826">
            <w:pPr>
              <w:jc w:val="center"/>
            </w:pPr>
            <w:r>
              <w:rPr>
                <w:noProof/>
              </w:rPr>
              <w:pict>
                <v:rect id="_x0000_s8150" style="position:absolute;left:0;text-align:left;margin-left:22.3pt;margin-top:7.3pt;width:11.35pt;height:11.35pt;z-index:25288806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1" style="position:absolute;left:0;text-align:left;margin-left:22.3pt;margin-top:7.3pt;width:11.35pt;height:11.35pt;z-index:25288908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2" style="position:absolute;left:0;text-align:left;margin-left:22.3pt;margin-top:7.3pt;width:11.35pt;height:11.35pt;z-index:25289011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3" style="position:absolute;left:0;text-align:left;margin-left:22.3pt;margin-top:7.3pt;width:11.35pt;height:11.35pt;z-index:25289113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4" style="position:absolute;left:0;text-align:left;margin-left:22.3pt;margin-top:7.3pt;width:11.35pt;height:11.35pt;z-index:25289216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gridSpan w:val="6"/>
          </w:tcPr>
          <w:p w:rsidR="006B40DA" w:rsidRDefault="006B40DA" w:rsidP="00C53826">
            <w:r w:rsidRPr="007F2CD6">
              <w:rPr>
                <w:bCs/>
              </w:rPr>
              <w:t>Contribution to Team Purpose/Goal (choose one</w:t>
            </w:r>
            <w:r>
              <w:rPr>
                <w:bCs/>
              </w:rPr>
              <w:t xml:space="preserve"> box for each teammate</w:t>
            </w:r>
            <w:r w:rsidRPr="007F2CD6">
              <w:rPr>
                <w:bCs/>
              </w:rPr>
              <w:t>):</w:t>
            </w:r>
          </w:p>
        </w:tc>
      </w:tr>
      <w:tr w:rsidR="006B40DA" w:rsidTr="00C53826">
        <w:tc>
          <w:tcPr>
            <w:tcW w:w="0" w:type="auto"/>
            <w:vAlign w:val="center"/>
          </w:tcPr>
          <w:p w:rsidR="006B40DA" w:rsidRDefault="006B40DA" w:rsidP="00C53826">
            <w:pPr>
              <w:jc w:val="right"/>
            </w:pPr>
            <w:r w:rsidRPr="007F2CD6">
              <w:rPr>
                <w:bCs/>
                <w:sz w:val="18"/>
                <w:szCs w:val="18"/>
              </w:rPr>
              <w:t>Did not contribute, or poor contribution, to lab group</w:t>
            </w:r>
          </w:p>
        </w:tc>
        <w:tc>
          <w:tcPr>
            <w:tcW w:w="0" w:type="auto"/>
            <w:vAlign w:val="center"/>
          </w:tcPr>
          <w:p w:rsidR="006B40DA" w:rsidRDefault="00C45390" w:rsidP="00C53826">
            <w:pPr>
              <w:jc w:val="center"/>
            </w:pPr>
            <w:r>
              <w:rPr>
                <w:noProof/>
              </w:rPr>
              <w:pict>
                <v:rect id="_x0000_s8155" style="position:absolute;left:0;text-align:left;margin-left:22.3pt;margin-top:7.3pt;width:11.35pt;height:11.35pt;z-index:25289318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6" style="position:absolute;left:0;text-align:left;margin-left:22.3pt;margin-top:7.3pt;width:11.35pt;height:11.35pt;z-index:25289420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7" style="position:absolute;left:0;text-align:left;margin-left:22.3pt;margin-top:7.3pt;width:11.35pt;height:11.35pt;z-index:25289523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8" style="position:absolute;left:0;text-align:left;margin-left:22.3pt;margin-top:7.3pt;width:11.35pt;height:11.35pt;z-index:25289625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59" style="position:absolute;left:0;text-align:left;margin-left:22.3pt;margin-top:7.3pt;width:11.35pt;height:11.35pt;z-index:25289728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Adequate contribution to lab group</w:t>
            </w:r>
          </w:p>
        </w:tc>
        <w:tc>
          <w:tcPr>
            <w:tcW w:w="0" w:type="auto"/>
            <w:vAlign w:val="center"/>
          </w:tcPr>
          <w:p w:rsidR="006B40DA" w:rsidRDefault="00C45390" w:rsidP="00C53826">
            <w:pPr>
              <w:jc w:val="center"/>
            </w:pPr>
            <w:r>
              <w:rPr>
                <w:noProof/>
              </w:rPr>
              <w:pict>
                <v:rect id="_x0000_s8160" style="position:absolute;left:0;text-align:left;margin-left:22.3pt;margin-top:7.3pt;width:11.35pt;height:11.35pt;z-index:25289830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1" style="position:absolute;left:0;text-align:left;margin-left:22.3pt;margin-top:7.3pt;width:11.35pt;height:11.35pt;z-index:25289932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2" style="position:absolute;left:0;text-align:left;margin-left:22.3pt;margin-top:7.3pt;width:11.35pt;height:11.35pt;z-index:25290035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3" style="position:absolute;left:0;text-align:left;margin-left:22.3pt;margin-top:7.3pt;width:11.35pt;height:11.35pt;z-index:25290137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4" style="position:absolute;left:0;text-align:left;margin-left:22.3pt;margin-top:7.3pt;width:11.35pt;height:11.35pt;z-index:252902400;mso-position-horizontal-relative:text;mso-position-vertical-relative:text">
                  <w10:anchorlock/>
                </v:rect>
              </w:pict>
            </w:r>
          </w:p>
          <w:p w:rsidR="006B40DA" w:rsidRDefault="006B40DA" w:rsidP="00C53826">
            <w:pPr>
              <w:tabs>
                <w:tab w:val="left" w:pos="3600"/>
                <w:tab w:val="right" w:pos="8640"/>
              </w:tabs>
              <w:jc w:val="center"/>
              <w:rPr>
                <w:bCs/>
              </w:rPr>
            </w:pPr>
          </w:p>
        </w:tc>
      </w:tr>
      <w:tr w:rsidR="006B40DA" w:rsidTr="00C53826">
        <w:tc>
          <w:tcPr>
            <w:tcW w:w="0" w:type="auto"/>
            <w:vAlign w:val="center"/>
          </w:tcPr>
          <w:p w:rsidR="006B40DA" w:rsidRDefault="006B40DA" w:rsidP="00C53826">
            <w:pPr>
              <w:jc w:val="right"/>
            </w:pPr>
            <w:r w:rsidRPr="007F2CD6">
              <w:rPr>
                <w:bCs/>
                <w:sz w:val="18"/>
                <w:szCs w:val="18"/>
              </w:rPr>
              <w:t>Superior contribution to lab group</w:t>
            </w:r>
          </w:p>
        </w:tc>
        <w:tc>
          <w:tcPr>
            <w:tcW w:w="0" w:type="auto"/>
            <w:vAlign w:val="center"/>
          </w:tcPr>
          <w:p w:rsidR="006B40DA" w:rsidRDefault="00C45390" w:rsidP="00C53826">
            <w:pPr>
              <w:jc w:val="center"/>
            </w:pPr>
            <w:r>
              <w:rPr>
                <w:noProof/>
              </w:rPr>
              <w:pict>
                <v:rect id="_x0000_s8165" style="position:absolute;left:0;text-align:left;margin-left:22.3pt;margin-top:7.3pt;width:11.35pt;height:11.35pt;z-index:252903424;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6" style="position:absolute;left:0;text-align:left;margin-left:22.3pt;margin-top:7.3pt;width:11.35pt;height:11.35pt;z-index:252904448;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7" style="position:absolute;left:0;text-align:left;margin-left:22.3pt;margin-top:7.3pt;width:11.35pt;height:11.35pt;z-index:252905472;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8" style="position:absolute;left:0;text-align:left;margin-left:22.3pt;margin-top:7.3pt;width:11.35pt;height:11.35pt;z-index:252906496;mso-position-horizontal-relative:text;mso-position-vertical-relative:text">
                  <w10:anchorlock/>
                </v:rect>
              </w:pict>
            </w:r>
          </w:p>
          <w:p w:rsidR="006B40DA" w:rsidRDefault="006B40DA" w:rsidP="00C53826">
            <w:pPr>
              <w:tabs>
                <w:tab w:val="left" w:pos="3600"/>
                <w:tab w:val="right" w:pos="8640"/>
              </w:tabs>
              <w:jc w:val="center"/>
              <w:rPr>
                <w:bCs/>
              </w:rPr>
            </w:pPr>
          </w:p>
        </w:tc>
        <w:tc>
          <w:tcPr>
            <w:tcW w:w="0" w:type="auto"/>
            <w:vAlign w:val="center"/>
          </w:tcPr>
          <w:p w:rsidR="006B40DA" w:rsidRDefault="00C45390" w:rsidP="00C53826">
            <w:pPr>
              <w:jc w:val="center"/>
            </w:pPr>
            <w:r>
              <w:rPr>
                <w:noProof/>
              </w:rPr>
              <w:pict>
                <v:rect id="_x0000_s8169" style="position:absolute;left:0;text-align:left;margin-left:22.3pt;margin-top:7.3pt;width:11.35pt;height:11.35pt;z-index:252907520;mso-position-horizontal-relative:text;mso-position-vertical-relative:text">
                  <w10:anchorlock/>
                </v:rect>
              </w:pict>
            </w:r>
          </w:p>
          <w:p w:rsidR="006B40DA" w:rsidRDefault="006B40DA" w:rsidP="00C53826">
            <w:pPr>
              <w:tabs>
                <w:tab w:val="left" w:pos="3600"/>
                <w:tab w:val="right" w:pos="8640"/>
              </w:tabs>
              <w:jc w:val="center"/>
              <w:rPr>
                <w:bCs/>
              </w:rPr>
            </w:pPr>
          </w:p>
        </w:tc>
      </w:tr>
    </w:tbl>
    <w:p w:rsidR="006B40DA" w:rsidRDefault="006B40DA" w:rsidP="006B40DA">
      <w:pPr>
        <w:rPr>
          <w:bCs/>
        </w:rPr>
      </w:pPr>
    </w:p>
    <w:p w:rsidR="006B40DA" w:rsidRDefault="006B40DA" w:rsidP="006B40DA">
      <w:r>
        <w:rPr>
          <w:rFonts w:ascii="Arial" w:hAnsi="Arial" w:cs="Arial"/>
          <w:b/>
          <w:sz w:val="32"/>
          <w:szCs w:val="32"/>
        </w:rPr>
        <w:br w:type="page"/>
      </w:r>
    </w:p>
    <w:p w:rsidR="006B40DA" w:rsidRPr="00874C75" w:rsidRDefault="006B40DA" w:rsidP="006B40DA">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6B40DA" w:rsidRDefault="006B40DA" w:rsidP="006B40DA"/>
    <w:p w:rsidR="00DD62E5" w:rsidRDefault="00DD62E5">
      <w:pPr>
        <w:rPr>
          <w:rFonts w:ascii="Arial" w:hAnsi="Arial" w:cs="Arial"/>
          <w:b/>
          <w:sz w:val="28"/>
          <w:szCs w:val="28"/>
        </w:rPr>
        <w:sectPr w:rsidR="00DD62E5" w:rsidSect="00B96FAF">
          <w:footerReference w:type="even" r:id="rId58"/>
          <w:footerReference w:type="default" r:id="rId59"/>
          <w:pgSz w:w="12240" w:h="15840" w:code="1"/>
          <w:pgMar w:top="720" w:right="1803" w:bottom="720" w:left="1803" w:header="720" w:footer="720" w:gutter="0"/>
          <w:cols w:space="720"/>
          <w:docGrid w:linePitch="326"/>
        </w:sectPr>
      </w:pPr>
    </w:p>
    <w:p w:rsidR="00987D5B" w:rsidRDefault="00B26B69" w:rsidP="00987D5B">
      <w:pPr>
        <w:pStyle w:val="Heading1"/>
      </w:pPr>
      <w:bookmarkStart w:id="20" w:name="PeriodicTable"/>
      <w:bookmarkStart w:id="21" w:name="_Toc407977181"/>
      <w:bookmarkEnd w:id="20"/>
      <w:r w:rsidRPr="00987D5B">
        <w:lastRenderedPageBreak/>
        <w:t>Appendix A:  Periodic Table of the Elements</w:t>
      </w:r>
      <w:bookmarkEnd w:id="21"/>
    </w:p>
    <w:bookmarkStart w:id="22" w:name="_MON_1402314016"/>
    <w:bookmarkEnd w:id="22"/>
    <w:p w:rsidR="00DD62E5" w:rsidRDefault="00B26B69" w:rsidP="00987D5B">
      <w:pPr>
        <w:sectPr w:rsidR="00DD62E5" w:rsidSect="00856B17">
          <w:footerReference w:type="default" r:id="rId60"/>
          <w:pgSz w:w="15840" w:h="12240" w:orient="landscape" w:code="1"/>
          <w:pgMar w:top="720" w:right="720" w:bottom="720" w:left="720" w:header="720" w:footer="1077" w:gutter="0"/>
          <w:cols w:space="720"/>
          <w:docGrid w:linePitch="326"/>
        </w:sectPr>
      </w:pPr>
      <w:r w:rsidRPr="00283B2C">
        <w:object w:dxaOrig="13999" w:dyaOrig="9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1.25pt;height:480.75pt" o:ole="">
            <v:imagedata r:id="rId61" o:title=""/>
          </v:shape>
          <o:OLEObject Type="Embed" ProgID="Excel.Sheet.12" ShapeID="_x0000_i1026" DrawAspect="Content" ObjectID="_1481876494" r:id="rId62"/>
        </w:object>
      </w:r>
    </w:p>
    <w:p w:rsidR="00932B24" w:rsidRDefault="00932B24" w:rsidP="00932B24">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932B24" w:rsidRPr="007303D9" w:rsidRDefault="008323E5" w:rsidP="00932B24">
      <w:pPr>
        <w:pStyle w:val="Heading1"/>
      </w:pPr>
      <w:bookmarkStart w:id="23" w:name="_Toc407977182"/>
      <w:r>
        <w:t xml:space="preserve">Appendix </w:t>
      </w:r>
      <w:r w:rsidR="00B26B69">
        <w:t>B</w:t>
      </w:r>
      <w:r>
        <w:t xml:space="preserve">:  </w:t>
      </w:r>
      <w:r w:rsidR="00900921">
        <w:t>Lecture Activities</w:t>
      </w:r>
      <w:bookmarkEnd w:id="23"/>
    </w:p>
    <w:p w:rsidR="00626558" w:rsidRDefault="00626558" w:rsidP="00626558">
      <w:pPr>
        <w:ind w:right="27"/>
        <w:jc w:val="center"/>
        <w:rPr>
          <w:b/>
          <w:szCs w:val="24"/>
        </w:rPr>
      </w:pPr>
    </w:p>
    <w:p w:rsidR="00626558" w:rsidRDefault="00626558" w:rsidP="00626558">
      <w:pPr>
        <w:ind w:right="27" w:firstLine="426"/>
        <w:rPr>
          <w:szCs w:val="24"/>
        </w:rPr>
      </w:pPr>
      <w:r w:rsidRPr="008F1FE4">
        <w:rPr>
          <w:szCs w:val="24"/>
        </w:rPr>
        <w:t>Th</w:t>
      </w:r>
      <w:r>
        <w:rPr>
          <w:szCs w:val="24"/>
        </w:rPr>
        <w:t>e following worksheets have questions that may require extra pages.  They are designed so that extra pages may be stapled to the worksheet and handed in to the instructor.</w:t>
      </w:r>
    </w:p>
    <w:p w:rsidR="00655724" w:rsidRDefault="00655724" w:rsidP="00626558">
      <w:pPr>
        <w:ind w:right="27" w:firstLine="426"/>
        <w:rPr>
          <w:szCs w:val="24"/>
        </w:rPr>
      </w:pPr>
    </w:p>
    <w:p w:rsidR="00655724" w:rsidRPr="00655724" w:rsidRDefault="00655724" w:rsidP="00655724">
      <w:pPr>
        <w:ind w:right="27"/>
        <w:rPr>
          <w:b/>
          <w:szCs w:val="24"/>
        </w:rPr>
      </w:pPr>
      <w:r w:rsidRPr="00655724">
        <w:rPr>
          <w:b/>
          <w:szCs w:val="24"/>
        </w:rPr>
        <w:t>Quick Questions</w:t>
      </w:r>
    </w:p>
    <w:p w:rsidR="00655724" w:rsidRDefault="00655724" w:rsidP="00626558">
      <w:pPr>
        <w:ind w:right="27" w:firstLine="426"/>
        <w:rPr>
          <w:szCs w:val="24"/>
        </w:rPr>
      </w:pPr>
    </w:p>
    <w:p w:rsidR="004F2056" w:rsidRDefault="004F2056" w:rsidP="00626558">
      <w:pPr>
        <w:ind w:right="27" w:firstLine="426"/>
        <w:rPr>
          <w:szCs w:val="24"/>
        </w:rPr>
      </w:pPr>
      <w:r>
        <w:rPr>
          <w:szCs w:val="24"/>
        </w:rPr>
        <w:t>Following is also a list of single sentence in-class problems.</w:t>
      </w:r>
    </w:p>
    <w:p w:rsidR="004F2056" w:rsidRDefault="004F2056" w:rsidP="00E02836">
      <w:pPr>
        <w:pStyle w:val="ListParagraph"/>
        <w:numPr>
          <w:ilvl w:val="0"/>
          <w:numId w:val="84"/>
        </w:numPr>
        <w:ind w:left="360" w:right="27"/>
        <w:rPr>
          <w:szCs w:val="24"/>
        </w:rPr>
      </w:pPr>
      <w:r>
        <w:rPr>
          <w:szCs w:val="24"/>
        </w:rPr>
        <w:t>A police car with a siren frequency of 1000 Hz passes you at 50 m/s while you’re slowing down to 10 m/s.  The speed of sound is 343 m/s.  What is the period?  The wavelength (when police car is at rest)?  The frequency you hear when the police car is behind you?  The frequency when the police car is in front?</w:t>
      </w:r>
    </w:p>
    <w:p w:rsidR="004F2056" w:rsidRDefault="004F2056" w:rsidP="00E02836">
      <w:pPr>
        <w:pStyle w:val="ListParagraph"/>
        <w:numPr>
          <w:ilvl w:val="0"/>
          <w:numId w:val="84"/>
        </w:numPr>
        <w:ind w:left="360" w:right="27"/>
        <w:rPr>
          <w:szCs w:val="24"/>
        </w:rPr>
      </w:pPr>
      <w:r>
        <w:rPr>
          <w:szCs w:val="24"/>
        </w:rPr>
        <w:t xml:space="preserve">Calculate the speed of a slinky wave using </w:t>
      </w:r>
      <m:oMath>
        <m:r>
          <w:rPr>
            <w:rFonts w:ascii="Cambria Math" w:hAnsi="Cambria Math"/>
            <w:szCs w:val="24"/>
          </w:rPr>
          <m:t xml:space="preserve">v= </m:t>
        </m:r>
        <m:rad>
          <m:radPr>
            <m:degHide m:val="on"/>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F</m:t>
                </m:r>
              </m:num>
              <m:den>
                <m:f>
                  <m:fPr>
                    <m:type m:val="skw"/>
                    <m:ctrlPr>
                      <w:rPr>
                        <w:rFonts w:ascii="Cambria Math" w:hAnsi="Cambria Math"/>
                        <w:i/>
                        <w:szCs w:val="24"/>
                      </w:rPr>
                    </m:ctrlPr>
                  </m:fPr>
                  <m:num>
                    <m:r>
                      <w:rPr>
                        <w:rFonts w:ascii="Cambria Math" w:hAnsi="Cambria Math"/>
                        <w:szCs w:val="24"/>
                      </w:rPr>
                      <m:t>m</m:t>
                    </m:r>
                  </m:num>
                  <m:den>
                    <m:r>
                      <w:rPr>
                        <w:rFonts w:ascii="Cambria Math" w:hAnsi="Cambria Math"/>
                        <w:szCs w:val="24"/>
                      </w:rPr>
                      <m:t>L</m:t>
                    </m:r>
                  </m:den>
                </m:f>
              </m:den>
            </m:f>
            <m:r>
              <w:rPr>
                <w:rFonts w:ascii="Cambria Math" w:hAnsi="Cambria Math"/>
                <w:szCs w:val="24"/>
              </w:rPr>
              <m:t xml:space="preserve">  </m:t>
            </m:r>
          </m:e>
        </m:rad>
      </m:oMath>
      <w:r w:rsidR="000C2152">
        <w:rPr>
          <w:szCs w:val="24"/>
        </w:rPr>
        <w:t>.  This may be measured in class, however sample data is F = 0.56 N, m = 0.2278 kg, L = 1 m.  Then measure velocity from the resonance frequencies.  Using a timer this may be down in class, however sample data is t of 10 cycles at the fundamental frequency is 11.17 s and t = 0.5755 s at the second harmonic.</w:t>
      </w:r>
    </w:p>
    <w:p w:rsidR="000C2152" w:rsidRDefault="00C45390" w:rsidP="00E02836">
      <w:pPr>
        <w:pStyle w:val="ListParagraph"/>
        <w:numPr>
          <w:ilvl w:val="0"/>
          <w:numId w:val="84"/>
        </w:numPr>
        <w:ind w:left="360" w:right="27"/>
        <w:rPr>
          <w:szCs w:val="24"/>
        </w:rPr>
      </w:pPr>
      <w:r>
        <w:rPr>
          <w:noProof/>
          <w:szCs w:val="24"/>
        </w:rPr>
        <w:pict>
          <v:group id="_x0000_s9216" style="position:absolute;left:0;text-align:left;margin-left:297.6pt;margin-top:-7.65pt;width:131.25pt;height:97.5pt;z-index:252908544" coordorigin="8880,887" coordsize="2625,1950">
            <v:rect id="_x0000_s9217" style="position:absolute;left:8880;top:988;width:2610;height:1800" stroked="f"/>
            <v:oval id="_x0000_s9218" style="position:absolute;left:9705;top:1022;width:288;height:288" filled="f" strokecolor="black [3213]" strokeweight="1pt"/>
            <v:oval id="_x0000_s9219" style="position:absolute;left:9705;top:2462;width:288;height:288" filled="f" strokecolor="black [3213]" strokeweight="1pt"/>
            <v:shape id="_x0000_s9220" type="#_x0000_t32" style="position:absolute;left:9870;top:1877;width:1440;height:1" o:connectortype="straight">
              <v:stroke startarrow="block" endarrow="block"/>
            </v:shape>
            <v:shape id="_x0000_s9221" type="#_x0000_t32" style="position:absolute;left:8925;top:1157;width:720;height:0;flip:x y" o:connectortype="straight"/>
            <v:shape id="_x0000_s9222" type="#_x0000_t32" style="position:absolute;left:8925;top:2597;width:720;height:0;flip:x y" o:connectortype="straight"/>
            <v:shape id="_x0000_s9223" type="#_x0000_t32" style="position:absolute;left:9300;top:1157;width:0;height:1440" o:connectortype="straight" strokeweight="1pt">
              <v:stroke startarrow="block" endarrow="block"/>
            </v:shape>
            <v:shape id="_x0000_s9224" type="#_x0000_t202" style="position:absolute;left:8985;top:1727;width:900;height:375;mso-wrap-distance-left:0;mso-wrap-distance-right:0" stroked="f">
              <v:textbox style="mso-next-textbox:#_x0000_s9224">
                <w:txbxContent>
                  <w:p w:rsidR="009237B2" w:rsidRDefault="009237B2" w:rsidP="000C2152">
                    <w:r>
                      <w:t>1.0 m</w:t>
                    </w:r>
                  </w:p>
                </w:txbxContent>
              </v:textbox>
            </v:shape>
            <v:shape id="_x0000_s9225" type="#_x0000_t202" style="position:absolute;left:9885;top:887;width:600;height:705" filled="f" stroked="f">
              <v:textbox style="mso-next-textbox:#_x0000_s9225">
                <w:txbxContent>
                  <w:p w:rsidR="009237B2" w:rsidRDefault="009237B2" w:rsidP="000C2152">
                    <w:r>
                      <w:t>q</w:t>
                    </w:r>
                    <w:r w:rsidRPr="0038797C">
                      <w:rPr>
                        <w:vertAlign w:val="subscript"/>
                      </w:rPr>
                      <w:t>1</w:t>
                    </w:r>
                  </w:p>
                </w:txbxContent>
              </v:textbox>
            </v:shape>
            <v:shape id="_x0000_s9226" type="#_x0000_t202" style="position:absolute;left:9885;top:2357;width:600;height:480" filled="f" stroked="f">
              <v:textbox style="mso-next-textbox:#_x0000_s9226">
                <w:txbxContent>
                  <w:p w:rsidR="009237B2" w:rsidRDefault="009237B2" w:rsidP="000C2152">
                    <w:r>
                      <w:t>q</w:t>
                    </w:r>
                    <w:r>
                      <w:rPr>
                        <w:vertAlign w:val="subscript"/>
                      </w:rPr>
                      <w:t>2</w:t>
                    </w:r>
                  </w:p>
                </w:txbxContent>
              </v:textbox>
            </v:shape>
            <v:shape id="_x0000_s9227" type="#_x0000_t202" style="position:absolute;left:10110;top:1697;width:1005;height:375" stroked="f">
              <v:textbox style="mso-next-textbox:#_x0000_s9227">
                <w:txbxContent>
                  <w:p w:rsidR="009237B2" w:rsidRDefault="009237B2" w:rsidP="000C2152">
                    <w:r>
                      <w:t>1.0 m</w:t>
                    </w:r>
                  </w:p>
                </w:txbxContent>
              </v:textbox>
            </v:shape>
            <v:shape id="_x0000_s9228" type="#_x0000_t202" style="position:absolute;left:11130;top:1847;width:375;height:435" filled="f" stroked="f">
              <v:textbox style="mso-next-textbox:#_x0000_s9228">
                <w:txbxContent>
                  <w:p w:rsidR="009237B2" w:rsidRDefault="009237B2" w:rsidP="000C2152">
                    <w:r>
                      <w:t>B</w:t>
                    </w:r>
                  </w:p>
                </w:txbxContent>
              </v:textbox>
            </v:shape>
            <v:shape id="_x0000_s9229" type="#_x0000_t202" style="position:absolute;left:11130;top:1112;width:375;height:435" filled="f" stroked="f">
              <v:textbox style="mso-next-textbox:#_x0000_s9229">
                <w:txbxContent>
                  <w:p w:rsidR="009237B2" w:rsidRDefault="009237B2" w:rsidP="000C2152">
                    <w:r>
                      <w:t>C</w:t>
                    </w:r>
                  </w:p>
                </w:txbxContent>
              </v:textbox>
            </v:shape>
            <v:shape id="_x0000_s9230" type="#_x0000_t202" style="position:absolute;left:9705;top:1844;width:375;height:360" filled="f" stroked="f">
              <v:textbox style="mso-next-textbox:#_x0000_s9230">
                <w:txbxContent>
                  <w:p w:rsidR="009237B2" w:rsidRDefault="009237B2" w:rsidP="000C2152"/>
                </w:txbxContent>
              </v:textbox>
            </v:shape>
            <v:oval id="_x0000_s9231" style="position:absolute;left:9840;top:1844;width:72;height:72" fillcolor="black [3213]"/>
            <v:oval id="_x0000_s9232" style="position:absolute;left:11280;top:1844;width:72;height:72" fillcolor="black [3213]"/>
            <v:oval id="_x0000_s9233" style="position:absolute;left:11280;top:1109;width:72;height:72" fillcolor="black [3213]"/>
            <w10:wrap type="square"/>
            <w10:anchorlock/>
          </v:group>
        </w:pict>
      </w:r>
      <w:r w:rsidR="000C2152">
        <w:rPr>
          <w:szCs w:val="24"/>
        </w:rPr>
        <w:t xml:space="preserve">Use simulation at </w:t>
      </w:r>
      <w:hyperlink r:id="rId63" w:history="1">
        <w:r w:rsidR="000C2152" w:rsidRPr="005041D0">
          <w:rPr>
            <w:rStyle w:val="Hyperlink"/>
            <w:szCs w:val="24"/>
          </w:rPr>
          <w:t>http://phet.colorado.edu/en/simulation/charges-and-fields</w:t>
        </w:r>
      </w:hyperlink>
      <w:r w:rsidR="000C2152">
        <w:rPr>
          <w:szCs w:val="24"/>
        </w:rPr>
        <w:t xml:space="preserve"> to verify the following calculation.  Two charges, one of -1 </w:t>
      </w:r>
      <w:proofErr w:type="spellStart"/>
      <w:r w:rsidR="000C2152">
        <w:rPr>
          <w:szCs w:val="24"/>
        </w:rPr>
        <w:t>nC</w:t>
      </w:r>
      <w:proofErr w:type="spellEnd"/>
      <w:r w:rsidR="000C2152">
        <w:rPr>
          <w:szCs w:val="24"/>
        </w:rPr>
        <w:t xml:space="preserve"> and the other +1 </w:t>
      </w:r>
      <w:proofErr w:type="spellStart"/>
      <w:r w:rsidR="000C2152">
        <w:rPr>
          <w:szCs w:val="24"/>
        </w:rPr>
        <w:t>nC</w:t>
      </w:r>
      <w:proofErr w:type="spellEnd"/>
      <w:r w:rsidR="000C2152">
        <w:rPr>
          <w:szCs w:val="24"/>
        </w:rPr>
        <w:t xml:space="preserve">, are separated by 1 m.  What is the electric field at point B? </w:t>
      </w:r>
      <w:r w:rsidR="00B6772F">
        <w:rPr>
          <w:szCs w:val="24"/>
        </w:rPr>
        <w:t xml:space="preserve"> The voltage?  If the positive charge were replaced with a -1 </w:t>
      </w:r>
      <w:proofErr w:type="spellStart"/>
      <w:r w:rsidR="00B6772F">
        <w:rPr>
          <w:szCs w:val="24"/>
        </w:rPr>
        <w:t>nC</w:t>
      </w:r>
      <w:proofErr w:type="spellEnd"/>
      <w:r w:rsidR="00B6772F">
        <w:rPr>
          <w:szCs w:val="24"/>
        </w:rPr>
        <w:t xml:space="preserve"> charge, what would be the new field and voltage?  This problem may be presented over two or more class periods, for example, by calculating field during one period and the voltage during another period.</w:t>
      </w:r>
    </w:p>
    <w:p w:rsidR="00C20FEC" w:rsidRDefault="00C45390" w:rsidP="00E02836">
      <w:pPr>
        <w:pStyle w:val="ListParagraph"/>
        <w:numPr>
          <w:ilvl w:val="0"/>
          <w:numId w:val="84"/>
        </w:numPr>
        <w:ind w:left="360" w:right="27"/>
        <w:rPr>
          <w:szCs w:val="24"/>
        </w:rPr>
      </w:pPr>
      <w:r>
        <w:rPr>
          <w:noProof/>
          <w:szCs w:val="24"/>
        </w:rPr>
        <w:pict>
          <v:group id="_x0000_s9250" style="position:absolute;left:0;text-align:left;margin-left:340.1pt;margin-top:-5.85pt;width:84.25pt;height:49.95pt;z-index:252921856" coordorigin="6415,8504" coordsize="1685,999">
            <v:group id="_x0000_s9243" style="position:absolute;left:6993;top:8504;width:867;height:855" coordorigin="6993,8520" coordsize="867,855">
              <v:group id="_x0000_s9237" style="position:absolute;left:6993;top:8520;width:144;height:144" coordorigin="6993,8520" coordsize="294,144">
                <v:shape id="_x0000_s9235" type="#_x0000_t19" style="position:absolute;left:7143;top:8520;width:144;height:144;rotation:90;flip:y">
                  <o:lock v:ext="edit" aspectratio="t"/>
                </v:shape>
                <v:shape id="_x0000_s9236" type="#_x0000_t19" style="position:absolute;left:6993;top:8520;width:144;height:144;rotation:90;flip:x y">
                  <o:lock v:ext="edit" aspectratio="t"/>
                </v:shape>
              </v:group>
              <v:group id="_x0000_s9239" style="position:absolute;left:7716;top:8520;width:144;height:144" coordorigin="6993,8520" coordsize="294,144">
                <v:shape id="_x0000_s9240" type="#_x0000_t19" style="position:absolute;left:7143;top:8520;width:144;height:144;rotation:90;flip:y">
                  <o:lock v:ext="edit" aspectratio="t"/>
                </v:shape>
                <v:shape id="_x0000_s9241" type="#_x0000_t19" style="position:absolute;left:6993;top:8520;width:144;height:144;rotation:90;flip:x y">
                  <o:lock v:ext="edit" aspectratio="t"/>
                </v:shape>
              </v:group>
              <v:shape id="_x0000_s9242" style="position:absolute;left:6993;top:8664;width:723;height:711" coordsize="723,711" path="m,l,711r723,l723,e" filled="f">
                <v:path arrowok="t"/>
              </v:shape>
            </v:group>
            <v:shape id="_x0000_s9244" type="#_x0000_t32" style="position:absolute;left:6495;top:8820;width:144;height:0" o:connectortype="straight"/>
            <v:shape id="_x0000_s9245" type="#_x0000_t32" style="position:absolute;left:6415;top:8884;width:288;height:0" o:connectortype="straight"/>
            <v:shape id="_x0000_s9246" type="#_x0000_t32" style="position:absolute;left:6495;top:8956;width:144;height:0" o:connectortype="straight"/>
            <v:shape id="_x0000_s9247" type="#_x0000_t32" style="position:absolute;left:6415;top:9020;width:288;height:0" o:connectortype="straight"/>
            <v:shape id="_x0000_s9248" style="position:absolute;left:6570;top:8520;width:615;height:300" coordsize="615,300" path="m,300l,,615,e" filled="f">
              <v:path arrowok="t"/>
            </v:shape>
            <v:shape id="_x0000_s9249" style="position:absolute;left:6570;top:8520;width:1530;height:983" coordsize="1530,983" path="m,500l,983r1530,l1530,,1058,e" filled="f">
              <v:path arrowok="t"/>
            </v:shape>
            <w10:wrap type="square"/>
            <w10:anchorlock/>
          </v:group>
        </w:pict>
      </w:r>
      <w:r w:rsidR="00C20FEC">
        <w:rPr>
          <w:szCs w:val="24"/>
        </w:rPr>
        <w:t xml:space="preserve">Make a trapeze arrangement of solid </w:t>
      </w:r>
      <w:r w:rsidR="00DC0385">
        <w:rPr>
          <w:szCs w:val="24"/>
        </w:rPr>
        <w:t xml:space="preserve">electrical wire so the trapeze can move, aim the length of the lower rung toward students, and run a current </w:t>
      </w:r>
      <w:r w:rsidR="00C51887">
        <w:rPr>
          <w:szCs w:val="24"/>
        </w:rPr>
        <w:t xml:space="preserve">of a few amps </w:t>
      </w:r>
      <w:r w:rsidR="00DC0385">
        <w:rPr>
          <w:szCs w:val="24"/>
        </w:rPr>
        <w:t xml:space="preserve">through it.  </w:t>
      </w:r>
      <w:r w:rsidR="00C51887">
        <w:rPr>
          <w:szCs w:val="24"/>
        </w:rPr>
        <w:t>Place the north or south pole (don’t tell the students which one) of a magnet under the lower rung and observe the direction it moves.  Reverse polarity and observe the direction.  Determine the direction of current flow and ask students to determine the direction of the magnetic field using the right hand rule.</w:t>
      </w:r>
    </w:p>
    <w:p w:rsidR="00C51887" w:rsidRDefault="00C51887" w:rsidP="00E02836">
      <w:pPr>
        <w:pStyle w:val="ListParagraph"/>
        <w:numPr>
          <w:ilvl w:val="0"/>
          <w:numId w:val="84"/>
        </w:numPr>
        <w:ind w:left="360" w:right="27"/>
        <w:rPr>
          <w:szCs w:val="24"/>
        </w:rPr>
      </w:pPr>
      <w:r>
        <w:rPr>
          <w:szCs w:val="24"/>
        </w:rPr>
        <w:t xml:space="preserve">3.24 A runs through a coil with 14 coils per cm.  Calculate the magnetic field and using a magnetic probe (e.g., </w:t>
      </w:r>
      <w:proofErr w:type="spellStart"/>
      <w:r>
        <w:rPr>
          <w:szCs w:val="24"/>
        </w:rPr>
        <w:t>Vernier</w:t>
      </w:r>
      <w:proofErr w:type="spellEnd"/>
      <w:r>
        <w:rPr>
          <w:szCs w:val="24"/>
        </w:rPr>
        <w:t>) measure the magnetic field and compare.</w:t>
      </w:r>
    </w:p>
    <w:p w:rsidR="00C51887" w:rsidRDefault="00C51887" w:rsidP="00E02836">
      <w:pPr>
        <w:pStyle w:val="ListParagraph"/>
        <w:numPr>
          <w:ilvl w:val="0"/>
          <w:numId w:val="84"/>
        </w:numPr>
        <w:ind w:left="360" w:right="27"/>
        <w:rPr>
          <w:szCs w:val="24"/>
        </w:rPr>
      </w:pPr>
      <w:r>
        <w:rPr>
          <w:szCs w:val="24"/>
        </w:rPr>
        <w:t xml:space="preserve">In a typical </w:t>
      </w:r>
      <w:r w:rsidR="00595D1B">
        <w:rPr>
          <w:szCs w:val="24"/>
        </w:rPr>
        <w:t>home, voltage from the pole is stepped down from 7200 V to 240 V and 30 A maximum is delivered to the home.  What is the amperage on the primary side of the transformer assuming 100% efficiency?  What is the ratio of the windings on the transformer?</w:t>
      </w:r>
      <w:r w:rsidR="00A41C1B">
        <w:rPr>
          <w:szCs w:val="24"/>
        </w:rPr>
        <w:t xml:space="preserve">  Change the efficiency to something realistic, e.g., 53%.  Answer the question now.</w:t>
      </w:r>
    </w:p>
    <w:p w:rsidR="00655724" w:rsidRDefault="00655724" w:rsidP="00E02836">
      <w:pPr>
        <w:pStyle w:val="ListParagraph"/>
        <w:numPr>
          <w:ilvl w:val="0"/>
          <w:numId w:val="84"/>
        </w:numPr>
        <w:ind w:left="360" w:right="27"/>
        <w:rPr>
          <w:szCs w:val="24"/>
        </w:rPr>
      </w:pPr>
      <w:r>
        <w:rPr>
          <w:szCs w:val="24"/>
        </w:rPr>
        <w:t xml:space="preserve">Run a magnet in and out of a coil.  Measure the coils parameters, the strength of the field (using a </w:t>
      </w:r>
      <w:proofErr w:type="spellStart"/>
      <w:r>
        <w:rPr>
          <w:szCs w:val="24"/>
        </w:rPr>
        <w:t>Vernier</w:t>
      </w:r>
      <w:proofErr w:type="spellEnd"/>
      <w:r>
        <w:rPr>
          <w:szCs w:val="24"/>
        </w:rPr>
        <w:t xml:space="preserve"> probe for example), and estimate the induced voltage.</w:t>
      </w:r>
    </w:p>
    <w:p w:rsidR="00655724" w:rsidRDefault="00655724" w:rsidP="00E02836">
      <w:pPr>
        <w:pStyle w:val="ListParagraph"/>
        <w:numPr>
          <w:ilvl w:val="0"/>
          <w:numId w:val="84"/>
        </w:numPr>
        <w:ind w:left="360" w:right="27"/>
        <w:rPr>
          <w:szCs w:val="24"/>
        </w:rPr>
      </w:pPr>
      <w:r>
        <w:rPr>
          <w:szCs w:val="24"/>
        </w:rPr>
        <w:t>Run conductive paddles (solid, with closed openings, and comb style) past a magnet and ask students to explain behavior (solid and closed slow, comb swings as if no magnet).</w:t>
      </w:r>
    </w:p>
    <w:p w:rsidR="00655724" w:rsidRDefault="00655724" w:rsidP="00E02836">
      <w:pPr>
        <w:pStyle w:val="ListParagraph"/>
        <w:numPr>
          <w:ilvl w:val="0"/>
          <w:numId w:val="84"/>
        </w:numPr>
        <w:ind w:left="360" w:right="27"/>
        <w:rPr>
          <w:szCs w:val="24"/>
        </w:rPr>
      </w:pPr>
      <w:r>
        <w:rPr>
          <w:szCs w:val="24"/>
        </w:rPr>
        <w:lastRenderedPageBreak/>
        <w:t xml:space="preserve">What’s the critical angle for water (n=1.333)?  Crown glass (n=1.52)?  Flint glass (n=1.61)?  Figure out n for a prism (or half moon, etc.).  Try to determine the material (list of n:  </w:t>
      </w:r>
      <w:hyperlink r:id="rId64" w:history="1">
        <w:r w:rsidRPr="00263E97">
          <w:rPr>
            <w:rStyle w:val="Hyperlink"/>
            <w:szCs w:val="24"/>
          </w:rPr>
          <w:t>http://en.wikipedia.org/wiki/List_of_refractive_indices</w:t>
        </w:r>
      </w:hyperlink>
      <w:r>
        <w:rPr>
          <w:szCs w:val="24"/>
        </w:rPr>
        <w:t>).</w:t>
      </w:r>
    </w:p>
    <w:p w:rsidR="00655724" w:rsidRDefault="00655724" w:rsidP="00E02836">
      <w:pPr>
        <w:pStyle w:val="ListParagraph"/>
        <w:numPr>
          <w:ilvl w:val="0"/>
          <w:numId w:val="84"/>
        </w:numPr>
        <w:ind w:left="360" w:right="27"/>
        <w:rPr>
          <w:szCs w:val="24"/>
        </w:rPr>
      </w:pPr>
      <w:r>
        <w:rPr>
          <w:szCs w:val="24"/>
        </w:rPr>
        <w:t xml:space="preserve">For -1 m and +1 m focal length lenses, find </w:t>
      </w:r>
      <w:proofErr w:type="spellStart"/>
      <w:r>
        <w:rPr>
          <w:szCs w:val="24"/>
        </w:rPr>
        <w:t>d</w:t>
      </w:r>
      <w:r>
        <w:rPr>
          <w:szCs w:val="24"/>
          <w:vertAlign w:val="subscript"/>
        </w:rPr>
        <w:t>i</w:t>
      </w:r>
      <w:proofErr w:type="spellEnd"/>
      <w:r w:rsidR="009237B2">
        <w:rPr>
          <w:szCs w:val="24"/>
        </w:rPr>
        <w:t>, M, and answer if the image is real or virtual for:  d</w:t>
      </w:r>
      <w:r w:rsidR="009237B2">
        <w:rPr>
          <w:szCs w:val="24"/>
          <w:vertAlign w:val="subscript"/>
        </w:rPr>
        <w:t>o</w:t>
      </w:r>
      <w:r w:rsidR="009237B2">
        <w:rPr>
          <w:szCs w:val="24"/>
        </w:rPr>
        <w:t xml:space="preserve"> = 0.5, 1, 1.5, 2, 2.5, 5, 10, and </w:t>
      </w:r>
      <w:r w:rsidR="009237B2">
        <w:rPr>
          <w:szCs w:val="24"/>
        </w:rPr>
        <w:sym w:font="Symbol" w:char="F0A5"/>
      </w:r>
      <w:r w:rsidR="009237B2">
        <w:rPr>
          <w:szCs w:val="24"/>
        </w:rPr>
        <w:t>.</w:t>
      </w:r>
    </w:p>
    <w:p w:rsidR="009237B2" w:rsidRDefault="009237B2" w:rsidP="00E02836">
      <w:pPr>
        <w:pStyle w:val="ListParagraph"/>
        <w:numPr>
          <w:ilvl w:val="0"/>
          <w:numId w:val="84"/>
        </w:numPr>
        <w:ind w:left="360" w:right="27"/>
        <w:rPr>
          <w:szCs w:val="24"/>
        </w:rPr>
      </w:pPr>
      <w:r>
        <w:rPr>
          <w:szCs w:val="24"/>
        </w:rPr>
        <w:t>Design a 1000x microscope.</w:t>
      </w:r>
    </w:p>
    <w:p w:rsidR="009237B2" w:rsidRDefault="009237B2" w:rsidP="00E02836">
      <w:pPr>
        <w:pStyle w:val="ListParagraph"/>
        <w:numPr>
          <w:ilvl w:val="0"/>
          <w:numId w:val="84"/>
        </w:numPr>
        <w:ind w:left="360" w:right="27"/>
        <w:rPr>
          <w:szCs w:val="24"/>
        </w:rPr>
      </w:pPr>
      <w:r>
        <w:rPr>
          <w:szCs w:val="24"/>
        </w:rPr>
        <w:t>Shoot a laser through a diffraction grating (of know spacing), measure angle (or distance to screen and distance from center to spot), and calculate wavelength.  Do this for both a red and green laser.</w:t>
      </w:r>
    </w:p>
    <w:p w:rsidR="009237B2" w:rsidRPr="004F2056" w:rsidRDefault="009237B2" w:rsidP="009237B2">
      <w:pPr>
        <w:pStyle w:val="ListParagraph"/>
        <w:numPr>
          <w:ilvl w:val="0"/>
          <w:numId w:val="84"/>
        </w:numPr>
        <w:ind w:left="360" w:right="27"/>
        <w:rPr>
          <w:szCs w:val="24"/>
        </w:rPr>
      </w:pPr>
      <w:r>
        <w:rPr>
          <w:szCs w:val="24"/>
        </w:rPr>
        <w:t>Twins are separated at birth.  One flies to Alpha Centauri (4.3 </w:t>
      </w:r>
      <w:proofErr w:type="spellStart"/>
      <w:r>
        <w:rPr>
          <w:szCs w:val="24"/>
        </w:rPr>
        <w:t>ly</w:t>
      </w:r>
      <w:proofErr w:type="spellEnd"/>
      <w:r>
        <w:rPr>
          <w:szCs w:val="24"/>
        </w:rPr>
        <w:t xml:space="preserve">) and back at 0.95c.  Is the Earth bound twin younger and older than his or her twin?  By how much?  Is the clock on the rocket running slower or faster than the Earth bound clock?  By what factor?  Is the meter stick on the rocket shorter or longer than the Earth bound meter stick?  By what factor?  Is the kg mass on the rocket larger or smaller than the Earth bound </w:t>
      </w:r>
      <w:r w:rsidR="00C82B8A">
        <w:rPr>
          <w:szCs w:val="24"/>
        </w:rPr>
        <w:t>kg mass</w:t>
      </w:r>
      <w:r>
        <w:rPr>
          <w:szCs w:val="24"/>
        </w:rPr>
        <w:t xml:space="preserve"> stick?  By what factor?  </w:t>
      </w:r>
    </w:p>
    <w:p w:rsidR="009237B2" w:rsidRDefault="00C82B8A" w:rsidP="00E02836">
      <w:pPr>
        <w:pStyle w:val="ListParagraph"/>
        <w:numPr>
          <w:ilvl w:val="0"/>
          <w:numId w:val="84"/>
        </w:numPr>
        <w:ind w:left="360" w:right="27"/>
        <w:rPr>
          <w:szCs w:val="24"/>
        </w:rPr>
      </w:pPr>
      <w:r>
        <w:rPr>
          <w:szCs w:val="24"/>
        </w:rPr>
        <w:t>A typical (old style) TV accelerates electrons (q = 1.602X10</w:t>
      </w:r>
      <w:r>
        <w:rPr>
          <w:szCs w:val="24"/>
          <w:vertAlign w:val="superscript"/>
        </w:rPr>
        <w:t>-19</w:t>
      </w:r>
      <w:r>
        <w:rPr>
          <w:szCs w:val="24"/>
        </w:rPr>
        <w:t xml:space="preserve"> </w:t>
      </w:r>
      <w:proofErr w:type="spellStart"/>
      <w:r>
        <w:rPr>
          <w:szCs w:val="24"/>
        </w:rPr>
        <w:t>Coul</w:t>
      </w:r>
      <w:proofErr w:type="spellEnd"/>
      <w:r>
        <w:rPr>
          <w:szCs w:val="24"/>
        </w:rPr>
        <w:t>) to 8 kV.  What is this energy?  What is the electron wavelength (m</w:t>
      </w:r>
      <w:r>
        <w:rPr>
          <w:szCs w:val="24"/>
          <w:vertAlign w:val="subscript"/>
        </w:rPr>
        <w:t>e</w:t>
      </w:r>
      <w:r>
        <w:rPr>
          <w:szCs w:val="24"/>
        </w:rPr>
        <w:t> = 9.11*10</w:t>
      </w:r>
      <w:r>
        <w:rPr>
          <w:szCs w:val="24"/>
          <w:vertAlign w:val="superscript"/>
        </w:rPr>
        <w:t>-31</w:t>
      </w:r>
      <w:r>
        <w:rPr>
          <w:szCs w:val="24"/>
        </w:rPr>
        <w:t> kg, h = 6.63*10</w:t>
      </w:r>
      <w:r>
        <w:rPr>
          <w:szCs w:val="24"/>
          <w:vertAlign w:val="superscript"/>
        </w:rPr>
        <w:noBreakHyphen/>
        <w:t>34</w:t>
      </w:r>
      <w:r>
        <w:rPr>
          <w:szCs w:val="24"/>
        </w:rPr>
        <w:t> J sec)?  What is the wavelength of a photon of this energy (c = 3*10</w:t>
      </w:r>
      <w:r>
        <w:rPr>
          <w:szCs w:val="24"/>
          <w:vertAlign w:val="superscript"/>
        </w:rPr>
        <w:t>8</w:t>
      </w:r>
      <w:r>
        <w:rPr>
          <w:szCs w:val="24"/>
        </w:rPr>
        <w:t> m/s)?  What is the wavelength of a proton of this energy (m</w:t>
      </w:r>
      <w:r>
        <w:rPr>
          <w:szCs w:val="24"/>
          <w:vertAlign w:val="subscript"/>
        </w:rPr>
        <w:t>p</w:t>
      </w:r>
      <w:r>
        <w:rPr>
          <w:szCs w:val="24"/>
        </w:rPr>
        <w:t> = 1.76*10</w:t>
      </w:r>
      <w:r>
        <w:rPr>
          <w:szCs w:val="24"/>
          <w:vertAlign w:val="superscript"/>
        </w:rPr>
        <w:noBreakHyphen/>
        <w:t>34</w:t>
      </w:r>
      <w:r>
        <w:rPr>
          <w:szCs w:val="24"/>
        </w:rPr>
        <w:t> kg)?</w:t>
      </w:r>
    </w:p>
    <w:p w:rsidR="00C82B8A" w:rsidRPr="004F2056" w:rsidRDefault="0026475F" w:rsidP="00E02836">
      <w:pPr>
        <w:pStyle w:val="ListParagraph"/>
        <w:numPr>
          <w:ilvl w:val="0"/>
          <w:numId w:val="84"/>
        </w:numPr>
        <w:ind w:left="360" w:right="27"/>
        <w:rPr>
          <w:szCs w:val="24"/>
        </w:rPr>
      </w:pPr>
      <w:r>
        <w:rPr>
          <w:szCs w:val="24"/>
        </w:rPr>
        <w:t>Fill in the missing blanks.  T</w:t>
      </w:r>
      <w:r w:rsidR="00C82B8A">
        <w:rPr>
          <w:szCs w:val="24"/>
        </w:rPr>
        <w:t xml:space="preserve">he first two steps in fusing hydrogen to form helium in the Sun are:  </w:t>
      </w:r>
      <w:r>
        <w:rPr>
          <w:szCs w:val="24"/>
          <w:vertAlign w:val="subscript"/>
        </w:rPr>
        <w:t>1</w:t>
      </w:r>
      <w:r>
        <w:rPr>
          <w:szCs w:val="24"/>
        </w:rPr>
        <w:t>H</w:t>
      </w:r>
      <w:r>
        <w:rPr>
          <w:szCs w:val="24"/>
          <w:vertAlign w:val="superscript"/>
        </w:rPr>
        <w:t>1</w:t>
      </w:r>
      <w:r>
        <w:rPr>
          <w:szCs w:val="24"/>
        </w:rPr>
        <w:t> + </w:t>
      </w:r>
      <w:r>
        <w:rPr>
          <w:szCs w:val="24"/>
          <w:vertAlign w:val="subscript"/>
        </w:rPr>
        <w:t>1</w:t>
      </w:r>
      <w:r>
        <w:rPr>
          <w:szCs w:val="24"/>
        </w:rPr>
        <w:t>H</w:t>
      </w:r>
      <w:r>
        <w:rPr>
          <w:szCs w:val="24"/>
          <w:vertAlign w:val="superscript"/>
        </w:rPr>
        <w:t>1</w:t>
      </w:r>
      <w:r>
        <w:rPr>
          <w:szCs w:val="24"/>
        </w:rPr>
        <w:t> </w:t>
      </w:r>
      <w:r>
        <w:rPr>
          <w:szCs w:val="24"/>
        </w:rPr>
        <w:sym w:font="Symbol" w:char="F0AE"/>
      </w:r>
      <w:r>
        <w:rPr>
          <w:szCs w:val="24"/>
        </w:rPr>
        <w:t> </w:t>
      </w:r>
      <w:r>
        <w:rPr>
          <w:szCs w:val="24"/>
          <w:vertAlign w:val="subscript"/>
        </w:rPr>
        <w:t>1</w:t>
      </w:r>
      <w:r>
        <w:rPr>
          <w:szCs w:val="24"/>
        </w:rPr>
        <w:t>H</w:t>
      </w:r>
      <w:r>
        <w:rPr>
          <w:szCs w:val="24"/>
          <w:vertAlign w:val="superscript"/>
        </w:rPr>
        <w:t>2</w:t>
      </w:r>
      <w:r>
        <w:rPr>
          <w:szCs w:val="24"/>
        </w:rPr>
        <w:t> +</w:t>
      </w:r>
      <w:r w:rsidRPr="0026475F">
        <w:rPr>
          <w:szCs w:val="24"/>
          <w:u w:val="single"/>
        </w:rPr>
        <w:t xml:space="preserve">   ?   </w:t>
      </w:r>
      <w:r>
        <w:rPr>
          <w:szCs w:val="24"/>
        </w:rPr>
        <w:t xml:space="preserve"> (neutrinos also pop out).  And </w:t>
      </w:r>
      <w:r>
        <w:rPr>
          <w:szCs w:val="24"/>
          <w:vertAlign w:val="subscript"/>
        </w:rPr>
        <w:t>-1</w:t>
      </w:r>
      <w:r>
        <w:rPr>
          <w:szCs w:val="24"/>
        </w:rPr>
        <w:t>e</w:t>
      </w:r>
      <w:r>
        <w:rPr>
          <w:szCs w:val="24"/>
          <w:vertAlign w:val="superscript"/>
        </w:rPr>
        <w:t>0</w:t>
      </w:r>
      <w:r>
        <w:rPr>
          <w:szCs w:val="24"/>
        </w:rPr>
        <w:t> +</w:t>
      </w:r>
      <w:r w:rsidRPr="0026475F">
        <w:rPr>
          <w:szCs w:val="24"/>
          <w:u w:val="single"/>
        </w:rPr>
        <w:t xml:space="preserve">   ?   </w:t>
      </w:r>
      <w:r>
        <w:rPr>
          <w:szCs w:val="24"/>
        </w:rPr>
        <w:t> </w:t>
      </w:r>
      <w:r>
        <w:rPr>
          <w:szCs w:val="24"/>
        </w:rPr>
        <w:sym w:font="Symbol" w:char="F0AE"/>
      </w:r>
      <w:r>
        <w:rPr>
          <w:szCs w:val="24"/>
        </w:rPr>
        <w:t> 2</w:t>
      </w:r>
      <w:r>
        <w:rPr>
          <w:szCs w:val="24"/>
        </w:rPr>
        <w:sym w:font="Symbol" w:char="F067"/>
      </w:r>
      <w:r>
        <w:rPr>
          <w:szCs w:val="24"/>
        </w:rPr>
        <w:t xml:space="preserve">.  Calculate the energy released in each step and the total starting with two protons.  Calculate the energy release if you start with 1.0 kg of protons.  In order for answers to be precise to 3 sig figs, use the following data:  </w:t>
      </w:r>
      <w:r w:rsidR="000F5693">
        <w:rPr>
          <w:szCs w:val="24"/>
        </w:rPr>
        <w:t>1 u = </w:t>
      </w:r>
      <w:r w:rsidR="000F5693" w:rsidRPr="000F5693">
        <w:rPr>
          <w:szCs w:val="24"/>
        </w:rPr>
        <w:t>1.6605389</w:t>
      </w:r>
      <w:r w:rsidR="000F5693">
        <w:rPr>
          <w:szCs w:val="24"/>
        </w:rPr>
        <w:t>*</w:t>
      </w:r>
      <w:r w:rsidR="000F5693" w:rsidRPr="000F5693">
        <w:rPr>
          <w:szCs w:val="24"/>
        </w:rPr>
        <w:t>10</w:t>
      </w:r>
      <w:r w:rsidR="000F5693" w:rsidRPr="000F5693">
        <w:rPr>
          <w:szCs w:val="24"/>
          <w:vertAlign w:val="superscript"/>
        </w:rPr>
        <w:t>−27</w:t>
      </w:r>
      <w:r w:rsidR="000F5693">
        <w:rPr>
          <w:szCs w:val="24"/>
        </w:rPr>
        <w:t> kg, m</w:t>
      </w:r>
      <w:r w:rsidR="000F5693">
        <w:rPr>
          <w:szCs w:val="24"/>
          <w:vertAlign w:val="subscript"/>
        </w:rPr>
        <w:t>p</w:t>
      </w:r>
      <w:r w:rsidR="000F5693">
        <w:rPr>
          <w:szCs w:val="24"/>
        </w:rPr>
        <w:t> = </w:t>
      </w:r>
      <w:r w:rsidR="000F5693" w:rsidRPr="000F5693">
        <w:rPr>
          <w:szCs w:val="24"/>
        </w:rPr>
        <w:t>1.0072764668</w:t>
      </w:r>
      <w:r w:rsidR="000F5693">
        <w:rPr>
          <w:szCs w:val="24"/>
        </w:rPr>
        <w:t> u, m</w:t>
      </w:r>
      <w:r w:rsidR="000F5693">
        <w:rPr>
          <w:szCs w:val="24"/>
          <w:vertAlign w:val="subscript"/>
        </w:rPr>
        <w:t>e</w:t>
      </w:r>
      <w:r w:rsidR="000F5693">
        <w:rPr>
          <w:szCs w:val="24"/>
        </w:rPr>
        <w:t> = </w:t>
      </w:r>
      <w:r w:rsidR="0085324E" w:rsidRPr="0085324E">
        <w:rPr>
          <w:szCs w:val="24"/>
        </w:rPr>
        <w:t>5.48579909</w:t>
      </w:r>
      <w:r w:rsidR="0085324E">
        <w:rPr>
          <w:szCs w:val="24"/>
        </w:rPr>
        <w:t>*</w:t>
      </w:r>
      <w:r w:rsidR="0085324E" w:rsidRPr="0085324E">
        <w:rPr>
          <w:szCs w:val="24"/>
        </w:rPr>
        <w:t>10</w:t>
      </w:r>
      <w:r w:rsidR="0085324E" w:rsidRPr="0085324E">
        <w:rPr>
          <w:szCs w:val="24"/>
          <w:vertAlign w:val="superscript"/>
        </w:rPr>
        <w:t>−4</w:t>
      </w:r>
      <w:r w:rsidR="0085324E">
        <w:rPr>
          <w:szCs w:val="24"/>
        </w:rPr>
        <w:t> u, and c = 3*10</w:t>
      </w:r>
      <w:r w:rsidR="0085324E">
        <w:rPr>
          <w:szCs w:val="24"/>
          <w:vertAlign w:val="superscript"/>
        </w:rPr>
        <w:t>8</w:t>
      </w:r>
      <w:r w:rsidR="0085324E">
        <w:rPr>
          <w:szCs w:val="24"/>
        </w:rPr>
        <w:t> m/s.</w:t>
      </w:r>
    </w:p>
    <w:p w:rsidR="00626558" w:rsidRDefault="00932B24" w:rsidP="0052151E">
      <w:r w:rsidRPr="00932B24">
        <w:rPr>
          <w:b/>
        </w:rPr>
        <w:br w:type="page"/>
      </w:r>
    </w:p>
    <w:p w:rsidR="00097C47" w:rsidRPr="00874C75" w:rsidRDefault="00097C47" w:rsidP="00097C47">
      <w:pPr>
        <w:rPr>
          <w:bCs/>
          <w:color w:val="BFBFBF" w:themeColor="background1" w:themeShade="BF"/>
        </w:rPr>
      </w:pPr>
      <w:bookmarkStart w:id="24" w:name="_Toc357640653"/>
      <w:r>
        <w:rPr>
          <w:bCs/>
          <w:color w:val="BFBFBF" w:themeColor="background1" w:themeShade="BF"/>
        </w:rPr>
        <w:lastRenderedPageBreak/>
        <w:t>Pa</w:t>
      </w:r>
      <w:r w:rsidRPr="00874C75">
        <w:rPr>
          <w:bCs/>
          <w:color w:val="BFBFBF" w:themeColor="background1" w:themeShade="BF"/>
        </w:rPr>
        <w:t>ge left intentionally blank</w:t>
      </w:r>
    </w:p>
    <w:p w:rsidR="00626558" w:rsidRPr="00DA4451" w:rsidRDefault="00097C47" w:rsidP="00097C47">
      <w:pPr>
        <w:pStyle w:val="Heading2"/>
        <w:rPr>
          <w:b w:val="0"/>
        </w:rPr>
      </w:pPr>
      <w:r>
        <w:br w:type="page"/>
      </w:r>
      <w:bookmarkStart w:id="25" w:name="_Toc407977183"/>
      <w:r w:rsidR="00626558" w:rsidRPr="00DA4451">
        <w:lastRenderedPageBreak/>
        <w:t>Planning for College</w:t>
      </w:r>
      <w:bookmarkEnd w:id="24"/>
      <w:bookmarkEnd w:id="25"/>
      <w:r w:rsidR="00626558" w:rsidRPr="00DA4451">
        <w:t xml:space="preserve"> </w:t>
      </w:r>
    </w:p>
    <w:p w:rsidR="00626558" w:rsidRDefault="00626558" w:rsidP="00626558">
      <w:pPr>
        <w:pStyle w:val="NormalWeb"/>
        <w:tabs>
          <w:tab w:val="right" w:leader="underscore" w:pos="8647"/>
        </w:tabs>
        <w:spacing w:before="0" w:beforeAutospacing="0" w:after="0" w:afterAutospacing="0" w:line="225" w:lineRule="atLeast"/>
        <w:rPr>
          <w:color w:val="000000"/>
        </w:rPr>
      </w:pPr>
    </w:p>
    <w:p w:rsidR="00626558" w:rsidRDefault="00626558" w:rsidP="00626558">
      <w:pPr>
        <w:pStyle w:val="NormalWeb"/>
        <w:tabs>
          <w:tab w:val="right" w:leader="underscore" w:pos="8647"/>
        </w:tabs>
        <w:spacing w:before="0" w:beforeAutospacing="0" w:after="0" w:afterAutospacing="0" w:line="225" w:lineRule="atLeast"/>
        <w:rPr>
          <w:color w:val="000000"/>
        </w:rPr>
      </w:pPr>
      <w:r>
        <w:rPr>
          <w:color w:val="000000"/>
        </w:rPr>
        <w:t>This is an individual take-home assignment.  Name:</w:t>
      </w:r>
      <w:r>
        <w:rPr>
          <w:color w:val="000000"/>
        </w:rPr>
        <w:tab/>
      </w:r>
    </w:p>
    <w:p w:rsidR="00626558" w:rsidRDefault="00626558" w:rsidP="00626558"/>
    <w:p w:rsidR="00626558" w:rsidRDefault="00626558" w:rsidP="00626558">
      <w:pPr>
        <w:tabs>
          <w:tab w:val="left" w:leader="underscore" w:pos="2268"/>
          <w:tab w:val="left" w:pos="2410"/>
          <w:tab w:val="left" w:leader="underscore" w:pos="4820"/>
          <w:tab w:val="left" w:pos="4962"/>
          <w:tab w:val="right" w:leader="underscore" w:pos="8647"/>
        </w:tabs>
      </w:pPr>
      <w:r>
        <w:t>Date:</w:t>
      </w:r>
      <w:r>
        <w:tab/>
      </w:r>
      <w:r>
        <w:tab/>
        <w:t>Class:</w:t>
      </w:r>
      <w:r>
        <w:tab/>
      </w:r>
      <w:r>
        <w:tab/>
        <w:t>Section (day/time)</w:t>
      </w:r>
      <w:r>
        <w:tab/>
      </w:r>
    </w:p>
    <w:p w:rsidR="00626558" w:rsidRPr="001F72AF" w:rsidRDefault="00626558" w:rsidP="00626558">
      <w:pPr>
        <w:pStyle w:val="NormalWeb"/>
        <w:spacing w:before="0" w:beforeAutospacing="0" w:after="0" w:afterAutospacing="0" w:line="225" w:lineRule="atLeast"/>
        <w:ind w:firstLine="426"/>
        <w:rPr>
          <w:color w:val="000000"/>
        </w:rPr>
      </w:pPr>
      <w:r w:rsidRPr="001F72AF">
        <w:rPr>
          <w:color w:val="000000"/>
        </w:rPr>
        <w:t>What are you going to do with the rest of your life</w:t>
      </w:r>
      <w:r>
        <w:rPr>
          <w:color w:val="000000"/>
        </w:rPr>
        <w:t xml:space="preserve"> and how will college help</w:t>
      </w:r>
      <w:r w:rsidRPr="001F72AF">
        <w:rPr>
          <w:color w:val="000000"/>
        </w:rPr>
        <w:t>?</w:t>
      </w:r>
      <w:r>
        <w:rPr>
          <w:color w:val="000000"/>
        </w:rPr>
        <w:t xml:space="preserve">  </w:t>
      </w:r>
      <w:r w:rsidRPr="001F72AF">
        <w:t>Figure out what you enjoy doing, what you're good at, and what you can be paid for</w:t>
      </w:r>
      <w:r>
        <w:t>.  See the figure to the right</w:t>
      </w:r>
      <w:r w:rsidRPr="001F72AF">
        <w:t>.</w:t>
      </w:r>
      <w:r>
        <w:t xml:space="preserve">  The sweet spot, the center, is where you want to go.</w:t>
      </w:r>
      <w:r w:rsidRPr="001F72AF">
        <w:rPr>
          <w:noProof/>
        </w:rPr>
        <w:t xml:space="preserve"> </w:t>
      </w:r>
      <w:r w:rsidRPr="001F72AF">
        <w:rPr>
          <w:noProof/>
          <w:color w:val="000000"/>
        </w:rPr>
        <w:drawing>
          <wp:anchor distT="0" distB="0" distL="114300" distR="114300" simplePos="0" relativeHeight="252825600" behindDoc="0" locked="1" layoutInCell="1" allowOverlap="1">
            <wp:simplePos x="0" y="0"/>
            <wp:positionH relativeFrom="column">
              <wp:posOffset>3141345</wp:posOffset>
            </wp:positionH>
            <wp:positionV relativeFrom="paragraph">
              <wp:posOffset>156210</wp:posOffset>
            </wp:positionV>
            <wp:extent cx="2314575" cy="2133600"/>
            <wp:effectExtent l="19050" t="0" r="9525" b="0"/>
            <wp:wrapSquare wrapText="bothSides"/>
            <wp:docPr id="1481" name="Picture 503" descr="Venn diagram of where your caree should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enn diagram of where your caree should go"/>
                    <pic:cNvPicPr>
                      <a:picLocks noChangeAspect="1" noChangeArrowheads="1"/>
                    </pic:cNvPicPr>
                  </pic:nvPicPr>
                  <pic:blipFill>
                    <a:blip r:embed="rId65" cstate="print"/>
                    <a:srcRect/>
                    <a:stretch>
                      <a:fillRect/>
                    </a:stretch>
                  </pic:blipFill>
                  <pic:spPr bwMode="auto">
                    <a:xfrm>
                      <a:off x="0" y="0"/>
                      <a:ext cx="2314575" cy="2133600"/>
                    </a:xfrm>
                    <a:prstGeom prst="rect">
                      <a:avLst/>
                    </a:prstGeom>
                    <a:noFill/>
                    <a:ln w="9525">
                      <a:noFill/>
                      <a:miter lim="800000"/>
                      <a:headEnd/>
                      <a:tailEnd/>
                    </a:ln>
                  </pic:spPr>
                </pic:pic>
              </a:graphicData>
            </a:graphic>
          </wp:anchor>
        </w:drawing>
      </w:r>
    </w:p>
    <w:p w:rsidR="00626558" w:rsidRPr="001F72AF" w:rsidRDefault="00626558" w:rsidP="00626558">
      <w:pPr>
        <w:pStyle w:val="NormalWeb"/>
        <w:spacing w:before="0" w:beforeAutospacing="0" w:after="0" w:afterAutospacing="0" w:line="225" w:lineRule="atLeast"/>
        <w:ind w:firstLine="426"/>
      </w:pPr>
    </w:p>
    <w:p w:rsidR="00626558" w:rsidRPr="001F72AF" w:rsidRDefault="00626558" w:rsidP="00626558">
      <w:pPr>
        <w:pStyle w:val="NormalWeb"/>
        <w:spacing w:before="0" w:beforeAutospacing="0" w:after="0" w:afterAutospacing="0" w:line="225" w:lineRule="atLeast"/>
      </w:pPr>
      <w:r w:rsidRPr="001E007E">
        <w:rPr>
          <w:b/>
        </w:rPr>
        <w:t>Steps To Get There</w:t>
      </w:r>
      <w:r>
        <w:rPr>
          <w:b/>
        </w:rPr>
        <w:t xml:space="preserve"> -- </w:t>
      </w:r>
      <w:r w:rsidRPr="001F72AF">
        <w:rPr>
          <w:rStyle w:val="Strong"/>
          <w:color w:val="FF0000"/>
        </w:rPr>
        <w:t>GRADUATE!</w:t>
      </w:r>
    </w:p>
    <w:p w:rsidR="00626558" w:rsidRPr="001F72AF" w:rsidRDefault="00626558" w:rsidP="00626558">
      <w:pPr>
        <w:pStyle w:val="NormalWeb"/>
        <w:spacing w:before="0" w:beforeAutospacing="0" w:after="0" w:afterAutospacing="0" w:line="225" w:lineRule="atLeast"/>
        <w:ind w:firstLine="426"/>
      </w:pPr>
      <w:r>
        <w:t xml:space="preserve">To graduate, or any other goal, </w:t>
      </w:r>
      <w:r w:rsidRPr="001E007E">
        <w:rPr>
          <w:b/>
        </w:rPr>
        <w:t>Plan your work and work your plan!</w:t>
      </w:r>
      <w:r w:rsidRPr="001F72AF">
        <w:t> </w:t>
      </w:r>
    </w:p>
    <w:p w:rsidR="00626558" w:rsidRDefault="00626558" w:rsidP="00626558">
      <w:pPr>
        <w:pStyle w:val="underline1"/>
        <w:spacing w:before="0" w:beforeAutospacing="0" w:after="0" w:afterAutospacing="0" w:line="225" w:lineRule="atLeast"/>
        <w:ind w:firstLine="426"/>
        <w:rPr>
          <w:u w:val="single"/>
        </w:rPr>
      </w:pPr>
    </w:p>
    <w:p w:rsidR="00626558" w:rsidRDefault="00626558" w:rsidP="00626558">
      <w:pPr>
        <w:pStyle w:val="underline1"/>
        <w:spacing w:before="0" w:beforeAutospacing="0" w:after="0" w:afterAutospacing="0" w:line="225" w:lineRule="atLeast"/>
      </w:pPr>
      <w:r w:rsidRPr="001E007E">
        <w:rPr>
          <w:b/>
        </w:rPr>
        <w:t>Assignment:</w:t>
      </w:r>
      <w:r w:rsidRPr="001E007E">
        <w:t xml:space="preserve"> </w:t>
      </w:r>
      <w:r>
        <w:t xml:space="preserve"> </w:t>
      </w:r>
    </w:p>
    <w:p w:rsidR="00626558" w:rsidRDefault="00626558" w:rsidP="00626558">
      <w:pPr>
        <w:pStyle w:val="underline1"/>
        <w:spacing w:before="0" w:beforeAutospacing="0" w:after="0" w:afterAutospacing="0" w:line="225" w:lineRule="atLeast"/>
        <w:ind w:firstLine="426"/>
      </w:pPr>
      <w:r>
        <w:t xml:space="preserve">Create a </w:t>
      </w:r>
      <w:r w:rsidRPr="00794D86">
        <w:rPr>
          <w:i/>
        </w:rPr>
        <w:t>specific</w:t>
      </w:r>
      <w:r>
        <w:t xml:space="preserve"> degree plan.  For each semester make three columns.  The first is the course you will be take, the second column is the number of credits, and the third column is to what degree requirement does the class apply.  Does the class apply to your 2 year degree, your 4 year degree, and/or does it apply toward your major?</w:t>
      </w:r>
    </w:p>
    <w:p w:rsidR="00626558" w:rsidRPr="001F72AF" w:rsidRDefault="00626558" w:rsidP="00626558">
      <w:pPr>
        <w:pStyle w:val="underline1"/>
        <w:spacing w:before="0" w:beforeAutospacing="0" w:after="0" w:afterAutospacing="0" w:line="225" w:lineRule="atLeast"/>
        <w:ind w:firstLine="426"/>
      </w:pPr>
      <w:r>
        <w:t>If you haven’t decided on you major, choose the major you are currently leaning towards.  If you’ve partially completed your degree write down what you’ve done and what you still need to do indicating which is which.</w:t>
      </w:r>
      <w:r w:rsidRPr="001F72AF">
        <w:t xml:space="preserve"> </w:t>
      </w:r>
    </w:p>
    <w:p w:rsidR="00626558" w:rsidRDefault="00626558" w:rsidP="00626558">
      <w:pPr>
        <w:pStyle w:val="NormalWeb"/>
        <w:spacing w:before="0" w:beforeAutospacing="0" w:after="0" w:afterAutospacing="0" w:line="225" w:lineRule="atLeast"/>
        <w:ind w:firstLine="426"/>
        <w:rPr>
          <w:color w:val="000000"/>
        </w:rPr>
      </w:pPr>
      <w:r w:rsidRPr="001F72AF">
        <w:rPr>
          <w:color w:val="000000"/>
        </w:rPr>
        <w:t xml:space="preserve">Why make a best guess now if you're undecided.  If you plan, now, to travel from Tyler, TX to Los Angeles, CA, and you change your mind deciding to go to </w:t>
      </w:r>
      <w:r>
        <w:rPr>
          <w:color w:val="000000"/>
        </w:rPr>
        <w:t xml:space="preserve">San Diego, CA, </w:t>
      </w:r>
      <w:r w:rsidRPr="001F72AF">
        <w:rPr>
          <w:color w:val="000000"/>
        </w:rPr>
        <w:t>it's easier to change your destination half-way there than it is to start from Tyler.  Just be sure you're not taking the Hasting's Cutoff (the "shortcut" the Donner Party)</w:t>
      </w:r>
      <w:r>
        <w:rPr>
          <w:color w:val="000000"/>
        </w:rPr>
        <w:t xml:space="preserve"> – try to avoid a drastic change in majors.  A few more things:</w:t>
      </w:r>
    </w:p>
    <w:p w:rsidR="00626558" w:rsidRPr="001F72AF" w:rsidRDefault="00626558" w:rsidP="00437322">
      <w:pPr>
        <w:pStyle w:val="NormalWeb"/>
        <w:numPr>
          <w:ilvl w:val="0"/>
          <w:numId w:val="64"/>
        </w:numPr>
        <w:spacing w:before="0" w:beforeAutospacing="0" w:after="0" w:afterAutospacing="0" w:line="225" w:lineRule="atLeast"/>
        <w:rPr>
          <w:color w:val="000000"/>
        </w:rPr>
      </w:pPr>
      <w:r w:rsidRPr="001F72AF">
        <w:rPr>
          <w:color w:val="000000"/>
        </w:rPr>
        <w:t>If you feel there is something unusual in your plans, write a note about it.</w:t>
      </w:r>
    </w:p>
    <w:p w:rsidR="00626558" w:rsidRDefault="00626558" w:rsidP="00437322">
      <w:pPr>
        <w:numPr>
          <w:ilvl w:val="0"/>
          <w:numId w:val="64"/>
        </w:numPr>
        <w:ind w:left="714" w:hanging="357"/>
        <w:rPr>
          <w:color w:val="000000"/>
          <w:szCs w:val="24"/>
        </w:rPr>
      </w:pPr>
      <w:r w:rsidRPr="001F72AF">
        <w:rPr>
          <w:color w:val="000000"/>
          <w:szCs w:val="24"/>
        </w:rPr>
        <w:t>But be as specific as possible</w:t>
      </w:r>
    </w:p>
    <w:p w:rsidR="00626558" w:rsidRPr="001F72AF" w:rsidRDefault="00626558" w:rsidP="00437322">
      <w:pPr>
        <w:numPr>
          <w:ilvl w:val="0"/>
          <w:numId w:val="64"/>
        </w:numPr>
        <w:ind w:left="714" w:hanging="357"/>
        <w:rPr>
          <w:color w:val="000000"/>
          <w:szCs w:val="24"/>
        </w:rPr>
      </w:pPr>
      <w:r w:rsidRPr="001F72AF">
        <w:rPr>
          <w:color w:val="000000"/>
          <w:szCs w:val="24"/>
        </w:rPr>
        <w:t>You have one week to complete this assignment - it is</w:t>
      </w:r>
      <w:r w:rsidRPr="001F72AF">
        <w:rPr>
          <w:rStyle w:val="apple-converted-space"/>
          <w:color w:val="000000"/>
          <w:szCs w:val="24"/>
        </w:rPr>
        <w:t> </w:t>
      </w:r>
      <w:r w:rsidRPr="001F72AF">
        <w:rPr>
          <w:rStyle w:val="Strong"/>
          <w:color w:val="000000"/>
          <w:szCs w:val="24"/>
        </w:rPr>
        <w:t>due the first meeting of the second week of class.</w:t>
      </w:r>
    </w:p>
    <w:p w:rsidR="00626558" w:rsidRPr="00AD7324" w:rsidRDefault="00626558" w:rsidP="00437322">
      <w:pPr>
        <w:numPr>
          <w:ilvl w:val="0"/>
          <w:numId w:val="64"/>
        </w:numPr>
        <w:ind w:left="714" w:hanging="357"/>
        <w:rPr>
          <w:rStyle w:val="Strong"/>
          <w:b w:val="0"/>
          <w:bCs w:val="0"/>
          <w:color w:val="000000"/>
          <w:szCs w:val="24"/>
        </w:rPr>
      </w:pPr>
      <w:r w:rsidRPr="001F72AF">
        <w:rPr>
          <w:color w:val="000000"/>
          <w:szCs w:val="24"/>
        </w:rPr>
        <w:t>Bug advisors and instructors</w:t>
      </w:r>
      <w:r>
        <w:rPr>
          <w:color w:val="000000"/>
          <w:szCs w:val="24"/>
        </w:rPr>
        <w:t>, search sites (including TJC’s, UTT’s, or the 4 year college you plan to attend).</w:t>
      </w:r>
    </w:p>
    <w:p w:rsidR="00626558" w:rsidRPr="00AD7324" w:rsidRDefault="00626558" w:rsidP="00626558">
      <w:pPr>
        <w:rPr>
          <w:rStyle w:val="Strong"/>
          <w:b w:val="0"/>
          <w:bCs w:val="0"/>
          <w:color w:val="000000"/>
          <w:szCs w:val="24"/>
        </w:rPr>
      </w:pPr>
    </w:p>
    <w:p w:rsidR="00626558" w:rsidRPr="001F72AF" w:rsidRDefault="00626558" w:rsidP="00626558">
      <w:r w:rsidRPr="001F72AF">
        <w:t>Do your homework now - it will s</w:t>
      </w:r>
      <w:r>
        <w:t>ave you time, energy, and money!</w:t>
      </w:r>
    </w:p>
    <w:p w:rsidR="00626558" w:rsidRPr="00874C75" w:rsidRDefault="00626558" w:rsidP="00626558">
      <w:pPr>
        <w:rPr>
          <w:bCs/>
          <w:color w:val="BFBFBF" w:themeColor="background1" w:themeShade="BF"/>
        </w:rPr>
      </w:pPr>
      <w:r>
        <w:rPr>
          <w:b/>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Pr="00991F7D" w:rsidRDefault="00626558" w:rsidP="0052151E">
      <w:pPr>
        <w:pStyle w:val="Heading2"/>
        <w:rPr>
          <w:b w:val="0"/>
        </w:rPr>
      </w:pPr>
      <w:r>
        <w:br w:type="page"/>
      </w:r>
      <w:bookmarkStart w:id="26" w:name="_Toc359779170"/>
      <w:bookmarkStart w:id="27" w:name="_Toc407977184"/>
      <w:bookmarkStart w:id="28" w:name="_Toc357640655"/>
      <w:r w:rsidR="0052151E" w:rsidRPr="00991F7D">
        <w:lastRenderedPageBreak/>
        <w:t>Moon’s Motion</w:t>
      </w:r>
      <w:bookmarkEnd w:id="26"/>
      <w:bookmarkEnd w:id="27"/>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rPr>
        <w:t>The Sun and the Moon are the two astronomical objects that are most evident to us.  In this assignment we seek to answer the direction the Moon moves around the Earth.</w:t>
      </w: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rPr>
        <w:t> </w:t>
      </w: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u w:val="single"/>
        </w:rPr>
        <w:t>Equipment</w:t>
      </w:r>
      <w:r w:rsidRPr="0030416F">
        <w:rPr>
          <w:color w:val="000000"/>
          <w:sz w:val="22"/>
          <w:szCs w:val="22"/>
        </w:rPr>
        <w:t>:  Your eyes and brains and your teammates</w:t>
      </w: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rPr>
        <w:t> </w:t>
      </w: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u w:val="single"/>
        </w:rPr>
        <w:t>Procedure</w:t>
      </w:r>
      <w:r w:rsidRPr="0030416F">
        <w:rPr>
          <w:color w:val="000000"/>
          <w:sz w:val="22"/>
          <w:szCs w:val="22"/>
        </w:rPr>
        <w:t xml:space="preserve">:  Over the period of this class, observe the moon nightly (or daily).  Work as a team </w:t>
      </w:r>
      <w:r>
        <w:rPr>
          <w:color w:val="000000"/>
          <w:sz w:val="22"/>
          <w:szCs w:val="22"/>
        </w:rPr>
        <w:t xml:space="preserve">– </w:t>
      </w:r>
      <w:r w:rsidRPr="0030416F">
        <w:rPr>
          <w:color w:val="000000"/>
          <w:sz w:val="22"/>
          <w:szCs w:val="22"/>
        </w:rPr>
        <w:t xml:space="preserve"> if one person forgets to observe, another teamma</w:t>
      </w:r>
      <w:r>
        <w:rPr>
          <w:color w:val="000000"/>
          <w:sz w:val="22"/>
          <w:szCs w:val="22"/>
        </w:rPr>
        <w:t>te can pick up the slack.  D</w:t>
      </w:r>
      <w:r w:rsidRPr="0030416F">
        <w:rPr>
          <w:color w:val="000000"/>
          <w:sz w:val="22"/>
          <w:szCs w:val="22"/>
        </w:rPr>
        <w:t>iscuss this with each other.  Sketch the image of the moon - be sure to label North, South, East, and West.  The four most common phases follow:</w:t>
      </w:r>
    </w:p>
    <w:p w:rsidR="00097C47" w:rsidRPr="00295777" w:rsidRDefault="00097C47" w:rsidP="00097C47">
      <w:pPr>
        <w:pStyle w:val="NormalWeb"/>
        <w:spacing w:before="0" w:beforeAutospacing="0" w:after="0" w:afterAutospacing="0"/>
        <w:rPr>
          <w:color w:val="000000"/>
        </w:rPr>
      </w:pPr>
      <w:r w:rsidRPr="00295777">
        <w:rPr>
          <w:noProof/>
          <w:color w:val="000000"/>
        </w:rPr>
        <w:drawing>
          <wp:inline distT="0" distB="0" distL="0" distR="0">
            <wp:extent cx="1321118" cy="1474946"/>
            <wp:effectExtent l="0" t="0" r="0" b="0"/>
            <wp:docPr id="81" name="Picture 81" descr="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ull moon"/>
                    <pic:cNvPicPr>
                      <a:picLocks noChangeAspect="1" noChangeArrowheads="1"/>
                    </pic:cNvPicPr>
                  </pic:nvPicPr>
                  <pic:blipFill>
                    <a:blip r:embed="rId66"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82" name="Picture 82" descr="First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st Quarter"/>
                    <pic:cNvPicPr>
                      <a:picLocks noChangeAspect="1" noChangeArrowheads="1"/>
                    </pic:cNvPicPr>
                  </pic:nvPicPr>
                  <pic:blipFill>
                    <a:blip r:embed="rId67"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74946"/>
            <wp:effectExtent l="0" t="0" r="0" b="0"/>
            <wp:docPr id="83" name="Picture 83" descr="New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w Moon"/>
                    <pic:cNvPicPr>
                      <a:picLocks noChangeAspect="1" noChangeArrowheads="1"/>
                    </pic:cNvPicPr>
                  </pic:nvPicPr>
                  <pic:blipFill>
                    <a:blip r:embed="rId68" cstate="print"/>
                    <a:srcRect/>
                    <a:stretch>
                      <a:fillRect/>
                    </a:stretch>
                  </pic:blipFill>
                  <pic:spPr bwMode="auto">
                    <a:xfrm>
                      <a:off x="0" y="0"/>
                      <a:ext cx="1321118" cy="1474946"/>
                    </a:xfrm>
                    <a:prstGeom prst="rect">
                      <a:avLst/>
                    </a:prstGeom>
                    <a:noFill/>
                    <a:ln w="9525">
                      <a:noFill/>
                      <a:miter lim="800000"/>
                      <a:headEnd/>
                      <a:tailEnd/>
                    </a:ln>
                  </pic:spPr>
                </pic:pic>
              </a:graphicData>
            </a:graphic>
          </wp:inline>
        </w:drawing>
      </w:r>
      <w:r w:rsidRPr="00295777">
        <w:rPr>
          <w:noProof/>
          <w:color w:val="000000"/>
        </w:rPr>
        <w:drawing>
          <wp:inline distT="0" distB="0" distL="0" distR="0">
            <wp:extent cx="1321118" cy="1465898"/>
            <wp:effectExtent l="0" t="0" r="0" b="0"/>
            <wp:docPr id="84" name="Picture 84" descr="Third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rd Quarter"/>
                    <pic:cNvPicPr>
                      <a:picLocks noChangeAspect="1" noChangeArrowheads="1"/>
                    </pic:cNvPicPr>
                  </pic:nvPicPr>
                  <pic:blipFill>
                    <a:blip r:embed="rId69" cstate="print"/>
                    <a:srcRect/>
                    <a:stretch>
                      <a:fillRect/>
                    </a:stretch>
                  </pic:blipFill>
                  <pic:spPr bwMode="auto">
                    <a:xfrm>
                      <a:off x="0" y="0"/>
                      <a:ext cx="1321118" cy="1465898"/>
                    </a:xfrm>
                    <a:prstGeom prst="rect">
                      <a:avLst/>
                    </a:prstGeom>
                    <a:noFill/>
                    <a:ln w="9525">
                      <a:noFill/>
                      <a:miter lim="800000"/>
                      <a:headEnd/>
                      <a:tailEnd/>
                    </a:ln>
                  </pic:spPr>
                </pic:pic>
              </a:graphicData>
            </a:graphic>
          </wp:inline>
        </w:drawing>
      </w:r>
    </w:p>
    <w:p w:rsidR="00097C47" w:rsidRPr="0030416F" w:rsidRDefault="00097C47" w:rsidP="00097C47">
      <w:pPr>
        <w:pStyle w:val="NormalWeb"/>
        <w:spacing w:before="0" w:beforeAutospacing="0" w:after="0" w:afterAutospacing="0"/>
        <w:ind w:firstLine="720"/>
        <w:rPr>
          <w:color w:val="000000"/>
          <w:sz w:val="22"/>
          <w:szCs w:val="22"/>
        </w:rPr>
      </w:pPr>
      <w:r w:rsidRPr="0030416F">
        <w:rPr>
          <w:color w:val="000000"/>
          <w:sz w:val="22"/>
          <w:szCs w:val="22"/>
        </w:rPr>
        <w:t>North, South, East, and West are the direction you would observe when laying on your back with your head to the Nor</w:t>
      </w:r>
      <w:r>
        <w:rPr>
          <w:color w:val="000000"/>
          <w:sz w:val="22"/>
          <w:szCs w:val="22"/>
        </w:rPr>
        <w:t>th and looking UP into the sky. A regular map is the view looking DOWN at the Earth.</w:t>
      </w:r>
      <w:r w:rsidRPr="0030416F">
        <w:rPr>
          <w:color w:val="000000"/>
          <w:sz w:val="22"/>
          <w:szCs w:val="22"/>
        </w:rPr>
        <w:t xml:space="preserve"> We are flipped 180° from what we were used to.</w:t>
      </w:r>
    </w:p>
    <w:p w:rsidR="00097C47" w:rsidRPr="0030416F" w:rsidRDefault="00097C47" w:rsidP="00097C47">
      <w:pPr>
        <w:pStyle w:val="NormalWeb"/>
        <w:spacing w:before="0" w:beforeAutospacing="0" w:after="0" w:afterAutospacing="0"/>
        <w:ind w:firstLine="720"/>
        <w:rPr>
          <w:color w:val="000000"/>
          <w:sz w:val="22"/>
          <w:szCs w:val="22"/>
        </w:rPr>
      </w:pPr>
      <w:r>
        <w:rPr>
          <w:color w:val="000000"/>
          <w:sz w:val="22"/>
          <w:szCs w:val="22"/>
        </w:rPr>
        <w:t xml:space="preserve">In addition to phase, </w:t>
      </w:r>
      <w:r w:rsidRPr="0030416F">
        <w:rPr>
          <w:color w:val="000000"/>
          <w:sz w:val="22"/>
          <w:szCs w:val="22"/>
        </w:rPr>
        <w:t xml:space="preserve">report Moon rise </w:t>
      </w:r>
      <w:r>
        <w:rPr>
          <w:color w:val="000000"/>
          <w:sz w:val="22"/>
          <w:szCs w:val="22"/>
        </w:rPr>
        <w:t>and Moon set.</w:t>
      </w:r>
      <w:r w:rsidRPr="0030416F">
        <w:rPr>
          <w:color w:val="000000"/>
          <w:sz w:val="22"/>
          <w:szCs w:val="22"/>
        </w:rPr>
        <w:t xml:space="preserve"> You may estimate this.  For example, if at 8 pm the moon is halfway through the sky, Moon rise was about 6 hr before that or 2 pm and Moon set is</w:t>
      </w:r>
      <w:r>
        <w:rPr>
          <w:color w:val="000000"/>
          <w:sz w:val="22"/>
          <w:szCs w:val="22"/>
        </w:rPr>
        <w:t xml:space="preserve"> about 6 hr after that or 2 am.</w:t>
      </w:r>
      <w:r w:rsidRPr="0030416F">
        <w:rPr>
          <w:color w:val="000000"/>
          <w:sz w:val="22"/>
          <w:szCs w:val="22"/>
        </w:rPr>
        <w:t xml:space="preserve"> Fill in the table at the e</w:t>
      </w:r>
      <w:r>
        <w:rPr>
          <w:color w:val="000000"/>
          <w:sz w:val="22"/>
          <w:szCs w:val="22"/>
        </w:rPr>
        <w:t xml:space="preserve">nd for at least one full cycle. </w:t>
      </w:r>
      <w:r w:rsidRPr="0030416F">
        <w:rPr>
          <w:color w:val="000000"/>
          <w:sz w:val="22"/>
          <w:szCs w:val="22"/>
        </w:rPr>
        <w:t xml:space="preserve">A few days before the New Moon, the Moon sets shortly before the Sun and is difficult to see near sunset, but can </w:t>
      </w:r>
      <w:r>
        <w:rPr>
          <w:color w:val="000000"/>
          <w:sz w:val="22"/>
          <w:szCs w:val="22"/>
        </w:rPr>
        <w:t>be seen shortly before sunrise.</w:t>
      </w:r>
      <w:r w:rsidRPr="0030416F">
        <w:rPr>
          <w:color w:val="000000"/>
          <w:sz w:val="22"/>
          <w:szCs w:val="22"/>
        </w:rPr>
        <w:t xml:space="preserve"> After the New Moon it is easy to see after sunset, but after the First Quarter it rises past midnigh</w:t>
      </w:r>
      <w:r>
        <w:rPr>
          <w:color w:val="000000"/>
          <w:sz w:val="22"/>
          <w:szCs w:val="22"/>
        </w:rPr>
        <w:t>t.</w:t>
      </w:r>
      <w:r w:rsidRPr="0030416F">
        <w:rPr>
          <w:color w:val="000000"/>
          <w:sz w:val="22"/>
          <w:szCs w:val="22"/>
        </w:rPr>
        <w:t xml:space="preserve"> You may skip days if inclement weather prohibits observation, but do the best you can.</w:t>
      </w:r>
    </w:p>
    <w:p w:rsidR="00097C47" w:rsidRPr="0030416F" w:rsidRDefault="00097C47" w:rsidP="00097C47">
      <w:pPr>
        <w:pStyle w:val="NormalWeb"/>
        <w:spacing w:before="0" w:beforeAutospacing="0" w:after="0" w:afterAutospacing="0"/>
        <w:ind w:firstLine="720"/>
        <w:rPr>
          <w:color w:val="000000"/>
          <w:sz w:val="22"/>
          <w:szCs w:val="22"/>
        </w:rPr>
      </w:pPr>
      <w:r w:rsidRPr="0030416F">
        <w:rPr>
          <w:rStyle w:val="Strong"/>
          <w:color w:val="000000"/>
          <w:sz w:val="22"/>
          <w:szCs w:val="22"/>
          <w:u w:val="single"/>
        </w:rPr>
        <w:t>Required Analysis &amp; Conclusion</w:t>
      </w:r>
      <w:r w:rsidRPr="0030416F">
        <w:rPr>
          <w:color w:val="000000"/>
          <w:sz w:val="22"/>
          <w:szCs w:val="22"/>
        </w:rPr>
        <w:t xml:space="preserve">: </w:t>
      </w:r>
      <w:r>
        <w:rPr>
          <w:color w:val="000000"/>
          <w:sz w:val="22"/>
          <w:szCs w:val="22"/>
        </w:rPr>
        <w:t>Explain, at a 5</w:t>
      </w:r>
      <w:r w:rsidRPr="00AA0A6C">
        <w:rPr>
          <w:color w:val="000000"/>
          <w:sz w:val="22"/>
          <w:szCs w:val="22"/>
          <w:vertAlign w:val="superscript"/>
        </w:rPr>
        <w:t>th</w:t>
      </w:r>
      <w:r>
        <w:rPr>
          <w:color w:val="000000"/>
          <w:sz w:val="22"/>
          <w:szCs w:val="22"/>
        </w:rPr>
        <w:t xml:space="preserve"> grade level, the direction (clockwise or counter-clockwise) the Moon revolves around the Earth and how you deduced this from observation of phases and Moon rise and set. </w:t>
      </w:r>
      <w:r w:rsidRPr="00603AE5">
        <w:rPr>
          <w:i/>
          <w:color w:val="000000"/>
          <w:sz w:val="22"/>
          <w:szCs w:val="22"/>
        </w:rPr>
        <w:t>Observations may be done as a group, but your explanations must be turned in individually.</w:t>
      </w:r>
      <w:r>
        <w:rPr>
          <w:color w:val="000000"/>
          <w:sz w:val="22"/>
          <w:szCs w:val="22"/>
        </w:rPr>
        <w:t xml:space="preserve"> </w:t>
      </w:r>
      <w:r w:rsidRPr="0030416F">
        <w:rPr>
          <w:color w:val="000000"/>
          <w:sz w:val="22"/>
          <w:szCs w:val="22"/>
        </w:rPr>
        <w:t xml:space="preserve">Sketch the relationship of the Sun, Earth and Moon in for the four major phases of the Moon. Show the view looking down at the North pole, </w:t>
      </w:r>
      <w:r>
        <w:rPr>
          <w:color w:val="000000"/>
          <w:sz w:val="22"/>
          <w:szCs w:val="22"/>
        </w:rPr>
        <w:t xml:space="preserve">the view from Earth, </w:t>
      </w:r>
      <w:r w:rsidRPr="0030416F">
        <w:rPr>
          <w:color w:val="000000"/>
          <w:sz w:val="22"/>
          <w:szCs w:val="22"/>
        </w:rPr>
        <w:t xml:space="preserve">the direction the Earth is rotating, and the direction the Moon is </w:t>
      </w:r>
      <w:r>
        <w:rPr>
          <w:color w:val="000000"/>
          <w:sz w:val="22"/>
          <w:szCs w:val="22"/>
        </w:rPr>
        <w:t>revolving</w:t>
      </w:r>
      <w:r w:rsidRPr="0030416F">
        <w:rPr>
          <w:color w:val="000000"/>
          <w:sz w:val="22"/>
          <w:szCs w:val="22"/>
        </w:rPr>
        <w:t xml:space="preserve">. </w:t>
      </w:r>
    </w:p>
    <w:p w:rsidR="00097C47" w:rsidRPr="0030416F" w:rsidRDefault="00097C47" w:rsidP="00097C47">
      <w:pPr>
        <w:pStyle w:val="NormalWeb"/>
        <w:spacing w:before="0" w:beforeAutospacing="0" w:after="0" w:afterAutospacing="0"/>
        <w:rPr>
          <w:color w:val="000000"/>
          <w:sz w:val="22"/>
          <w:szCs w:val="22"/>
        </w:rPr>
      </w:pPr>
      <w:r w:rsidRPr="0030416F">
        <w:rPr>
          <w:color w:val="000000"/>
          <w:sz w:val="22"/>
          <w:szCs w:val="22"/>
        </w:rPr>
        <w:t> </w:t>
      </w:r>
    </w:p>
    <w:p w:rsidR="00097C47" w:rsidRPr="00295777" w:rsidRDefault="00097C47" w:rsidP="00097C47">
      <w:pPr>
        <w:pStyle w:val="NormalWeb"/>
        <w:spacing w:before="0" w:beforeAutospacing="0" w:after="0" w:afterAutospacing="0"/>
        <w:rPr>
          <w:color w:val="000000"/>
        </w:rPr>
      </w:pPr>
      <w:r w:rsidRPr="00295777">
        <w:rPr>
          <w:noProof/>
          <w:color w:val="000000"/>
        </w:rPr>
        <w:drawing>
          <wp:inline distT="0" distB="0" distL="0" distR="0">
            <wp:extent cx="5943600" cy="1714500"/>
            <wp:effectExtent l="19050" t="0" r="0" b="0"/>
            <wp:docPr id="85" name="Picture 85" descr="Earth Mo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arth Moon system"/>
                    <pic:cNvPicPr>
                      <a:picLocks noChangeAspect="1" noChangeArrowheads="1"/>
                    </pic:cNvPicPr>
                  </pic:nvPicPr>
                  <pic:blipFill>
                    <a:blip r:embed="rId70" cstate="print"/>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097C47" w:rsidRDefault="00097C47" w:rsidP="00097C47">
      <w:pPr>
        <w:rPr>
          <w:color w:val="000000"/>
          <w:szCs w:val="24"/>
        </w:rPr>
      </w:pPr>
    </w:p>
    <w:tbl>
      <w:tblPr>
        <w:tblStyle w:val="TableGrid"/>
        <w:tblW w:w="5000" w:type="pct"/>
        <w:tblCellMar>
          <w:left w:w="29" w:type="dxa"/>
          <w:right w:w="29" w:type="dxa"/>
        </w:tblCellMar>
        <w:tblLook w:val="04A0"/>
      </w:tblPr>
      <w:tblGrid>
        <w:gridCol w:w="1244"/>
        <w:gridCol w:w="1243"/>
        <w:gridCol w:w="1241"/>
        <w:gridCol w:w="1241"/>
        <w:gridCol w:w="1241"/>
        <w:gridCol w:w="1241"/>
        <w:gridCol w:w="1241"/>
      </w:tblGrid>
      <w:tr w:rsidR="00097C47" w:rsidRPr="00882C77" w:rsidTr="00885381">
        <w:tc>
          <w:tcPr>
            <w:tcW w:w="715"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Sunday</w:t>
            </w:r>
          </w:p>
        </w:tc>
        <w:tc>
          <w:tcPr>
            <w:tcW w:w="715"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Monday</w:t>
            </w:r>
          </w:p>
        </w:tc>
        <w:tc>
          <w:tcPr>
            <w:tcW w:w="714"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Tuesday</w:t>
            </w:r>
          </w:p>
        </w:tc>
        <w:tc>
          <w:tcPr>
            <w:tcW w:w="714"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Wednesday</w:t>
            </w:r>
          </w:p>
        </w:tc>
        <w:tc>
          <w:tcPr>
            <w:tcW w:w="714"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Thursday</w:t>
            </w:r>
          </w:p>
        </w:tc>
        <w:tc>
          <w:tcPr>
            <w:tcW w:w="714"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Friday</w:t>
            </w:r>
          </w:p>
        </w:tc>
        <w:tc>
          <w:tcPr>
            <w:tcW w:w="714" w:type="pct"/>
            <w:tcBorders>
              <w:bottom w:val="single" w:sz="4" w:space="0" w:color="auto"/>
            </w:tcBorders>
            <w:shd w:val="clear" w:color="auto" w:fill="00FF99"/>
          </w:tcPr>
          <w:p w:rsidR="00097C47" w:rsidRPr="00882C77" w:rsidRDefault="00097C47" w:rsidP="00885381">
            <w:pPr>
              <w:ind w:left="43" w:right="43"/>
              <w:rPr>
                <w:color w:val="000000"/>
                <w:sz w:val="22"/>
                <w:szCs w:val="22"/>
              </w:rPr>
            </w:pPr>
            <w:r w:rsidRPr="00882C77">
              <w:rPr>
                <w:color w:val="000000"/>
                <w:sz w:val="22"/>
                <w:szCs w:val="22"/>
              </w:rPr>
              <w:t>Saturday</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r w:rsidR="00097C47" w:rsidTr="00885381">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5"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c>
          <w:tcPr>
            <w:tcW w:w="714" w:type="pct"/>
            <w:tcBorders>
              <w:bottom w:val="double" w:sz="4" w:space="0" w:color="auto"/>
            </w:tcBorders>
          </w:tcPr>
          <w:p w:rsidR="00097C47" w:rsidRDefault="00097C47" w:rsidP="00885381">
            <w:pPr>
              <w:ind w:left="43" w:right="43"/>
              <w:rPr>
                <w:color w:val="000000"/>
                <w:sz w:val="16"/>
                <w:szCs w:val="16"/>
              </w:rPr>
            </w:pPr>
            <w:r>
              <w:rPr>
                <w:color w:val="000000"/>
                <w:sz w:val="16"/>
                <w:szCs w:val="16"/>
              </w:rPr>
              <w:t>Sketch</w:t>
            </w: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ind w:left="43" w:right="43"/>
              <w:rPr>
                <w:color w:val="000000"/>
                <w:sz w:val="16"/>
                <w:szCs w:val="16"/>
              </w:rPr>
            </w:pP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43" w:right="43"/>
              <w:rPr>
                <w:color w:val="000000"/>
                <w:sz w:val="16"/>
                <w:szCs w:val="16"/>
              </w:rPr>
            </w:pPr>
            <w:r>
              <w:rPr>
                <w:color w:val="000000"/>
                <w:sz w:val="16"/>
                <w:szCs w:val="16"/>
              </w:rPr>
              <w:t>rise:</w:t>
            </w:r>
          </w:p>
          <w:p w:rsidR="00097C47" w:rsidRDefault="00097C47" w:rsidP="00885381">
            <w:pPr>
              <w:pBdr>
                <w:top w:val="single" w:sz="4" w:space="1" w:color="auto"/>
              </w:pBdr>
              <w:ind w:left="43" w:right="43"/>
              <w:rPr>
                <w:color w:val="000000"/>
                <w:sz w:val="16"/>
                <w:szCs w:val="16"/>
              </w:rPr>
            </w:pPr>
            <w:r>
              <w:rPr>
                <w:color w:val="000000"/>
                <w:sz w:val="16"/>
                <w:szCs w:val="16"/>
              </w:rPr>
              <w:t>Moon</w:t>
            </w:r>
          </w:p>
          <w:p w:rsidR="00097C47" w:rsidRDefault="00097C47" w:rsidP="00885381">
            <w:pPr>
              <w:ind w:left="29" w:right="29"/>
              <w:rPr>
                <w:szCs w:val="24"/>
              </w:rPr>
            </w:pPr>
            <w:r>
              <w:rPr>
                <w:color w:val="000000"/>
                <w:sz w:val="16"/>
                <w:szCs w:val="16"/>
              </w:rPr>
              <w:t>set:</w:t>
            </w:r>
          </w:p>
        </w:tc>
      </w:tr>
    </w:tbl>
    <w:p w:rsidR="00097C47" w:rsidRPr="00295777" w:rsidRDefault="00097C47" w:rsidP="00097C47">
      <w:pPr>
        <w:rPr>
          <w:szCs w:val="24"/>
        </w:rPr>
      </w:pPr>
    </w:p>
    <w:p w:rsidR="00097C47" w:rsidRDefault="00097C47">
      <w:pPr>
        <w:rPr>
          <w:bCs/>
          <w:color w:val="BFBFBF" w:themeColor="background1" w:themeShade="BF"/>
        </w:rPr>
      </w:pPr>
      <w:r>
        <w:rPr>
          <w:bCs/>
          <w:color w:val="BFBFBF" w:themeColor="background1" w:themeShade="BF"/>
        </w:rPr>
        <w:br w:type="page"/>
      </w:r>
    </w:p>
    <w:p w:rsidR="0052151E" w:rsidRPr="00874C75" w:rsidRDefault="0052151E" w:rsidP="0052151E">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52151E" w:rsidRPr="003F3064" w:rsidRDefault="0052151E" w:rsidP="0052151E">
      <w:pPr>
        <w:pStyle w:val="Heading2"/>
        <w:rPr>
          <w:b w:val="0"/>
        </w:rPr>
      </w:pPr>
      <w:bookmarkStart w:id="29" w:name="_Toc357640651"/>
      <w:bookmarkStart w:id="30" w:name="_Toc407977185"/>
      <w:r w:rsidRPr="003F3064">
        <w:lastRenderedPageBreak/>
        <w:t>Project</w:t>
      </w:r>
      <w:bookmarkEnd w:id="29"/>
      <w:bookmarkEnd w:id="30"/>
    </w:p>
    <w:p w:rsidR="0052151E" w:rsidRDefault="0052151E" w:rsidP="0052151E">
      <w:pPr>
        <w:tabs>
          <w:tab w:val="left" w:leader="underscore" w:pos="2268"/>
          <w:tab w:val="left" w:pos="2410"/>
          <w:tab w:val="left" w:leader="underscore" w:pos="4820"/>
          <w:tab w:val="left" w:pos="4962"/>
          <w:tab w:val="right" w:leader="underscore" w:pos="8647"/>
        </w:tabs>
      </w:pPr>
      <w:r w:rsidRPr="00B85A96">
        <w:rPr>
          <w:noProof/>
          <w:szCs w:val="24"/>
        </w:rPr>
        <w:drawing>
          <wp:anchor distT="0" distB="0" distL="114300" distR="114300" simplePos="0" relativeHeight="252833792" behindDoc="0" locked="1" layoutInCell="1" allowOverlap="1">
            <wp:simplePos x="0" y="0"/>
            <wp:positionH relativeFrom="column">
              <wp:posOffset>1150620</wp:posOffset>
            </wp:positionH>
            <wp:positionV relativeFrom="paragraph">
              <wp:posOffset>-356235</wp:posOffset>
            </wp:positionV>
            <wp:extent cx="1200150" cy="905510"/>
            <wp:effectExtent l="19050" t="0" r="0" b="0"/>
            <wp:wrapSquare wrapText="bothSides"/>
            <wp:docPr id="1493" name="Picture 58" descr="http://www.funphysicist.net/icha/images/ICA_Proje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funphysicist.net/icha/images/ICA_Project_02.jpg"/>
                    <pic:cNvPicPr>
                      <a:picLocks noChangeAspect="1" noChangeArrowheads="1"/>
                    </pic:cNvPicPr>
                  </pic:nvPicPr>
                  <pic:blipFill>
                    <a:blip r:embed="rId71" cstate="print"/>
                    <a:srcRect/>
                    <a:stretch>
                      <a:fillRect/>
                    </a:stretch>
                  </pic:blipFill>
                  <pic:spPr bwMode="auto">
                    <a:xfrm>
                      <a:off x="0" y="0"/>
                      <a:ext cx="1200150" cy="905510"/>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52151E" w:rsidRDefault="0052151E" w:rsidP="0052151E">
      <w:pPr>
        <w:pStyle w:val="NormalWeb"/>
        <w:spacing w:before="0" w:beforeAutospacing="0" w:after="0" w:afterAutospacing="0"/>
        <w:ind w:firstLine="426"/>
      </w:pPr>
      <w:r w:rsidRPr="00B85A96">
        <w:t>In-class groups will participate in a project and present a tri-fold display at the end of the semester.  This is very much like a K-12 high school science fair project.  Research science fair guidelines, and compare to this, to get ideas, but you will be held accountable to meet the following guidelines.</w:t>
      </w:r>
    </w:p>
    <w:p w:rsidR="0052151E" w:rsidRPr="00B85A96" w:rsidRDefault="0052151E" w:rsidP="0052151E">
      <w:pPr>
        <w:pStyle w:val="NormalWeb"/>
        <w:spacing w:before="0" w:beforeAutospacing="0" w:after="0" w:afterAutospacing="0"/>
        <w:ind w:firstLine="426"/>
      </w:pPr>
      <w:r>
        <w:t>Due to the short length of Summer semesters, Summer classes are exempt from a project requirement.  Homework will assume greater importance.</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 xml:space="preserve">Tri-fold Required </w:t>
      </w:r>
      <w:r>
        <w:t>(see photo above</w:t>
      </w:r>
      <w:r w:rsidRPr="00B85A96">
        <w:t xml:space="preserve">) at or prior to end of semester.  See below for </w:t>
      </w:r>
      <w:hyperlink r:id="rId72" w:anchor="Poster_Guidelines" w:history="1">
        <w:r w:rsidRPr="00B85A96">
          <w:rPr>
            <w:rStyle w:val="Hyperlink"/>
          </w:rPr>
          <w:t>guidelines</w:t>
        </w:r>
      </w:hyperlink>
      <w:r w:rsidRPr="00B85A96">
        <w:t xml:space="preserve">.  Also refer to </w:t>
      </w:r>
      <w:hyperlink r:id="rId73" w:history="1">
        <w:r w:rsidRPr="00B85A96">
          <w:rPr>
            <w:rStyle w:val="Hyperlink"/>
          </w:rPr>
          <w:t>the science poster</w:t>
        </w:r>
      </w:hyperlink>
      <w:r w:rsidRPr="00B85A96">
        <w:t xml:space="preserve">, </w:t>
      </w:r>
      <w:hyperlink r:id="rId74" w:history="1">
        <w:r w:rsidRPr="00B85A96">
          <w:rPr>
            <w:rStyle w:val="Hyperlink"/>
          </w:rPr>
          <w:t>writing in science</w:t>
        </w:r>
      </w:hyperlink>
      <w:r w:rsidRPr="00B85A96">
        <w:t xml:space="preserve">, and </w:t>
      </w:r>
      <w:hyperlink r:id="rId75" w:history="1">
        <w:r w:rsidRPr="00B85A96">
          <w:rPr>
            <w:rStyle w:val="Hyperlink"/>
          </w:rPr>
          <w:t>writing in engineering</w:t>
        </w:r>
      </w:hyperlink>
      <w:r w:rsidRPr="00B85A96">
        <w:t>.</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Project ideas</w:t>
      </w:r>
      <w:r w:rsidRPr="00B85A96">
        <w:t xml:space="preserve">:  </w:t>
      </w:r>
      <w:proofErr w:type="spellStart"/>
      <w:r w:rsidRPr="00B85A96">
        <w:t>Archimede's</w:t>
      </w:r>
      <w:proofErr w:type="spellEnd"/>
      <w:r w:rsidRPr="00B85A96">
        <w:t xml:space="preserve"> screw (water pump), Foucault's pendulum (no model - difficult to build), magnetic levitation</w:t>
      </w:r>
      <w:r>
        <w:t>,</w:t>
      </w:r>
      <w:r w:rsidRPr="00B85A96">
        <w:t xml:space="preserve"> or CHOOSE YOUR OWN.  </w:t>
      </w:r>
    </w:p>
    <w:p w:rsidR="0052151E" w:rsidRPr="00B85A96" w:rsidRDefault="0052151E" w:rsidP="0052151E">
      <w:pPr>
        <w:pStyle w:val="NormalWeb"/>
        <w:spacing w:before="0" w:beforeAutospacing="0" w:after="0" w:afterAutospacing="0"/>
        <w:ind w:firstLine="426"/>
      </w:pPr>
      <w:r w:rsidRPr="00B85A96">
        <w:t xml:space="preserve">You may have an idea.  If you have an idea, discuss it me, your other professors, and/or contact </w:t>
      </w:r>
      <w:hyperlink r:id="rId76" w:history="1">
        <w:r w:rsidRPr="00B85A96">
          <w:rPr>
            <w:rStyle w:val="Hyperlink"/>
          </w:rPr>
          <w:t>me</w:t>
        </w:r>
      </w:hyperlink>
      <w:r w:rsidRPr="00B85A96">
        <w:t>.  I am looking for a step up from the baking soda and vinegar volcano.  But can you design a project to use baking soda and vinegar to weigh air?</w:t>
      </w:r>
    </w:p>
    <w:p w:rsidR="0052151E" w:rsidRPr="00B85A96" w:rsidRDefault="0052151E" w:rsidP="0052151E">
      <w:pPr>
        <w:pStyle w:val="NormalWeb"/>
        <w:spacing w:before="0" w:beforeAutospacing="0" w:after="0" w:afterAutospacing="0"/>
        <w:ind w:firstLine="426"/>
      </w:pPr>
      <w:r w:rsidRPr="00B85A96">
        <w:t xml:space="preserve">Potential opportunity </w:t>
      </w:r>
      <w:r>
        <w:t xml:space="preserve">some </w:t>
      </w:r>
      <w:r w:rsidRPr="00B85A96">
        <w:t xml:space="preserve">semester:  </w:t>
      </w:r>
    </w:p>
    <w:p w:rsidR="0052151E" w:rsidRPr="00B85A96" w:rsidRDefault="0052151E" w:rsidP="00437322">
      <w:pPr>
        <w:numPr>
          <w:ilvl w:val="0"/>
          <w:numId w:val="49"/>
        </w:numPr>
        <w:rPr>
          <w:szCs w:val="24"/>
        </w:rPr>
      </w:pPr>
      <w:r w:rsidRPr="00B85A96">
        <w:rPr>
          <w:szCs w:val="24"/>
        </w:rPr>
        <w:t xml:space="preserve">Some semesters we have disabled students who need </w:t>
      </w:r>
      <w:proofErr w:type="spellStart"/>
      <w:r w:rsidRPr="00B85A96">
        <w:rPr>
          <w:rStyle w:val="Strong"/>
          <w:szCs w:val="24"/>
        </w:rPr>
        <w:t>notetakers</w:t>
      </w:r>
      <w:proofErr w:type="spellEnd"/>
      <w:r w:rsidRPr="00B85A96">
        <w:rPr>
          <w:szCs w:val="24"/>
        </w:rPr>
        <w:t xml:space="preserve">.  Being a </w:t>
      </w:r>
      <w:proofErr w:type="spellStart"/>
      <w:r w:rsidRPr="00B85A96">
        <w:rPr>
          <w:szCs w:val="24"/>
        </w:rPr>
        <w:t>notetaker</w:t>
      </w:r>
      <w:proofErr w:type="spellEnd"/>
      <w:r w:rsidRPr="00B85A96">
        <w:rPr>
          <w:szCs w:val="24"/>
        </w:rPr>
        <w:t xml:space="preserve"> satisfies project requirement, however a tri-fold poster is still required and must have science content.</w:t>
      </w:r>
    </w:p>
    <w:p w:rsidR="0052151E" w:rsidRPr="00B85A96" w:rsidRDefault="0052151E" w:rsidP="0052151E">
      <w:pPr>
        <w:pStyle w:val="NormalWeb"/>
        <w:spacing w:before="0" w:beforeAutospacing="0" w:after="0" w:afterAutospacing="0"/>
      </w:pPr>
      <w:r w:rsidRPr="00B85A96">
        <w:rPr>
          <w:rStyle w:val="Strong"/>
        </w:rPr>
        <w:t>Project requirements</w:t>
      </w:r>
      <w:r w:rsidRPr="00B85A96">
        <w:t>:</w:t>
      </w:r>
    </w:p>
    <w:p w:rsidR="0052151E" w:rsidRPr="00B85A96" w:rsidRDefault="0052151E" w:rsidP="00437322">
      <w:pPr>
        <w:numPr>
          <w:ilvl w:val="0"/>
          <w:numId w:val="50"/>
        </w:numPr>
        <w:rPr>
          <w:szCs w:val="24"/>
        </w:rPr>
      </w:pPr>
      <w:r w:rsidRPr="00B85A96">
        <w:rPr>
          <w:rStyle w:val="Strong"/>
          <w:szCs w:val="24"/>
        </w:rPr>
        <w:t>Progress Reports:</w:t>
      </w:r>
      <w:r w:rsidRPr="00B85A96">
        <w:rPr>
          <w:szCs w:val="24"/>
        </w:rPr>
        <w:t xml:space="preserve">  </w:t>
      </w:r>
    </w:p>
    <w:p w:rsidR="0052151E" w:rsidRDefault="0052151E" w:rsidP="00437322">
      <w:pPr>
        <w:numPr>
          <w:ilvl w:val="1"/>
          <w:numId w:val="62"/>
        </w:numPr>
        <w:rPr>
          <w:szCs w:val="24"/>
        </w:rPr>
      </w:pPr>
      <w:r w:rsidRPr="00B85A96">
        <w:rPr>
          <w:szCs w:val="24"/>
        </w:rPr>
        <w:t xml:space="preserve">Plan:  Due about 1/3 way through semester (see syllabus).  </w:t>
      </w:r>
      <w:r>
        <w:rPr>
          <w:szCs w:val="24"/>
        </w:rPr>
        <w:t xml:space="preserve">Your plan must include a timeline and who is doing what tasks.  </w:t>
      </w:r>
      <w:r w:rsidRPr="00B85A96">
        <w:rPr>
          <w:szCs w:val="24"/>
        </w:rPr>
        <w:t xml:space="preserve">This spreadsheet is provided as an example: </w:t>
      </w:r>
      <w:hyperlink r:id="rId77" w:history="1">
        <w:r w:rsidRPr="00B85A96">
          <w:rPr>
            <w:rStyle w:val="Hyperlink"/>
            <w:szCs w:val="24"/>
          </w:rPr>
          <w:t>spreadsheet.</w:t>
        </w:r>
      </w:hyperlink>
      <w:r w:rsidRPr="00B85A96">
        <w:rPr>
          <w:szCs w:val="24"/>
        </w:rPr>
        <w:t xml:space="preserve">  </w:t>
      </w:r>
    </w:p>
    <w:p w:rsidR="0052151E" w:rsidRPr="00B85A96" w:rsidRDefault="0052151E" w:rsidP="0052151E">
      <w:pPr>
        <w:ind w:left="1418" w:firstLine="567"/>
        <w:rPr>
          <w:szCs w:val="24"/>
        </w:rPr>
      </w:pPr>
      <w:r>
        <w:rPr>
          <w:szCs w:val="24"/>
        </w:rPr>
        <w:t>Your plan must also include your hypothesis and experiment design.  What are you testing?</w:t>
      </w:r>
    </w:p>
    <w:p w:rsidR="0052151E" w:rsidRPr="00B85A96" w:rsidRDefault="0052151E" w:rsidP="00437322">
      <w:pPr>
        <w:numPr>
          <w:ilvl w:val="1"/>
          <w:numId w:val="62"/>
        </w:numPr>
        <w:rPr>
          <w:szCs w:val="24"/>
        </w:rPr>
      </w:pPr>
      <w:r w:rsidRPr="00B85A96">
        <w:rPr>
          <w:szCs w:val="24"/>
        </w:rPr>
        <w:t xml:space="preserve">Progress Report:  Due about 2/3 way through semester (see syllabus).  Be honest </w:t>
      </w:r>
      <w:r>
        <w:rPr>
          <w:szCs w:val="24"/>
        </w:rPr>
        <w:t xml:space="preserve">– </w:t>
      </w:r>
      <w:r w:rsidRPr="00B85A96">
        <w:rPr>
          <w:szCs w:val="24"/>
        </w:rPr>
        <w:t>are you on track to finish</w:t>
      </w:r>
      <w:r>
        <w:rPr>
          <w:szCs w:val="24"/>
        </w:rPr>
        <w:t>?</w:t>
      </w:r>
    </w:p>
    <w:p w:rsidR="0052151E" w:rsidRPr="00B85A96" w:rsidRDefault="0052151E" w:rsidP="00437322">
      <w:pPr>
        <w:numPr>
          <w:ilvl w:val="0"/>
          <w:numId w:val="50"/>
        </w:numPr>
        <w:rPr>
          <w:szCs w:val="24"/>
        </w:rPr>
      </w:pPr>
      <w:r w:rsidRPr="00B85A96">
        <w:rPr>
          <w:rStyle w:val="Strong"/>
          <w:szCs w:val="24"/>
        </w:rPr>
        <w:t>Working model</w:t>
      </w:r>
      <w:r w:rsidRPr="00B85A96">
        <w:rPr>
          <w:szCs w:val="24"/>
        </w:rPr>
        <w:t xml:space="preserve"> if project is amenable to a working model.  Check with </w:t>
      </w:r>
      <w:hyperlink r:id="rId78" w:history="1">
        <w:r w:rsidRPr="00B85A96">
          <w:rPr>
            <w:rStyle w:val="Hyperlink"/>
            <w:szCs w:val="24"/>
          </w:rPr>
          <w:t>me</w:t>
        </w:r>
      </w:hyperlink>
      <w:r w:rsidRPr="00B85A96">
        <w:rPr>
          <w:szCs w:val="24"/>
        </w:rPr>
        <w:t xml:space="preserve"> if in doubt.</w:t>
      </w:r>
    </w:p>
    <w:p w:rsidR="0052151E" w:rsidRPr="00B85A96" w:rsidRDefault="0052151E" w:rsidP="00437322">
      <w:pPr>
        <w:numPr>
          <w:ilvl w:val="0"/>
          <w:numId w:val="50"/>
        </w:numPr>
        <w:rPr>
          <w:szCs w:val="24"/>
        </w:rPr>
      </w:pPr>
      <w:r w:rsidRPr="00B85A96">
        <w:rPr>
          <w:rStyle w:val="Strong"/>
          <w:szCs w:val="24"/>
        </w:rPr>
        <w:t>Tri-fold Poster Guidelines</w:t>
      </w:r>
      <w:r w:rsidRPr="00B85A96">
        <w:rPr>
          <w:szCs w:val="24"/>
        </w:rPr>
        <w:t xml:space="preserve">:  A Tri-fold poster is required at last day of class.  The </w:t>
      </w:r>
      <w:hyperlink r:id="rId79" w:history="1">
        <w:r w:rsidRPr="00B85A96">
          <w:rPr>
            <w:rStyle w:val="Hyperlink"/>
            <w:szCs w:val="24"/>
          </w:rPr>
          <w:t>library</w:t>
        </w:r>
      </w:hyperlink>
      <w:r w:rsidRPr="00B85A96">
        <w:rPr>
          <w:szCs w:val="24"/>
        </w:rPr>
        <w:t xml:space="preserve"> or </w:t>
      </w:r>
      <w:hyperlink r:id="rId80" w:history="1">
        <w:r w:rsidRPr="00B85A96">
          <w:rPr>
            <w:rStyle w:val="Hyperlink"/>
            <w:szCs w:val="24"/>
          </w:rPr>
          <w:t>writing lab</w:t>
        </w:r>
      </w:hyperlink>
      <w:r w:rsidRPr="00B85A96">
        <w:rPr>
          <w:szCs w:val="24"/>
        </w:rPr>
        <w:t xml:space="preserve"> can help AND you get IC</w:t>
      </w:r>
      <w:r>
        <w:rPr>
          <w:szCs w:val="24"/>
        </w:rPr>
        <w:t>H</w:t>
      </w:r>
      <w:r w:rsidRPr="00B85A96">
        <w:rPr>
          <w:szCs w:val="24"/>
        </w:rPr>
        <w:t xml:space="preserve">A credit for utilizing the writing center.  Organization: </w:t>
      </w:r>
    </w:p>
    <w:p w:rsidR="0052151E" w:rsidRPr="00B85A96" w:rsidRDefault="0052151E" w:rsidP="00437322">
      <w:pPr>
        <w:numPr>
          <w:ilvl w:val="1"/>
          <w:numId w:val="63"/>
        </w:numPr>
        <w:rPr>
          <w:szCs w:val="24"/>
        </w:rPr>
      </w:pPr>
      <w:r w:rsidRPr="00B85A96">
        <w:rPr>
          <w:rStyle w:val="Strong"/>
          <w:szCs w:val="24"/>
        </w:rPr>
        <w:t>Title</w:t>
      </w:r>
      <w:r w:rsidRPr="00B85A96">
        <w:rPr>
          <w:szCs w:val="24"/>
        </w:rPr>
        <w:t xml:space="preserve"> (include names of group members)</w:t>
      </w:r>
    </w:p>
    <w:p w:rsidR="0052151E" w:rsidRPr="00B85A96" w:rsidRDefault="0052151E" w:rsidP="00437322">
      <w:pPr>
        <w:numPr>
          <w:ilvl w:val="1"/>
          <w:numId w:val="63"/>
        </w:numPr>
        <w:rPr>
          <w:szCs w:val="24"/>
        </w:rPr>
      </w:pPr>
      <w:r w:rsidRPr="00B85A96">
        <w:rPr>
          <w:rStyle w:val="Strong"/>
          <w:szCs w:val="24"/>
        </w:rPr>
        <w:t>Brief description</w:t>
      </w:r>
      <w:r w:rsidRPr="00B85A96">
        <w:rPr>
          <w:szCs w:val="24"/>
        </w:rPr>
        <w:t xml:space="preserve"> (~1 paragraphs) </w:t>
      </w:r>
    </w:p>
    <w:p w:rsidR="0052151E" w:rsidRPr="00B85A96" w:rsidRDefault="0052151E" w:rsidP="00437322">
      <w:pPr>
        <w:numPr>
          <w:ilvl w:val="1"/>
          <w:numId w:val="63"/>
        </w:numPr>
        <w:rPr>
          <w:szCs w:val="24"/>
        </w:rPr>
      </w:pPr>
      <w:r w:rsidRPr="00B85A96">
        <w:rPr>
          <w:rStyle w:val="Strong"/>
          <w:szCs w:val="24"/>
        </w:rPr>
        <w:t>Introduction</w:t>
      </w:r>
      <w:r w:rsidRPr="00B85A96">
        <w:rPr>
          <w:szCs w:val="24"/>
        </w:rPr>
        <w:t xml:space="preserve"> - more thorough discussion of background, history, &amp; theory.  For trifold make these bullet points.</w:t>
      </w:r>
    </w:p>
    <w:p w:rsidR="0052151E" w:rsidRPr="00B85A96" w:rsidRDefault="0052151E" w:rsidP="00437322">
      <w:pPr>
        <w:numPr>
          <w:ilvl w:val="1"/>
          <w:numId w:val="63"/>
        </w:numPr>
        <w:rPr>
          <w:szCs w:val="24"/>
        </w:rPr>
      </w:pPr>
      <w:r w:rsidRPr="00B85A96">
        <w:rPr>
          <w:rStyle w:val="Strong"/>
          <w:szCs w:val="24"/>
        </w:rPr>
        <w:lastRenderedPageBreak/>
        <w:t>Experiment</w:t>
      </w:r>
      <w:r w:rsidRPr="00B85A96">
        <w:rPr>
          <w:szCs w:val="24"/>
        </w:rPr>
        <w:t xml:space="preserve"> - Describe equipment and procedure.  Vary factors and test the outcomes.  View labs as examples.  Ask similar questions relating to your project.  What did it do?  For example, if you build a battery, what was the voltage and how long did it run a light bulb.</w:t>
      </w:r>
    </w:p>
    <w:p w:rsidR="0052151E" w:rsidRPr="00B85A96" w:rsidRDefault="0052151E" w:rsidP="00437322">
      <w:pPr>
        <w:numPr>
          <w:ilvl w:val="1"/>
          <w:numId w:val="63"/>
        </w:numPr>
        <w:rPr>
          <w:szCs w:val="24"/>
        </w:rPr>
      </w:pPr>
      <w:r w:rsidRPr="00B85A96">
        <w:rPr>
          <w:rStyle w:val="Strong"/>
          <w:szCs w:val="24"/>
        </w:rPr>
        <w:t>Results</w:t>
      </w:r>
      <w:r w:rsidRPr="00B85A96">
        <w:rPr>
          <w:szCs w:val="24"/>
        </w:rPr>
        <w:t xml:space="preserve"> - Take the data, analyze it, and try to draw conclusions.  In general we report results and not raw data.</w:t>
      </w:r>
    </w:p>
    <w:p w:rsidR="0052151E" w:rsidRPr="00B85A96" w:rsidRDefault="0052151E" w:rsidP="00437322">
      <w:pPr>
        <w:numPr>
          <w:ilvl w:val="1"/>
          <w:numId w:val="63"/>
        </w:numPr>
        <w:rPr>
          <w:szCs w:val="24"/>
        </w:rPr>
      </w:pPr>
      <w:r w:rsidRPr="00B85A96">
        <w:rPr>
          <w:rStyle w:val="Strong"/>
          <w:szCs w:val="24"/>
        </w:rPr>
        <w:t>Discuss Results</w:t>
      </w:r>
      <w:r w:rsidRPr="00B85A96">
        <w:rPr>
          <w:szCs w:val="24"/>
        </w:rPr>
        <w:t xml:space="preserve"> - What to the results mean or imply?  Discuss cause and effect.  Did your project meet expectations or not?  What would you do differently in the future?</w:t>
      </w:r>
    </w:p>
    <w:p w:rsidR="0052151E" w:rsidRPr="00B85A96" w:rsidRDefault="0052151E" w:rsidP="00437322">
      <w:pPr>
        <w:numPr>
          <w:ilvl w:val="1"/>
          <w:numId w:val="63"/>
        </w:numPr>
        <w:rPr>
          <w:szCs w:val="24"/>
        </w:rPr>
      </w:pPr>
      <w:r w:rsidRPr="00B85A96">
        <w:rPr>
          <w:rStyle w:val="Strong"/>
          <w:szCs w:val="24"/>
        </w:rPr>
        <w:t>Brief, Key Conclusions</w:t>
      </w:r>
    </w:p>
    <w:p w:rsidR="0052151E" w:rsidRPr="00B85A96" w:rsidRDefault="0052151E" w:rsidP="00437322">
      <w:pPr>
        <w:numPr>
          <w:ilvl w:val="1"/>
          <w:numId w:val="63"/>
        </w:numPr>
        <w:rPr>
          <w:szCs w:val="24"/>
        </w:rPr>
      </w:pPr>
      <w:r w:rsidRPr="00B85A96">
        <w:rPr>
          <w:szCs w:val="24"/>
        </w:rPr>
        <w:t xml:space="preserve">Cite all non-original sources using </w:t>
      </w:r>
      <w:r w:rsidRPr="00B85A96">
        <w:rPr>
          <w:rStyle w:val="Strong"/>
          <w:szCs w:val="24"/>
        </w:rPr>
        <w:t>MLA or APA style</w:t>
      </w:r>
      <w:r w:rsidRPr="00B85A96">
        <w:rPr>
          <w:szCs w:val="24"/>
        </w:rPr>
        <w:t xml:space="preserve">.  Pick one or the other (MLA or APA), but be consistent.  The </w:t>
      </w:r>
      <w:hyperlink r:id="rId81" w:history="1">
        <w:r w:rsidRPr="00B85A96">
          <w:rPr>
            <w:rStyle w:val="Hyperlink"/>
            <w:szCs w:val="24"/>
          </w:rPr>
          <w:t>library</w:t>
        </w:r>
      </w:hyperlink>
      <w:r w:rsidRPr="00B85A96">
        <w:rPr>
          <w:szCs w:val="24"/>
        </w:rPr>
        <w:t xml:space="preserve"> or </w:t>
      </w:r>
      <w:hyperlink r:id="rId82" w:history="1">
        <w:r w:rsidRPr="00B85A96">
          <w:rPr>
            <w:rStyle w:val="Hyperlink"/>
            <w:szCs w:val="24"/>
          </w:rPr>
          <w:t>writing lab</w:t>
        </w:r>
      </w:hyperlink>
      <w:r w:rsidRPr="00B85A96">
        <w:rPr>
          <w:szCs w:val="24"/>
        </w:rPr>
        <w:t xml:space="preserve"> can help.  Remember, if you cite the source it's research, if you don't it's plagiarism.</w:t>
      </w:r>
    </w:p>
    <w:p w:rsidR="0052151E" w:rsidRPr="00B85A96" w:rsidRDefault="0052151E" w:rsidP="00437322">
      <w:pPr>
        <w:numPr>
          <w:ilvl w:val="1"/>
          <w:numId w:val="63"/>
        </w:numPr>
        <w:rPr>
          <w:szCs w:val="24"/>
        </w:rPr>
      </w:pPr>
      <w:r w:rsidRPr="00B85A96">
        <w:rPr>
          <w:szCs w:val="24"/>
        </w:rPr>
        <w:t>Think for yourself.  Gather research sources, however contribute your own thoughts and conclusions.  If too much of your tri-fold is citations you won't be accused of plagiarism, but the grade may suffer from lack of originality.</w:t>
      </w:r>
    </w:p>
    <w:p w:rsidR="0052151E" w:rsidRPr="00B85A96" w:rsidRDefault="0052151E" w:rsidP="00437322">
      <w:pPr>
        <w:numPr>
          <w:ilvl w:val="1"/>
          <w:numId w:val="63"/>
        </w:numPr>
        <w:rPr>
          <w:szCs w:val="24"/>
        </w:rPr>
      </w:pPr>
      <w:r w:rsidRPr="00B85A96">
        <w:rPr>
          <w:szCs w:val="24"/>
        </w:rPr>
        <w:t>Edit ruthlessly.  The emphasis of a tri-fold poster is on visual information &amp; completeness yet very concise</w:t>
      </w:r>
    </w:p>
    <w:p w:rsidR="0052151E" w:rsidRPr="00B85A96" w:rsidRDefault="0052151E" w:rsidP="00437322">
      <w:pPr>
        <w:numPr>
          <w:ilvl w:val="1"/>
          <w:numId w:val="63"/>
        </w:numPr>
        <w:rPr>
          <w:szCs w:val="24"/>
        </w:rPr>
      </w:pPr>
      <w:r w:rsidRPr="00B85A96">
        <w:rPr>
          <w:szCs w:val="24"/>
        </w:rPr>
        <w:t>Email me an electronic version of your poster text and photos.</w:t>
      </w:r>
    </w:p>
    <w:p w:rsidR="0052151E" w:rsidRPr="00B85A96" w:rsidRDefault="0052151E" w:rsidP="00437322">
      <w:pPr>
        <w:numPr>
          <w:ilvl w:val="1"/>
          <w:numId w:val="63"/>
        </w:numPr>
        <w:rPr>
          <w:szCs w:val="24"/>
        </w:rPr>
      </w:pPr>
      <w:r w:rsidRPr="00B85A96">
        <w:rPr>
          <w:szCs w:val="24"/>
        </w:rPr>
        <w:t>NO FLIPPING PAGES.  Everything must be visible from the front including group member names &amp; citations.</w:t>
      </w:r>
    </w:p>
    <w:p w:rsidR="0052151E" w:rsidRPr="00B85A96" w:rsidRDefault="0052151E" w:rsidP="0052151E">
      <w:pPr>
        <w:pStyle w:val="NormalWeb"/>
        <w:spacing w:before="0" w:beforeAutospacing="0" w:after="0" w:afterAutospacing="0"/>
      </w:pPr>
      <w:r w:rsidRPr="00B85A96">
        <w:t> </w:t>
      </w:r>
    </w:p>
    <w:p w:rsidR="0052151E" w:rsidRPr="00B85A96" w:rsidRDefault="0052151E" w:rsidP="0052151E">
      <w:pPr>
        <w:pStyle w:val="NormalWeb"/>
        <w:spacing w:before="0" w:beforeAutospacing="0" w:after="0" w:afterAutospacing="0"/>
      </w:pPr>
      <w:r w:rsidRPr="00B85A96">
        <w:rPr>
          <w:rStyle w:val="Strong"/>
        </w:rPr>
        <w:t>Grading</w:t>
      </w:r>
      <w:r w:rsidRPr="00B85A96">
        <w:t>:  Your grade will depend on how well you comply with these requirements.</w:t>
      </w:r>
    </w:p>
    <w:p w:rsidR="0052151E" w:rsidRPr="00B85A96" w:rsidRDefault="0052151E" w:rsidP="0052151E">
      <w:pPr>
        <w:pStyle w:val="NormalWeb"/>
        <w:spacing w:before="0" w:beforeAutospacing="0" w:after="0" w:afterAutospacing="0"/>
        <w:ind w:firstLine="426"/>
      </w:pPr>
      <w:r w:rsidRPr="00B85A96">
        <w:t>Sometimes things don't work out as we plan.  Your grade, therefore, will not depend on whether the project works.  If it doesn't work I'll be looking for a good explanation of what went wrong; a good</w:t>
      </w:r>
      <w:r>
        <w:t xml:space="preserve"> attempt</w:t>
      </w:r>
      <w:r w:rsidRPr="00B85A96">
        <w:t>; a clear explanation of your project, construction, and procedures; valid testing; results and conclusions; and good tri-fold presentation.</w:t>
      </w:r>
    </w:p>
    <w:p w:rsidR="0052151E" w:rsidRPr="00874C75" w:rsidRDefault="0052151E" w:rsidP="0052151E">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856B17" w:rsidRPr="007C6CEE" w:rsidRDefault="0052151E" w:rsidP="0052151E">
      <w:pPr>
        <w:pStyle w:val="Heading2"/>
        <w:rPr>
          <w:b w:val="0"/>
        </w:rPr>
      </w:pPr>
      <w:r>
        <w:br w:type="page"/>
      </w:r>
      <w:bookmarkStart w:id="31" w:name="_Toc407977186"/>
      <w:r w:rsidR="00856B17" w:rsidRPr="007C6CEE">
        <w:lastRenderedPageBreak/>
        <w:t>Roadrunner</w:t>
      </w:r>
      <w:bookmarkEnd w:id="28"/>
      <w:bookmarkEnd w:id="31"/>
      <w:r w:rsidR="00856B17" w:rsidRPr="007C6CEE">
        <w:t xml:space="preserve"> </w:t>
      </w:r>
    </w:p>
    <w:p w:rsidR="00856B17" w:rsidRDefault="00856B17" w:rsidP="00856B17">
      <w:r w:rsidRPr="00991F7D">
        <w:rPr>
          <w:noProof/>
        </w:rPr>
        <w:drawing>
          <wp:anchor distT="0" distB="0" distL="114300" distR="114300" simplePos="0" relativeHeight="252827648" behindDoc="0" locked="1" layoutInCell="1" allowOverlap="1">
            <wp:simplePos x="0" y="0"/>
            <wp:positionH relativeFrom="column">
              <wp:posOffset>1150620</wp:posOffset>
            </wp:positionH>
            <wp:positionV relativeFrom="paragraph">
              <wp:posOffset>-365760</wp:posOffset>
            </wp:positionV>
            <wp:extent cx="1171575" cy="542925"/>
            <wp:effectExtent l="19050" t="0" r="0" b="0"/>
            <wp:wrapSquare wrapText="bothSides"/>
            <wp:docPr id="1482" name="Picture 504" descr="Roadrunner from http://www.freeclipartnow.com/cartoons-comics/road-runner/roadrunner.gif.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Roadrunner from http://www.freeclipartnow.com/cartoons-comics/road-runner/roadrunner.gif.html"/>
                    <pic:cNvPicPr>
                      <a:picLocks noChangeAspect="1" noChangeArrowheads="1"/>
                    </pic:cNvPicPr>
                  </pic:nvPicPr>
                  <pic:blipFill>
                    <a:blip r:embed="rId83" cstate="print"/>
                    <a:srcRect/>
                    <a:stretch>
                      <a:fillRect/>
                    </a:stretch>
                  </pic:blipFill>
                  <pic:spPr bwMode="auto">
                    <a:xfrm>
                      <a:off x="0" y="0"/>
                      <a:ext cx="1171575" cy="542925"/>
                    </a:xfrm>
                    <a:prstGeom prst="rect">
                      <a:avLst/>
                    </a:prstGeom>
                    <a:noFill/>
                    <a:ln w="9525">
                      <a:noFill/>
                      <a:miter lim="800000"/>
                      <a:headEnd/>
                      <a:tailEnd/>
                    </a:ln>
                  </pic:spPr>
                </pic:pic>
              </a:graphicData>
            </a:graphic>
          </wp:anchor>
        </w:drawing>
      </w:r>
    </w:p>
    <w:p w:rsidR="00856B17" w:rsidRDefault="00856B17" w:rsidP="00856B17">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856B17" w:rsidRDefault="00856B17" w:rsidP="00856B17">
      <w:pPr>
        <w:pStyle w:val="NormalWeb"/>
        <w:spacing w:before="0" w:beforeAutospacing="0" w:after="0" w:afterAutospacing="0" w:line="225" w:lineRule="atLeast"/>
        <w:rPr>
          <w:color w:val="000000"/>
        </w:rPr>
      </w:pPr>
      <w:r w:rsidRPr="007A4923">
        <w:rPr>
          <w:color w:val="000000"/>
        </w:rPr>
        <w:t xml:space="preserve">Frequently we will watch a Roadrunner cartoon to find physical law violations in those cartoons.  When we do, get with your ICA group, watch the cartoon with the rest of the class, then discuss and list the physical law violations observed.  You may use this form </w:t>
      </w:r>
      <w:r>
        <w:rPr>
          <w:color w:val="000000"/>
        </w:rPr>
        <w:t>and/</w:t>
      </w:r>
      <w:r w:rsidRPr="007A4923">
        <w:rPr>
          <w:color w:val="000000"/>
        </w:rPr>
        <w:t>or a separate piece of paper.</w:t>
      </w:r>
    </w:p>
    <w:tbl>
      <w:tblPr>
        <w:tblStyle w:val="TableGrid"/>
        <w:tblW w:w="0" w:type="auto"/>
        <w:tblLook w:val="04A0"/>
      </w:tblPr>
      <w:tblGrid>
        <w:gridCol w:w="2950"/>
        <w:gridCol w:w="2950"/>
        <w:gridCol w:w="2950"/>
      </w:tblGrid>
      <w:tr w:rsidR="00856B17" w:rsidTr="00987D5B">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Description of Scene</w:t>
            </w:r>
          </w:p>
        </w:tc>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Name the Law Violated</w:t>
            </w:r>
          </w:p>
        </w:tc>
        <w:tc>
          <w:tcPr>
            <w:tcW w:w="2950" w:type="dxa"/>
            <w:shd w:val="clear" w:color="auto" w:fill="00FFFF"/>
          </w:tcPr>
          <w:p w:rsidR="00856B17" w:rsidRDefault="00856B17" w:rsidP="00987D5B">
            <w:pPr>
              <w:pStyle w:val="NormalWeb"/>
              <w:spacing w:before="0" w:beforeAutospacing="0" w:after="0" w:afterAutospacing="0" w:line="225" w:lineRule="atLeast"/>
              <w:rPr>
                <w:color w:val="000000"/>
              </w:rPr>
            </w:pPr>
            <w:r>
              <w:rPr>
                <w:color w:val="000000"/>
              </w:rPr>
              <w:t>How was the Law Violated?</w:t>
            </w: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r w:rsidR="00856B17" w:rsidTr="00987D5B">
        <w:trPr>
          <w:trHeight w:val="454"/>
        </w:trPr>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c>
          <w:tcPr>
            <w:tcW w:w="2950" w:type="dxa"/>
          </w:tcPr>
          <w:p w:rsidR="00856B17" w:rsidRDefault="00856B17" w:rsidP="00987D5B">
            <w:pPr>
              <w:pStyle w:val="NormalWeb"/>
              <w:spacing w:before="0" w:beforeAutospacing="0" w:after="0" w:afterAutospacing="0" w:line="225" w:lineRule="atLeast"/>
              <w:rPr>
                <w:color w:val="000000"/>
              </w:rPr>
            </w:pPr>
          </w:p>
        </w:tc>
      </w:tr>
    </w:tbl>
    <w:p w:rsidR="00856B17" w:rsidRDefault="00856B17" w:rsidP="00856B17">
      <w:r>
        <w:br w:type="page"/>
      </w:r>
    </w:p>
    <w:p w:rsidR="00856B17" w:rsidRPr="00874C75" w:rsidRDefault="00856B17" w:rsidP="00856B17">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Pr="00991F7D" w:rsidRDefault="00856B17" w:rsidP="0052151E">
      <w:pPr>
        <w:pStyle w:val="Heading2"/>
        <w:rPr>
          <w:b w:val="0"/>
        </w:rPr>
      </w:pPr>
      <w:r>
        <w:br w:type="page"/>
      </w:r>
      <w:bookmarkStart w:id="32" w:name="_Toc359779189"/>
      <w:bookmarkStart w:id="33" w:name="_Toc407977187"/>
      <w:r w:rsidR="0052151E" w:rsidRPr="00991F7D">
        <w:lastRenderedPageBreak/>
        <w:t>Fluids</w:t>
      </w:r>
      <w:bookmarkEnd w:id="32"/>
      <w:bookmarkEnd w:id="33"/>
      <w:r w:rsidR="0052151E" w:rsidRPr="00991F7D">
        <w:rPr>
          <w:noProof/>
        </w:rPr>
        <w:t xml:space="preserve"> </w:t>
      </w:r>
    </w:p>
    <w:p w:rsidR="0052151E" w:rsidRDefault="0052151E" w:rsidP="0052151E">
      <w:r w:rsidRPr="00991F7D">
        <w:rPr>
          <w:noProof/>
        </w:rPr>
        <w:drawing>
          <wp:anchor distT="0" distB="0" distL="114300" distR="114300" simplePos="0" relativeHeight="252831744" behindDoc="0" locked="1" layoutInCell="1" allowOverlap="1">
            <wp:simplePos x="0" y="0"/>
            <wp:positionH relativeFrom="column">
              <wp:posOffset>1150620</wp:posOffset>
            </wp:positionH>
            <wp:positionV relativeFrom="paragraph">
              <wp:posOffset>-413385</wp:posOffset>
            </wp:positionV>
            <wp:extent cx="1000125" cy="1190625"/>
            <wp:effectExtent l="19050" t="0" r="9525" b="0"/>
            <wp:wrapSquare wrapText="bothSides"/>
            <wp:docPr id="1483" name="Picture 3"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ling"/>
                    <pic:cNvPicPr>
                      <a:picLocks noChangeAspect="1" noChangeArrowheads="1"/>
                    </pic:cNvPicPr>
                  </pic:nvPicPr>
                  <pic:blipFill>
                    <a:blip r:embed="rId84" cstate="print"/>
                    <a:srcRect/>
                    <a:stretch>
                      <a:fillRect/>
                    </a:stretch>
                  </pic:blipFill>
                  <pic:spPr bwMode="auto">
                    <a:xfrm>
                      <a:off x="0" y="0"/>
                      <a:ext cx="1000125" cy="1190625"/>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097C47"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__Date:_____________</w:t>
      </w:r>
    </w:p>
    <w:p w:rsidR="00097C47" w:rsidRPr="00097C47" w:rsidRDefault="0052151E" w:rsidP="00097C47">
      <w:pPr>
        <w:pStyle w:val="ListParagraph"/>
        <w:numPr>
          <w:ilvl w:val="0"/>
          <w:numId w:val="71"/>
        </w:numPr>
        <w:rPr>
          <w:vanish/>
          <w:szCs w:val="24"/>
        </w:rPr>
      </w:pPr>
      <w:r>
        <w:rPr>
          <w:noProof/>
          <w:szCs w:val="24"/>
        </w:rPr>
        <w:drawing>
          <wp:anchor distT="0" distB="0" distL="114300" distR="114300" simplePos="0" relativeHeight="252829696" behindDoc="0" locked="0" layoutInCell="1" allowOverlap="1">
            <wp:simplePos x="0" y="0"/>
            <wp:positionH relativeFrom="column">
              <wp:posOffset>4627245</wp:posOffset>
            </wp:positionH>
            <wp:positionV relativeFrom="paragraph">
              <wp:posOffset>7620</wp:posOffset>
            </wp:positionV>
            <wp:extent cx="885825" cy="2419350"/>
            <wp:effectExtent l="19050" t="0" r="9525" b="0"/>
            <wp:wrapSquare wrapText="bothSides"/>
            <wp:docPr id="1484" name="Picture 12" descr="Bernoulli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rnoulli Effect"/>
                    <pic:cNvPicPr>
                      <a:picLocks noChangeAspect="1" noChangeArrowheads="1"/>
                    </pic:cNvPicPr>
                  </pic:nvPicPr>
                  <pic:blipFill>
                    <a:blip r:embed="rId85" cstate="print"/>
                    <a:srcRect/>
                    <a:stretch>
                      <a:fillRect/>
                    </a:stretch>
                  </pic:blipFill>
                  <pic:spPr bwMode="auto">
                    <a:xfrm>
                      <a:off x="0" y="0"/>
                      <a:ext cx="885825" cy="2419350"/>
                    </a:xfrm>
                    <a:prstGeom prst="rect">
                      <a:avLst/>
                    </a:prstGeom>
                    <a:noFill/>
                    <a:ln w="9525">
                      <a:noFill/>
                      <a:miter lim="800000"/>
                      <a:headEnd/>
                      <a:tailEnd/>
                    </a:ln>
                  </pic:spPr>
                </pic:pic>
              </a:graphicData>
            </a:graphic>
          </wp:anchor>
        </w:drawing>
      </w:r>
      <w:r w:rsidRPr="00B85A96">
        <w:rPr>
          <w:szCs w:val="24"/>
        </w:rPr>
        <w:t>Take two pieces of ordinary paper and hold them hanging down and loose</w:t>
      </w:r>
      <w:r>
        <w:rPr>
          <w:szCs w:val="24"/>
        </w:rPr>
        <w:t xml:space="preserve"> per the figure at the right</w:t>
      </w:r>
      <w:r w:rsidRPr="00B85A96">
        <w:rPr>
          <w:szCs w:val="24"/>
        </w:rPr>
        <w:t>. Then blow between them as shown.  Do they attract, repel, or do nothing?  Explain what is happening.  What you are observing is called the Bernoulli effect.</w:t>
      </w:r>
    </w:p>
    <w:p w:rsidR="0052151E" w:rsidRPr="00097C47" w:rsidRDefault="0052151E" w:rsidP="00097C47">
      <w:pPr>
        <w:pStyle w:val="ListParagraph"/>
        <w:numPr>
          <w:ilvl w:val="0"/>
          <w:numId w:val="71"/>
        </w:numPr>
        <w:rPr>
          <w:vanish/>
          <w:szCs w:val="24"/>
        </w:rPr>
      </w:pPr>
      <w:r w:rsidRPr="00097C47">
        <w:rPr>
          <w:szCs w:val="24"/>
        </w:rPr>
        <w:t>Observe a water faucet (or pouring water out of a bottle).  First, turn it on slowly so it comes out smooth (this is called laminar flow).  What happens to the flow as it speeds up from gravity?  Does it narrow or expand?  As fluids move faster they become turbulent (turbulent flow).  What changes happen as you look down the stream?  Describe and sketch this stream of water.</w:t>
      </w:r>
    </w:p>
    <w:p w:rsidR="0052151E" w:rsidRPr="007C6CEE" w:rsidRDefault="0052151E" w:rsidP="00437322">
      <w:pPr>
        <w:pStyle w:val="ListParagraph"/>
        <w:numPr>
          <w:ilvl w:val="0"/>
          <w:numId w:val="71"/>
        </w:numPr>
        <w:rPr>
          <w:vanish/>
          <w:szCs w:val="24"/>
        </w:rPr>
      </w:pPr>
      <w:r>
        <w:rPr>
          <w:noProof/>
          <w:szCs w:val="24"/>
        </w:rPr>
        <w:drawing>
          <wp:anchor distT="0" distB="0" distL="114300" distR="114300" simplePos="0" relativeHeight="252830720" behindDoc="0" locked="0" layoutInCell="1" allowOverlap="1">
            <wp:simplePos x="0" y="0"/>
            <wp:positionH relativeFrom="column">
              <wp:posOffset>2788920</wp:posOffset>
            </wp:positionH>
            <wp:positionV relativeFrom="paragraph">
              <wp:posOffset>527685</wp:posOffset>
            </wp:positionV>
            <wp:extent cx="2705100" cy="3810000"/>
            <wp:effectExtent l="19050" t="0" r="0" b="0"/>
            <wp:wrapSquare wrapText="bothSides"/>
            <wp:docPr id="1485" name="Picture 24" descr="Magnus &amp; Bernou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gnus &amp; Bernoulli"/>
                    <pic:cNvPicPr>
                      <a:picLocks noChangeAspect="1" noChangeArrowheads="1"/>
                    </pic:cNvPicPr>
                  </pic:nvPicPr>
                  <pic:blipFill>
                    <a:blip r:embed="rId86" cstate="print"/>
                    <a:srcRect/>
                    <a:stretch>
                      <a:fillRect/>
                    </a:stretch>
                  </pic:blipFill>
                  <pic:spPr bwMode="auto">
                    <a:xfrm>
                      <a:off x="0" y="0"/>
                      <a:ext cx="2705100" cy="3810000"/>
                    </a:xfrm>
                    <a:prstGeom prst="rect">
                      <a:avLst/>
                    </a:prstGeom>
                    <a:noFill/>
                    <a:ln w="9525">
                      <a:noFill/>
                      <a:miter lim="800000"/>
                      <a:headEnd/>
                      <a:tailEnd/>
                    </a:ln>
                  </pic:spPr>
                </pic:pic>
              </a:graphicData>
            </a:graphic>
          </wp:anchor>
        </w:drawing>
      </w:r>
      <w:r w:rsidRPr="00B85A96">
        <w:rPr>
          <w:szCs w:val="24"/>
        </w:rPr>
        <w:t xml:space="preserve">The Bernoulli effect ignores drag, however drag is important in </w:t>
      </w:r>
      <w:r>
        <w:rPr>
          <w:szCs w:val="24"/>
        </w:rPr>
        <w:t>many</w:t>
      </w:r>
      <w:r w:rsidRPr="00B85A96">
        <w:rPr>
          <w:szCs w:val="24"/>
        </w:rPr>
        <w:t xml:space="preserve"> fluid</w:t>
      </w:r>
      <w:r>
        <w:rPr>
          <w:szCs w:val="24"/>
        </w:rPr>
        <w:t>s</w:t>
      </w:r>
      <w:r w:rsidRPr="00B85A96">
        <w:rPr>
          <w:szCs w:val="24"/>
        </w:rPr>
        <w:t xml:space="preserve">.  Due to high drag,  baseballs behave just the opposite of what the Bernoulli effect predicts as shown </w:t>
      </w:r>
      <w:r>
        <w:rPr>
          <w:szCs w:val="24"/>
        </w:rPr>
        <w:t>below right</w:t>
      </w:r>
      <w:r w:rsidRPr="00B85A96">
        <w:rPr>
          <w:szCs w:val="24"/>
        </w:rPr>
        <w:t xml:space="preserve">.  </w:t>
      </w:r>
      <w:r>
        <w:rPr>
          <w:szCs w:val="24"/>
        </w:rPr>
        <w:t xml:space="preserve">Baseballs </w:t>
      </w:r>
      <w:r w:rsidRPr="00B85A96">
        <w:rPr>
          <w:szCs w:val="24"/>
        </w:rPr>
        <w:t xml:space="preserve">curve due to a drag effect - the Magnus effect. </w:t>
      </w:r>
    </w:p>
    <w:p w:rsidR="0052151E" w:rsidRDefault="0052151E" w:rsidP="0052151E">
      <w:pPr>
        <w:ind w:left="709" w:firstLine="425"/>
        <w:rPr>
          <w:noProof/>
          <w:szCs w:val="24"/>
        </w:rPr>
      </w:pPr>
      <w:r>
        <w:rPr>
          <w:szCs w:val="24"/>
        </w:rPr>
        <w:t>Drag</w:t>
      </w:r>
      <w:r w:rsidRPr="007C6CEE">
        <w:rPr>
          <w:szCs w:val="24"/>
        </w:rPr>
        <w:t xml:space="preserve"> can be observed with eggs since raw eggs are a hard shell filled with a viscous fluid while a </w:t>
      </w:r>
      <w:proofErr w:type="spellStart"/>
      <w:r w:rsidRPr="007C6CEE">
        <w:rPr>
          <w:szCs w:val="24"/>
        </w:rPr>
        <w:t>hard boiled</w:t>
      </w:r>
      <w:proofErr w:type="spellEnd"/>
      <w:r w:rsidRPr="007C6CEE">
        <w:rPr>
          <w:szCs w:val="24"/>
        </w:rPr>
        <w:t xml:space="preserve"> egg is completely solid.  The viscous fluid interior should slow the spin of the raw egg.  Spin the two eggs, observe, and record your observations below.  At the end we will reveal which egg is hard boiled and which is raw.  Did you predict this correctly?  How did the raw egg behave?  The </w:t>
      </w:r>
      <w:proofErr w:type="spellStart"/>
      <w:r w:rsidRPr="007C6CEE">
        <w:rPr>
          <w:szCs w:val="24"/>
        </w:rPr>
        <w:t>hard boiled</w:t>
      </w:r>
      <w:proofErr w:type="spellEnd"/>
      <w:r w:rsidRPr="007C6CEE">
        <w:rPr>
          <w:szCs w:val="24"/>
        </w:rPr>
        <w:t xml:space="preserve"> egg?</w:t>
      </w:r>
      <w:r w:rsidRPr="007C6CEE">
        <w:rPr>
          <w:noProof/>
          <w:szCs w:val="24"/>
        </w:rPr>
        <w:t xml:space="preserve"> </w:t>
      </w:r>
    </w:p>
    <w:p w:rsidR="0052151E" w:rsidRPr="00B85A96" w:rsidRDefault="0052151E" w:rsidP="0052151E">
      <w:pPr>
        <w:ind w:left="709" w:firstLine="425"/>
      </w:pPr>
      <w:r>
        <w:rPr>
          <w:noProof/>
          <w:szCs w:val="24"/>
        </w:rPr>
        <w:t>To test this your instructor will choose the hard boiled egg and break it on the instructor’s head.</w:t>
      </w:r>
      <w:r w:rsidRPr="00B85A96">
        <w:t xml:space="preserve"> </w:t>
      </w:r>
    </w:p>
    <w:p w:rsidR="0052151E" w:rsidRPr="00B85A96" w:rsidRDefault="0052151E" w:rsidP="0052151E">
      <w:pPr>
        <w:pStyle w:val="NormalWeb"/>
        <w:spacing w:before="0" w:beforeAutospacing="0" w:after="0" w:afterAutospacing="0"/>
      </w:pPr>
      <w:r w:rsidRPr="00B85A96">
        <w:t> </w:t>
      </w:r>
    </w:p>
    <w:p w:rsidR="0052151E" w:rsidRDefault="0052151E" w:rsidP="0052151E">
      <w:pPr>
        <w:pStyle w:val="NormalWeb"/>
        <w:spacing w:before="0" w:beforeAutospacing="0" w:after="0" w:afterAutospacing="0"/>
      </w:pPr>
      <w:r w:rsidRPr="00B85A96">
        <w:t>PS - a large number of physics textbooks erroneously state the curve of a baseball is due to the Bernoulli effect.</w:t>
      </w:r>
      <w:r>
        <w:br w:type="page"/>
      </w:r>
    </w:p>
    <w:p w:rsidR="0052151E" w:rsidRPr="00874C75" w:rsidRDefault="0052151E" w:rsidP="0052151E">
      <w:pPr>
        <w:rPr>
          <w:bCs/>
          <w:color w:val="BFBFBF" w:themeColor="background1" w:themeShade="BF"/>
        </w:rPr>
      </w:pPr>
      <w:r>
        <w:rPr>
          <w:bCs/>
          <w:color w:val="BFBFBF" w:themeColor="background1" w:themeShade="BF"/>
        </w:rPr>
        <w:lastRenderedPageBreak/>
        <w:t>Pa</w:t>
      </w:r>
      <w:r w:rsidRPr="00874C75">
        <w:rPr>
          <w:bCs/>
          <w:color w:val="BFBFBF" w:themeColor="background1" w:themeShade="BF"/>
        </w:rPr>
        <w:t>ge left intentionally blank</w:t>
      </w:r>
    </w:p>
    <w:p w:rsidR="0052151E" w:rsidRPr="003F3064" w:rsidRDefault="0052151E" w:rsidP="0052151E">
      <w:pPr>
        <w:pStyle w:val="Heading2"/>
        <w:rPr>
          <w:b w:val="0"/>
        </w:rPr>
      </w:pPr>
      <w:r>
        <w:br w:type="page"/>
      </w:r>
      <w:bookmarkStart w:id="34" w:name="_Toc359779194"/>
      <w:bookmarkStart w:id="35" w:name="_Toc407977188"/>
      <w:r>
        <w:lastRenderedPageBreak/>
        <w:t>Heat</w:t>
      </w:r>
      <w:bookmarkEnd w:id="34"/>
      <w:bookmarkEnd w:id="35"/>
    </w:p>
    <w:p w:rsidR="0052151E" w:rsidRDefault="0052151E" w:rsidP="0052151E">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835840" behindDoc="0" locked="1" layoutInCell="1" allowOverlap="1">
            <wp:simplePos x="0" y="0"/>
            <wp:positionH relativeFrom="column">
              <wp:posOffset>988695</wp:posOffset>
            </wp:positionH>
            <wp:positionV relativeFrom="paragraph">
              <wp:posOffset>-413385</wp:posOffset>
            </wp:positionV>
            <wp:extent cx="1191895" cy="1076325"/>
            <wp:effectExtent l="19050" t="0" r="8255" b="0"/>
            <wp:wrapSquare wrapText="bothSides"/>
            <wp:docPr id="1494" name="Picture 61"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aster"/>
                    <pic:cNvPicPr>
                      <a:picLocks noChangeAspect="1" noChangeArrowheads="1"/>
                    </pic:cNvPicPr>
                  </pic:nvPicPr>
                  <pic:blipFill>
                    <a:blip r:embed="rId87" cstate="print"/>
                    <a:srcRect/>
                    <a:stretch>
                      <a:fillRect/>
                    </a:stretch>
                  </pic:blipFill>
                  <pic:spPr bwMode="auto">
                    <a:xfrm>
                      <a:off x="0" y="0"/>
                      <a:ext cx="1191895" cy="1076325"/>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52151E" w:rsidRPr="00B85A96" w:rsidRDefault="0052151E" w:rsidP="0052151E">
      <w:pPr>
        <w:pStyle w:val="NormalWeb"/>
        <w:spacing w:before="0" w:beforeAutospacing="0" w:after="0" w:afterAutospacing="0"/>
        <w:ind w:firstLine="426"/>
      </w:pPr>
      <w:r w:rsidRPr="00B85A96">
        <w:t>Mechanical energy is easily converted to heat, but the reverse is harder.  Today we're going to use thermal probes to understand how mechanical energy is turned into heat.</w:t>
      </w:r>
    </w:p>
    <w:p w:rsidR="0052151E" w:rsidRDefault="0052151E" w:rsidP="00437322">
      <w:pPr>
        <w:numPr>
          <w:ilvl w:val="0"/>
          <w:numId w:val="51"/>
        </w:numPr>
        <w:rPr>
          <w:szCs w:val="24"/>
        </w:rPr>
      </w:pPr>
      <w:r w:rsidRPr="00B85A96">
        <w:rPr>
          <w:szCs w:val="24"/>
        </w:rPr>
        <w:t>Without touching the probe to anything, what is the temperature in °F? In °C?</w:t>
      </w:r>
    </w:p>
    <w:p w:rsidR="0052151E" w:rsidRDefault="0052151E" w:rsidP="00437322">
      <w:pPr>
        <w:numPr>
          <w:ilvl w:val="0"/>
          <w:numId w:val="51"/>
        </w:numPr>
        <w:rPr>
          <w:szCs w:val="24"/>
        </w:rPr>
      </w:pPr>
      <w:r w:rsidRPr="00B85A96">
        <w:rPr>
          <w:szCs w:val="24"/>
        </w:rPr>
        <w:t xml:space="preserve">Hold it in your hand.  What is your temperature in °F? In °C?  </w:t>
      </w:r>
    </w:p>
    <w:p w:rsidR="0052151E" w:rsidRDefault="0052151E" w:rsidP="00437322">
      <w:pPr>
        <w:numPr>
          <w:ilvl w:val="0"/>
          <w:numId w:val="51"/>
        </w:numPr>
        <w:rPr>
          <w:szCs w:val="24"/>
        </w:rPr>
      </w:pPr>
      <w:r w:rsidRPr="00B85A96">
        <w:rPr>
          <w:szCs w:val="24"/>
        </w:rPr>
        <w:t>Don't put this under your tongue, however, why do doctors put the thermometer under your tongue (or elsewhere) to measure body temperature?</w:t>
      </w:r>
    </w:p>
    <w:p w:rsidR="0052151E" w:rsidRDefault="0052151E" w:rsidP="00437322">
      <w:pPr>
        <w:numPr>
          <w:ilvl w:val="0"/>
          <w:numId w:val="51"/>
        </w:numPr>
        <w:rPr>
          <w:szCs w:val="24"/>
        </w:rPr>
      </w:pPr>
      <w:r w:rsidRPr="00B85A96">
        <w:rPr>
          <w:szCs w:val="24"/>
        </w:rPr>
        <w:t xml:space="preserve">Rub your hands together then hold the thermal probe in your hand.  What is the new temperature in °F? In °C?  </w:t>
      </w:r>
    </w:p>
    <w:p w:rsidR="0052151E" w:rsidRDefault="0052151E" w:rsidP="00437322">
      <w:pPr>
        <w:numPr>
          <w:ilvl w:val="0"/>
          <w:numId w:val="51"/>
        </w:numPr>
        <w:rPr>
          <w:szCs w:val="24"/>
        </w:rPr>
      </w:pPr>
      <w:r w:rsidRPr="00B85A96">
        <w:rPr>
          <w:szCs w:val="24"/>
        </w:rPr>
        <w:t xml:space="preserve">Is your hand hotter now?  Why?  Or why not?  Explain. </w:t>
      </w:r>
    </w:p>
    <w:p w:rsidR="0052151E" w:rsidRDefault="0052151E" w:rsidP="00437322">
      <w:pPr>
        <w:numPr>
          <w:ilvl w:val="0"/>
          <w:numId w:val="51"/>
        </w:numPr>
        <w:rPr>
          <w:szCs w:val="24"/>
        </w:rPr>
      </w:pPr>
      <w:r w:rsidRPr="00B85A96">
        <w:rPr>
          <w:szCs w:val="24"/>
        </w:rPr>
        <w:t xml:space="preserve">Measure and record the temperature of several things around the room.  The window, the computer, etc.  Record your observations.  Explain why one thing is warmer than another. </w:t>
      </w:r>
    </w:p>
    <w:p w:rsidR="0052151E" w:rsidRPr="00B85A96" w:rsidRDefault="0052151E" w:rsidP="00437322">
      <w:pPr>
        <w:numPr>
          <w:ilvl w:val="0"/>
          <w:numId w:val="51"/>
        </w:numPr>
        <w:rPr>
          <w:szCs w:val="24"/>
        </w:rPr>
      </w:pPr>
      <w:r w:rsidRPr="00B85A96">
        <w:rPr>
          <w:szCs w:val="24"/>
        </w:rPr>
        <w:t>What is heat?  Why can energy be converted to heat, but not all heat can be converted back to useful energy?  Does this mean energy isn't conserved?  Why or why not?  Explain.</w:t>
      </w:r>
    </w:p>
    <w:p w:rsidR="0052151E" w:rsidRPr="00874C75" w:rsidRDefault="0052151E" w:rsidP="0052151E">
      <w:pPr>
        <w:rPr>
          <w:bCs/>
          <w:color w:val="BFBFBF" w:themeColor="background1" w:themeShade="BF"/>
        </w:rPr>
      </w:pPr>
      <w:r w:rsidRPr="00B85A96">
        <w:rPr>
          <w:rFonts w:ascii="Arial" w:hAnsi="Arial" w:cs="Arial"/>
          <w:b/>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52151E" w:rsidRPr="003F3064" w:rsidRDefault="0052151E" w:rsidP="0052151E">
      <w:pPr>
        <w:pStyle w:val="Heading2"/>
        <w:rPr>
          <w:b w:val="0"/>
        </w:rPr>
      </w:pPr>
      <w:bookmarkStart w:id="36" w:name="_Toc359779195"/>
      <w:bookmarkStart w:id="37" w:name="_Toc407977189"/>
      <w:r>
        <w:lastRenderedPageBreak/>
        <w:t>Entropy</w:t>
      </w:r>
      <w:bookmarkEnd w:id="36"/>
      <w:bookmarkEnd w:id="37"/>
    </w:p>
    <w:p w:rsidR="0052151E" w:rsidRDefault="0052151E" w:rsidP="0052151E">
      <w:pPr>
        <w:tabs>
          <w:tab w:val="left" w:leader="underscore" w:pos="2268"/>
          <w:tab w:val="left" w:pos="2410"/>
          <w:tab w:val="left" w:leader="underscore" w:pos="4820"/>
          <w:tab w:val="left" w:pos="4962"/>
          <w:tab w:val="right" w:leader="underscore" w:pos="8647"/>
        </w:tabs>
      </w:pPr>
      <w:r w:rsidRPr="006214D1">
        <w:rPr>
          <w:noProof/>
        </w:rPr>
        <w:drawing>
          <wp:anchor distT="0" distB="0" distL="114300" distR="114300" simplePos="0" relativeHeight="252836864" behindDoc="0" locked="1" layoutInCell="1" allowOverlap="1">
            <wp:simplePos x="0" y="0"/>
            <wp:positionH relativeFrom="column">
              <wp:posOffset>1245870</wp:posOffset>
            </wp:positionH>
            <wp:positionV relativeFrom="paragraph">
              <wp:posOffset>-318135</wp:posOffset>
            </wp:positionV>
            <wp:extent cx="1165860" cy="971550"/>
            <wp:effectExtent l="19050" t="0" r="0" b="0"/>
            <wp:wrapSquare wrapText="bothSides"/>
            <wp:docPr id="1495" name="Picture 95" descr="ice me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ce melting"/>
                    <pic:cNvPicPr>
                      <a:picLocks noChangeAspect="1" noChangeArrowheads="1"/>
                    </pic:cNvPicPr>
                  </pic:nvPicPr>
                  <pic:blipFill>
                    <a:blip r:embed="rId88" cstate="print"/>
                    <a:srcRect/>
                    <a:stretch>
                      <a:fillRect/>
                    </a:stretch>
                  </pic:blipFill>
                  <pic:spPr bwMode="auto">
                    <a:xfrm>
                      <a:off x="0" y="0"/>
                      <a:ext cx="1165860" cy="971550"/>
                    </a:xfrm>
                    <a:prstGeom prst="rect">
                      <a:avLst/>
                    </a:prstGeom>
                    <a:noFill/>
                    <a:ln w="9525">
                      <a:noFill/>
                      <a:miter lim="800000"/>
                      <a:headEnd/>
                      <a:tailEnd/>
                    </a:ln>
                  </pic:spPr>
                </pic:pic>
              </a:graphicData>
            </a:graphic>
          </wp:anchor>
        </w:drawing>
      </w: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52151E" w:rsidRDefault="0052151E" w:rsidP="0052151E">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52151E" w:rsidRPr="00B85A96" w:rsidRDefault="0052151E" w:rsidP="0052151E">
      <w:pPr>
        <w:pStyle w:val="NormalWeb"/>
        <w:spacing w:before="0" w:beforeAutospacing="0" w:after="0" w:afterAutospacing="0"/>
        <w:ind w:firstLine="426"/>
      </w:pPr>
      <w:r w:rsidRPr="00B85A96">
        <w:t>When something gains heat it becomes more disordered and it's hard to get that order back.  The ice cube above, for example, gains heat and becomes a disordered puddle of water.  Going back to become an ice cube is more difficult.</w:t>
      </w:r>
    </w:p>
    <w:p w:rsidR="0052151E" w:rsidRDefault="0052151E" w:rsidP="0052151E">
      <w:pPr>
        <w:ind w:firstLine="426"/>
        <w:rPr>
          <w:vanish/>
          <w:szCs w:val="24"/>
        </w:rPr>
      </w:pPr>
      <w:r>
        <w:t xml:space="preserve">Watch this video (it helps to turn the poor soundtrack off):  </w:t>
      </w:r>
      <w:hyperlink r:id="rId89" w:history="1">
        <w:r w:rsidRPr="00440A12">
          <w:rPr>
            <w:rStyle w:val="Hyperlink"/>
          </w:rPr>
          <w:t>http://www.youtube.com/watch?v=D-y73F0A02Y</w:t>
        </w:r>
      </w:hyperlink>
      <w:r>
        <w:t xml:space="preserve">. </w:t>
      </w:r>
    </w:p>
    <w:p w:rsidR="0052151E" w:rsidRPr="009F3204" w:rsidRDefault="0052151E" w:rsidP="00437322">
      <w:pPr>
        <w:pStyle w:val="ListParagraph"/>
        <w:numPr>
          <w:ilvl w:val="0"/>
          <w:numId w:val="72"/>
        </w:numPr>
        <w:rPr>
          <w:vanish/>
          <w:szCs w:val="24"/>
        </w:rPr>
      </w:pPr>
      <w:r w:rsidRPr="009F3204">
        <w:rPr>
          <w:szCs w:val="24"/>
        </w:rPr>
        <w:t>Can you tell when the film switches from running forward to running backward?  What finally informs you that the film was running backward?</w:t>
      </w:r>
    </w:p>
    <w:p w:rsidR="0052151E" w:rsidRPr="009F3204" w:rsidRDefault="0052151E" w:rsidP="00437322">
      <w:pPr>
        <w:pStyle w:val="ListParagraph"/>
        <w:numPr>
          <w:ilvl w:val="0"/>
          <w:numId w:val="72"/>
        </w:numPr>
        <w:rPr>
          <w:vanish/>
          <w:szCs w:val="24"/>
        </w:rPr>
      </w:pPr>
      <w:r w:rsidRPr="009F3204">
        <w:rPr>
          <w:szCs w:val="24"/>
        </w:rPr>
        <w:t>Let's solve an entropy problem.  If 1 cal of heat enters the hot side of a copper heat conductor at 400°K and leaves cold side at 300°K, calculate the change in entropy.  First, how much entropy does the hot side lose?</w:t>
      </w:r>
      <w:r w:rsidRPr="009F3204">
        <w:rPr>
          <w:noProof/>
          <w:szCs w:val="24"/>
        </w:rPr>
        <w:t xml:space="preserve"> </w:t>
      </w:r>
      <w:r w:rsidRPr="006214D1">
        <w:rPr>
          <w:noProof/>
        </w:rPr>
        <w:drawing>
          <wp:anchor distT="0" distB="0" distL="114300" distR="114300" simplePos="0" relativeHeight="252837888" behindDoc="0" locked="1" layoutInCell="1" allowOverlap="1">
            <wp:simplePos x="0" y="0"/>
            <wp:positionH relativeFrom="column">
              <wp:posOffset>4351020</wp:posOffset>
            </wp:positionH>
            <wp:positionV relativeFrom="paragraph">
              <wp:posOffset>57785</wp:posOffset>
            </wp:positionV>
            <wp:extent cx="1219200" cy="1524000"/>
            <wp:effectExtent l="19050" t="0" r="0" b="0"/>
            <wp:wrapSquare wrapText="bothSides"/>
            <wp:docPr id="1496" name="Picture 99" descr="Entropy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ntropy change"/>
                    <pic:cNvPicPr>
                      <a:picLocks noChangeAspect="1" noChangeArrowheads="1"/>
                    </pic:cNvPicPr>
                  </pic:nvPicPr>
                  <pic:blipFill>
                    <a:blip r:embed="rId90" cstate="print"/>
                    <a:srcRect/>
                    <a:stretch>
                      <a:fillRect/>
                    </a:stretch>
                  </pic:blipFill>
                  <pic:spPr bwMode="auto">
                    <a:xfrm>
                      <a:off x="0" y="0"/>
                      <a:ext cx="1219200" cy="1524000"/>
                    </a:xfrm>
                    <a:prstGeom prst="rect">
                      <a:avLst/>
                    </a:prstGeom>
                    <a:noFill/>
                    <a:ln w="9525">
                      <a:noFill/>
                      <a:miter lim="800000"/>
                      <a:headEnd/>
                      <a:tailEnd/>
                    </a:ln>
                  </pic:spPr>
                </pic:pic>
              </a:graphicData>
            </a:graphic>
          </wp:anchor>
        </w:drawing>
      </w:r>
    </w:p>
    <w:p w:rsidR="0052151E" w:rsidRPr="009F3204" w:rsidRDefault="0052151E" w:rsidP="00437322">
      <w:pPr>
        <w:pStyle w:val="ListParagraph"/>
        <w:numPr>
          <w:ilvl w:val="0"/>
          <w:numId w:val="72"/>
        </w:numPr>
        <w:rPr>
          <w:szCs w:val="24"/>
        </w:rPr>
      </w:pPr>
      <w:r w:rsidRPr="009F3204">
        <w:rPr>
          <w:szCs w:val="24"/>
        </w:rPr>
        <w:t>How much entropy does the cold side gain?</w:t>
      </w:r>
    </w:p>
    <w:p w:rsidR="0052151E" w:rsidRPr="009F3204" w:rsidRDefault="0052151E" w:rsidP="00437322">
      <w:pPr>
        <w:pStyle w:val="ListParagraph"/>
        <w:numPr>
          <w:ilvl w:val="0"/>
          <w:numId w:val="72"/>
        </w:numPr>
        <w:rPr>
          <w:szCs w:val="24"/>
        </w:rPr>
      </w:pPr>
      <w:r w:rsidRPr="009F3204">
        <w:rPr>
          <w:szCs w:val="24"/>
        </w:rPr>
        <w:t>Add the answers from Parts 2 and 3 - What is the total entropy change?</w:t>
      </w:r>
    </w:p>
    <w:p w:rsidR="0052151E" w:rsidRPr="009F3204" w:rsidRDefault="0052151E" w:rsidP="00437322">
      <w:pPr>
        <w:pStyle w:val="ListParagraph"/>
        <w:numPr>
          <w:ilvl w:val="0"/>
          <w:numId w:val="72"/>
        </w:numPr>
        <w:rPr>
          <w:vanish/>
          <w:szCs w:val="24"/>
        </w:rPr>
      </w:pPr>
      <w:r w:rsidRPr="009F3204">
        <w:rPr>
          <w:szCs w:val="24"/>
        </w:rPr>
        <w:t>The second law of thermodynamics says entropy increases.  Did this happen?</w:t>
      </w:r>
    </w:p>
    <w:p w:rsidR="0052151E" w:rsidRPr="00874C75" w:rsidRDefault="0052151E" w:rsidP="0052151E">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52151E" w:rsidRDefault="0052151E" w:rsidP="0052151E">
      <w:r>
        <w:br w:type="page"/>
      </w:r>
    </w:p>
    <w:p w:rsidR="00C11914" w:rsidRPr="00C11914" w:rsidRDefault="00C11914" w:rsidP="00C11914">
      <w:pPr>
        <w:pStyle w:val="Heading2"/>
        <w:rPr>
          <w:b w:val="0"/>
        </w:rPr>
      </w:pPr>
      <w:r w:rsidRPr="00C11914">
        <w:rPr>
          <w:b w:val="0"/>
          <w:noProof/>
        </w:rPr>
        <w:lastRenderedPageBreak/>
        <w:drawing>
          <wp:anchor distT="0" distB="0" distL="114300" distR="114300" simplePos="0" relativeHeight="252848128" behindDoc="0" locked="0" layoutInCell="1" allowOverlap="1">
            <wp:simplePos x="0" y="0"/>
            <wp:positionH relativeFrom="column">
              <wp:posOffset>2138045</wp:posOffset>
            </wp:positionH>
            <wp:positionV relativeFrom="paragraph">
              <wp:posOffset>-101600</wp:posOffset>
            </wp:positionV>
            <wp:extent cx="1047750" cy="1054100"/>
            <wp:effectExtent l="19050" t="0" r="0" b="0"/>
            <wp:wrapSquare wrapText="bothSides"/>
            <wp:docPr id="62" name="Picture 119" descr="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lectricity"/>
                    <pic:cNvPicPr>
                      <a:picLocks noChangeAspect="1" noChangeArrowheads="1"/>
                    </pic:cNvPicPr>
                  </pic:nvPicPr>
                  <pic:blipFill>
                    <a:blip r:embed="rId91" cstate="print"/>
                    <a:srcRect/>
                    <a:stretch>
                      <a:fillRect/>
                    </a:stretch>
                  </pic:blipFill>
                  <pic:spPr bwMode="auto">
                    <a:xfrm>
                      <a:off x="0" y="0"/>
                      <a:ext cx="1047750" cy="1054100"/>
                    </a:xfrm>
                    <a:prstGeom prst="rect">
                      <a:avLst/>
                    </a:prstGeom>
                    <a:noFill/>
                    <a:ln w="9525">
                      <a:noFill/>
                      <a:miter lim="800000"/>
                      <a:headEnd/>
                      <a:tailEnd/>
                    </a:ln>
                  </pic:spPr>
                </pic:pic>
              </a:graphicData>
            </a:graphic>
          </wp:anchor>
        </w:drawing>
      </w:r>
      <w:bookmarkStart w:id="38" w:name="_Toc407977190"/>
      <w:r w:rsidRPr="00C11914">
        <w:t>Electricity</w:t>
      </w:r>
      <w:bookmarkEnd w:id="38"/>
      <w:r w:rsidRPr="00C11914">
        <w:rPr>
          <w:noProof/>
        </w:rPr>
        <w:t xml:space="preserve"> </w:t>
      </w: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C11914" w:rsidRDefault="00C11914" w:rsidP="00C11914">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C11914" w:rsidRDefault="00C11914" w:rsidP="00C11914">
      <w:pPr>
        <w:rPr>
          <w:vanish/>
          <w:szCs w:val="24"/>
        </w:rPr>
      </w:pPr>
    </w:p>
    <w:p w:rsidR="00FC75AF" w:rsidRPr="00B85A96" w:rsidRDefault="00FC75AF" w:rsidP="00437322">
      <w:pPr>
        <w:pStyle w:val="NormalWeb"/>
        <w:numPr>
          <w:ilvl w:val="0"/>
          <w:numId w:val="77"/>
        </w:numPr>
        <w:spacing w:before="0" w:beforeAutospacing="0" w:after="0" w:afterAutospacing="0"/>
        <w:ind w:left="426" w:hanging="425"/>
      </w:pPr>
      <w:r w:rsidRPr="00B85A96">
        <w:t>Rub a balloon on your hair (or wool) and attempt to stick it to the wall.  Does it?  Even if it doesn't (it might not due to humidity and other factors), do you feel a force of attraction?  Why or why not?</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Observe the </w:t>
      </w:r>
      <w:proofErr w:type="spellStart"/>
      <w:r w:rsidRPr="00B85A96">
        <w:t>Wimshurst</w:t>
      </w:r>
      <w:proofErr w:type="spellEnd"/>
      <w:r w:rsidRPr="00B85A96">
        <w:t xml:space="preserve"> machine or Van de Graff generator.  Why do they spark?  What is happening?</w:t>
      </w:r>
    </w:p>
    <w:p w:rsidR="00FC75AF" w:rsidRPr="00B85A96" w:rsidRDefault="00FC75AF" w:rsidP="00437322">
      <w:pPr>
        <w:pStyle w:val="NormalWeb"/>
        <w:numPr>
          <w:ilvl w:val="0"/>
          <w:numId w:val="77"/>
        </w:numPr>
        <w:spacing w:before="0" w:beforeAutospacing="0" w:after="0" w:afterAutospacing="0"/>
        <w:ind w:left="426" w:hanging="425"/>
      </w:pPr>
      <w:r w:rsidRPr="00B85A96">
        <w:t>Tape a couple strips of paper close together on one electrode.  Do they attract or repel each other?  Why?</w:t>
      </w:r>
    </w:p>
    <w:p w:rsidR="00FC75AF" w:rsidRPr="00B85A96" w:rsidRDefault="00FC75AF" w:rsidP="00437322">
      <w:pPr>
        <w:pStyle w:val="NormalWeb"/>
        <w:numPr>
          <w:ilvl w:val="0"/>
          <w:numId w:val="77"/>
        </w:numPr>
        <w:spacing w:before="0" w:beforeAutospacing="0" w:after="0" w:afterAutospacing="0"/>
        <w:ind w:left="426" w:hanging="425"/>
      </w:pPr>
      <w:r w:rsidRPr="00B85A96">
        <w:t>Hold your hand close to the paper strips. Are they attracted to or repelled by your hand? Explain.</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If you have a charged object and uncharged object, how can you use this to put the opposite charge on the uncharged object? It's called electrostatic induction - </w:t>
      </w:r>
      <w:hyperlink r:id="rId92" w:history="1">
        <w:r w:rsidRPr="00B85A96">
          <w:rPr>
            <w:rStyle w:val="Hyperlink"/>
          </w:rPr>
          <w:t>see this site</w:t>
        </w:r>
      </w:hyperlink>
      <w:r w:rsidRPr="00B85A96">
        <w:t>.</w:t>
      </w:r>
    </w:p>
    <w:p w:rsidR="00FC75AF" w:rsidRPr="00B85A96" w:rsidRDefault="00FC75AF" w:rsidP="00437322">
      <w:pPr>
        <w:pStyle w:val="NormalWeb"/>
        <w:numPr>
          <w:ilvl w:val="0"/>
          <w:numId w:val="77"/>
        </w:numPr>
        <w:spacing w:before="0" w:beforeAutospacing="0" w:after="0" w:afterAutospacing="0"/>
        <w:ind w:left="426" w:hanging="425"/>
      </w:pPr>
      <w:r w:rsidRPr="00B85A96">
        <w:t xml:space="preserve">We will have foil leaf electroscopes with a charge on them - the instructor will inform you if it is positive or negative. Using the rods, fur, cloth, etc. place a charge on the object (the rubber, glass, or plastic rod, etc.) and determine the polarity. The place the opposite polarity on the electroscope and explain how you did it? </w:t>
      </w:r>
    </w:p>
    <w:p w:rsidR="00C11914" w:rsidRPr="00874C75" w:rsidRDefault="00FC75AF" w:rsidP="00C11914">
      <w:pPr>
        <w:rPr>
          <w:bCs/>
          <w:color w:val="BFBFBF" w:themeColor="background1" w:themeShade="BF"/>
        </w:rPr>
      </w:pPr>
      <w:r w:rsidRPr="00B85A96">
        <w:rPr>
          <w:rFonts w:ascii="Arial" w:hAnsi="Arial" w:cs="Arial"/>
          <w:b/>
        </w:rPr>
        <w:br w:type="page"/>
      </w:r>
      <w:r w:rsidR="00C11914">
        <w:rPr>
          <w:bCs/>
          <w:color w:val="BFBFBF" w:themeColor="background1" w:themeShade="BF"/>
        </w:rPr>
        <w:lastRenderedPageBreak/>
        <w:t>Pa</w:t>
      </w:r>
      <w:r w:rsidR="00C11914" w:rsidRPr="00874C75">
        <w:rPr>
          <w:bCs/>
          <w:color w:val="BFBFBF" w:themeColor="background1" w:themeShade="BF"/>
        </w:rPr>
        <w:t>ge left intentionally blank</w:t>
      </w:r>
    </w:p>
    <w:p w:rsidR="00C11914" w:rsidRDefault="00C11914" w:rsidP="00C11914">
      <w:r>
        <w:br w:type="page"/>
      </w:r>
    </w:p>
    <w:p w:rsidR="003E31E1" w:rsidRPr="00C11914" w:rsidRDefault="003E31E1" w:rsidP="003E31E1">
      <w:pPr>
        <w:pStyle w:val="Heading2"/>
        <w:rPr>
          <w:b w:val="0"/>
        </w:rPr>
      </w:pPr>
      <w:r>
        <w:rPr>
          <w:b w:val="0"/>
          <w:noProof/>
        </w:rPr>
        <w:lastRenderedPageBreak/>
        <w:drawing>
          <wp:anchor distT="0" distB="0" distL="114300" distR="114300" simplePos="0" relativeHeight="252851200" behindDoc="0" locked="0" layoutInCell="1" allowOverlap="1">
            <wp:simplePos x="0" y="0"/>
            <wp:positionH relativeFrom="column">
              <wp:posOffset>2887345</wp:posOffset>
            </wp:positionH>
            <wp:positionV relativeFrom="paragraph">
              <wp:posOffset>-101600</wp:posOffset>
            </wp:positionV>
            <wp:extent cx="1377950" cy="1143000"/>
            <wp:effectExtent l="19050" t="0" r="0" b="0"/>
            <wp:wrapSquare wrapText="bothSides"/>
            <wp:docPr id="75" name="Picture 157" descr="capacitors (public domain royalty free clip art from www.clk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apacitors (public domain royalty free clip art from www.clker.com)"/>
                    <pic:cNvPicPr>
                      <a:picLocks noChangeAspect="1" noChangeArrowheads="1"/>
                    </pic:cNvPicPr>
                  </pic:nvPicPr>
                  <pic:blipFill>
                    <a:blip r:embed="rId93" cstate="print"/>
                    <a:srcRect/>
                    <a:stretch>
                      <a:fillRect/>
                    </a:stretch>
                  </pic:blipFill>
                  <pic:spPr bwMode="auto">
                    <a:xfrm>
                      <a:off x="0" y="0"/>
                      <a:ext cx="1377950" cy="1143000"/>
                    </a:xfrm>
                    <a:prstGeom prst="rect">
                      <a:avLst/>
                    </a:prstGeom>
                    <a:noFill/>
                    <a:ln w="9525">
                      <a:noFill/>
                      <a:miter lim="800000"/>
                      <a:headEnd/>
                      <a:tailEnd/>
                    </a:ln>
                  </pic:spPr>
                </pic:pic>
              </a:graphicData>
            </a:graphic>
          </wp:anchor>
        </w:drawing>
      </w:r>
      <w:bookmarkStart w:id="39" w:name="_Toc407977191"/>
      <w:r w:rsidRPr="00C11914">
        <w:t>Electric</w:t>
      </w:r>
      <w:r>
        <w:t>al Energy</w:t>
      </w:r>
      <w:bookmarkEnd w:id="39"/>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3E31E1" w:rsidRDefault="003E31E1" w:rsidP="003E31E1">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747760" w:rsidRPr="00B85A96" w:rsidRDefault="00747760" w:rsidP="003E31E1">
      <w:pPr>
        <w:pStyle w:val="NormalWeb"/>
        <w:spacing w:before="0" w:beforeAutospacing="0" w:after="0" w:afterAutospacing="0"/>
        <w:ind w:firstLine="426"/>
      </w:pPr>
      <w:r w:rsidRPr="00B85A96">
        <w:t xml:space="preserve">A capacitor works a lot like a water reservoir.  Instead of storing water molecules, it stores electrical charges to be released whenever we want them.  We're going to compare a real capacitor to the tornado tube.  </w:t>
      </w:r>
    </w:p>
    <w:p w:rsidR="00747760" w:rsidRPr="00B85A96" w:rsidRDefault="00747760" w:rsidP="003E31E1">
      <w:pPr>
        <w:pStyle w:val="NormalWeb"/>
        <w:spacing w:before="0" w:beforeAutospacing="0" w:after="0" w:afterAutospacing="0"/>
        <w:ind w:firstLine="426"/>
      </w:pPr>
      <w:r w:rsidRPr="00B85A96">
        <w:t>Equipment:  Tornado tube, battery or power supply, light (consistent with capacitor voltage), wires &amp; alligator clips, ~1 F capacitor, stopwatch (a cell phone or wristwatch stopwatch works well), DMM</w:t>
      </w:r>
    </w:p>
    <w:p w:rsidR="00747760" w:rsidRPr="00B85A96" w:rsidRDefault="00747760" w:rsidP="003E31E1">
      <w:pPr>
        <w:pStyle w:val="NormalWeb"/>
        <w:spacing w:before="0" w:beforeAutospacing="0" w:after="0" w:afterAutospacing="0"/>
        <w:ind w:firstLine="426"/>
      </w:pPr>
      <w:r w:rsidRPr="00B85A96">
        <w:t>Turn the tornado tube over.  You can spin it if you want, or let the water glug, glug down.  Observe it and answer the questions: </w:t>
      </w:r>
    </w:p>
    <w:p w:rsidR="00747760" w:rsidRPr="00B85A96" w:rsidRDefault="00747760" w:rsidP="00437322">
      <w:pPr>
        <w:numPr>
          <w:ilvl w:val="0"/>
          <w:numId w:val="65"/>
        </w:numPr>
        <w:tabs>
          <w:tab w:val="clear" w:pos="720"/>
        </w:tabs>
        <w:ind w:left="426" w:hanging="436"/>
        <w:rPr>
          <w:szCs w:val="24"/>
        </w:rPr>
      </w:pPr>
      <w:r w:rsidRPr="00B85A96">
        <w:rPr>
          <w:szCs w:val="24"/>
        </w:rPr>
        <w:t>What is the source of energy?</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the energy consumed?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What happens, or does not happen, when the energy is entirely consumed?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Now we'll charge the capacitor.  When you charge a capacitor, what are you doing?</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this similar to starting the tornado tube?</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Now connect the capacitor to the light.  Sketch the circuit (first step in </w:t>
      </w:r>
      <w:hyperlink r:id="rId94" w:history="1">
        <w:r w:rsidRPr="007A40E3">
          <w:rPr>
            <w:rStyle w:val="Hyperlink"/>
            <w:szCs w:val="24"/>
          </w:rPr>
          <w:t>SOLVE</w:t>
        </w:r>
      </w:hyperlink>
      <w:r w:rsidRPr="007A40E3">
        <w:rPr>
          <w:szCs w:val="24"/>
        </w:rPr>
        <w:t xml:space="preserve"> method) and observe and describe what happens.</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How is the behavior of the light/capacitor similar to or different than the tornado tube?</w:t>
      </w:r>
    </w:p>
    <w:p w:rsidR="007A40E3" w:rsidRPr="007A40E3" w:rsidRDefault="007A40E3" w:rsidP="00437322">
      <w:pPr>
        <w:pStyle w:val="ListParagraph"/>
        <w:numPr>
          <w:ilvl w:val="0"/>
          <w:numId w:val="65"/>
        </w:numPr>
        <w:tabs>
          <w:tab w:val="clear" w:pos="720"/>
        </w:tabs>
        <w:ind w:left="426" w:hanging="436"/>
        <w:rPr>
          <w:szCs w:val="24"/>
        </w:rPr>
      </w:pPr>
      <w:r w:rsidRPr="007A40E3">
        <w:rPr>
          <w:szCs w:val="24"/>
        </w:rPr>
        <w:t>Measure the time it takes for the light to be about half the brightness and record it here as an equation.</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What is the equation for this time in terms of resistance and capacitance.  Write it down, solve it symbolically for resistance of the light, and finally numerically calculate the resistance of the light.  Use </w:t>
      </w:r>
      <w:hyperlink r:id="rId95" w:history="1">
        <w:r w:rsidRPr="007A40E3">
          <w:rPr>
            <w:rStyle w:val="Hyperlink"/>
            <w:szCs w:val="24"/>
          </w:rPr>
          <w:t>SOLVE</w:t>
        </w:r>
      </w:hyperlink>
      <w:r w:rsidRPr="007A40E3">
        <w:rPr>
          <w:szCs w:val="24"/>
        </w:rPr>
        <w:t>.</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 xml:space="preserve">Measure the resistance of the light, record the data (as an equation) below and calculate the percent </w:t>
      </w:r>
      <w:r w:rsidR="007A40E3" w:rsidRPr="007A40E3">
        <w:rPr>
          <w:szCs w:val="24"/>
        </w:rPr>
        <w:t>error</w:t>
      </w:r>
      <w:r w:rsidRPr="007A40E3">
        <w:rPr>
          <w:szCs w:val="24"/>
        </w:rPr>
        <w:t xml:space="preserve"> using the </w:t>
      </w:r>
      <w:hyperlink r:id="rId96" w:history="1">
        <w:r w:rsidRPr="007A40E3">
          <w:rPr>
            <w:rStyle w:val="Hyperlink"/>
            <w:szCs w:val="24"/>
          </w:rPr>
          <w:t>SOLVE</w:t>
        </w:r>
      </w:hyperlink>
      <w:r w:rsidRPr="007A40E3">
        <w:rPr>
          <w:szCs w:val="24"/>
        </w:rPr>
        <w:t xml:space="preserve"> method.</w:t>
      </w:r>
    </w:p>
    <w:p w:rsidR="00747760" w:rsidRPr="007A40E3" w:rsidRDefault="00747760" w:rsidP="00437322">
      <w:pPr>
        <w:pStyle w:val="ListParagraph"/>
        <w:numPr>
          <w:ilvl w:val="0"/>
          <w:numId w:val="65"/>
        </w:numPr>
        <w:tabs>
          <w:tab w:val="clear" w:pos="720"/>
        </w:tabs>
        <w:ind w:left="426" w:hanging="436"/>
        <w:rPr>
          <w:szCs w:val="24"/>
        </w:rPr>
      </w:pPr>
      <w:r w:rsidRPr="007A40E3">
        <w:rPr>
          <w:szCs w:val="24"/>
        </w:rPr>
        <w:t>What do you conclude?  How does a capacitor work?  Compare and contrast it to the tornado tube.</w:t>
      </w:r>
    </w:p>
    <w:p w:rsidR="007A40E3" w:rsidRPr="007A40E3" w:rsidRDefault="007A40E3" w:rsidP="00437322">
      <w:pPr>
        <w:pStyle w:val="ListParagraph"/>
        <w:numPr>
          <w:ilvl w:val="0"/>
          <w:numId w:val="65"/>
        </w:numPr>
        <w:tabs>
          <w:tab w:val="clear" w:pos="720"/>
        </w:tabs>
        <w:ind w:left="426" w:hanging="436"/>
        <w:rPr>
          <w:bCs/>
          <w:szCs w:val="24"/>
        </w:rPr>
      </w:pPr>
      <w:r w:rsidRPr="007A40E3">
        <w:rPr>
          <w:bCs/>
          <w:szCs w:val="24"/>
        </w:rPr>
        <w:t>If a 1 F capacitor is charged to -2.1 V, how much energy is it storing?</w:t>
      </w:r>
    </w:p>
    <w:p w:rsidR="007A40E3" w:rsidRPr="007A40E3" w:rsidRDefault="007A40E3" w:rsidP="00437322">
      <w:pPr>
        <w:pStyle w:val="ListParagraph"/>
        <w:numPr>
          <w:ilvl w:val="0"/>
          <w:numId w:val="65"/>
        </w:numPr>
        <w:tabs>
          <w:tab w:val="clear" w:pos="720"/>
        </w:tabs>
        <w:ind w:left="426" w:hanging="436"/>
        <w:rPr>
          <w:bCs/>
          <w:szCs w:val="24"/>
        </w:rPr>
      </w:pPr>
      <w:r w:rsidRPr="007A40E3">
        <w:rPr>
          <w:bCs/>
          <w:szCs w:val="24"/>
        </w:rPr>
        <w:t>How much charge does this capacitor store?</w:t>
      </w:r>
    </w:p>
    <w:p w:rsidR="007A40E3" w:rsidRDefault="007A40E3" w:rsidP="00437322">
      <w:pPr>
        <w:pStyle w:val="ListParagraph"/>
        <w:numPr>
          <w:ilvl w:val="0"/>
          <w:numId w:val="65"/>
        </w:numPr>
        <w:tabs>
          <w:tab w:val="clear" w:pos="720"/>
        </w:tabs>
        <w:ind w:left="426" w:hanging="436"/>
        <w:rPr>
          <w:bCs/>
          <w:szCs w:val="24"/>
        </w:rPr>
      </w:pPr>
      <w:r w:rsidRPr="007A40E3">
        <w:rPr>
          <w:bCs/>
          <w:szCs w:val="24"/>
        </w:rPr>
        <w:t>If the spacing between plates is 10</w:t>
      </w:r>
      <w:r w:rsidRPr="007A40E3">
        <w:rPr>
          <w:bCs/>
          <w:szCs w:val="24"/>
          <w:vertAlign w:val="superscript"/>
        </w:rPr>
        <w:t>-8</w:t>
      </w:r>
      <w:r w:rsidRPr="007A40E3">
        <w:rPr>
          <w:bCs/>
          <w:szCs w:val="24"/>
        </w:rPr>
        <w:t> m, what must the area of a 1 F capacitor be?</w:t>
      </w:r>
    </w:p>
    <w:p w:rsidR="007A40E3" w:rsidRPr="00297CB8" w:rsidRDefault="00297CB8" w:rsidP="00437322">
      <w:pPr>
        <w:pStyle w:val="ListParagraph"/>
        <w:numPr>
          <w:ilvl w:val="0"/>
          <w:numId w:val="65"/>
        </w:numPr>
        <w:tabs>
          <w:tab w:val="clear" w:pos="720"/>
        </w:tabs>
        <w:ind w:left="426" w:hanging="436"/>
        <w:rPr>
          <w:bCs/>
          <w:szCs w:val="24"/>
        </w:rPr>
      </w:pPr>
      <w:r w:rsidRPr="00297CB8">
        <w:rPr>
          <w:bCs/>
          <w:szCs w:val="24"/>
        </w:rPr>
        <w:t>What is the electric field between the plates?</w:t>
      </w:r>
    </w:p>
    <w:p w:rsidR="00297CB8" w:rsidRPr="00297CB8" w:rsidRDefault="00297CB8" w:rsidP="00437322">
      <w:pPr>
        <w:pStyle w:val="ListParagraph"/>
        <w:numPr>
          <w:ilvl w:val="0"/>
          <w:numId w:val="65"/>
        </w:numPr>
        <w:tabs>
          <w:tab w:val="clear" w:pos="720"/>
        </w:tabs>
        <w:ind w:left="426" w:hanging="436"/>
        <w:rPr>
          <w:bCs/>
          <w:szCs w:val="24"/>
        </w:rPr>
      </w:pPr>
      <w:r w:rsidRPr="00297CB8">
        <w:rPr>
          <w:bCs/>
          <w:szCs w:val="24"/>
        </w:rPr>
        <w:t>Pretend the charge on the capacitor is a point charge.  What is voltage 1 cm from the charge?</w:t>
      </w:r>
    </w:p>
    <w:p w:rsidR="00297CB8" w:rsidRPr="00297CB8" w:rsidRDefault="00297CB8" w:rsidP="00437322">
      <w:pPr>
        <w:pStyle w:val="ListParagraph"/>
        <w:numPr>
          <w:ilvl w:val="0"/>
          <w:numId w:val="65"/>
        </w:numPr>
        <w:tabs>
          <w:tab w:val="clear" w:pos="720"/>
        </w:tabs>
        <w:ind w:left="426" w:hanging="436"/>
        <w:rPr>
          <w:bCs/>
          <w:szCs w:val="24"/>
        </w:rPr>
      </w:pPr>
      <w:r w:rsidRPr="00297CB8">
        <w:rPr>
          <w:bCs/>
          <w:szCs w:val="24"/>
        </w:rPr>
        <w:t>Still pretending the charge is a point charge, what is the electric field 1 cm from the charge?</w:t>
      </w:r>
    </w:p>
    <w:p w:rsidR="003E31E1" w:rsidRPr="00874C75" w:rsidRDefault="007A40E3" w:rsidP="003E31E1">
      <w:pPr>
        <w:rPr>
          <w:bCs/>
          <w:color w:val="BFBFBF" w:themeColor="background1" w:themeShade="BF"/>
        </w:rPr>
      </w:pPr>
      <w:r>
        <w:rPr>
          <w:bCs/>
        </w:rPr>
        <w:br w:type="page"/>
      </w:r>
      <w:r w:rsidR="003E31E1">
        <w:rPr>
          <w:bCs/>
          <w:color w:val="BFBFBF" w:themeColor="background1" w:themeShade="BF"/>
        </w:rPr>
        <w:lastRenderedPageBreak/>
        <w:t>Pa</w:t>
      </w:r>
      <w:r w:rsidR="003E31E1" w:rsidRPr="00874C75">
        <w:rPr>
          <w:bCs/>
          <w:color w:val="BFBFBF" w:themeColor="background1" w:themeShade="BF"/>
        </w:rPr>
        <w:t>ge left intentionally blank</w:t>
      </w:r>
    </w:p>
    <w:p w:rsidR="003E31E1" w:rsidRDefault="003E31E1" w:rsidP="003E31E1">
      <w:r>
        <w:br w:type="page"/>
      </w:r>
    </w:p>
    <w:p w:rsidR="00297CB8" w:rsidRDefault="003E31E1" w:rsidP="00B17CDC">
      <w:pPr>
        <w:pStyle w:val="Heading2"/>
      </w:pPr>
      <w:r>
        <w:rPr>
          <w:noProof/>
        </w:rPr>
        <w:lastRenderedPageBreak/>
        <w:drawing>
          <wp:anchor distT="0" distB="0" distL="114300" distR="114300" simplePos="0" relativeHeight="252852224" behindDoc="0" locked="0" layoutInCell="1" allowOverlap="1">
            <wp:simplePos x="0" y="0"/>
            <wp:positionH relativeFrom="column">
              <wp:posOffset>3179445</wp:posOffset>
            </wp:positionH>
            <wp:positionV relativeFrom="paragraph">
              <wp:posOffset>-177800</wp:posOffset>
            </wp:positionV>
            <wp:extent cx="1035050" cy="1143000"/>
            <wp:effectExtent l="19050" t="0" r="0" b="0"/>
            <wp:wrapSquare wrapText="bothSides"/>
            <wp:docPr id="76" name="Picture 205" descr="battery &amp;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attery &amp; flashlight"/>
                    <pic:cNvPicPr>
                      <a:picLocks noChangeAspect="1" noChangeArrowheads="1"/>
                    </pic:cNvPicPr>
                  </pic:nvPicPr>
                  <pic:blipFill>
                    <a:blip r:embed="rId97" cstate="print"/>
                    <a:srcRect/>
                    <a:stretch>
                      <a:fillRect/>
                    </a:stretch>
                  </pic:blipFill>
                  <pic:spPr bwMode="auto">
                    <a:xfrm>
                      <a:off x="0" y="0"/>
                      <a:ext cx="1035050" cy="1143000"/>
                    </a:xfrm>
                    <a:prstGeom prst="rect">
                      <a:avLst/>
                    </a:prstGeom>
                    <a:noFill/>
                    <a:ln w="9525">
                      <a:noFill/>
                      <a:miter lim="800000"/>
                      <a:headEnd/>
                      <a:tailEnd/>
                    </a:ln>
                  </pic:spPr>
                </pic:pic>
              </a:graphicData>
            </a:graphic>
          </wp:anchor>
        </w:drawing>
      </w:r>
      <w:bookmarkStart w:id="40" w:name="_Toc407977192"/>
      <w:r>
        <w:t>Resistance</w:t>
      </w:r>
      <w:bookmarkEnd w:id="40"/>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3E31E1" w:rsidRDefault="003E31E1" w:rsidP="00297CB8">
      <w:pPr>
        <w:rPr>
          <w:szCs w:val="24"/>
        </w:rPr>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747760" w:rsidRPr="00B85A96" w:rsidRDefault="00747760" w:rsidP="00B17CDC">
      <w:pPr>
        <w:pStyle w:val="NormalWeb"/>
        <w:spacing w:before="0" w:beforeAutospacing="0" w:after="0" w:afterAutospacing="0"/>
        <w:ind w:firstLine="426"/>
      </w:pPr>
      <w:r w:rsidRPr="00B85A96">
        <w:t>Think of a battery (or any electrical power source) like a water pump taking water from low to high.  A battery takes electrons from low to high energy.  A resistor is like a pipe.  A large resistor is like a long garden hose and a small resistor is like a short firehouse.  The hydraulic analog to electricity is so useful that hydraulics engineers make electrical models of rivers to understand when flooding will occur, how fast the river is moving, how much water is flowing, etc.</w:t>
      </w:r>
    </w:p>
    <w:p w:rsidR="00747760" w:rsidRDefault="00B17CDC" w:rsidP="00B17CDC">
      <w:pPr>
        <w:pStyle w:val="NormalWeb"/>
        <w:spacing w:before="0" w:beforeAutospacing="0" w:after="0" w:afterAutospacing="0"/>
        <w:ind w:firstLine="426"/>
      </w:pPr>
      <w:r>
        <w:t>Equipment:  B</w:t>
      </w:r>
      <w:r w:rsidR="00747760" w:rsidRPr="00B85A96">
        <w:t xml:space="preserve">atteries </w:t>
      </w:r>
      <w:r>
        <w:t xml:space="preserve">or power supplies </w:t>
      </w:r>
      <w:r w:rsidR="00747760" w:rsidRPr="00B85A96">
        <w:t xml:space="preserve">(9 V </w:t>
      </w:r>
      <w:r>
        <w:t>&amp; batteries with terminals are good)</w:t>
      </w:r>
      <w:r w:rsidR="00747760" w:rsidRPr="00B85A96">
        <w:t>, lights, electrical breadboard, wires &amp; alligator clips, DMM</w:t>
      </w:r>
    </w:p>
    <w:p w:rsidR="003E31E1" w:rsidRDefault="003E31E1" w:rsidP="00437322">
      <w:pPr>
        <w:numPr>
          <w:ilvl w:val="0"/>
          <w:numId w:val="52"/>
        </w:numPr>
        <w:tabs>
          <w:tab w:val="clear" w:pos="720"/>
        </w:tabs>
        <w:ind w:left="426" w:hanging="436"/>
        <w:rPr>
          <w:szCs w:val="24"/>
        </w:rPr>
      </w:pPr>
      <w:r w:rsidRPr="00B85A96">
        <w:rPr>
          <w:szCs w:val="24"/>
        </w:rPr>
        <w:t>Take two batteries WITH DIFFERENT VOLTAGES and measure the voltages of each.  Draw the circuit write down the voltages below as equations.</w:t>
      </w:r>
    </w:p>
    <w:p w:rsidR="003E31E1" w:rsidRPr="00B85A96" w:rsidRDefault="003E31E1" w:rsidP="00437322">
      <w:pPr>
        <w:numPr>
          <w:ilvl w:val="0"/>
          <w:numId w:val="52"/>
        </w:numPr>
        <w:tabs>
          <w:tab w:val="clear" w:pos="720"/>
        </w:tabs>
        <w:ind w:left="426" w:hanging="436"/>
        <w:rPr>
          <w:szCs w:val="24"/>
        </w:rPr>
      </w:pPr>
      <w:r w:rsidRPr="00B85A96">
        <w:rPr>
          <w:szCs w:val="24"/>
        </w:rPr>
        <w:t>Connect the positive of one battery to the negative of the other.  Measure and write as an equation the total voltage.</w:t>
      </w:r>
    </w:p>
    <w:p w:rsidR="00747760" w:rsidRDefault="00747760" w:rsidP="00437322">
      <w:pPr>
        <w:numPr>
          <w:ilvl w:val="0"/>
          <w:numId w:val="52"/>
        </w:numPr>
        <w:tabs>
          <w:tab w:val="clear" w:pos="720"/>
        </w:tabs>
        <w:ind w:left="426" w:hanging="436"/>
        <w:rPr>
          <w:szCs w:val="24"/>
        </w:rPr>
      </w:pPr>
      <w:r w:rsidRPr="003E31E1">
        <w:rPr>
          <w:szCs w:val="24"/>
        </w:rPr>
        <w:t xml:space="preserve">What is your conjecture (hypothesis) about finding the total voltage </w:t>
      </w:r>
      <w:r w:rsidR="00B17CDC">
        <w:rPr>
          <w:szCs w:val="24"/>
        </w:rPr>
        <w:t>from</w:t>
      </w:r>
      <w:r w:rsidRPr="003E31E1">
        <w:rPr>
          <w:szCs w:val="24"/>
        </w:rPr>
        <w:t xml:space="preserve"> individual voltages?  Write your conjecture below as a symbolic equation and evaluate it.</w:t>
      </w:r>
    </w:p>
    <w:p w:rsidR="003E31E1" w:rsidRPr="00B85A96" w:rsidRDefault="003E31E1" w:rsidP="00437322">
      <w:pPr>
        <w:numPr>
          <w:ilvl w:val="0"/>
          <w:numId w:val="53"/>
        </w:numPr>
        <w:tabs>
          <w:tab w:val="clear" w:pos="720"/>
        </w:tabs>
        <w:ind w:left="426" w:hanging="436"/>
        <w:rPr>
          <w:szCs w:val="24"/>
        </w:rPr>
      </w:pPr>
      <w:r w:rsidRPr="00B85A96">
        <w:rPr>
          <w:szCs w:val="24"/>
        </w:rPr>
        <w:t>Connect the positive of one battery to the POSITIVE of the other.  Draw the circuit and measure and write as an equation the total voltage.</w:t>
      </w:r>
    </w:p>
    <w:p w:rsidR="003E31E1" w:rsidRPr="00B85A96" w:rsidRDefault="003E31E1" w:rsidP="00437322">
      <w:pPr>
        <w:numPr>
          <w:ilvl w:val="0"/>
          <w:numId w:val="53"/>
        </w:numPr>
        <w:tabs>
          <w:tab w:val="clear" w:pos="720"/>
        </w:tabs>
        <w:ind w:left="426" w:hanging="436"/>
        <w:rPr>
          <w:szCs w:val="24"/>
        </w:rPr>
      </w:pPr>
      <w:r w:rsidRPr="00B85A96">
        <w:rPr>
          <w:szCs w:val="24"/>
        </w:rPr>
        <w:t xml:space="preserve">What is your conjecture (hypothesis) about finding this new total voltage (called reverse polarity) if you know individual voltages?  Write your conjecture below as a symbolic equation, solve it symbolically using the </w:t>
      </w:r>
      <w:hyperlink r:id="rId98" w:history="1">
        <w:r w:rsidRPr="00B85A96">
          <w:rPr>
            <w:rStyle w:val="Hyperlink"/>
            <w:szCs w:val="24"/>
          </w:rPr>
          <w:t>SOLVE</w:t>
        </w:r>
      </w:hyperlink>
      <w:r w:rsidRPr="00B85A96">
        <w:rPr>
          <w:szCs w:val="24"/>
        </w:rPr>
        <w:t xml:space="preserve"> method and evaluate it.</w:t>
      </w:r>
    </w:p>
    <w:p w:rsidR="003E31E1" w:rsidRPr="00B85A96" w:rsidRDefault="00B17CDC" w:rsidP="00437322">
      <w:pPr>
        <w:numPr>
          <w:ilvl w:val="0"/>
          <w:numId w:val="53"/>
        </w:numPr>
        <w:tabs>
          <w:tab w:val="clear" w:pos="720"/>
        </w:tabs>
        <w:ind w:left="426" w:hanging="436"/>
        <w:rPr>
          <w:szCs w:val="24"/>
        </w:rPr>
      </w:pPr>
      <w:r>
        <w:rPr>
          <w:szCs w:val="24"/>
        </w:rPr>
        <w:t xml:space="preserve">Make a series circuit of two light bulbs in series.  </w:t>
      </w:r>
      <w:r w:rsidR="003E31E1" w:rsidRPr="00B85A96">
        <w:rPr>
          <w:szCs w:val="24"/>
        </w:rPr>
        <w:t>Draw the circuit and WITH THE BATTERY CONNECTED, measure the total voltage and the voltage across each light as equations.  Observe the brightness of the bulbs.</w:t>
      </w:r>
    </w:p>
    <w:p w:rsidR="003E31E1" w:rsidRPr="00B85A96" w:rsidRDefault="00B17CDC" w:rsidP="00437322">
      <w:pPr>
        <w:numPr>
          <w:ilvl w:val="0"/>
          <w:numId w:val="53"/>
        </w:numPr>
        <w:tabs>
          <w:tab w:val="clear" w:pos="720"/>
        </w:tabs>
        <w:ind w:left="426" w:hanging="436"/>
        <w:rPr>
          <w:szCs w:val="24"/>
        </w:rPr>
      </w:pPr>
      <w:r>
        <w:rPr>
          <w:szCs w:val="24"/>
        </w:rPr>
        <w:t>Now c</w:t>
      </w:r>
      <w:r w:rsidR="003E31E1" w:rsidRPr="00B85A96">
        <w:rPr>
          <w:szCs w:val="24"/>
        </w:rPr>
        <w:t>onnect the lights in parallel.  Draw the circuit and WITH THE BATTERY CONNECTED, measure the total voltage and the voltage across each light as equations.  Observe the brightness of the bulbs this time and compare them to Step 6.</w:t>
      </w:r>
    </w:p>
    <w:p w:rsidR="003E31E1" w:rsidRPr="00B85A96" w:rsidRDefault="00B17CDC" w:rsidP="00437322">
      <w:pPr>
        <w:numPr>
          <w:ilvl w:val="0"/>
          <w:numId w:val="53"/>
        </w:numPr>
        <w:tabs>
          <w:tab w:val="clear" w:pos="720"/>
        </w:tabs>
        <w:ind w:left="426" w:hanging="436"/>
        <w:rPr>
          <w:szCs w:val="24"/>
        </w:rPr>
      </w:pPr>
      <w:r>
        <w:rPr>
          <w:szCs w:val="24"/>
        </w:rPr>
        <w:t>B</w:t>
      </w:r>
      <w:r w:rsidR="003E31E1" w:rsidRPr="00B85A96">
        <w:rPr>
          <w:szCs w:val="24"/>
        </w:rPr>
        <w:t xml:space="preserve">rightness </w:t>
      </w:r>
      <w:r>
        <w:rPr>
          <w:szCs w:val="24"/>
        </w:rPr>
        <w:t xml:space="preserve">approximates </w:t>
      </w:r>
      <w:r w:rsidR="003E31E1">
        <w:rPr>
          <w:szCs w:val="24"/>
        </w:rPr>
        <w:t xml:space="preserve">power </w:t>
      </w:r>
      <w:r>
        <w:rPr>
          <w:szCs w:val="24"/>
        </w:rPr>
        <w:t>(</w:t>
      </w:r>
      <w:r w:rsidR="003E31E1">
        <w:rPr>
          <w:szCs w:val="24"/>
        </w:rPr>
        <w:t>current times voltage</w:t>
      </w:r>
      <w:r>
        <w:rPr>
          <w:szCs w:val="24"/>
        </w:rPr>
        <w:t>)</w:t>
      </w:r>
      <w:r w:rsidR="003E31E1" w:rsidRPr="00B85A96">
        <w:rPr>
          <w:szCs w:val="24"/>
        </w:rPr>
        <w:t>.  How do the currents compare between Steps 6 and 7?</w:t>
      </w:r>
      <w:r w:rsidR="003E31E1">
        <w:rPr>
          <w:szCs w:val="24"/>
        </w:rPr>
        <w:t xml:space="preserve">  How does the power compare?</w:t>
      </w:r>
    </w:p>
    <w:p w:rsidR="003E31E1" w:rsidRPr="00B85A96" w:rsidRDefault="003E31E1" w:rsidP="00437322">
      <w:pPr>
        <w:numPr>
          <w:ilvl w:val="0"/>
          <w:numId w:val="53"/>
        </w:numPr>
        <w:tabs>
          <w:tab w:val="clear" w:pos="720"/>
        </w:tabs>
        <w:ind w:left="426" w:hanging="436"/>
        <w:rPr>
          <w:szCs w:val="24"/>
        </w:rPr>
      </w:pPr>
      <w:r w:rsidRPr="00B85A96">
        <w:rPr>
          <w:szCs w:val="24"/>
        </w:rPr>
        <w:t xml:space="preserve">What is your conjecture </w:t>
      </w:r>
      <w:r w:rsidR="00B17CDC">
        <w:rPr>
          <w:szCs w:val="24"/>
        </w:rPr>
        <w:t>about voltage</w:t>
      </w:r>
      <w:r w:rsidRPr="00B85A96">
        <w:rPr>
          <w:szCs w:val="24"/>
        </w:rPr>
        <w:t xml:space="preserve"> across the lights in both the series and parallel configuration.  Express values as equations and use the </w:t>
      </w:r>
      <w:hyperlink r:id="rId99" w:history="1">
        <w:r w:rsidRPr="00B85A96">
          <w:rPr>
            <w:rStyle w:val="Hyperlink"/>
            <w:szCs w:val="24"/>
          </w:rPr>
          <w:t>SOLVE</w:t>
        </w:r>
      </w:hyperlink>
      <w:r w:rsidRPr="00B85A96">
        <w:rPr>
          <w:szCs w:val="24"/>
        </w:rPr>
        <w:t xml:space="preserve"> method.  How close are the theoretical values compared to measured values?</w:t>
      </w:r>
    </w:p>
    <w:p w:rsidR="00B17CDC" w:rsidRPr="00B85A96" w:rsidRDefault="00B17CDC" w:rsidP="00437322">
      <w:pPr>
        <w:numPr>
          <w:ilvl w:val="0"/>
          <w:numId w:val="53"/>
        </w:numPr>
        <w:tabs>
          <w:tab w:val="clear" w:pos="720"/>
        </w:tabs>
        <w:ind w:left="426" w:hanging="436"/>
        <w:rPr>
          <w:szCs w:val="24"/>
        </w:rPr>
      </w:pPr>
      <w:r w:rsidRPr="00B85A96">
        <w:rPr>
          <w:szCs w:val="24"/>
        </w:rPr>
        <w:t>Write a conclusion comparing and contrasting currents for light bulbs in the series vs. parallel configurations.</w:t>
      </w:r>
    </w:p>
    <w:p w:rsidR="00B17CDC" w:rsidRPr="00B85A96" w:rsidRDefault="00B17CDC" w:rsidP="00437322">
      <w:pPr>
        <w:numPr>
          <w:ilvl w:val="0"/>
          <w:numId w:val="53"/>
        </w:numPr>
        <w:tabs>
          <w:tab w:val="clear" w:pos="720"/>
        </w:tabs>
        <w:ind w:left="426" w:hanging="436"/>
        <w:rPr>
          <w:szCs w:val="24"/>
        </w:rPr>
      </w:pPr>
      <w:r w:rsidRPr="00B85A96">
        <w:rPr>
          <w:szCs w:val="24"/>
        </w:rPr>
        <w:t>Provide a summary (headline) conclusions for this experiment.  How do battery voltages add?  How do you combine voltages in circuits?  How do you combine currents in circuits?</w:t>
      </w:r>
    </w:p>
    <w:p w:rsidR="003E31E1" w:rsidRPr="00874C75" w:rsidRDefault="00747760" w:rsidP="003E31E1">
      <w:pPr>
        <w:rPr>
          <w:bCs/>
          <w:color w:val="BFBFBF" w:themeColor="background1" w:themeShade="BF"/>
        </w:rPr>
      </w:pPr>
      <w:r w:rsidRPr="00B85A96">
        <w:rPr>
          <w:rFonts w:ascii="Arial" w:hAnsi="Arial" w:cs="Arial"/>
          <w:b/>
        </w:rPr>
        <w:br w:type="page"/>
      </w:r>
      <w:r w:rsidR="003E31E1">
        <w:rPr>
          <w:bCs/>
          <w:color w:val="BFBFBF" w:themeColor="background1" w:themeShade="BF"/>
        </w:rPr>
        <w:lastRenderedPageBreak/>
        <w:t>Pa</w:t>
      </w:r>
      <w:r w:rsidR="003E31E1" w:rsidRPr="00874C75">
        <w:rPr>
          <w:bCs/>
          <w:color w:val="BFBFBF" w:themeColor="background1" w:themeShade="BF"/>
        </w:rPr>
        <w:t>ge left intentionally blank</w:t>
      </w:r>
    </w:p>
    <w:p w:rsidR="003E31E1" w:rsidRDefault="003E31E1" w:rsidP="003E31E1">
      <w:r>
        <w:br w:type="page"/>
      </w:r>
    </w:p>
    <w:p w:rsidR="00747760" w:rsidRPr="009F7B6D" w:rsidRDefault="009F7B6D" w:rsidP="009F7B6D">
      <w:pPr>
        <w:pStyle w:val="Heading2"/>
        <w:rPr>
          <w:b w:val="0"/>
        </w:rPr>
      </w:pPr>
      <w:r w:rsidRPr="009F7B6D">
        <w:rPr>
          <w:b w:val="0"/>
          <w:noProof/>
        </w:rPr>
        <w:lastRenderedPageBreak/>
        <w:drawing>
          <wp:anchor distT="0" distB="0" distL="114300" distR="114300" simplePos="0" relativeHeight="252853248" behindDoc="0" locked="0" layoutInCell="1" allowOverlap="1">
            <wp:simplePos x="0" y="0"/>
            <wp:positionH relativeFrom="column">
              <wp:posOffset>2709545</wp:posOffset>
            </wp:positionH>
            <wp:positionV relativeFrom="paragraph">
              <wp:posOffset>-152400</wp:posOffset>
            </wp:positionV>
            <wp:extent cx="1454150" cy="1054100"/>
            <wp:effectExtent l="19050" t="0" r="0" b="0"/>
            <wp:wrapSquare wrapText="bothSides"/>
            <wp:docPr id="78" name="Picture 279" descr="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magnet"/>
                    <pic:cNvPicPr>
                      <a:picLocks noChangeAspect="1" noChangeArrowheads="1"/>
                    </pic:cNvPicPr>
                  </pic:nvPicPr>
                  <pic:blipFill>
                    <a:blip r:embed="rId100" cstate="print"/>
                    <a:srcRect/>
                    <a:stretch>
                      <a:fillRect/>
                    </a:stretch>
                  </pic:blipFill>
                  <pic:spPr bwMode="auto">
                    <a:xfrm>
                      <a:off x="0" y="0"/>
                      <a:ext cx="1454150" cy="1054100"/>
                    </a:xfrm>
                    <a:prstGeom prst="rect">
                      <a:avLst/>
                    </a:prstGeom>
                    <a:noFill/>
                    <a:ln w="9525">
                      <a:noFill/>
                      <a:miter lim="800000"/>
                      <a:headEnd/>
                      <a:tailEnd/>
                    </a:ln>
                  </pic:spPr>
                </pic:pic>
              </a:graphicData>
            </a:graphic>
          </wp:anchor>
        </w:drawing>
      </w:r>
      <w:bookmarkStart w:id="41" w:name="_Toc407977193"/>
      <w:r w:rsidRPr="009F7B6D">
        <w:t>Magnetism</w:t>
      </w:r>
      <w:bookmarkEnd w:id="41"/>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9F7B6D" w:rsidRDefault="009F7B6D" w:rsidP="009F7B6D">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9F7B6D" w:rsidRDefault="009F7B6D" w:rsidP="00B85A96">
      <w:pPr>
        <w:rPr>
          <w:szCs w:val="24"/>
        </w:rPr>
      </w:pPr>
    </w:p>
    <w:p w:rsidR="00747760" w:rsidRPr="00B85A96" w:rsidRDefault="00747760" w:rsidP="00437322">
      <w:pPr>
        <w:pStyle w:val="NormalWeb"/>
        <w:numPr>
          <w:ilvl w:val="0"/>
          <w:numId w:val="78"/>
        </w:numPr>
        <w:spacing w:before="0" w:beforeAutospacing="0" w:after="0" w:afterAutospacing="0"/>
        <w:ind w:left="426" w:hanging="436"/>
      </w:pPr>
      <w:r w:rsidRPr="00B85A96">
        <w:t>Look at the pattern of iron filings over a bar magnet.  How many concentrations are there?  These are called magnetic poles.  How is this different from electricity?  Explain.</w:t>
      </w:r>
    </w:p>
    <w:p w:rsidR="00747760" w:rsidRPr="00B85A96" w:rsidRDefault="00747760" w:rsidP="00437322">
      <w:pPr>
        <w:pStyle w:val="NormalWeb"/>
        <w:numPr>
          <w:ilvl w:val="0"/>
          <w:numId w:val="78"/>
        </w:numPr>
        <w:spacing w:before="0" w:beforeAutospacing="0" w:after="0" w:afterAutospacing="0"/>
        <w:ind w:left="426" w:hanging="436"/>
      </w:pPr>
      <w:r w:rsidRPr="00B85A96">
        <w:t xml:space="preserve">Does a permanent magnet pick up nails?  How about an electromagnet?  What are the similarities between a permanent and electromagnet?  </w:t>
      </w:r>
    </w:p>
    <w:p w:rsidR="00747760" w:rsidRPr="00B85A96" w:rsidRDefault="00747760" w:rsidP="00437322">
      <w:pPr>
        <w:pStyle w:val="NormalWeb"/>
        <w:numPr>
          <w:ilvl w:val="0"/>
          <w:numId w:val="78"/>
        </w:numPr>
        <w:spacing w:before="0" w:beforeAutospacing="0" w:after="0" w:afterAutospacing="0"/>
        <w:ind w:left="426" w:hanging="436"/>
      </w:pPr>
      <w:r w:rsidRPr="00B85A96">
        <w:t>What causes the CRT-TV picture to get messed up by magnets?</w:t>
      </w:r>
    </w:p>
    <w:p w:rsidR="00747760" w:rsidRPr="00B85A96" w:rsidRDefault="00747760" w:rsidP="00437322">
      <w:pPr>
        <w:pStyle w:val="NormalWeb"/>
        <w:numPr>
          <w:ilvl w:val="0"/>
          <w:numId w:val="78"/>
        </w:numPr>
        <w:spacing w:before="0" w:beforeAutospacing="0" w:after="0" w:afterAutospacing="0"/>
        <w:ind w:left="426" w:hanging="436"/>
      </w:pPr>
      <w:r w:rsidRPr="00B85A96">
        <w:t>Explain what causes magnetism.</w:t>
      </w:r>
    </w:p>
    <w:p w:rsidR="009F7B6D" w:rsidRPr="00874C75" w:rsidRDefault="00747760" w:rsidP="009F7B6D">
      <w:pPr>
        <w:rPr>
          <w:bCs/>
          <w:color w:val="BFBFBF" w:themeColor="background1" w:themeShade="BF"/>
        </w:rPr>
      </w:pPr>
      <w:r w:rsidRPr="00B85A96">
        <w:rPr>
          <w:rFonts w:ascii="Arial" w:hAnsi="Arial" w:cs="Arial"/>
          <w:b/>
        </w:rPr>
        <w:br w:type="page"/>
      </w:r>
      <w:r w:rsidR="009F7B6D">
        <w:rPr>
          <w:bCs/>
          <w:color w:val="BFBFBF" w:themeColor="background1" w:themeShade="BF"/>
        </w:rPr>
        <w:lastRenderedPageBreak/>
        <w:t>Pa</w:t>
      </w:r>
      <w:r w:rsidR="009F7B6D" w:rsidRPr="00874C75">
        <w:rPr>
          <w:bCs/>
          <w:color w:val="BFBFBF" w:themeColor="background1" w:themeShade="BF"/>
        </w:rPr>
        <w:t>ge left intentionally blank</w:t>
      </w:r>
    </w:p>
    <w:p w:rsidR="009F7B6D" w:rsidRDefault="009F7B6D" w:rsidP="009F7B6D">
      <w:r>
        <w:br w:type="page"/>
      </w:r>
    </w:p>
    <w:p w:rsidR="007123E7" w:rsidRPr="008F46A3" w:rsidRDefault="00C45390" w:rsidP="008F46A3">
      <w:pPr>
        <w:pStyle w:val="Heading2"/>
        <w:rPr>
          <w:rStyle w:val="Strong"/>
          <w:b/>
          <w:bCs w:val="0"/>
        </w:rPr>
      </w:pPr>
      <w:r>
        <w:lastRenderedPageBreak/>
        <w:pict>
          <v:group id="_x0000_s8007" style="position:absolute;margin-left:196.4pt;margin-top:123.7pt;width:258.2pt;height:205.1pt;z-index:252854272" coordorigin="3312,3941" coordsize="5164,4102">
            <v:group id="_x0000_s8008" style="position:absolute;left:3419;top:4042;width:1286;height:3879" coordorigin="3419,1006" coordsize="1286,3879">
              <v:group id="_x0000_s8009" style="position:absolute;left:3419;top:1006;width:1286;height:3879" coordorigin="3419,1006" coordsize="1286,3879">
                <v:group id="_x0000_s8010" style="position:absolute;left:3419;top:1006;width:654;height:3879" coordorigin="3689,10369" coordsize="654,3879">
                  <v:shape id="_x0000_s8011" style="position:absolute;left:3690;top:10369;width:653;height:1845" coordsize="653,1845" path="m,l,1845r653,e" filled="f">
                    <v:path arrowok="t"/>
                  </v:shape>
                  <v:shape id="_x0000_s8012" style="position:absolute;left:3689;top:12403;width:653;height:1845;flip:y" coordsize="653,1845" path="m,l,1845r653,e" filled="f">
                    <v:path arrowok="t"/>
                  </v:shape>
                </v:group>
                <v:group id="_x0000_s8013" style="position:absolute;left:4412;top:2251;width:293;height:1197" coordorigin="4868,11712" coordsize="293,1197">
                  <v:shape id="_x0000_s8014" type="#_x0000_t32" style="position:absolute;left:5026;top:11712;width:7;height:308;flip:x" o:connectortype="straight"/>
                  <v:group id="_x0000_s8015" style="position:absolute;left:4868;top:12026;width:293;height:749" coordorigin="5150,11947" coordsize="293,749">
                    <v:group id="_x0000_s8016" style="position:absolute;left:5150;top:11947;width:284;height:307;rotation:1416395fd" coordorigin="6687,10747" coordsize="284,307">
                      <v:shape id="_x0000_s8017" type="#_x0000_t19" style="position:absolute;left:6798;top:10747;width:172;height:143"/>
                      <v:shape id="_x0000_s8018" type="#_x0000_t19" style="position:absolute;left:6814;top:10896;width:172;height:143;rotation:90"/>
                      <v:group id="_x0000_s8019" style="position:absolute;left:6687;top:10885;width:172;height:164;flip:x" coordorigin="6745,11156" coordsize="172,164">
                        <v:shape id="_x0000_s8020" type="#_x0000_t19" style="position:absolute;left:6745;top:11156;width:172;height:75"/>
                        <v:shape id="_x0000_s8021" type="#_x0000_t19" style="position:absolute;left:6798;top:11203;width:90;height:143;rotation:90"/>
                      </v:group>
                    </v:group>
                    <v:group id="_x0000_s8022" style="position:absolute;left:5159;top:12099;width:284;height:307;rotation:1416395fd" coordorigin="6687,10747" coordsize="284,307">
                      <v:shape id="_x0000_s8023" type="#_x0000_t19" style="position:absolute;left:6798;top:10747;width:172;height:143"/>
                      <v:shape id="_x0000_s8024" type="#_x0000_t19" style="position:absolute;left:6814;top:10896;width:172;height:143;rotation:90"/>
                      <v:group id="_x0000_s8025" style="position:absolute;left:6687;top:10885;width:172;height:164;flip:x" coordorigin="6745,11156" coordsize="172,164">
                        <v:shape id="_x0000_s8026" type="#_x0000_t19" style="position:absolute;left:6745;top:11156;width:172;height:75"/>
                        <v:shape id="_x0000_s8027" type="#_x0000_t19" style="position:absolute;left:6798;top:11203;width:90;height:143;rotation:90"/>
                      </v:group>
                    </v:group>
                    <v:group id="_x0000_s8028" style="position:absolute;left:5154;top:12238;width:284;height:307;rotation:1416395fd" coordorigin="6687,10747" coordsize="284,307">
                      <v:shape id="_x0000_s8029" type="#_x0000_t19" style="position:absolute;left:6798;top:10747;width:172;height:143"/>
                      <v:shape id="_x0000_s8030" type="#_x0000_t19" style="position:absolute;left:6814;top:10896;width:172;height:143;rotation:90"/>
                      <v:group id="_x0000_s8031" style="position:absolute;left:6687;top:10885;width:172;height:164;flip:x" coordorigin="6745,11156" coordsize="172,164">
                        <v:shape id="_x0000_s8032" type="#_x0000_t19" style="position:absolute;left:6745;top:11156;width:172;height:75"/>
                        <v:shape id="_x0000_s8033" type="#_x0000_t19" style="position:absolute;left:6798;top:11203;width:90;height:143;rotation:90"/>
                      </v:group>
                    </v:group>
                    <v:group id="_x0000_s8034" style="position:absolute;left:5155;top:12389;width:284;height:307;rotation:1416395fd" coordorigin="6687,10747" coordsize="284,307">
                      <v:shape id="_x0000_s8035" type="#_x0000_t19" style="position:absolute;left:6798;top:10747;width:172;height:143"/>
                      <v:shape id="_x0000_s8036" type="#_x0000_t19" style="position:absolute;left:6814;top:10896;width:172;height:143;rotation:90"/>
                      <v:group id="_x0000_s8037" style="position:absolute;left:6687;top:10885;width:172;height:164;flip:x" coordorigin="6745,11156" coordsize="172,164">
                        <v:shape id="_x0000_s8038" type="#_x0000_t19" style="position:absolute;left:6745;top:11156;width:172;height:75"/>
                        <v:shape id="_x0000_s8039" type="#_x0000_t19" style="position:absolute;left:6798;top:11203;width:90;height:143;rotation:90"/>
                      </v:group>
                    </v:group>
                  </v:group>
                  <v:shape id="_x0000_s8040" type="#_x0000_t32" style="position:absolute;left:5012;top:12601;width:7;height:308;flip:x" o:connectortype="straight"/>
                </v:group>
                <v:shape id="_x0000_s8041" type="#_x0000_t32" style="position:absolute;left:4077;top:2246;width:495;height:593;flip:y" o:connectortype="straight"/>
              </v:group>
              <v:shape id="_x0000_s8042" type="#_x0000_t32" style="position:absolute;left:4073;top:3039;width:482;height:414" o:connectortype="straight"/>
            </v:group>
            <v:shape id="_x0000_s8043" type="#_x0000_t32" style="position:absolute;left:5123;top:5849;width:255;height:0" o:connectortype="straight"/>
            <v:shape id="_x0000_s8044" type="#_x0000_t32" style="position:absolute;left:5116;top:5958;width:255;height:0" o:connectortype="straight"/>
            <v:shape id="_x0000_s8045" type="#_x0000_t32" style="position:absolute;left:5085;top:5666;width:345;height:390;flip:y" o:connectortype="straight">
              <v:stroke endarrow="block"/>
            </v:shape>
            <v:shape id="_x0000_s8046" style="position:absolute;left:4575;top:5280;width:661;height:563" coordsize="638,563" path="m,l638,r,563e" filled="f">
              <v:path arrowok="t"/>
            </v:shape>
            <v:shape id="_x0000_s8047" style="position:absolute;left:4553;top:5967;width:682;height:516" coordsize="607,532" path="m,532r607,l607,e" filled="f">
              <v:path arrowok="t"/>
            </v:shape>
            <v:group id="_x0000_s8048" style="position:absolute;left:5513;top:5187;width:157;height:157" coordorigin="5521,2083" coordsize="157,1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049" type="#_x0000_t5" style="position:absolute;left:5528;top:2090;width:143;height:157;rotation:90"/>
              <v:shape id="_x0000_s8050" type="#_x0000_t32" style="position:absolute;left:5674;top:2083;width:0;height:150" o:connectortype="straight"/>
            </v:group>
            <v:shape id="_x0000_s8051" type="#_x0000_t32" style="position:absolute;left:5235;top:5277;width:270;height:0" o:connectortype="straight"/>
            <v:shape id="_x0000_s8052" type="#_x0000_t32" style="position:absolute;left:5978;top:5805;width:255;height:0" o:connectortype="straight"/>
            <v:shape id="_x0000_s8053" type="#_x0000_t32" style="position:absolute;left:5986;top:5899;width:255;height:0" o:connectortype="straight"/>
            <v:shape id="_x0000_s8054" style="position:absolute;left:5663;top:5268;width:435;height:533" coordsize="435,533" path="m,l435,r,533e" filled="f">
              <v:path arrowok="t"/>
            </v:shape>
            <v:shape id="_x0000_s8055" style="position:absolute;left:5235;top:5898;width:863;height:585" coordsize="863,585" path="m,585r863,l863,e" filled="f">
              <v:path arrowok="t"/>
            </v:shape>
            <v:rect id="_x0000_s8056" style="position:absolute;left:6818;top:5711;width:143;height:255"/>
            <v:shapetype id="_x0000_t119" coordsize="21600,21600" o:spt="119" path="m,l21600,,17240,21600r-12880,xe">
              <v:stroke joinstyle="miter"/>
              <v:path gradientshapeok="t" o:connecttype="custom" o:connectlocs="10800,0;2180,10800;10800,21600;19420,10800" textboxrect="4321,0,17204,21600"/>
            </v:shapetype>
            <v:shape id="_x0000_s8057" type="#_x0000_t119" style="position:absolute;left:6917;top:5751;width:232;height:143;rotation:90"/>
            <v:shape id="_x0000_s8058" style="position:absolute;left:6098;top:5268;width:742;height:443" coordsize="742,443" path="m,l742,r,443e" filled="f">
              <v:path arrowok="t"/>
            </v:shape>
            <v:shape id="_x0000_s8059" style="position:absolute;left:6098;top:5966;width:742;height:517" coordsize="742,517" path="m,517r742,l742,e" filled="f">
              <v:path arrowok="t"/>
            </v:shape>
            <v:shape id="_x0000_s8060" type="#_x0000_t202" style="position:absolute;left:3678;top:4769;width:1290;height:585" filled="f" stroked="f">
              <v:textbox style="mso-next-textbox:#_x0000_s8060">
                <w:txbxContent>
                  <w:p w:rsidR="009237B2" w:rsidRDefault="009237B2" w:rsidP="009F7B6D">
                    <w:r>
                      <w:t>Inductor</w:t>
                    </w:r>
                  </w:p>
                </w:txbxContent>
              </v:textbox>
            </v:shape>
            <v:shape id="_x0000_s8061" type="#_x0000_t202" style="position:absolute;left:3313;top:3941;width:1290;height:585" filled="f" stroked="f">
              <v:textbox style="mso-next-textbox:#_x0000_s8061">
                <w:txbxContent>
                  <w:p w:rsidR="009237B2" w:rsidRDefault="009237B2" w:rsidP="009F7B6D">
                    <w:r>
                      <w:t>Antenna</w:t>
                    </w:r>
                  </w:p>
                </w:txbxContent>
              </v:textbox>
            </v:shape>
            <v:shape id="_x0000_s8062" type="#_x0000_t202" style="position:absolute;left:3312;top:6789;width:2122;height:1229" filled="f" stroked="f">
              <v:textbox style="mso-next-textbox:#_x0000_s8062">
                <w:txbxContent>
                  <w:p w:rsidR="009237B2" w:rsidRDefault="009237B2" w:rsidP="009F7B6D">
                    <w:pPr>
                      <w:jc w:val="center"/>
                    </w:pPr>
                    <w:r>
                      <w:t>Variable capacitor to tune radio (arrow tells you it’s variable)</w:t>
                    </w:r>
                  </w:p>
                </w:txbxContent>
              </v:textbox>
            </v:shape>
            <v:shape id="_x0000_s8063" type="#_x0000_t202" style="position:absolute;left:5051;top:6280;width:352;height:428" filled="f" stroked="f">
              <v:textbox style="mso-next-textbox:#_x0000_s8063">
                <w:txbxContent>
                  <w:p w:rsidR="009237B2" w:rsidRDefault="009237B2" w:rsidP="009F7B6D">
                    <w:r>
                      <w:t>•</w:t>
                    </w:r>
                  </w:p>
                </w:txbxContent>
              </v:textbox>
            </v:shape>
            <v:shape id="_x0000_s8064" type="#_x0000_t202" style="position:absolute;left:4403;top:5079;width:352;height:428" filled="f" stroked="f">
              <v:textbox style="mso-next-textbox:#_x0000_s8064">
                <w:txbxContent>
                  <w:p w:rsidR="009237B2" w:rsidRDefault="009237B2" w:rsidP="009F7B6D">
                    <w:r>
                      <w:t>•</w:t>
                    </w:r>
                  </w:p>
                </w:txbxContent>
              </v:textbox>
            </v:shape>
            <v:shape id="_x0000_s8065" type="#_x0000_t202" style="position:absolute;left:5055;top:5078;width:352;height:428" filled="f" stroked="f">
              <v:textbox style="mso-next-textbox:#_x0000_s8065">
                <w:txbxContent>
                  <w:p w:rsidR="009237B2" w:rsidRDefault="009237B2" w:rsidP="009F7B6D">
                    <w:r>
                      <w:t>•</w:t>
                    </w:r>
                  </w:p>
                </w:txbxContent>
              </v:textbox>
            </v:shape>
            <v:shape id="_x0000_s8066" type="#_x0000_t202" style="position:absolute;left:5916;top:5063;width:353;height:412" filled="f" stroked="f">
              <v:textbox style="mso-next-textbox:#_x0000_s8066">
                <w:txbxContent>
                  <w:p w:rsidR="009237B2" w:rsidRDefault="009237B2" w:rsidP="009F7B6D">
                    <w:r>
                      <w:t>•</w:t>
                    </w:r>
                  </w:p>
                </w:txbxContent>
              </v:textbox>
            </v:shape>
            <v:shape id="_x0000_s8067" type="#_x0000_t202" style="position:absolute;left:5919;top:6273;width:383;height:375" filled="f" stroked="f">
              <v:textbox style="mso-next-textbox:#_x0000_s8067">
                <w:txbxContent>
                  <w:p w:rsidR="009237B2" w:rsidRDefault="009237B2" w:rsidP="009F7B6D">
                    <w:r>
                      <w:t>•</w:t>
                    </w:r>
                  </w:p>
                </w:txbxContent>
              </v:textbox>
            </v:shape>
            <v:shape id="_x0000_s8068" type="#_x0000_t202" style="position:absolute;left:4369;top:6272;width:420;height:435" filled="f" stroked="f">
              <v:textbox style="mso-next-textbox:#_x0000_s8068">
                <w:txbxContent>
                  <w:p w:rsidR="009237B2" w:rsidRDefault="009237B2" w:rsidP="009F7B6D">
                    <w:r>
                      <w:t>•</w:t>
                    </w:r>
                  </w:p>
                </w:txbxContent>
              </v:textbox>
            </v:shape>
            <v:shape id="_x0000_s8069" type="#_x0000_t202" style="position:absolute;left:4873;top:3966;width:1846;height:984" filled="f" stroked="f">
              <v:textbox style="mso-next-textbox:#_x0000_s8069">
                <w:txbxContent>
                  <w:p w:rsidR="009237B2" w:rsidRDefault="009237B2" w:rsidP="009F7B6D">
                    <w:pPr>
                      <w:jc w:val="center"/>
                    </w:pPr>
                    <w:r>
                      <w:t>Diode – only lets current flow one way</w:t>
                    </w:r>
                  </w:p>
                </w:txbxContent>
              </v:textbox>
            </v:shape>
            <v:shape id="_x0000_s8070" type="#_x0000_t202" style="position:absolute;left:5415;top:6784;width:2355;height:1259" filled="f" stroked="f">
              <v:textbox style="mso-next-textbox:#_x0000_s8070">
                <w:txbxContent>
                  <w:p w:rsidR="009237B2" w:rsidRDefault="009237B2" w:rsidP="009F7B6D">
                    <w:r>
                      <w:t>Capacitor to smooth out signal and let through only signals you can hear</w:t>
                    </w:r>
                  </w:p>
                </w:txbxContent>
              </v:textbox>
            </v:shape>
            <v:shape id="_x0000_s8071" type="#_x0000_t32" style="position:absolute;left:4658;top:6520;width:255;height:406;flip:y" o:connectortype="straight">
              <v:stroke endarrow="block"/>
            </v:shape>
            <v:shape id="_x0000_s8072" type="#_x0000_t32" style="position:absolute;left:5821;top:6522;width:112;height:375;flip:y" o:connectortype="straight">
              <v:stroke endarrow="block"/>
            </v:shape>
            <v:shape id="_x0000_s8073" type="#_x0000_t32" style="position:absolute;left:4223;top:5093;width:90;height:352" o:connectortype="straight">
              <v:stroke endarrow="block"/>
            </v:shape>
            <v:shape id="_x0000_s8074" type="#_x0000_t32" style="position:absolute;left:5595;top:4853;width:105;height:300;flip:x" o:connectortype="straight">
              <v:stroke endarrow="block"/>
            </v:shape>
            <v:shape id="_x0000_s8075" type="#_x0000_t202" style="position:absolute;left:6999;top:5054;width:1477;height:1703" filled="f" stroked="f">
              <v:textbox style="mso-next-textbox:#_x0000_s8075">
                <w:txbxContent>
                  <w:p w:rsidR="009237B2" w:rsidRDefault="009237B2" w:rsidP="009F7B6D">
                    <w:r>
                      <w:t>High impedance, high efficiency  earphone</w:t>
                    </w:r>
                  </w:p>
                </w:txbxContent>
              </v:textbox>
            </v:shape>
            <w10:wrap type="square"/>
            <w10:anchorlock/>
          </v:group>
        </w:pict>
      </w:r>
      <w:bookmarkStart w:id="42" w:name="_Toc407977194"/>
      <w:r w:rsidR="009F7B6D" w:rsidRPr="008F46A3">
        <w:rPr>
          <w:rStyle w:val="Strong"/>
          <w:b/>
          <w:bCs w:val="0"/>
        </w:rPr>
        <w:t>Electrical Oscillation</w:t>
      </w:r>
      <w:bookmarkEnd w:id="42"/>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4E02EF" w:rsidRPr="00B85A96" w:rsidRDefault="004E02EF" w:rsidP="009F7B6D">
      <w:pPr>
        <w:pStyle w:val="NormalWeb"/>
        <w:spacing w:before="0" w:beforeAutospacing="0" w:after="0" w:afterAutospacing="0"/>
        <w:ind w:firstLine="426"/>
      </w:pPr>
      <w:r w:rsidRPr="00B85A96">
        <w:t xml:space="preserve">Radios, TV, cell phones, blackberries, etc. all use a tuner and ALL have to work with alternating current signals.  </w:t>
      </w:r>
      <w:r w:rsidR="00647BB8">
        <w:t xml:space="preserve">The </w:t>
      </w:r>
      <w:r w:rsidRPr="00B85A96">
        <w:t xml:space="preserve">crystal radio </w:t>
      </w:r>
      <w:r w:rsidR="00647BB8">
        <w:t xml:space="preserve">at right </w:t>
      </w:r>
      <w:r w:rsidRPr="00B85A96">
        <w:t>is the easiest to understand.</w:t>
      </w:r>
    </w:p>
    <w:p w:rsidR="004E02EF" w:rsidRDefault="004E02EF" w:rsidP="009F7B6D">
      <w:pPr>
        <w:pStyle w:val="NormalWeb"/>
        <w:spacing w:before="0" w:beforeAutospacing="0" w:after="0" w:afterAutospacing="0"/>
        <w:ind w:firstLine="426"/>
      </w:pPr>
      <w:r w:rsidRPr="00B85A96">
        <w:t xml:space="preserve">The inductor </w:t>
      </w:r>
      <w:r w:rsidR="00647BB8">
        <w:t xml:space="preserve">and capacitor “slosh” energy back and forth </w:t>
      </w:r>
      <w:r w:rsidRPr="00B85A96">
        <w:t>like a swing and the radio signal fro</w:t>
      </w:r>
      <w:r w:rsidR="00647BB8">
        <w:t>m the antenna "pumps" the swing and resonates if the radio frequency is exactly right.</w:t>
      </w:r>
      <w:r w:rsidRPr="00B85A96">
        <w:t xml:space="preserve"> </w:t>
      </w:r>
    </w:p>
    <w:p w:rsidR="00747760" w:rsidRPr="00B85A96" w:rsidRDefault="009F7B6D" w:rsidP="009F7B6D">
      <w:pPr>
        <w:pStyle w:val="NormalWeb"/>
        <w:spacing w:before="0" w:beforeAutospacing="0" w:after="0" w:afterAutospacing="0"/>
        <w:ind w:firstLine="426"/>
      </w:pPr>
      <w:r>
        <w:t>T</w:t>
      </w:r>
      <w:r w:rsidR="00747760" w:rsidRPr="00B85A96">
        <w:t xml:space="preserve">he diode takes some of the AC current and, along with the capacitor, smoothes it out.  </w:t>
      </w:r>
      <w:r w:rsidR="00647BB8">
        <w:t>W</w:t>
      </w:r>
      <w:r w:rsidR="00747760" w:rsidRPr="00B85A96">
        <w:t xml:space="preserve">e hear the AMPLITUDE of the AC signal </w:t>
      </w:r>
      <w:r w:rsidR="00647BB8">
        <w:t xml:space="preserve">which </w:t>
      </w:r>
      <w:r w:rsidR="00747760" w:rsidRPr="00B85A96">
        <w:t xml:space="preserve">changes </w:t>
      </w:r>
      <w:r>
        <w:t>relatively slowly – at audio frequencies we can hear.</w:t>
      </w:r>
      <w:r w:rsidR="00747760" w:rsidRPr="00B85A96">
        <w:t xml:space="preserve"> </w:t>
      </w:r>
      <w:r>
        <w:t>Therefore, this</w:t>
      </w:r>
      <w:r w:rsidR="00747760" w:rsidRPr="00B85A96">
        <w:t xml:space="preserve"> is called AM - Amplitude Modulation.  Adding transistors </w:t>
      </w:r>
      <w:r w:rsidR="00647BB8">
        <w:t xml:space="preserve">simply boosts the </w:t>
      </w:r>
      <w:r w:rsidR="00747760" w:rsidRPr="00B85A96">
        <w:t>signal</w:t>
      </w:r>
      <w:r w:rsidR="00647BB8">
        <w:t xml:space="preserve">. </w:t>
      </w:r>
      <w:r w:rsidR="00747760" w:rsidRPr="00B85A96">
        <w:t>Here are a couple good sites (</w:t>
      </w:r>
      <w:hyperlink r:id="rId101" w:history="1">
        <w:r w:rsidR="00747760" w:rsidRPr="00B85A96">
          <w:rPr>
            <w:rStyle w:val="Hyperlink"/>
          </w:rPr>
          <w:t>http://www.transistor.org/FAQ/two-transistor.html</w:t>
        </w:r>
      </w:hyperlink>
      <w:r w:rsidR="00747760" w:rsidRPr="00B85A96">
        <w:t xml:space="preserve"> &amp; </w:t>
      </w:r>
      <w:hyperlink r:id="rId102" w:history="1">
        <w:r w:rsidR="00747760" w:rsidRPr="00B85A96">
          <w:rPr>
            <w:rStyle w:val="Hyperlink"/>
          </w:rPr>
          <w:t>http://sound.westhost.com/articles/am-radio.htm</w:t>
        </w:r>
      </w:hyperlink>
      <w:r w:rsidR="00747760" w:rsidRPr="00B85A96">
        <w:t xml:space="preserve">).  Here's an interesting </w:t>
      </w:r>
      <w:hyperlink r:id="rId103" w:history="1">
        <w:r w:rsidR="00747760" w:rsidRPr="00B85A96">
          <w:rPr>
            <w:rStyle w:val="Hyperlink"/>
          </w:rPr>
          <w:t>link</w:t>
        </w:r>
      </w:hyperlink>
      <w:r w:rsidR="00747760" w:rsidRPr="00B85A96">
        <w:t xml:space="preserve"> - Texas Instrument's/Regency 4 transistor radio patent.  But, they all have the initial stage inductor/capacitor "tank" circuit.</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 or crystal radio; variable resistor, DMM</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437322">
      <w:pPr>
        <w:numPr>
          <w:ilvl w:val="0"/>
          <w:numId w:val="54"/>
        </w:numPr>
        <w:rPr>
          <w:szCs w:val="24"/>
        </w:rPr>
      </w:pPr>
      <w:r w:rsidRPr="00B85A96">
        <w:rPr>
          <w:szCs w:val="24"/>
        </w:rPr>
        <w:t>Turn it on and tune in a few stations.  Observe how it is tuned.  What does the tuning?  Draw a sketch and explain how this device works.</w:t>
      </w:r>
    </w:p>
    <w:p w:rsidR="00747760" w:rsidRPr="00B85A96" w:rsidRDefault="00747760" w:rsidP="00437322">
      <w:pPr>
        <w:numPr>
          <w:ilvl w:val="0"/>
          <w:numId w:val="55"/>
        </w:numPr>
        <w:rPr>
          <w:szCs w:val="24"/>
        </w:rPr>
      </w:pPr>
      <w:r w:rsidRPr="00B85A96">
        <w:rPr>
          <w:szCs w:val="24"/>
        </w:rPr>
        <w:t>What device changes the volume?  What is it called?  Draw a sketch and explain how this device might work.  You can't actually see it working so you may need the instructor to help you.  Or a larger version of a variable resistor may be set up.</w:t>
      </w:r>
    </w:p>
    <w:p w:rsidR="00747760" w:rsidRPr="00B85A96" w:rsidRDefault="00747760" w:rsidP="00437322">
      <w:pPr>
        <w:numPr>
          <w:ilvl w:val="0"/>
          <w:numId w:val="56"/>
        </w:numPr>
        <w:rPr>
          <w:szCs w:val="24"/>
        </w:rPr>
      </w:pPr>
      <w:r w:rsidRPr="00B85A96">
        <w:rPr>
          <w:szCs w:val="24"/>
        </w:rPr>
        <w:t>It is not necessary to use a variable capacitor for tuning - you may use a variable inductor.  A variable inductor has a sliding conductor moving across wire much like a variable resistor.  Why do you think the variable capacitor is the component of choice for tuning?  Why is a variable resistor acceptable for volume?</w:t>
      </w:r>
    </w:p>
    <w:p w:rsidR="00747760" w:rsidRPr="00B85A96" w:rsidRDefault="00747760" w:rsidP="00437322">
      <w:pPr>
        <w:numPr>
          <w:ilvl w:val="0"/>
          <w:numId w:val="57"/>
        </w:numPr>
        <w:rPr>
          <w:szCs w:val="24"/>
        </w:rPr>
      </w:pPr>
      <w:r w:rsidRPr="00B85A96">
        <w:rPr>
          <w:szCs w:val="24"/>
        </w:rPr>
        <w:t>What is the formula for the frequency of an LC circuit?  A typical value of C is 10</w:t>
      </w:r>
      <w:r w:rsidRPr="00B85A96">
        <w:rPr>
          <w:szCs w:val="24"/>
          <w:vertAlign w:val="superscript"/>
        </w:rPr>
        <w:t>-9</w:t>
      </w:r>
      <w:r w:rsidRPr="00B85A96">
        <w:rPr>
          <w:szCs w:val="24"/>
        </w:rPr>
        <w:t xml:space="preserve"> F and frequency of an AM signal is 1 MHz.  Using the </w:t>
      </w:r>
      <w:hyperlink r:id="rId104" w:history="1">
        <w:r w:rsidRPr="00B85A96">
          <w:rPr>
            <w:rStyle w:val="Hyperlink"/>
            <w:szCs w:val="24"/>
          </w:rPr>
          <w:t>SOLVE</w:t>
        </w:r>
      </w:hyperlink>
      <w:r w:rsidRPr="00B85A96">
        <w:rPr>
          <w:szCs w:val="24"/>
        </w:rPr>
        <w:t xml:space="preserve"> method, determine the value of L.</w:t>
      </w:r>
    </w:p>
    <w:p w:rsidR="00747760" w:rsidRPr="00B85A96" w:rsidRDefault="00747760" w:rsidP="00437322">
      <w:pPr>
        <w:numPr>
          <w:ilvl w:val="0"/>
          <w:numId w:val="58"/>
        </w:numPr>
        <w:rPr>
          <w:szCs w:val="24"/>
        </w:rPr>
      </w:pPr>
      <w:r w:rsidRPr="00B85A96">
        <w:rPr>
          <w:szCs w:val="24"/>
        </w:rPr>
        <w:t>Explain what AC (Alternating Current) is and draw a sketch of voltage (or current) vs. time.</w:t>
      </w:r>
    </w:p>
    <w:p w:rsidR="008F46A3" w:rsidRPr="00874C75" w:rsidRDefault="004E02EF" w:rsidP="008F46A3">
      <w:pPr>
        <w:rPr>
          <w:bCs/>
          <w:color w:val="BFBFBF" w:themeColor="background1" w:themeShade="BF"/>
        </w:rPr>
      </w:pPr>
      <w:r>
        <w:br w:type="page"/>
      </w:r>
      <w:r w:rsidR="008F46A3">
        <w:rPr>
          <w:bCs/>
          <w:color w:val="BFBFBF" w:themeColor="background1" w:themeShade="BF"/>
        </w:rPr>
        <w:lastRenderedPageBreak/>
        <w:t>Pa</w:t>
      </w:r>
      <w:r w:rsidR="008F46A3" w:rsidRPr="00874C75">
        <w:rPr>
          <w:bCs/>
          <w:color w:val="BFBFBF" w:themeColor="background1" w:themeShade="BF"/>
        </w:rPr>
        <w:t>ge left intentionally blank</w:t>
      </w:r>
    </w:p>
    <w:p w:rsidR="008F46A3" w:rsidRDefault="008F46A3" w:rsidP="008F46A3">
      <w:r>
        <w:br w:type="page"/>
      </w:r>
    </w:p>
    <w:p w:rsidR="006C7B15" w:rsidRPr="003F3064" w:rsidRDefault="006C7B15" w:rsidP="006C7B15">
      <w:pPr>
        <w:pStyle w:val="Heading2"/>
        <w:rPr>
          <w:b w:val="0"/>
        </w:rPr>
      </w:pPr>
      <w:bookmarkStart w:id="43" w:name="_Toc359779190"/>
      <w:bookmarkStart w:id="44" w:name="_Toc407977195"/>
      <w:r>
        <w:lastRenderedPageBreak/>
        <w:t>Slinky Wave</w:t>
      </w:r>
      <w:bookmarkEnd w:id="43"/>
      <w:bookmarkEnd w:id="44"/>
    </w:p>
    <w:p w:rsidR="006C7B15" w:rsidRDefault="006C7B15" w:rsidP="006C7B15">
      <w:pPr>
        <w:tabs>
          <w:tab w:val="left" w:leader="underscore" w:pos="2268"/>
          <w:tab w:val="left" w:pos="2410"/>
          <w:tab w:val="left" w:leader="underscore" w:pos="4820"/>
          <w:tab w:val="left" w:pos="4962"/>
          <w:tab w:val="right" w:leader="underscore" w:pos="8647"/>
        </w:tabs>
      </w:pPr>
      <w:r w:rsidRPr="009F3204">
        <w:rPr>
          <w:noProof/>
        </w:rPr>
        <w:drawing>
          <wp:anchor distT="0" distB="0" distL="114300" distR="114300" simplePos="0" relativeHeight="252841984" behindDoc="0" locked="1" layoutInCell="1" allowOverlap="1">
            <wp:simplePos x="0" y="0"/>
            <wp:positionH relativeFrom="column">
              <wp:posOffset>1026795</wp:posOffset>
            </wp:positionH>
            <wp:positionV relativeFrom="paragraph">
              <wp:posOffset>-384810</wp:posOffset>
            </wp:positionV>
            <wp:extent cx="2000250" cy="1333500"/>
            <wp:effectExtent l="19050" t="0" r="0" b="0"/>
            <wp:wrapSquare wrapText="bothSides"/>
            <wp:docPr id="52" name="Picture 327" descr="Surfe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Surfer (waves)"/>
                    <pic:cNvPicPr>
                      <a:picLocks noChangeAspect="1" noChangeArrowheads="1"/>
                    </pic:cNvPicPr>
                  </pic:nvPicPr>
                  <pic:blipFill>
                    <a:blip r:embed="rId105" cstate="print"/>
                    <a:srcRect/>
                    <a:stretch>
                      <a:fillRect/>
                    </a:stretch>
                  </pic:blipFill>
                  <pic:spPr bwMode="auto">
                    <a:xfrm>
                      <a:off x="0" y="0"/>
                      <a:ext cx="2000250" cy="13335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6C7B15" w:rsidRDefault="006C7B15" w:rsidP="006C7B15">
      <w:r w:rsidRPr="00B85A96">
        <w:t xml:space="preserve">Also refer to </w:t>
      </w:r>
      <w:hyperlink r:id="rId106" w:history="1">
        <w:r w:rsidRPr="00B85A96">
          <w:rPr>
            <w:rStyle w:val="Hyperlink"/>
          </w:rPr>
          <w:t>slinky waves for conceptual classes</w:t>
        </w:r>
      </w:hyperlink>
      <w:r>
        <w:t>.</w:t>
      </w:r>
    </w:p>
    <w:p w:rsidR="006C7B15" w:rsidRDefault="006C7B15" w:rsidP="006C7B15"/>
    <w:p w:rsidR="006C7B15" w:rsidRPr="00C0013B" w:rsidRDefault="006C7B15" w:rsidP="00437322">
      <w:pPr>
        <w:pStyle w:val="ListParagraph"/>
        <w:numPr>
          <w:ilvl w:val="0"/>
          <w:numId w:val="73"/>
        </w:numPr>
        <w:rPr>
          <w:szCs w:val="24"/>
        </w:rPr>
      </w:pPr>
      <w:r w:rsidRPr="00C0013B">
        <w:rPr>
          <w:szCs w:val="24"/>
        </w:rPr>
        <w:t>Use a slinky to make a transverse standing wave.  Measure the wavelength of the slinky wave.  What is it?</w:t>
      </w:r>
    </w:p>
    <w:p w:rsidR="006C7B15" w:rsidRPr="00C0013B" w:rsidRDefault="006C7B15" w:rsidP="00437322">
      <w:pPr>
        <w:pStyle w:val="ListParagraph"/>
        <w:numPr>
          <w:ilvl w:val="0"/>
          <w:numId w:val="73"/>
        </w:numPr>
        <w:rPr>
          <w:szCs w:val="24"/>
        </w:rPr>
      </w:pPr>
      <w:r w:rsidRPr="00C0013B">
        <w:rPr>
          <w:szCs w:val="24"/>
        </w:rPr>
        <w:t>Use a timer to find the period of a slinky wave.  This often works well by timing 10 oscillations and then dividing by 10.  What is the period?</w:t>
      </w:r>
    </w:p>
    <w:p w:rsidR="006C7B15" w:rsidRPr="00C0013B" w:rsidRDefault="006C7B15" w:rsidP="00437322">
      <w:pPr>
        <w:pStyle w:val="ListParagraph"/>
        <w:numPr>
          <w:ilvl w:val="0"/>
          <w:numId w:val="73"/>
        </w:numPr>
        <w:rPr>
          <w:szCs w:val="24"/>
        </w:rPr>
      </w:pPr>
      <w:r w:rsidRPr="00C0013B">
        <w:rPr>
          <w:szCs w:val="24"/>
        </w:rPr>
        <w:t>What formula do you use to find the wave speed?</w:t>
      </w:r>
    </w:p>
    <w:p w:rsidR="006C7B15" w:rsidRPr="00C0013B" w:rsidRDefault="006C7B15" w:rsidP="00437322">
      <w:pPr>
        <w:pStyle w:val="ListParagraph"/>
        <w:numPr>
          <w:ilvl w:val="0"/>
          <w:numId w:val="73"/>
        </w:numPr>
        <w:rPr>
          <w:szCs w:val="24"/>
        </w:rPr>
      </w:pPr>
      <w:r w:rsidRPr="00C0013B">
        <w:rPr>
          <w:szCs w:val="24"/>
        </w:rPr>
        <w:t>Evaluate the wave speed.</w:t>
      </w:r>
    </w:p>
    <w:p w:rsidR="006C7B15" w:rsidRPr="00C0013B" w:rsidRDefault="006C7B15" w:rsidP="00437322">
      <w:pPr>
        <w:pStyle w:val="ListParagraph"/>
        <w:numPr>
          <w:ilvl w:val="0"/>
          <w:numId w:val="73"/>
        </w:numPr>
        <w:rPr>
          <w:szCs w:val="24"/>
        </w:rPr>
      </w:pPr>
      <w:r w:rsidRPr="00C0013B">
        <w:rPr>
          <w:szCs w:val="24"/>
        </w:rPr>
        <w:t>Your instructor will provide the total mass of the slinky.  What is it?</w:t>
      </w:r>
    </w:p>
    <w:p w:rsidR="006C7B15" w:rsidRPr="00C0013B" w:rsidRDefault="006C7B15" w:rsidP="00437322">
      <w:pPr>
        <w:pStyle w:val="ListParagraph"/>
        <w:numPr>
          <w:ilvl w:val="0"/>
          <w:numId w:val="73"/>
        </w:numPr>
        <w:rPr>
          <w:szCs w:val="24"/>
        </w:rPr>
      </w:pPr>
      <w:r w:rsidRPr="00C0013B">
        <w:rPr>
          <w:szCs w:val="24"/>
        </w:rPr>
        <w:t>What is the length of the slinky?</w:t>
      </w:r>
    </w:p>
    <w:p w:rsidR="006C7B15" w:rsidRPr="00C0013B" w:rsidRDefault="006C7B15" w:rsidP="00437322">
      <w:pPr>
        <w:pStyle w:val="ListParagraph"/>
        <w:numPr>
          <w:ilvl w:val="0"/>
          <w:numId w:val="73"/>
        </w:numPr>
        <w:rPr>
          <w:szCs w:val="24"/>
        </w:rPr>
      </w:pPr>
      <w:r w:rsidRPr="00C0013B">
        <w:rPr>
          <w:szCs w:val="24"/>
        </w:rPr>
        <w:t>Combining Parts 5 and 6, what is μ, the mass per unit length?</w:t>
      </w:r>
    </w:p>
    <w:p w:rsidR="006C7B15" w:rsidRPr="00C0013B" w:rsidRDefault="006C7B15" w:rsidP="00437322">
      <w:pPr>
        <w:pStyle w:val="ListParagraph"/>
        <w:numPr>
          <w:ilvl w:val="0"/>
          <w:numId w:val="73"/>
        </w:numPr>
        <w:rPr>
          <w:szCs w:val="24"/>
        </w:rPr>
      </w:pPr>
      <w:r w:rsidRPr="00C0013B">
        <w:rPr>
          <w:szCs w:val="24"/>
        </w:rPr>
        <w:t>You instructor is going to put a mass on the slinky or use a spring scale to stretch the slinky to find the spring constant.  What is the mass or force reading on the spring scale?</w:t>
      </w:r>
    </w:p>
    <w:p w:rsidR="006C7B15" w:rsidRPr="00C0013B" w:rsidRDefault="006C7B15" w:rsidP="00437322">
      <w:pPr>
        <w:pStyle w:val="ListParagraph"/>
        <w:numPr>
          <w:ilvl w:val="0"/>
          <w:numId w:val="73"/>
        </w:numPr>
        <w:rPr>
          <w:szCs w:val="24"/>
        </w:rPr>
      </w:pPr>
      <w:r w:rsidRPr="00C0013B">
        <w:rPr>
          <w:szCs w:val="24"/>
        </w:rPr>
        <w:t>How much did the slinky elongate?</w:t>
      </w:r>
    </w:p>
    <w:p w:rsidR="006C7B15" w:rsidRPr="00C0013B" w:rsidRDefault="006C7B15" w:rsidP="00437322">
      <w:pPr>
        <w:pStyle w:val="ListParagraph"/>
        <w:numPr>
          <w:ilvl w:val="0"/>
          <w:numId w:val="73"/>
        </w:numPr>
        <w:rPr>
          <w:szCs w:val="24"/>
        </w:rPr>
      </w:pPr>
      <w:r w:rsidRPr="00C0013B">
        <w:rPr>
          <w:szCs w:val="24"/>
        </w:rPr>
        <w:t>Combining Parts 8 and 9, what is the spring constant k?</w:t>
      </w:r>
    </w:p>
    <w:p w:rsidR="006C7B15" w:rsidRPr="00C0013B" w:rsidRDefault="006C7B15" w:rsidP="00437322">
      <w:pPr>
        <w:pStyle w:val="ListParagraph"/>
        <w:numPr>
          <w:ilvl w:val="0"/>
          <w:numId w:val="73"/>
        </w:numPr>
        <w:rPr>
          <w:szCs w:val="24"/>
        </w:rPr>
      </w:pPr>
      <w:r w:rsidRPr="00C0013B">
        <w:rPr>
          <w:szCs w:val="24"/>
        </w:rPr>
        <w:t>How are you going to get the tension, F</w:t>
      </w:r>
      <w:r w:rsidRPr="00C0013B">
        <w:rPr>
          <w:szCs w:val="24"/>
          <w:vertAlign w:val="subscript"/>
        </w:rPr>
        <w:t>T</w:t>
      </w:r>
      <w:r w:rsidRPr="00C0013B">
        <w:rPr>
          <w:szCs w:val="24"/>
        </w:rPr>
        <w:t>, of the slinky?  Find F</w:t>
      </w:r>
      <w:r w:rsidRPr="00C0013B">
        <w:rPr>
          <w:szCs w:val="24"/>
          <w:vertAlign w:val="subscript"/>
        </w:rPr>
        <w:t>T</w:t>
      </w:r>
      <w:r w:rsidRPr="00C0013B">
        <w:rPr>
          <w:szCs w:val="24"/>
        </w:rPr>
        <w:t>.</w:t>
      </w:r>
    </w:p>
    <w:p w:rsidR="006C7B15" w:rsidRPr="00C0013B" w:rsidRDefault="006C7B15" w:rsidP="00437322">
      <w:pPr>
        <w:pStyle w:val="ListParagraph"/>
        <w:numPr>
          <w:ilvl w:val="0"/>
          <w:numId w:val="73"/>
        </w:numPr>
        <w:rPr>
          <w:szCs w:val="24"/>
        </w:rPr>
      </w:pPr>
      <w:r w:rsidRPr="00C0013B">
        <w:rPr>
          <w:szCs w:val="24"/>
        </w:rPr>
        <w:t>What is the formula for wave speed?</w:t>
      </w:r>
    </w:p>
    <w:p w:rsidR="006C7B15" w:rsidRPr="00C0013B" w:rsidRDefault="006C7B15" w:rsidP="00437322">
      <w:pPr>
        <w:pStyle w:val="ListParagraph"/>
        <w:numPr>
          <w:ilvl w:val="0"/>
          <w:numId w:val="73"/>
        </w:numPr>
        <w:rPr>
          <w:szCs w:val="24"/>
        </w:rPr>
      </w:pPr>
      <w:r w:rsidRPr="00C0013B">
        <w:rPr>
          <w:szCs w:val="24"/>
        </w:rPr>
        <w:t>Evaluate wave speed using the formula in Question 12.</w:t>
      </w:r>
    </w:p>
    <w:p w:rsidR="006C7B15" w:rsidRPr="00C0013B" w:rsidRDefault="006C7B15" w:rsidP="00437322">
      <w:pPr>
        <w:pStyle w:val="ListParagraph"/>
        <w:numPr>
          <w:ilvl w:val="0"/>
          <w:numId w:val="73"/>
        </w:numPr>
        <w:rPr>
          <w:szCs w:val="24"/>
        </w:rPr>
      </w:pPr>
      <w:r w:rsidRPr="00C0013B">
        <w:rPr>
          <w:szCs w:val="24"/>
        </w:rPr>
        <w:t>How does the answer to Part 13 compare to the answer to Part 4?</w:t>
      </w:r>
    </w:p>
    <w:p w:rsidR="006C7B15" w:rsidRPr="00874C75" w:rsidRDefault="006C7B15" w:rsidP="006C7B15">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45" w:name="_Toc359779191"/>
      <w:bookmarkStart w:id="46" w:name="_Toc407977196"/>
      <w:r>
        <w:lastRenderedPageBreak/>
        <w:t>Doppler</w:t>
      </w:r>
      <w:bookmarkEnd w:id="45"/>
      <w:bookmarkEnd w:id="46"/>
    </w:p>
    <w:p w:rsidR="006C7B15" w:rsidRDefault="006C7B15" w:rsidP="006C7B15">
      <w:pPr>
        <w:tabs>
          <w:tab w:val="left" w:leader="underscore" w:pos="2268"/>
          <w:tab w:val="left" w:pos="2410"/>
          <w:tab w:val="left" w:leader="underscore" w:pos="4820"/>
          <w:tab w:val="left" w:pos="4962"/>
          <w:tab w:val="right" w:leader="underscore" w:pos="8647"/>
        </w:tabs>
      </w:pPr>
      <w:r w:rsidRPr="00A4540C">
        <w:rPr>
          <w:noProof/>
        </w:rPr>
        <w:drawing>
          <wp:anchor distT="0" distB="0" distL="114300" distR="114300" simplePos="0" relativeHeight="252843008" behindDoc="0" locked="1" layoutInCell="1" allowOverlap="1">
            <wp:simplePos x="0" y="0"/>
            <wp:positionH relativeFrom="column">
              <wp:posOffset>1112520</wp:posOffset>
            </wp:positionH>
            <wp:positionV relativeFrom="paragraph">
              <wp:posOffset>-232410</wp:posOffset>
            </wp:positionV>
            <wp:extent cx="3400425" cy="533400"/>
            <wp:effectExtent l="19050" t="0" r="9525" b="0"/>
            <wp:wrapSquare wrapText="bothSides"/>
            <wp:docPr id="53" name="Picture 361" descr="Society of Physics Student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ociety of Physics Students">
                      <a:hlinkClick r:id="rId107"/>
                    </pic:cNvPr>
                    <pic:cNvPicPr>
                      <a:picLocks noChangeAspect="1" noChangeArrowheads="1"/>
                    </pic:cNvPicPr>
                  </pic:nvPicPr>
                  <pic:blipFill>
                    <a:blip r:embed="rId108" cstate="print"/>
                    <a:srcRect/>
                    <a:stretch>
                      <a:fillRect/>
                    </a:stretch>
                  </pic:blipFill>
                  <pic:spPr bwMode="auto">
                    <a:xfrm>
                      <a:off x="0" y="0"/>
                      <a:ext cx="3400425" cy="5334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6C7B15" w:rsidRPr="00B85A96" w:rsidRDefault="006C7B15" w:rsidP="006C7B15">
      <w:pPr>
        <w:pStyle w:val="NormalWeb"/>
        <w:spacing w:before="0" w:beforeAutospacing="0" w:after="0" w:afterAutospacing="0"/>
        <w:ind w:firstLine="426"/>
      </w:pPr>
      <w:r w:rsidRPr="00B85A96">
        <w:t xml:space="preserve">The Doppler effect is so intimately connected to physics that the </w:t>
      </w:r>
      <w:hyperlink r:id="rId109" w:history="1">
        <w:r w:rsidRPr="00B85A96">
          <w:rPr>
            <w:rStyle w:val="Hyperlink"/>
          </w:rPr>
          <w:t>Society of Physics Students</w:t>
        </w:r>
      </w:hyperlink>
      <w:r w:rsidRPr="00B85A96">
        <w:t xml:space="preserve"> uses it in their logo.</w:t>
      </w:r>
    </w:p>
    <w:p w:rsidR="006C7B15" w:rsidRDefault="006C7B15" w:rsidP="006C7B15">
      <w:pPr>
        <w:pStyle w:val="NormalWeb"/>
        <w:spacing w:before="0" w:beforeAutospacing="0" w:after="0" w:afterAutospacing="0"/>
      </w:pPr>
      <w:r w:rsidRPr="00B85A96">
        <w:t xml:space="preserve">We're all familiar with the fact that when a fire truck or police car goes by it starts with a high pitch sound as it approaches, then it becomes lower pitched after it passes.  This is the Doppler </w:t>
      </w:r>
      <w:r>
        <w:t>E</w:t>
      </w:r>
      <w:r w:rsidRPr="00B85A96">
        <w:t>ffect.</w:t>
      </w:r>
    </w:p>
    <w:p w:rsidR="006C7B15" w:rsidRDefault="006C7B15" w:rsidP="006C7B15">
      <w:pPr>
        <w:pStyle w:val="NormalWeb"/>
        <w:spacing w:before="0" w:beforeAutospacing="0" w:after="0" w:afterAutospacing="0"/>
      </w:pPr>
      <w:r>
        <w:t xml:space="preserve">The Doppler Effect ONLY regards pitch, not loudness.  Loudness is mostly determined by its power and how near or how far way a sound source is.  </w:t>
      </w:r>
      <w:r w:rsidRPr="00B85A96">
        <w:t xml:space="preserve">We're going to </w:t>
      </w:r>
      <w:r>
        <w:t>throw Doppler Footballs or some similar device to observe this effect.</w:t>
      </w:r>
    </w:p>
    <w:p w:rsidR="006C7B15" w:rsidRDefault="006C7B15" w:rsidP="00437322">
      <w:pPr>
        <w:pStyle w:val="NormalWeb"/>
        <w:numPr>
          <w:ilvl w:val="0"/>
          <w:numId w:val="74"/>
        </w:numPr>
        <w:spacing w:before="0" w:beforeAutospacing="0" w:after="0" w:afterAutospacing="0"/>
      </w:pPr>
      <w:r>
        <w:t xml:space="preserve">Now, let’s do a problem.  Have a friend (pretend) swing sound source that emits a </w:t>
      </w:r>
      <w:r w:rsidRPr="00B85A96">
        <w:t>pure 440 Hz A note</w:t>
      </w:r>
      <w:r>
        <w:t xml:space="preserve"> when at rest.  Swing it in a circle.  Part of the circle it is coming toward you at 10 m/s, and part of the circle it is moving away at 10 m/s.  Draw two sketches – one for the source receding and one for the source approaching.</w:t>
      </w:r>
    </w:p>
    <w:p w:rsidR="006C7B15" w:rsidRDefault="006C7B15" w:rsidP="00437322">
      <w:pPr>
        <w:pStyle w:val="NormalWeb"/>
        <w:numPr>
          <w:ilvl w:val="0"/>
          <w:numId w:val="74"/>
        </w:numPr>
        <w:spacing w:before="0" w:beforeAutospacing="0" w:after="0" w:afterAutospacing="0"/>
      </w:pPr>
      <w:r>
        <w:t>What formulas would you use?</w:t>
      </w:r>
    </w:p>
    <w:p w:rsidR="006C7B15" w:rsidRDefault="006C7B15" w:rsidP="00437322">
      <w:pPr>
        <w:pStyle w:val="NormalWeb"/>
        <w:numPr>
          <w:ilvl w:val="0"/>
          <w:numId w:val="74"/>
        </w:numPr>
        <w:spacing w:before="0" w:beforeAutospacing="0" w:after="0" w:afterAutospacing="0"/>
      </w:pPr>
      <w:r>
        <w:t>What is the wavelength and frequency for the source as it’s approaching you?  Is the frequency higher or lower?</w:t>
      </w:r>
    </w:p>
    <w:p w:rsidR="006C7B15" w:rsidRDefault="006C7B15" w:rsidP="00437322">
      <w:pPr>
        <w:pStyle w:val="NormalWeb"/>
        <w:numPr>
          <w:ilvl w:val="0"/>
          <w:numId w:val="74"/>
        </w:numPr>
        <w:spacing w:before="0" w:beforeAutospacing="0" w:after="0" w:afterAutospacing="0"/>
      </w:pPr>
      <w:r>
        <w:t>What is the wavelength and frequency for the source as it’s receding from you?  Is the frequency higher or lower?</w:t>
      </w:r>
    </w:p>
    <w:p w:rsidR="006C7B15" w:rsidRDefault="006C7B15" w:rsidP="00437322">
      <w:pPr>
        <w:pStyle w:val="NormalWeb"/>
        <w:numPr>
          <w:ilvl w:val="0"/>
          <w:numId w:val="74"/>
        </w:numPr>
        <w:spacing w:before="0" w:beforeAutospacing="0" w:after="0" w:afterAutospacing="0"/>
      </w:pPr>
      <w:r>
        <w:t>Now redo this problem if you are moving away from the center of the circle at 2 m/s.  Presume the size of the circle is small, in other words, at one point the source is moving toward you at 10 m/s and you’re moving away at 2 m/s.  At another point the source is moving away from you at 10 m/s and you’re also moving away at 2 m/s.</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6C7B15" w:rsidRDefault="006C7B15" w:rsidP="00437322">
      <w:pPr>
        <w:pStyle w:val="NormalWeb"/>
        <w:numPr>
          <w:ilvl w:val="0"/>
          <w:numId w:val="74"/>
        </w:numPr>
        <w:spacing w:before="0" w:beforeAutospacing="0" w:after="0" w:afterAutospacing="0"/>
      </w:pPr>
      <w:r>
        <w:t>Now, think of this problem if the observer is standing still again, but there’s a 2 m/s wind from the observer to the sound source.</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approaching you?  Is the frequency higher or lower?</w:t>
      </w:r>
    </w:p>
    <w:p w:rsidR="006C7B15" w:rsidRDefault="006C7B15" w:rsidP="00437322">
      <w:pPr>
        <w:pStyle w:val="NormalWeb"/>
        <w:numPr>
          <w:ilvl w:val="0"/>
          <w:numId w:val="74"/>
        </w:numPr>
        <w:spacing w:before="0" w:beforeAutospacing="0" w:after="0" w:afterAutospacing="0"/>
      </w:pPr>
      <w:r>
        <w:t xml:space="preserve">What is the wavelength and what frequency </w:t>
      </w:r>
      <w:r w:rsidRPr="00A52550">
        <w:rPr>
          <w:i/>
        </w:rPr>
        <w:t>do you hear</w:t>
      </w:r>
      <w:r>
        <w:t xml:space="preserve"> for the source as it’s receding you?  Is the frequency higher or lower?</w:t>
      </w:r>
    </w:p>
    <w:p w:rsidR="006C7B15" w:rsidRDefault="006C7B15" w:rsidP="00437322">
      <w:pPr>
        <w:pStyle w:val="NormalWeb"/>
        <w:numPr>
          <w:ilvl w:val="0"/>
          <w:numId w:val="74"/>
        </w:numPr>
        <w:spacing w:before="0" w:beforeAutospacing="0" w:after="0" w:afterAutospacing="0"/>
      </w:pPr>
      <w:r>
        <w:t xml:space="preserve">What do you observe about your answers to 7, 8, 10, and 11.  Remember all velocities are </w:t>
      </w:r>
      <w:r w:rsidRPr="00E26B61">
        <w:rPr>
          <w:i/>
        </w:rPr>
        <w:t>relative</w:t>
      </w:r>
      <w:r>
        <w:t xml:space="preserve"> to the medium the wave is traveling in.  The only exception is electro-magnetic waves and that peculiarity is the basis of Einstein’s Theory of Relativity.</w:t>
      </w:r>
    </w:p>
    <w:p w:rsidR="006C7B15" w:rsidRPr="00874C75" w:rsidRDefault="006C7B15" w:rsidP="006C7B15">
      <w:pPr>
        <w:rPr>
          <w:bCs/>
          <w:color w:val="BFBFBF" w:themeColor="background1" w:themeShade="BF"/>
        </w:rPr>
      </w:pPr>
      <w:r w:rsidRPr="00B85A96">
        <w:rPr>
          <w:rFonts w:ascii="Arial" w:hAnsi="Arial" w:cs="Arial"/>
          <w:b/>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47" w:name="_Toc359779192"/>
      <w:bookmarkStart w:id="48" w:name="_Toc407977197"/>
      <w:r>
        <w:lastRenderedPageBreak/>
        <w:t>Interference</w:t>
      </w:r>
      <w:bookmarkEnd w:id="47"/>
      <w:bookmarkEnd w:id="48"/>
    </w:p>
    <w:p w:rsidR="006C7B15" w:rsidRDefault="006C7B15" w:rsidP="006C7B15">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844032" behindDoc="0" locked="1" layoutInCell="1" allowOverlap="1">
            <wp:simplePos x="0" y="0"/>
            <wp:positionH relativeFrom="column">
              <wp:posOffset>1026795</wp:posOffset>
            </wp:positionH>
            <wp:positionV relativeFrom="paragraph">
              <wp:posOffset>-356235</wp:posOffset>
            </wp:positionV>
            <wp:extent cx="1162050" cy="1143000"/>
            <wp:effectExtent l="19050" t="0" r="0" b="0"/>
            <wp:wrapSquare wrapText="bothSides"/>
            <wp:docPr id="54"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10"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845056"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55"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11"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6C7B15" w:rsidRPr="00B85A96" w:rsidRDefault="006C7B15" w:rsidP="006C7B15">
      <w:pPr>
        <w:pStyle w:val="NormalWeb"/>
        <w:spacing w:before="0" w:beforeAutospacing="0" w:after="0" w:afterAutospacing="0"/>
        <w:ind w:firstLine="426"/>
      </w:pPr>
      <w:r w:rsidRPr="00B85A96">
        <w:t xml:space="preserve">In this activity we will bounce a laser beam (670 nm) at a blank CD and determine the spacing of tracks on a CD.  </w:t>
      </w:r>
      <w:r>
        <w:t xml:space="preserve"> Alternatively use a diffraction grating.</w:t>
      </w:r>
    </w:p>
    <w:p w:rsidR="006C7B15" w:rsidRDefault="006C7B15" w:rsidP="006C7B15">
      <w:pPr>
        <w:pStyle w:val="NormalWeb"/>
        <w:spacing w:before="0" w:beforeAutospacing="0" w:after="0" w:afterAutospacing="0"/>
        <w:ind w:firstLine="426"/>
      </w:pPr>
      <w:r w:rsidRPr="00B85A96">
        <w:t xml:space="preserve">The two images above are like a snapshot of a ripple tank where two wave emitters are two wavelengths apart (the emitters are horizontal).  This is like a CD with a spacing of twice the wavelength of the light.  Each stripe acts like the wave generator in a ripple tank.  Unlike the above image a CD has thousands in a row.  But the angle where </w:t>
      </w:r>
      <w:r>
        <w:t>waves reinforce</w:t>
      </w:r>
      <w:r w:rsidRPr="00B85A96">
        <w:t xml:space="preserve"> </w:t>
      </w:r>
      <w:r>
        <w:t xml:space="preserve">(constructive interference) </w:t>
      </w:r>
      <w:r w:rsidRPr="00B85A96">
        <w:t xml:space="preserve">are the same.  The light areas are </w:t>
      </w:r>
      <w:r>
        <w:t xml:space="preserve">where </w:t>
      </w:r>
      <w:r w:rsidRPr="00B85A96">
        <w:t xml:space="preserve">crests </w:t>
      </w:r>
      <w:r>
        <w:t>and troughs of the two emitters waves go together and dark regions are where the crest of one meets the trough of the other emitter.  L</w:t>
      </w:r>
      <w:r w:rsidRPr="00B85A96">
        <w:t>et's look at the wave pattern first and try to decide what we expect before we measure the CD.</w:t>
      </w:r>
    </w:p>
    <w:p w:rsidR="006C7B15" w:rsidRDefault="006C7B15" w:rsidP="006C7B15">
      <w:pPr>
        <w:pStyle w:val="NormalWeb"/>
        <w:spacing w:before="0" w:beforeAutospacing="0" w:after="0" w:afterAutospacing="0"/>
        <w:ind w:firstLine="426"/>
      </w:pPr>
      <w:r w:rsidRPr="00B85A96">
        <w:t>The first thing to notice is that the right and left pattern above appear identical, but they are not.  The waves are 180° out of phase.  In the image at left the center is a crest.  In the image at right the center is a trough.  But reinforcement occurs at the same angles either way.</w:t>
      </w:r>
    </w:p>
    <w:p w:rsidR="006C7B15" w:rsidRDefault="006C7B15" w:rsidP="006C7B15">
      <w:pPr>
        <w:pStyle w:val="NormalWeb"/>
        <w:spacing w:before="0" w:beforeAutospacing="0" w:after="0" w:afterAutospacing="0"/>
        <w:ind w:firstLine="426"/>
      </w:pPr>
      <w:r>
        <w:rPr>
          <w:noProof/>
        </w:rPr>
        <w:drawing>
          <wp:anchor distT="0" distB="0" distL="114300" distR="114300" simplePos="0" relativeHeight="252839936" behindDoc="0" locked="1" layoutInCell="1" allowOverlap="1">
            <wp:simplePos x="0" y="0"/>
            <wp:positionH relativeFrom="column">
              <wp:posOffset>4312920</wp:posOffset>
            </wp:positionH>
            <wp:positionV relativeFrom="paragraph">
              <wp:posOffset>-463550</wp:posOffset>
            </wp:positionV>
            <wp:extent cx="1181100" cy="1562100"/>
            <wp:effectExtent l="19050" t="0" r="0" b="0"/>
            <wp:wrapSquare wrapText="bothSides"/>
            <wp:docPr id="56" name="Picture 449" descr="Diagram of center constructive inter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iagram of center constructive interference"/>
                    <pic:cNvPicPr>
                      <a:picLocks noChangeAspect="1" noChangeArrowheads="1"/>
                    </pic:cNvPicPr>
                  </pic:nvPicPr>
                  <pic:blipFill>
                    <a:blip r:embed="rId112" cstate="print"/>
                    <a:srcRect/>
                    <a:stretch>
                      <a:fillRect/>
                    </a:stretch>
                  </pic:blipFill>
                  <pic:spPr bwMode="auto">
                    <a:xfrm>
                      <a:off x="0" y="0"/>
                      <a:ext cx="1181100" cy="1562100"/>
                    </a:xfrm>
                    <a:prstGeom prst="rect">
                      <a:avLst/>
                    </a:prstGeom>
                    <a:noFill/>
                    <a:ln w="9525">
                      <a:noFill/>
                      <a:miter lim="800000"/>
                      <a:headEnd/>
                      <a:tailEnd/>
                    </a:ln>
                  </pic:spPr>
                </pic:pic>
              </a:graphicData>
            </a:graphic>
          </wp:anchor>
        </w:drawing>
      </w:r>
      <w:r w:rsidRPr="00B85A96">
        <w:t>Why reinforcement occurs in the center should be obvious (see figure at right).  At any point on a vertical line halfway between the two emitters the wave emanating from each emitter is going to reach that middle line at the same time.  So the perpendicular from the line connecting the emitters is going to be where constructive interference occurs</w:t>
      </w:r>
      <w:r>
        <w:t>.</w:t>
      </w:r>
    </w:p>
    <w:p w:rsidR="006C7B15" w:rsidRDefault="006C7B15" w:rsidP="006C7B15">
      <w:pPr>
        <w:pStyle w:val="NormalWeb"/>
        <w:spacing w:before="0" w:beforeAutospacing="0" w:after="0" w:afterAutospacing="0"/>
        <w:ind w:firstLine="426"/>
      </w:pPr>
      <w:r w:rsidRPr="00B85A96">
        <w:t>It's the other angles that are a little bit more difficult to figure out, but not really that hard.  The first angle (other than straight ahead) where constructive interference occurs is where there is exactly one wavelength difference between the path lengths as sh</w:t>
      </w:r>
      <w:r w:rsidRPr="00C26298">
        <w:rPr>
          <w:noProof/>
        </w:rPr>
        <w:drawing>
          <wp:anchor distT="0" distB="0" distL="114300" distR="114300" simplePos="0" relativeHeight="252840960" behindDoc="0" locked="1" layoutInCell="1" allowOverlap="1">
            <wp:simplePos x="0" y="0"/>
            <wp:positionH relativeFrom="column">
              <wp:posOffset>3484245</wp:posOffset>
            </wp:positionH>
            <wp:positionV relativeFrom="paragraph">
              <wp:posOffset>170815</wp:posOffset>
            </wp:positionV>
            <wp:extent cx="2019300" cy="1428750"/>
            <wp:effectExtent l="19050" t="0" r="0" b="0"/>
            <wp:wrapSquare wrapText="bothSides"/>
            <wp:docPr id="57" name="Picture 450" descr="Diffraction at an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iffraction at an angle"/>
                    <pic:cNvPicPr>
                      <a:picLocks noChangeAspect="1" noChangeArrowheads="1"/>
                    </pic:cNvPicPr>
                  </pic:nvPicPr>
                  <pic:blipFill>
                    <a:blip r:embed="rId113" cstate="print"/>
                    <a:srcRect/>
                    <a:stretch>
                      <a:fillRect/>
                    </a:stretch>
                  </pic:blipFill>
                  <pic:spPr bwMode="auto">
                    <a:xfrm>
                      <a:off x="0" y="0"/>
                      <a:ext cx="2019300" cy="1428750"/>
                    </a:xfrm>
                    <a:prstGeom prst="rect">
                      <a:avLst/>
                    </a:prstGeom>
                    <a:noFill/>
                    <a:ln w="9525">
                      <a:noFill/>
                      <a:miter lim="800000"/>
                      <a:headEnd/>
                      <a:tailEnd/>
                    </a:ln>
                  </pic:spPr>
                </pic:pic>
              </a:graphicData>
            </a:graphic>
          </wp:anchor>
        </w:drawing>
      </w:r>
      <w:r w:rsidRPr="00B85A96">
        <w:t>own in the next figure.  The other, larger, angles occur where the path length difference is 2, 3, 4, etc. wavelength difference.  The figure at right shows the angle for the first order (1 wavelength difference).  The angle, θ, from the center is found from simple trigonometry.</w:t>
      </w:r>
    </w:p>
    <w:p w:rsidR="006C7B15" w:rsidRDefault="006C7B15" w:rsidP="006C7B15">
      <w:pPr>
        <w:pStyle w:val="NormalWeb"/>
        <w:spacing w:before="0" w:beforeAutospacing="0" w:after="0" w:afterAutospacing="0"/>
        <w:ind w:firstLine="426"/>
      </w:pPr>
      <w:r>
        <w:t>On the next</w:t>
      </w:r>
      <w:r w:rsidRPr="00B85A96">
        <w:t xml:space="preserve"> page the left hand top figure is expanded.  Using a protractor (or ruler and trigonometry), find the angle</w:t>
      </w:r>
      <w:r>
        <w:t>s of all orders of reinforcement</w:t>
      </w:r>
      <w:r w:rsidRPr="00B85A96">
        <w:t xml:space="preserve">.  What </w:t>
      </w:r>
      <w:r>
        <w:t>are they</w:t>
      </w:r>
      <w:r w:rsidRPr="00B85A96">
        <w:t>?</w:t>
      </w:r>
    </w:p>
    <w:p w:rsidR="006C7B15" w:rsidRPr="00120C5F" w:rsidRDefault="006C7B15" w:rsidP="00437322">
      <w:pPr>
        <w:pStyle w:val="ListParagraph"/>
        <w:numPr>
          <w:ilvl w:val="0"/>
          <w:numId w:val="75"/>
        </w:numPr>
        <w:rPr>
          <w:szCs w:val="24"/>
        </w:rPr>
      </w:pPr>
      <w:r w:rsidRPr="00120C5F">
        <w:rPr>
          <w:szCs w:val="24"/>
        </w:rPr>
        <w:t>Use the symbol d to represent the distance between emitters and use trigonometry to solve for this angle</w:t>
      </w:r>
      <w:r>
        <w:rPr>
          <w:szCs w:val="24"/>
        </w:rPr>
        <w:t>s of the orders</w:t>
      </w:r>
      <w:r w:rsidRPr="00120C5F">
        <w:rPr>
          <w:szCs w:val="24"/>
        </w:rPr>
        <w:t>.  What is the formula?</w:t>
      </w:r>
    </w:p>
    <w:p w:rsidR="006C7B15" w:rsidRPr="00120C5F" w:rsidRDefault="006C7B15" w:rsidP="00437322">
      <w:pPr>
        <w:pStyle w:val="ListParagraph"/>
        <w:numPr>
          <w:ilvl w:val="0"/>
          <w:numId w:val="75"/>
        </w:numPr>
        <w:rPr>
          <w:szCs w:val="24"/>
        </w:rPr>
      </w:pPr>
      <w:r w:rsidRPr="00120C5F">
        <w:rPr>
          <w:szCs w:val="24"/>
        </w:rPr>
        <w:t>If d is two wavelengths, evaluate this formula</w:t>
      </w:r>
      <w:r>
        <w:rPr>
          <w:szCs w:val="24"/>
        </w:rPr>
        <w:t xml:space="preserve"> for all orders</w:t>
      </w:r>
      <w:r w:rsidRPr="00120C5F">
        <w:rPr>
          <w:szCs w:val="24"/>
        </w:rPr>
        <w:t>.  What is θ</w:t>
      </w:r>
      <w:r>
        <w:rPr>
          <w:szCs w:val="24"/>
          <w:vertAlign w:val="subscript"/>
        </w:rPr>
        <w:t>1</w:t>
      </w:r>
      <w:r>
        <w:rPr>
          <w:szCs w:val="24"/>
        </w:rPr>
        <w:t xml:space="preserve">, </w:t>
      </w:r>
      <w:r w:rsidRPr="00120C5F">
        <w:rPr>
          <w:szCs w:val="24"/>
        </w:rPr>
        <w:t>θ</w:t>
      </w:r>
      <w:r>
        <w:rPr>
          <w:szCs w:val="24"/>
          <w:vertAlign w:val="subscript"/>
        </w:rPr>
        <w:t>2</w:t>
      </w:r>
      <w:r>
        <w:rPr>
          <w:szCs w:val="24"/>
        </w:rPr>
        <w:t>,</w:t>
      </w:r>
      <w:r w:rsidRPr="00E93CF3">
        <w:rPr>
          <w:szCs w:val="24"/>
        </w:rPr>
        <w:t xml:space="preserve"> </w:t>
      </w:r>
      <w:r w:rsidRPr="00120C5F">
        <w:rPr>
          <w:szCs w:val="24"/>
        </w:rPr>
        <w:t>θ</w:t>
      </w:r>
      <w:r>
        <w:rPr>
          <w:szCs w:val="24"/>
          <w:vertAlign w:val="subscript"/>
        </w:rPr>
        <w:t>3</w:t>
      </w:r>
      <w:r>
        <w:rPr>
          <w:szCs w:val="24"/>
        </w:rPr>
        <w:t>, etc.</w:t>
      </w:r>
      <w:r w:rsidRPr="00120C5F">
        <w:rPr>
          <w:szCs w:val="24"/>
        </w:rPr>
        <w:t>?</w:t>
      </w:r>
    </w:p>
    <w:p w:rsidR="006C7B15" w:rsidRPr="00120C5F" w:rsidRDefault="006C7B15" w:rsidP="00437322">
      <w:pPr>
        <w:pStyle w:val="ListParagraph"/>
        <w:numPr>
          <w:ilvl w:val="0"/>
          <w:numId w:val="75"/>
        </w:numPr>
        <w:rPr>
          <w:szCs w:val="24"/>
        </w:rPr>
      </w:pPr>
      <w:r w:rsidRPr="00120C5F">
        <w:rPr>
          <w:szCs w:val="24"/>
        </w:rPr>
        <w:t>Com</w:t>
      </w:r>
      <w:r>
        <w:rPr>
          <w:szCs w:val="24"/>
        </w:rPr>
        <w:t>pare the results of Part 1 and 2</w:t>
      </w:r>
      <w:r w:rsidRPr="00120C5F">
        <w:rPr>
          <w:szCs w:val="24"/>
        </w:rPr>
        <w:t>.  Are they close to each other?  Why or why not?  Explain.</w:t>
      </w:r>
    </w:p>
    <w:p w:rsidR="006C7B15" w:rsidRDefault="006C7B15" w:rsidP="006C7B15">
      <w:pPr>
        <w:rPr>
          <w:szCs w:val="24"/>
        </w:rPr>
      </w:pPr>
      <w:r>
        <w:rPr>
          <w:szCs w:val="24"/>
        </w:rPr>
        <w:br w:type="page"/>
      </w:r>
      <w:r w:rsidRPr="00E93CF3">
        <w:rPr>
          <w:noProof/>
          <w:szCs w:val="24"/>
        </w:rPr>
        <w:lastRenderedPageBreak/>
        <w:drawing>
          <wp:inline distT="0" distB="0" distL="0" distR="0">
            <wp:extent cx="5400000" cy="5263099"/>
            <wp:effectExtent l="19050" t="0" r="0" b="0"/>
            <wp:docPr id="58" name="Picture 462"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iffraction pattern slit spacing 1.5 wavelengths"/>
                    <pic:cNvPicPr>
                      <a:picLocks noChangeAspect="1" noChangeArrowheads="1"/>
                    </pic:cNvPicPr>
                  </pic:nvPicPr>
                  <pic:blipFill>
                    <a:blip r:embed="rId110" cstate="print"/>
                    <a:srcRect/>
                    <a:stretch>
                      <a:fillRect/>
                    </a:stretch>
                  </pic:blipFill>
                  <pic:spPr bwMode="auto">
                    <a:xfrm>
                      <a:off x="0" y="0"/>
                      <a:ext cx="5400000" cy="5263099"/>
                    </a:xfrm>
                    <a:prstGeom prst="rect">
                      <a:avLst/>
                    </a:prstGeom>
                    <a:noFill/>
                    <a:ln w="9525">
                      <a:noFill/>
                      <a:miter lim="800000"/>
                      <a:headEnd/>
                      <a:tailEnd/>
                    </a:ln>
                  </pic:spPr>
                </pic:pic>
              </a:graphicData>
            </a:graphic>
          </wp:inline>
        </w:drawing>
      </w:r>
    </w:p>
    <w:p w:rsidR="006C7B15" w:rsidRDefault="006C7B15" w:rsidP="006C7B15">
      <w:pPr>
        <w:rPr>
          <w:szCs w:val="24"/>
        </w:rPr>
      </w:pPr>
    </w:p>
    <w:p w:rsidR="006C7B15" w:rsidRPr="00874C75" w:rsidRDefault="006C7B15" w:rsidP="006C7B15">
      <w:pPr>
        <w:rPr>
          <w:bCs/>
          <w:color w:val="BFBFBF" w:themeColor="background1" w:themeShade="BF"/>
        </w:rPr>
      </w:pPr>
      <w:r>
        <w:rPr>
          <w:szCs w:val="24"/>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6C7B15" w:rsidRPr="003F3064" w:rsidRDefault="006C7B15" w:rsidP="006C7B15">
      <w:pPr>
        <w:pStyle w:val="Heading2"/>
        <w:rPr>
          <w:b w:val="0"/>
        </w:rPr>
      </w:pPr>
      <w:bookmarkStart w:id="49" w:name="_Toc359779193"/>
      <w:bookmarkStart w:id="50" w:name="_Toc407977198"/>
      <w:r>
        <w:lastRenderedPageBreak/>
        <w:t>Interference Part II</w:t>
      </w:r>
      <w:bookmarkEnd w:id="49"/>
      <w:bookmarkEnd w:id="50"/>
    </w:p>
    <w:p w:rsidR="006C7B15" w:rsidRDefault="006C7B15" w:rsidP="006C7B15">
      <w:pPr>
        <w:tabs>
          <w:tab w:val="left" w:leader="underscore" w:pos="2268"/>
          <w:tab w:val="left" w:pos="2410"/>
          <w:tab w:val="left" w:leader="underscore" w:pos="4820"/>
          <w:tab w:val="left" w:pos="4962"/>
          <w:tab w:val="right" w:leader="underscore" w:pos="8647"/>
        </w:tabs>
      </w:pPr>
      <w:r w:rsidRPr="00120C5F">
        <w:rPr>
          <w:noProof/>
        </w:rPr>
        <w:drawing>
          <wp:anchor distT="0" distB="0" distL="114300" distR="114300" simplePos="0" relativeHeight="252846080" behindDoc="0" locked="1" layoutInCell="1" allowOverlap="1">
            <wp:simplePos x="0" y="0"/>
            <wp:positionH relativeFrom="column">
              <wp:posOffset>2265045</wp:posOffset>
            </wp:positionH>
            <wp:positionV relativeFrom="paragraph">
              <wp:posOffset>-356235</wp:posOffset>
            </wp:positionV>
            <wp:extent cx="1162050" cy="1143000"/>
            <wp:effectExtent l="19050" t="0" r="0" b="0"/>
            <wp:wrapSquare wrapText="bothSides"/>
            <wp:docPr id="59" name="Picture 447" descr="Diffraction pattern slit spacing 1.5 wave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iffraction pattern slit spacing 1.5 wavelengths"/>
                    <pic:cNvPicPr>
                      <a:picLocks noChangeAspect="1" noChangeArrowheads="1"/>
                    </pic:cNvPicPr>
                  </pic:nvPicPr>
                  <pic:blipFill>
                    <a:blip r:embed="rId110"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r w:rsidRPr="00120C5F">
        <w:rPr>
          <w:noProof/>
          <w:szCs w:val="24"/>
        </w:rPr>
        <w:t xml:space="preserve"> </w:t>
      </w:r>
      <w:r w:rsidRPr="00120C5F">
        <w:rPr>
          <w:noProof/>
        </w:rPr>
        <w:drawing>
          <wp:anchor distT="0" distB="0" distL="114300" distR="114300" simplePos="0" relativeHeight="252847104" behindDoc="0" locked="1" layoutInCell="1" allowOverlap="1">
            <wp:simplePos x="0" y="0"/>
            <wp:positionH relativeFrom="column">
              <wp:posOffset>3427095</wp:posOffset>
            </wp:positionH>
            <wp:positionV relativeFrom="paragraph">
              <wp:posOffset>-356235</wp:posOffset>
            </wp:positionV>
            <wp:extent cx="1162050" cy="1143000"/>
            <wp:effectExtent l="19050" t="0" r="0" b="0"/>
            <wp:wrapSquare wrapText="bothSides"/>
            <wp:docPr id="60" name="Picture 448" descr="Diffraction pattern 180 deg out of phase, emitters two wavelength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iffraction pattern 180 deg out of phase, emitters two wavelengths apart"/>
                    <pic:cNvPicPr>
                      <a:picLocks noChangeAspect="1" noChangeArrowheads="1"/>
                    </pic:cNvPicPr>
                  </pic:nvPicPr>
                  <pic:blipFill>
                    <a:blip r:embed="rId111" cstate="print"/>
                    <a:srcRect/>
                    <a:stretch>
                      <a:fillRect/>
                    </a:stretch>
                  </pic:blipFill>
                  <pic:spPr bwMode="auto">
                    <a:xfrm>
                      <a:off x="0" y="0"/>
                      <a:ext cx="1162050" cy="1143000"/>
                    </a:xfrm>
                    <a:prstGeom prst="rect">
                      <a:avLst/>
                    </a:prstGeom>
                    <a:noFill/>
                    <a:ln w="9525">
                      <a:noFill/>
                      <a:miter lim="800000"/>
                      <a:headEnd/>
                      <a:tailEnd/>
                    </a:ln>
                  </pic:spPr>
                </pic:pic>
              </a:graphicData>
            </a:graphic>
          </wp:anchor>
        </w:drawing>
      </w: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6C7B15" w:rsidRDefault="006C7B15" w:rsidP="006C7B15">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6C7B15" w:rsidRDefault="006C7B15" w:rsidP="006C7B15">
      <w:pPr>
        <w:ind w:firstLine="426"/>
        <w:rPr>
          <w:szCs w:val="24"/>
        </w:rPr>
      </w:pPr>
      <w:r>
        <w:rPr>
          <w:szCs w:val="24"/>
        </w:rPr>
        <w:t xml:space="preserve">Review the previous assignment.  You compared the predicted and measured values of the angles where constructive interference occurred.  </w:t>
      </w:r>
      <w:r w:rsidRPr="00B85A96">
        <w:rPr>
          <w:szCs w:val="24"/>
        </w:rPr>
        <w:t>Now consider the CD</w:t>
      </w:r>
      <w:r>
        <w:rPr>
          <w:szCs w:val="24"/>
        </w:rPr>
        <w:t xml:space="preserve"> or diffraction grating.  Let’s figure out the spacing.  The accepted value for a CD is 1.6 </w:t>
      </w:r>
      <w:r w:rsidRPr="00E93CF3">
        <w:rPr>
          <w:rFonts w:ascii="Symbol" w:hAnsi="Symbol"/>
          <w:szCs w:val="24"/>
        </w:rPr>
        <w:t></w:t>
      </w:r>
      <w:r>
        <w:rPr>
          <w:szCs w:val="24"/>
        </w:rPr>
        <w:t>m and the accepted value for a DVD is 0.74 </w:t>
      </w:r>
      <w:r w:rsidRPr="00E93CF3">
        <w:rPr>
          <w:rFonts w:ascii="Symbol" w:hAnsi="Symbol"/>
          <w:szCs w:val="24"/>
        </w:rPr>
        <w:t></w:t>
      </w:r>
      <w:r>
        <w:rPr>
          <w:szCs w:val="24"/>
        </w:rPr>
        <w:t>m.  Your instructor will provide the accepted value if you use something else.</w:t>
      </w:r>
    </w:p>
    <w:p w:rsidR="006C7B15" w:rsidRPr="000D25E4" w:rsidRDefault="006C7B15" w:rsidP="00437322">
      <w:pPr>
        <w:pStyle w:val="ListParagraph"/>
        <w:numPr>
          <w:ilvl w:val="0"/>
          <w:numId w:val="76"/>
        </w:numPr>
        <w:rPr>
          <w:szCs w:val="24"/>
        </w:rPr>
      </w:pPr>
      <w:r w:rsidRPr="000D25E4">
        <w:rPr>
          <w:szCs w:val="24"/>
        </w:rPr>
        <w:t>Use trigonometry to measure the angles where constructive interference occurs as follows:  How far from the screen was the CD?</w:t>
      </w:r>
    </w:p>
    <w:p w:rsidR="006C7B15" w:rsidRPr="000D25E4" w:rsidRDefault="006C7B15" w:rsidP="00437322">
      <w:pPr>
        <w:pStyle w:val="ListParagraph"/>
        <w:numPr>
          <w:ilvl w:val="0"/>
          <w:numId w:val="76"/>
        </w:numPr>
        <w:rPr>
          <w:szCs w:val="24"/>
        </w:rPr>
      </w:pPr>
      <w:r w:rsidRPr="000D25E4">
        <w:rPr>
          <w:szCs w:val="24"/>
        </w:rPr>
        <w:t xml:space="preserve">How far from the central spot was the first order spot?  The second order spot?  </w:t>
      </w:r>
      <w:r>
        <w:rPr>
          <w:szCs w:val="24"/>
        </w:rPr>
        <w:t xml:space="preserve">The third order spot?  </w:t>
      </w:r>
      <w:r w:rsidRPr="000D25E4">
        <w:rPr>
          <w:szCs w:val="24"/>
        </w:rPr>
        <w:t>Etc.</w:t>
      </w:r>
    </w:p>
    <w:p w:rsidR="006C7B15" w:rsidRPr="000D25E4" w:rsidRDefault="006C7B15" w:rsidP="00437322">
      <w:pPr>
        <w:pStyle w:val="ListParagraph"/>
        <w:numPr>
          <w:ilvl w:val="0"/>
          <w:numId w:val="76"/>
        </w:numPr>
        <w:rPr>
          <w:szCs w:val="24"/>
        </w:rPr>
      </w:pPr>
      <w:r w:rsidRPr="000D25E4">
        <w:rPr>
          <w:szCs w:val="24"/>
        </w:rPr>
        <w:t xml:space="preserve">Using trigonometry, what is the formula for </w:t>
      </w:r>
      <w:proofErr w:type="spellStart"/>
      <w:r w:rsidRPr="000D25E4">
        <w:rPr>
          <w:szCs w:val="24"/>
        </w:rPr>
        <w:t>θ</w:t>
      </w:r>
      <w:r w:rsidRPr="000D25E4">
        <w:rPr>
          <w:szCs w:val="24"/>
          <w:vertAlign w:val="subscript"/>
        </w:rPr>
        <w:t>n</w:t>
      </w:r>
      <w:proofErr w:type="spellEnd"/>
      <w:r w:rsidRPr="000D25E4">
        <w:rPr>
          <w:szCs w:val="24"/>
        </w:rPr>
        <w:t xml:space="preserve"> given the results of Parts 5 and 6?</w:t>
      </w:r>
    </w:p>
    <w:p w:rsidR="006C7B15" w:rsidRPr="000D25E4" w:rsidRDefault="006C7B15" w:rsidP="00437322">
      <w:pPr>
        <w:pStyle w:val="ListParagraph"/>
        <w:numPr>
          <w:ilvl w:val="0"/>
          <w:numId w:val="76"/>
        </w:numPr>
      </w:pPr>
      <w:r w:rsidRPr="000D25E4">
        <w:rPr>
          <w:szCs w:val="24"/>
        </w:rPr>
        <w:t>Evaluate the angles θ</w:t>
      </w:r>
      <w:r w:rsidRPr="000D25E4">
        <w:rPr>
          <w:szCs w:val="24"/>
          <w:vertAlign w:val="subscript"/>
        </w:rPr>
        <w:t>1</w:t>
      </w:r>
      <w:r w:rsidRPr="000D25E4">
        <w:rPr>
          <w:szCs w:val="24"/>
        </w:rPr>
        <w:t>, θ</w:t>
      </w:r>
      <w:r w:rsidRPr="000D25E4">
        <w:rPr>
          <w:szCs w:val="24"/>
          <w:vertAlign w:val="subscript"/>
        </w:rPr>
        <w:t>2</w:t>
      </w:r>
      <w:r w:rsidRPr="000D25E4">
        <w:rPr>
          <w:szCs w:val="24"/>
        </w:rPr>
        <w:t>, θ</w:t>
      </w:r>
      <w:r w:rsidRPr="000D25E4">
        <w:rPr>
          <w:szCs w:val="24"/>
          <w:vertAlign w:val="subscript"/>
        </w:rPr>
        <w:t>3</w:t>
      </w:r>
      <w:r w:rsidRPr="000D25E4">
        <w:rPr>
          <w:szCs w:val="24"/>
        </w:rPr>
        <w:t>, etc.  What are they?</w:t>
      </w:r>
      <w:r>
        <w:rPr>
          <w:szCs w:val="24"/>
        </w:rPr>
        <w:t xml:space="preserve">  Write them down – these are your measured values.</w:t>
      </w:r>
    </w:p>
    <w:p w:rsidR="006C7B15" w:rsidRPr="000D25E4" w:rsidRDefault="006C7B15" w:rsidP="00437322">
      <w:pPr>
        <w:pStyle w:val="ListParagraph"/>
        <w:numPr>
          <w:ilvl w:val="0"/>
          <w:numId w:val="76"/>
        </w:numPr>
      </w:pPr>
      <w:r>
        <w:rPr>
          <w:szCs w:val="24"/>
        </w:rPr>
        <w:t>If you know the angle of a given order, n, how do you find the spacing, d?</w:t>
      </w:r>
    </w:p>
    <w:p w:rsidR="006C7B15" w:rsidRPr="000D25E4" w:rsidRDefault="006C7B15" w:rsidP="00437322">
      <w:pPr>
        <w:pStyle w:val="ListParagraph"/>
        <w:numPr>
          <w:ilvl w:val="0"/>
          <w:numId w:val="76"/>
        </w:numPr>
      </w:pPr>
      <w:r>
        <w:rPr>
          <w:szCs w:val="24"/>
        </w:rPr>
        <w:t>Calculate and tabulate the spacing for all orders.  Is d always the same?  Why or why not?  Explain.</w:t>
      </w:r>
    </w:p>
    <w:p w:rsidR="006C7B15" w:rsidRPr="000D25E4" w:rsidRDefault="006C7B15" w:rsidP="00437322">
      <w:pPr>
        <w:pStyle w:val="ListParagraph"/>
        <w:numPr>
          <w:ilvl w:val="0"/>
          <w:numId w:val="76"/>
        </w:numPr>
      </w:pPr>
      <w:r>
        <w:rPr>
          <w:szCs w:val="24"/>
        </w:rPr>
        <w:t>Compare d to the accepted value.  How close did you get?</w:t>
      </w:r>
    </w:p>
    <w:p w:rsidR="006C7B15" w:rsidRPr="00874C75" w:rsidRDefault="006C7B15" w:rsidP="006C7B15">
      <w:pPr>
        <w:rPr>
          <w:bCs/>
          <w:color w:val="BFBFBF" w:themeColor="background1" w:themeShade="BF"/>
        </w:rPr>
      </w:pPr>
      <w:r w:rsidRPr="00B85A96">
        <w:rPr>
          <w:rFonts w:ascii="Arial" w:hAnsi="Arial" w:cs="Arial"/>
          <w:b/>
        </w:rPr>
        <w:br w:type="page"/>
      </w:r>
      <w:r>
        <w:rPr>
          <w:bCs/>
          <w:color w:val="BFBFBF" w:themeColor="background1" w:themeShade="BF"/>
        </w:rPr>
        <w:lastRenderedPageBreak/>
        <w:t>Pa</w:t>
      </w:r>
      <w:r w:rsidRPr="00874C75">
        <w:rPr>
          <w:bCs/>
          <w:color w:val="BFBFBF" w:themeColor="background1" w:themeShade="BF"/>
        </w:rPr>
        <w:t>ge left intentionally blank</w:t>
      </w:r>
    </w:p>
    <w:p w:rsidR="006C7B15" w:rsidRDefault="006C7B15" w:rsidP="006C7B15">
      <w:r>
        <w:br w:type="page"/>
      </w:r>
    </w:p>
    <w:p w:rsidR="008F46A3" w:rsidRPr="00991B98" w:rsidRDefault="00991B98" w:rsidP="00991B98">
      <w:pPr>
        <w:pStyle w:val="Heading2"/>
        <w:rPr>
          <w:rStyle w:val="Strong"/>
          <w:b/>
        </w:rPr>
      </w:pPr>
      <w:r w:rsidRPr="00991B98">
        <w:rPr>
          <w:noProof/>
        </w:rPr>
        <w:lastRenderedPageBreak/>
        <w:drawing>
          <wp:anchor distT="0" distB="0" distL="114300" distR="114300" simplePos="0" relativeHeight="252855296" behindDoc="0" locked="0" layoutInCell="1" allowOverlap="1">
            <wp:simplePos x="0" y="0"/>
            <wp:positionH relativeFrom="column">
              <wp:posOffset>3265170</wp:posOffset>
            </wp:positionH>
            <wp:positionV relativeFrom="paragraph">
              <wp:posOffset>-114300</wp:posOffset>
            </wp:positionV>
            <wp:extent cx="762000" cy="1143000"/>
            <wp:effectExtent l="19050" t="0" r="0" b="0"/>
            <wp:wrapSquare wrapText="bothSides"/>
            <wp:docPr id="11" name="Picture 411" descr="i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inductor"/>
                    <pic:cNvPicPr>
                      <a:picLocks noChangeAspect="1" noChangeArrowheads="1"/>
                    </pic:cNvPicPr>
                  </pic:nvPicPr>
                  <pic:blipFill>
                    <a:blip r:embed="rId114" cstate="print"/>
                    <a:srcRect/>
                    <a:stretch>
                      <a:fillRect/>
                    </a:stretch>
                  </pic:blipFill>
                  <pic:spPr bwMode="auto">
                    <a:xfrm>
                      <a:off x="0" y="0"/>
                      <a:ext cx="762000" cy="1143000"/>
                    </a:xfrm>
                    <a:prstGeom prst="rect">
                      <a:avLst/>
                    </a:prstGeom>
                    <a:noFill/>
                    <a:ln w="9525">
                      <a:noFill/>
                      <a:miter lim="800000"/>
                      <a:headEnd/>
                      <a:tailEnd/>
                    </a:ln>
                  </pic:spPr>
                </pic:pic>
              </a:graphicData>
            </a:graphic>
          </wp:anchor>
        </w:drawing>
      </w:r>
      <w:bookmarkStart w:id="51" w:name="_Toc407977199"/>
      <w:r w:rsidR="008F46A3" w:rsidRPr="00991B98">
        <w:rPr>
          <w:rStyle w:val="Strong"/>
          <w:b/>
        </w:rPr>
        <w:t>AM Radio Antenna</w:t>
      </w:r>
      <w:bookmarkEnd w:id="51"/>
      <w:r w:rsidR="008F46A3" w:rsidRPr="00991B98">
        <w:rPr>
          <w:noProof/>
        </w:rPr>
        <w:t xml:space="preserve"> </w:t>
      </w:r>
    </w:p>
    <w:p w:rsidR="00991B98" w:rsidRPr="00991B98" w:rsidRDefault="00991B98" w:rsidP="00B85A96">
      <w:pPr>
        <w:pStyle w:val="NormalWeb"/>
        <w:spacing w:before="0" w:beforeAutospacing="0" w:after="0" w:afterAutospacing="0"/>
        <w:rPr>
          <w:b/>
        </w:rPr>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991B98" w:rsidRDefault="00991B98" w:rsidP="00B85A96">
      <w:pPr>
        <w:pStyle w:val="NormalWeb"/>
        <w:spacing w:before="0" w:beforeAutospacing="0" w:after="0" w:afterAutospacing="0"/>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747760" w:rsidRPr="00B85A96" w:rsidRDefault="00747760" w:rsidP="00B85A96">
      <w:pPr>
        <w:pStyle w:val="NormalWeb"/>
        <w:spacing w:before="0" w:beforeAutospacing="0" w:after="0" w:afterAutospacing="0"/>
      </w:pPr>
      <w:r w:rsidRPr="00B85A96">
        <w:t>Radio antennas can sense either electrical or magnetic fields.  TV and FM antennas sense electrical field while AM radios typically (not always) use an inductor coil as an antenna.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Equipment:  Old style (transistorized) portable radio, for example, National Panasonic R-104A.</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Open the back of the radio.  Draw a sketch of the major components:  Antenna, variable tuning capacitor, variable volume resistor, circuit board, battery pack, and speaker.</w:t>
      </w:r>
    </w:p>
    <w:p w:rsidR="00747760" w:rsidRPr="00B85A96" w:rsidRDefault="00747760" w:rsidP="00B85A96">
      <w:pPr>
        <w:pStyle w:val="NormalWeb"/>
        <w:spacing w:before="0" w:beforeAutospacing="0" w:after="0" w:afterAutospacing="0"/>
      </w:pPr>
      <w:r w:rsidRPr="00B85A96">
        <w:t> </w:t>
      </w:r>
    </w:p>
    <w:p w:rsidR="00747760" w:rsidRPr="00B85A96" w:rsidRDefault="00747760" w:rsidP="00437322">
      <w:pPr>
        <w:numPr>
          <w:ilvl w:val="0"/>
          <w:numId w:val="59"/>
        </w:numPr>
        <w:rPr>
          <w:szCs w:val="24"/>
        </w:rPr>
      </w:pPr>
      <w:r w:rsidRPr="00B85A96">
        <w:rPr>
          <w:szCs w:val="24"/>
        </w:rPr>
        <w:t>Tune in a station.  What do you think the orientation of the antenna must be to the transmitting station?  Draw a sketch.</w:t>
      </w:r>
    </w:p>
    <w:p w:rsidR="00747760" w:rsidRPr="00B85A96" w:rsidRDefault="00747760" w:rsidP="00437322">
      <w:pPr>
        <w:numPr>
          <w:ilvl w:val="0"/>
          <w:numId w:val="60"/>
        </w:numPr>
        <w:rPr>
          <w:szCs w:val="24"/>
        </w:rPr>
      </w:pPr>
      <w:r w:rsidRPr="00B85A96">
        <w:rPr>
          <w:szCs w:val="24"/>
        </w:rPr>
        <w:t>Change the orientation of the radio to determine the orientation when the radio best receives the signal.  In AM radio this is when volume is loudest.  FM and TV is different and you can't figure out the strongest signal from volume.  Sketch the orientation when the signal is best.</w:t>
      </w:r>
    </w:p>
    <w:p w:rsidR="00747760" w:rsidRPr="00B85A96" w:rsidRDefault="00747760" w:rsidP="00437322">
      <w:pPr>
        <w:numPr>
          <w:ilvl w:val="0"/>
          <w:numId w:val="61"/>
        </w:numPr>
        <w:rPr>
          <w:szCs w:val="24"/>
        </w:rPr>
      </w:pPr>
      <w:r w:rsidRPr="00B85A96">
        <w:rPr>
          <w:szCs w:val="24"/>
        </w:rPr>
        <w:t>Did this match your original expected orientation?  From the actual orientation, do you have a conjecture about why the signal is strongest?  Sketch the EM wave and how it interacts with the radio, elaborate and explain.</w:t>
      </w:r>
    </w:p>
    <w:p w:rsidR="00991B98" w:rsidRPr="00874C75" w:rsidRDefault="00747760" w:rsidP="00991B98">
      <w:pPr>
        <w:rPr>
          <w:bCs/>
          <w:color w:val="BFBFBF" w:themeColor="background1" w:themeShade="BF"/>
        </w:rPr>
      </w:pPr>
      <w:r w:rsidRPr="00B85A96">
        <w:rPr>
          <w:rFonts w:ascii="Arial" w:hAnsi="Arial" w:cs="Arial"/>
          <w:b/>
        </w:rPr>
        <w:br w:type="page"/>
      </w:r>
      <w:r w:rsidR="00991B98">
        <w:rPr>
          <w:bCs/>
          <w:color w:val="BFBFBF" w:themeColor="background1" w:themeShade="BF"/>
        </w:rPr>
        <w:lastRenderedPageBreak/>
        <w:t>Pa</w:t>
      </w:r>
      <w:r w:rsidR="00991B98" w:rsidRPr="00874C75">
        <w:rPr>
          <w:bCs/>
          <w:color w:val="BFBFBF" w:themeColor="background1" w:themeShade="BF"/>
        </w:rPr>
        <w:t>ge left intentionally blank</w:t>
      </w:r>
    </w:p>
    <w:p w:rsidR="00991B98" w:rsidRDefault="00991B98" w:rsidP="00991B98">
      <w:r>
        <w:br w:type="page"/>
      </w:r>
    </w:p>
    <w:p w:rsidR="00747760" w:rsidRDefault="00991B98" w:rsidP="00B85A96">
      <w:pPr>
        <w:rPr>
          <w:szCs w:val="24"/>
        </w:rPr>
      </w:pPr>
      <w:r>
        <w:rPr>
          <w:noProof/>
          <w:szCs w:val="24"/>
        </w:rPr>
        <w:lastRenderedPageBreak/>
        <w:drawing>
          <wp:anchor distT="0" distB="0" distL="114300" distR="114300" simplePos="0" relativeHeight="252856320" behindDoc="0" locked="0" layoutInCell="1" allowOverlap="1">
            <wp:simplePos x="0" y="0"/>
            <wp:positionH relativeFrom="column">
              <wp:posOffset>2979420</wp:posOffset>
            </wp:positionH>
            <wp:positionV relativeFrom="paragraph">
              <wp:posOffset>-104775</wp:posOffset>
            </wp:positionV>
            <wp:extent cx="1390650" cy="1066800"/>
            <wp:effectExtent l="19050" t="0" r="0" b="0"/>
            <wp:wrapSquare wrapText="bothSides"/>
            <wp:docPr id="21" name="Picture 425"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Magnifying Glass"/>
                    <pic:cNvPicPr>
                      <a:picLocks noChangeAspect="1" noChangeArrowheads="1"/>
                    </pic:cNvPicPr>
                  </pic:nvPicPr>
                  <pic:blipFill>
                    <a:blip r:embed="rId115" cstate="print"/>
                    <a:srcRect/>
                    <a:stretch>
                      <a:fillRect/>
                    </a:stretch>
                  </pic:blipFill>
                  <pic:spPr bwMode="auto">
                    <a:xfrm>
                      <a:off x="0" y="0"/>
                      <a:ext cx="1390650" cy="1066800"/>
                    </a:xfrm>
                    <a:prstGeom prst="rect">
                      <a:avLst/>
                    </a:prstGeom>
                    <a:noFill/>
                    <a:ln w="9525">
                      <a:noFill/>
                      <a:miter lim="800000"/>
                      <a:headEnd/>
                      <a:tailEnd/>
                    </a:ln>
                  </pic:spPr>
                </pic:pic>
              </a:graphicData>
            </a:graphic>
          </wp:anchor>
        </w:drawing>
      </w:r>
      <w:r>
        <w:rPr>
          <w:szCs w:val="24"/>
        </w:rPr>
        <w:t>Optics</w:t>
      </w:r>
      <w:r w:rsidRPr="00991B98">
        <w:rPr>
          <w:noProof/>
          <w:szCs w:val="24"/>
        </w:rPr>
        <w:t xml:space="preserve"> </w:t>
      </w:r>
    </w:p>
    <w:p w:rsidR="00991B98" w:rsidRDefault="00991B98" w:rsidP="00B85A96">
      <w:pPr>
        <w:rPr>
          <w:szCs w:val="24"/>
        </w:rPr>
      </w:pPr>
    </w:p>
    <w:p w:rsidR="00991B98" w:rsidRDefault="00991B98" w:rsidP="00991B98">
      <w:pPr>
        <w:tabs>
          <w:tab w:val="left" w:leader="underscore" w:pos="2268"/>
          <w:tab w:val="left" w:pos="2410"/>
          <w:tab w:val="left" w:leader="underscore" w:pos="4820"/>
          <w:tab w:val="left" w:pos="4962"/>
          <w:tab w:val="right" w:leader="underscore" w:pos="8647"/>
        </w:tabs>
      </w:pPr>
    </w:p>
    <w:p w:rsidR="00991B98" w:rsidRDefault="00991B98" w:rsidP="00991B98">
      <w:pPr>
        <w:tabs>
          <w:tab w:val="left" w:leader="underscore" w:pos="2268"/>
          <w:tab w:val="left" w:pos="2410"/>
          <w:tab w:val="left" w:leader="underscore" w:pos="4820"/>
          <w:tab w:val="left" w:pos="4962"/>
          <w:tab w:val="right" w:leader="underscore" w:pos="8647"/>
        </w:tabs>
      </w:pPr>
    </w:p>
    <w:p w:rsidR="00991B98" w:rsidRDefault="00991B98" w:rsidP="00991B98">
      <w:pPr>
        <w:tabs>
          <w:tab w:val="left" w:leader="underscore" w:pos="2268"/>
          <w:tab w:val="left" w:pos="2410"/>
          <w:tab w:val="left" w:leader="underscore" w:pos="4820"/>
          <w:tab w:val="left" w:pos="4962"/>
          <w:tab w:val="right" w:leader="underscore" w:pos="8647"/>
        </w:tabs>
      </w:pPr>
    </w:p>
    <w:p w:rsidR="00991B98" w:rsidRDefault="00991B98" w:rsidP="00991B98">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747760" w:rsidRPr="00B85A96" w:rsidRDefault="00747760" w:rsidP="00437322">
      <w:pPr>
        <w:pStyle w:val="NormalWeb"/>
        <w:numPr>
          <w:ilvl w:val="0"/>
          <w:numId w:val="79"/>
        </w:numPr>
        <w:spacing w:before="0" w:beforeAutospacing="0" w:after="0" w:afterAutospacing="0"/>
        <w:ind w:left="426" w:hanging="425"/>
      </w:pPr>
      <w:r w:rsidRPr="00B85A96">
        <w:t>Look through the lens close up (like the picture above).  How do objects appear?  Larger?  Smaller?  Normal?  Inverted?</w:t>
      </w:r>
    </w:p>
    <w:p w:rsidR="00747760" w:rsidRPr="00B85A96" w:rsidRDefault="00747760" w:rsidP="00437322">
      <w:pPr>
        <w:pStyle w:val="NormalWeb"/>
        <w:numPr>
          <w:ilvl w:val="0"/>
          <w:numId w:val="79"/>
        </w:numPr>
        <w:spacing w:before="0" w:beforeAutospacing="0" w:after="0" w:afterAutospacing="0"/>
        <w:ind w:left="426" w:hanging="425"/>
      </w:pPr>
      <w:r w:rsidRPr="00B85A96">
        <w:t>Hold the lens far from you.  How do objects appear now?  Larger?  Smaller?  Normal?  Inverted?</w:t>
      </w:r>
    </w:p>
    <w:p w:rsidR="00747760" w:rsidRPr="00B85A96" w:rsidRDefault="00747760" w:rsidP="00437322">
      <w:pPr>
        <w:pStyle w:val="NormalWeb"/>
        <w:numPr>
          <w:ilvl w:val="0"/>
          <w:numId w:val="79"/>
        </w:numPr>
        <w:spacing w:before="0" w:beforeAutospacing="0" w:after="0" w:afterAutospacing="0"/>
        <w:ind w:left="426" w:hanging="425"/>
      </w:pPr>
      <w:r w:rsidRPr="00B85A96">
        <w:t>Can you explain this from the laws of refraction?</w:t>
      </w:r>
    </w:p>
    <w:p w:rsidR="00747760" w:rsidRPr="00B85A96" w:rsidRDefault="00747760" w:rsidP="00437322">
      <w:pPr>
        <w:pStyle w:val="NormalWeb"/>
        <w:numPr>
          <w:ilvl w:val="0"/>
          <w:numId w:val="79"/>
        </w:numPr>
        <w:spacing w:before="0" w:beforeAutospacing="0" w:after="0" w:afterAutospacing="0"/>
        <w:ind w:left="426" w:hanging="425"/>
      </w:pPr>
      <w:r w:rsidRPr="00B85A96">
        <w:t>Observe the ray diagrams below.  Which one do you believe shows the situation when objects are close?  Which one shows when objects are far away?  Which one would be used in a camera?</w:t>
      </w:r>
    </w:p>
    <w:p w:rsidR="00747760" w:rsidRPr="00B85A96" w:rsidRDefault="00747760" w:rsidP="00B85A96">
      <w:pPr>
        <w:pStyle w:val="NormalWeb"/>
        <w:spacing w:before="0" w:beforeAutospacing="0" w:after="0" w:afterAutospacing="0"/>
      </w:pPr>
      <w:r w:rsidRPr="00B85A96">
        <w:t xml:space="preserve">FYI - Rays always go straight through the center of a lens and parallel rays converge at the focal length.  </w:t>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A</w:t>
      </w:r>
    </w:p>
    <w:p w:rsidR="00747760" w:rsidRPr="00B85A96" w:rsidRDefault="00747760" w:rsidP="00B85A96">
      <w:pPr>
        <w:pStyle w:val="NormalWeb"/>
        <w:spacing w:before="0" w:beforeAutospacing="0" w:after="0" w:afterAutospacing="0"/>
      </w:pPr>
      <w:r w:rsidRPr="00B85A96">
        <w:rPr>
          <w:noProof/>
        </w:rPr>
        <w:drawing>
          <wp:inline distT="0" distB="0" distL="0" distR="0">
            <wp:extent cx="3067050" cy="1428750"/>
            <wp:effectExtent l="0" t="0" r="0" b="0"/>
            <wp:docPr id="434" name="Picture 434" descr="Ray diagram for f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Ray diagram for far objects"/>
                    <pic:cNvPicPr>
                      <a:picLocks noChangeAspect="1" noChangeArrowheads="1"/>
                    </pic:cNvPicPr>
                  </pic:nvPicPr>
                  <pic:blipFill>
                    <a:blip r:embed="rId116" cstate="print"/>
                    <a:srcRect/>
                    <a:stretch>
                      <a:fillRect/>
                    </a:stretch>
                  </pic:blipFill>
                  <pic:spPr bwMode="auto">
                    <a:xfrm>
                      <a:off x="0" y="0"/>
                      <a:ext cx="3067050" cy="1428750"/>
                    </a:xfrm>
                    <a:prstGeom prst="rect">
                      <a:avLst/>
                    </a:prstGeom>
                    <a:noFill/>
                    <a:ln w="9525">
                      <a:noFill/>
                      <a:miter lim="800000"/>
                      <a:headEnd/>
                      <a:tailEnd/>
                    </a:ln>
                  </pic:spPr>
                </pic:pic>
              </a:graphicData>
            </a:graphic>
          </wp:inline>
        </w:drawing>
      </w:r>
    </w:p>
    <w:p w:rsidR="00747760" w:rsidRPr="00B85A96" w:rsidRDefault="00747760" w:rsidP="00B85A96">
      <w:pPr>
        <w:pStyle w:val="NormalWeb"/>
        <w:spacing w:before="0" w:beforeAutospacing="0" w:after="0" w:afterAutospacing="0"/>
      </w:pPr>
      <w:r w:rsidRPr="00B85A96">
        <w:t> </w:t>
      </w:r>
    </w:p>
    <w:p w:rsidR="00747760" w:rsidRPr="00B85A96" w:rsidRDefault="00747760" w:rsidP="00B85A96">
      <w:pPr>
        <w:pStyle w:val="NormalWeb"/>
        <w:spacing w:before="0" w:beforeAutospacing="0" w:after="0" w:afterAutospacing="0"/>
      </w:pPr>
      <w:r w:rsidRPr="00B85A96">
        <w:t>Ray Diagram B</w:t>
      </w:r>
    </w:p>
    <w:p w:rsidR="00747760" w:rsidRPr="00B85A96" w:rsidRDefault="00747760" w:rsidP="00B85A96">
      <w:pPr>
        <w:pStyle w:val="NormalWeb"/>
        <w:spacing w:before="0" w:beforeAutospacing="0" w:after="0" w:afterAutospacing="0"/>
      </w:pPr>
      <w:r w:rsidRPr="00B85A96">
        <w:rPr>
          <w:noProof/>
        </w:rPr>
        <w:drawing>
          <wp:inline distT="0" distB="0" distL="0" distR="0">
            <wp:extent cx="2266950" cy="1905000"/>
            <wp:effectExtent l="0" t="0" r="0" b="0"/>
            <wp:docPr id="435" name="Picture 435" descr="Ray diagram for ne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Ray diagram for near objects"/>
                    <pic:cNvPicPr>
                      <a:picLocks noChangeAspect="1" noChangeArrowheads="1"/>
                    </pic:cNvPicPr>
                  </pic:nvPicPr>
                  <pic:blipFill>
                    <a:blip r:embed="rId117" cstate="print"/>
                    <a:srcRect/>
                    <a:stretch>
                      <a:fillRect/>
                    </a:stretch>
                  </pic:blipFill>
                  <pic:spPr bwMode="auto">
                    <a:xfrm>
                      <a:off x="0" y="0"/>
                      <a:ext cx="2266950" cy="1905000"/>
                    </a:xfrm>
                    <a:prstGeom prst="rect">
                      <a:avLst/>
                    </a:prstGeom>
                    <a:noFill/>
                    <a:ln w="9525">
                      <a:noFill/>
                      <a:miter lim="800000"/>
                      <a:headEnd/>
                      <a:tailEnd/>
                    </a:ln>
                  </pic:spPr>
                </pic:pic>
              </a:graphicData>
            </a:graphic>
          </wp:inline>
        </w:drawing>
      </w:r>
    </w:p>
    <w:p w:rsidR="00747760" w:rsidRPr="00B85A96" w:rsidRDefault="00747760" w:rsidP="00B85A96">
      <w:pPr>
        <w:rPr>
          <w:szCs w:val="24"/>
        </w:rPr>
      </w:pPr>
    </w:p>
    <w:p w:rsidR="00991B98" w:rsidRPr="00874C75" w:rsidRDefault="00747760" w:rsidP="00991B98">
      <w:pPr>
        <w:rPr>
          <w:bCs/>
          <w:color w:val="BFBFBF" w:themeColor="background1" w:themeShade="BF"/>
        </w:rPr>
      </w:pPr>
      <w:r w:rsidRPr="00B85A96">
        <w:rPr>
          <w:rFonts w:ascii="Arial" w:hAnsi="Arial" w:cs="Arial"/>
          <w:b/>
          <w:szCs w:val="24"/>
        </w:rPr>
        <w:br w:type="page"/>
      </w:r>
      <w:r w:rsidR="00991B98">
        <w:rPr>
          <w:bCs/>
          <w:color w:val="BFBFBF" w:themeColor="background1" w:themeShade="BF"/>
        </w:rPr>
        <w:lastRenderedPageBreak/>
        <w:t>Pa</w:t>
      </w:r>
      <w:r w:rsidR="00991B98" w:rsidRPr="00874C75">
        <w:rPr>
          <w:bCs/>
          <w:color w:val="BFBFBF" w:themeColor="background1" w:themeShade="BF"/>
        </w:rPr>
        <w:t>ge left intentionally blank</w:t>
      </w:r>
    </w:p>
    <w:p w:rsidR="00991B98" w:rsidRDefault="00991B98" w:rsidP="00991B98">
      <w:r>
        <w:br w:type="page"/>
      </w:r>
    </w:p>
    <w:p w:rsidR="00747760" w:rsidRDefault="00991B98" w:rsidP="00991B98">
      <w:pPr>
        <w:pStyle w:val="Heading2"/>
      </w:pPr>
      <w:r>
        <w:rPr>
          <w:noProof/>
        </w:rPr>
        <w:lastRenderedPageBreak/>
        <w:drawing>
          <wp:anchor distT="0" distB="0" distL="114300" distR="114300" simplePos="0" relativeHeight="252857344" behindDoc="0" locked="0" layoutInCell="1" allowOverlap="1">
            <wp:simplePos x="0" y="0"/>
            <wp:positionH relativeFrom="column">
              <wp:posOffset>2893695</wp:posOffset>
            </wp:positionH>
            <wp:positionV relativeFrom="paragraph">
              <wp:posOffset>-133350</wp:posOffset>
            </wp:positionV>
            <wp:extent cx="1562100" cy="1428750"/>
            <wp:effectExtent l="19050" t="0" r="0" b="0"/>
            <wp:wrapSquare wrapText="bothSides"/>
            <wp:docPr id="1472" name="Picture 479" descr="Pythagorean The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ythagorean Theorem"/>
                    <pic:cNvPicPr>
                      <a:picLocks noChangeAspect="1" noChangeArrowheads="1"/>
                    </pic:cNvPicPr>
                  </pic:nvPicPr>
                  <pic:blipFill>
                    <a:blip r:embed="rId118" cstate="print"/>
                    <a:srcRect/>
                    <a:stretch>
                      <a:fillRect/>
                    </a:stretch>
                  </pic:blipFill>
                  <pic:spPr bwMode="auto">
                    <a:xfrm>
                      <a:off x="0" y="0"/>
                      <a:ext cx="1562100" cy="1428750"/>
                    </a:xfrm>
                    <a:prstGeom prst="rect">
                      <a:avLst/>
                    </a:prstGeom>
                    <a:noFill/>
                    <a:ln w="9525">
                      <a:noFill/>
                      <a:miter lim="800000"/>
                      <a:headEnd/>
                      <a:tailEnd/>
                    </a:ln>
                  </pic:spPr>
                </pic:pic>
              </a:graphicData>
            </a:graphic>
          </wp:anchor>
        </w:drawing>
      </w:r>
      <w:bookmarkStart w:id="52" w:name="_Toc407977200"/>
      <w:r>
        <w:t>Relativity</w:t>
      </w:r>
      <w:bookmarkEnd w:id="52"/>
      <w:r w:rsidRPr="00991B98">
        <w:rPr>
          <w:noProof/>
        </w:rPr>
        <w:t xml:space="preserve"> </w:t>
      </w: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991B98" w:rsidRDefault="00991B98" w:rsidP="00B85A96">
      <w:pPr>
        <w:rPr>
          <w:rFonts w:ascii="Arial" w:hAnsi="Arial" w:cs="Arial"/>
          <w:b/>
          <w:szCs w:val="24"/>
        </w:rPr>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A660C9" w:rsidRPr="00B85A96" w:rsidRDefault="00A660C9" w:rsidP="00991B98">
      <w:pPr>
        <w:pStyle w:val="NormalWeb"/>
        <w:spacing w:before="0" w:beforeAutospacing="0" w:after="0" w:afterAutospacing="0"/>
        <w:ind w:firstLine="426"/>
      </w:pPr>
      <w:r w:rsidRPr="00B85A96">
        <w:t xml:space="preserve">We can start to understand relativity by thinking about a speed boat crossing a river compared to going downstream and back.  The boat is like a light beam and the speed of the river is like the speed Earth is traveling through space.  The river is 1500 m wide (must be the Amazon), the boat's speed is 30 m/sec, and the river's current is 3 m/sec.  </w:t>
      </w:r>
    </w:p>
    <w:p w:rsidR="00A660C9" w:rsidRPr="00B85A96" w:rsidRDefault="00A660C9" w:rsidP="00991B98">
      <w:pPr>
        <w:pStyle w:val="NormalWeb"/>
        <w:spacing w:before="0" w:beforeAutospacing="0" w:after="0" w:afterAutospacing="0"/>
        <w:ind w:firstLine="426"/>
      </w:pPr>
      <w:r w:rsidRPr="00B85A96">
        <w:t>First consider how long it takes the boat to travel to a point exactly across the river and back.  The answer is not 100 sec.  The boat has to aim upstream a bit both directions.</w:t>
      </w:r>
    </w:p>
    <w:p w:rsidR="00A660C9" w:rsidRPr="00B85A96" w:rsidRDefault="00A660C9" w:rsidP="00437322">
      <w:pPr>
        <w:numPr>
          <w:ilvl w:val="0"/>
          <w:numId w:val="80"/>
        </w:numPr>
        <w:ind w:left="426" w:hanging="425"/>
        <w:rPr>
          <w:szCs w:val="24"/>
        </w:rPr>
      </w:pPr>
      <w:r w:rsidRPr="00B85A96">
        <w:rPr>
          <w:szCs w:val="24"/>
        </w:rPr>
        <w:t>What is the equation for the boat's upstream speed (relative to the water)</w:t>
      </w:r>
      <w:r w:rsidR="0076180A">
        <w:rPr>
          <w:szCs w:val="24"/>
        </w:rPr>
        <w:t>?</w:t>
      </w:r>
    </w:p>
    <w:p w:rsidR="00A660C9" w:rsidRPr="00B85A96" w:rsidRDefault="00A660C9" w:rsidP="00437322">
      <w:pPr>
        <w:numPr>
          <w:ilvl w:val="0"/>
          <w:numId w:val="80"/>
        </w:numPr>
        <w:ind w:left="426" w:hanging="425"/>
        <w:rPr>
          <w:szCs w:val="24"/>
        </w:rPr>
      </w:pPr>
      <w:r w:rsidRPr="00B85A96">
        <w:rPr>
          <w:szCs w:val="24"/>
        </w:rPr>
        <w:t>Draw a picture and label the components of the boat's velocity relative to the water.</w:t>
      </w:r>
    </w:p>
    <w:p w:rsidR="00A660C9" w:rsidRPr="00B85A96" w:rsidRDefault="00A660C9" w:rsidP="00437322">
      <w:pPr>
        <w:numPr>
          <w:ilvl w:val="0"/>
          <w:numId w:val="80"/>
        </w:numPr>
        <w:ind w:left="426" w:hanging="425"/>
        <w:rPr>
          <w:szCs w:val="24"/>
        </w:rPr>
      </w:pPr>
      <w:r w:rsidRPr="00B85A96">
        <w:rPr>
          <w:szCs w:val="24"/>
        </w:rPr>
        <w:t xml:space="preserve">What is the equation for the boat's speed perpendicular to the shore (relative to the shore)?  </w:t>
      </w:r>
      <w:r w:rsidR="0076180A">
        <w:rPr>
          <w:szCs w:val="24"/>
        </w:rPr>
        <w:t>V is the speed of the river’s current, c for the speed of the boat, x for the distance across the river and back, and t for the time to cross the river and back.</w:t>
      </w:r>
      <w:r w:rsidRPr="00B85A96">
        <w:rPr>
          <w:szCs w:val="24"/>
        </w:rPr>
        <w:t xml:space="preserve"> </w:t>
      </w:r>
    </w:p>
    <w:p w:rsidR="00A660C9" w:rsidRPr="00B85A96" w:rsidRDefault="00A660C9" w:rsidP="00437322">
      <w:pPr>
        <w:numPr>
          <w:ilvl w:val="0"/>
          <w:numId w:val="80"/>
        </w:numPr>
        <w:ind w:left="426" w:hanging="425"/>
        <w:rPr>
          <w:szCs w:val="24"/>
        </w:rPr>
      </w:pPr>
      <w:r w:rsidRPr="00B85A96">
        <w:rPr>
          <w:szCs w:val="24"/>
        </w:rPr>
        <w:t xml:space="preserve">What is the equation for the time it takes for the boat to go across the river and back?  Express this in terms of </w:t>
      </w:r>
      <m:oMath>
        <m:r>
          <w:rPr>
            <w:rFonts w:ascii="Cambria Math" w:hAnsi="Cambria Math"/>
            <w:szCs w:val="24"/>
          </w:rPr>
          <m:t xml:space="preserve">γ= </m:t>
        </m:r>
        <m:f>
          <m:fPr>
            <m:ctrlPr>
              <w:rPr>
                <w:rFonts w:ascii="Cambria Math" w:hAnsi="Cambria Math"/>
                <w:i/>
                <w:szCs w:val="24"/>
              </w:rPr>
            </m:ctrlPr>
          </m:fPr>
          <m:num>
            <m:r>
              <w:rPr>
                <w:rFonts w:ascii="Cambria Math" w:hAnsi="Cambria Math"/>
                <w:szCs w:val="24"/>
              </w:rPr>
              <m:t>1</m:t>
            </m:r>
          </m:num>
          <m:den>
            <m:rad>
              <m:radPr>
                <m:degHide m:val="on"/>
                <m:ctrlPr>
                  <w:rPr>
                    <w:rFonts w:ascii="Cambria Math" w:hAnsi="Cambria Math"/>
                    <w:i/>
                    <w:szCs w:val="24"/>
                  </w:rPr>
                </m:ctrlPr>
              </m:radPr>
              <m:deg/>
              <m:e>
                <m:d>
                  <m:dPr>
                    <m:ctrlPr>
                      <w:rPr>
                        <w:rFonts w:ascii="Cambria Math" w:hAnsi="Cambria Math"/>
                        <w:i/>
                        <w:szCs w:val="24"/>
                      </w:rPr>
                    </m:ctrlPr>
                  </m:dPr>
                  <m:e>
                    <m:r>
                      <w:rPr>
                        <w:rFonts w:ascii="Cambria Math" w:hAnsi="Cambria Math"/>
                        <w:szCs w:val="24"/>
                      </w:rPr>
                      <m:t xml:space="preserve">1- </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d>
              </m:e>
            </m:rad>
          </m:den>
        </m:f>
      </m:oMath>
      <w:r w:rsidRPr="00B85A96">
        <w:rPr>
          <w:rFonts w:asciiTheme="minorHAnsi" w:eastAsiaTheme="minorHAnsi" w:hAnsiTheme="minorHAnsi" w:cstheme="minorBidi"/>
          <w:szCs w:val="24"/>
        </w:rPr>
        <w:t>.</w:t>
      </w:r>
    </w:p>
    <w:p w:rsidR="00A660C9" w:rsidRPr="00B85A96" w:rsidRDefault="0076180A" w:rsidP="00437322">
      <w:pPr>
        <w:numPr>
          <w:ilvl w:val="0"/>
          <w:numId w:val="80"/>
        </w:numPr>
        <w:ind w:left="426" w:hanging="425"/>
        <w:rPr>
          <w:szCs w:val="24"/>
        </w:rPr>
      </w:pPr>
      <w:r>
        <w:rPr>
          <w:szCs w:val="24"/>
        </w:rPr>
        <w:t>P</w:t>
      </w:r>
      <w:r w:rsidR="00A660C9" w:rsidRPr="00B85A96">
        <w:rPr>
          <w:szCs w:val="24"/>
        </w:rPr>
        <w:t>lug in numbers - how long does it take to go back and forth?  Keep 6 sig figs.</w:t>
      </w:r>
    </w:p>
    <w:p w:rsidR="00A660C9" w:rsidRPr="00B85A96" w:rsidRDefault="00A660C9" w:rsidP="00437322">
      <w:pPr>
        <w:numPr>
          <w:ilvl w:val="0"/>
          <w:numId w:val="80"/>
        </w:numPr>
        <w:ind w:left="426" w:hanging="425"/>
        <w:rPr>
          <w:szCs w:val="24"/>
        </w:rPr>
      </w:pPr>
      <w:r w:rsidRPr="00B85A96">
        <w:rPr>
          <w:szCs w:val="24"/>
        </w:rPr>
        <w:t>Derive the equation for the total time it takes to go 1500 m downstream and back?  Express this in terms of γ per Part 4 and call this total time t'.</w:t>
      </w:r>
    </w:p>
    <w:p w:rsidR="00A660C9" w:rsidRPr="00B85A96" w:rsidRDefault="0076180A" w:rsidP="00437322">
      <w:pPr>
        <w:numPr>
          <w:ilvl w:val="0"/>
          <w:numId w:val="80"/>
        </w:numPr>
        <w:ind w:left="426" w:hanging="425"/>
        <w:rPr>
          <w:szCs w:val="24"/>
        </w:rPr>
      </w:pPr>
      <w:r>
        <w:rPr>
          <w:szCs w:val="24"/>
        </w:rPr>
        <w:t xml:space="preserve">Compare the equation of Part </w:t>
      </w:r>
      <w:r w:rsidR="00A660C9" w:rsidRPr="00B85A96">
        <w:rPr>
          <w:szCs w:val="24"/>
        </w:rPr>
        <w:t xml:space="preserve"> to Part 4.  Are they the same?  By what multiplying factor are they different?</w:t>
      </w:r>
    </w:p>
    <w:p w:rsidR="00A660C9" w:rsidRPr="00B85A96" w:rsidRDefault="00A660C9" w:rsidP="00437322">
      <w:pPr>
        <w:numPr>
          <w:ilvl w:val="0"/>
          <w:numId w:val="80"/>
        </w:numPr>
        <w:ind w:left="426" w:hanging="425"/>
        <w:rPr>
          <w:szCs w:val="24"/>
        </w:rPr>
      </w:pPr>
      <w:r w:rsidRPr="00B85A96">
        <w:rPr>
          <w:szCs w:val="24"/>
        </w:rPr>
        <w:t>Plug in numbers and calculate t' keeping 6 sig figs.</w:t>
      </w:r>
    </w:p>
    <w:p w:rsidR="00A660C9" w:rsidRPr="00B85A96" w:rsidRDefault="00A660C9" w:rsidP="00437322">
      <w:pPr>
        <w:numPr>
          <w:ilvl w:val="0"/>
          <w:numId w:val="80"/>
        </w:numPr>
        <w:ind w:left="426" w:hanging="425"/>
        <w:rPr>
          <w:szCs w:val="24"/>
        </w:rPr>
      </w:pPr>
      <w:r w:rsidRPr="00B85A96">
        <w:rPr>
          <w:szCs w:val="24"/>
        </w:rPr>
        <w:t>Compare t to t'.  Are they the same?</w:t>
      </w:r>
    </w:p>
    <w:p w:rsidR="00A660C9" w:rsidRPr="00B85A96" w:rsidRDefault="0076180A" w:rsidP="00437322">
      <w:pPr>
        <w:numPr>
          <w:ilvl w:val="0"/>
          <w:numId w:val="80"/>
        </w:numPr>
        <w:ind w:left="426" w:hanging="425"/>
        <w:rPr>
          <w:szCs w:val="24"/>
        </w:rPr>
      </w:pPr>
      <w:r>
        <w:rPr>
          <w:szCs w:val="24"/>
        </w:rPr>
        <w:t>For light, instead of a boat, and instead of a river it’s a rocket, d</w:t>
      </w:r>
      <w:r w:rsidR="00A660C9" w:rsidRPr="00B85A96">
        <w:rPr>
          <w:szCs w:val="24"/>
        </w:rPr>
        <w:t>o you expect your equations of Part </w:t>
      </w:r>
      <w:r>
        <w:rPr>
          <w:szCs w:val="24"/>
        </w:rPr>
        <w:t>6</w:t>
      </w:r>
      <w:r w:rsidR="00A660C9" w:rsidRPr="00B85A96">
        <w:rPr>
          <w:szCs w:val="24"/>
        </w:rPr>
        <w:t xml:space="preserve"> and Part 4 to vary?  Why or why not?</w:t>
      </w:r>
    </w:p>
    <w:p w:rsidR="00A660C9" w:rsidRPr="00B85A96" w:rsidRDefault="00A660C9" w:rsidP="00437322">
      <w:pPr>
        <w:numPr>
          <w:ilvl w:val="0"/>
          <w:numId w:val="80"/>
        </w:numPr>
        <w:ind w:left="426" w:hanging="425"/>
        <w:rPr>
          <w:szCs w:val="24"/>
        </w:rPr>
      </w:pPr>
      <w:r w:rsidRPr="00B85A96">
        <w:rPr>
          <w:szCs w:val="24"/>
        </w:rPr>
        <w:t xml:space="preserve">In publications between 1861 and 1873 discussing the theory of electromagnetism, James Maxwell predicted the equations in Parts 4 &amp; </w:t>
      </w:r>
      <w:r w:rsidR="0076180A">
        <w:rPr>
          <w:szCs w:val="24"/>
        </w:rPr>
        <w:t>6</w:t>
      </w:r>
      <w:r w:rsidRPr="00B85A96">
        <w:rPr>
          <w:szCs w:val="24"/>
        </w:rPr>
        <w:t xml:space="preserve"> would be the same.  This surprised physicists because, as you just got done figuring out, it should be different.  What would you propose to settle this?</w:t>
      </w:r>
    </w:p>
    <w:p w:rsidR="00A660C9" w:rsidRPr="00B85A96" w:rsidRDefault="00A660C9" w:rsidP="0076180A">
      <w:pPr>
        <w:pStyle w:val="NormalWeb"/>
        <w:spacing w:before="0" w:beforeAutospacing="0" w:after="0" w:afterAutospacing="0"/>
        <w:ind w:firstLine="426"/>
      </w:pPr>
      <w:r w:rsidRPr="00B85A96">
        <w:t>American scientists Albert Michelson and Edward Morley tested this in 1887 proving Maxwell correct.   t and t' WERE the same.   Hendrik Lorentz introduced the fudge factor, γ, in 1904 without really understanding the physical significance.  It was just a mathematical convenience.  The next year Albert Einstein published his work on special relativity explaining why t and t' should be the same.</w:t>
      </w:r>
    </w:p>
    <w:p w:rsidR="00C10FAD" w:rsidRPr="00874C75" w:rsidRDefault="0076180A" w:rsidP="00C10FAD">
      <w:pPr>
        <w:rPr>
          <w:bCs/>
          <w:color w:val="BFBFBF" w:themeColor="background1" w:themeShade="BF"/>
        </w:rPr>
      </w:pPr>
      <w:r>
        <w:t xml:space="preserve">What Einstein predicted, however, was that time is not constant.  </w:t>
      </w:r>
      <w:r w:rsidR="00A660C9" w:rsidRPr="00B85A96">
        <w:t>Even if we made perfect clocks, they would run at different rates.  We will discuss this in detail in class.</w:t>
      </w:r>
      <w:r w:rsidR="00A660C9" w:rsidRPr="00B85A96">
        <w:rPr>
          <w:rFonts w:ascii="Arial" w:hAnsi="Arial" w:cs="Arial"/>
          <w:b/>
          <w:szCs w:val="24"/>
        </w:rPr>
        <w:br w:type="page"/>
      </w:r>
      <w:r w:rsidR="00C10FAD">
        <w:rPr>
          <w:bCs/>
          <w:color w:val="BFBFBF" w:themeColor="background1" w:themeShade="BF"/>
        </w:rPr>
        <w:lastRenderedPageBreak/>
        <w:t>Pa</w:t>
      </w:r>
      <w:r w:rsidR="00C10FAD" w:rsidRPr="00874C75">
        <w:rPr>
          <w:bCs/>
          <w:color w:val="BFBFBF" w:themeColor="background1" w:themeShade="BF"/>
        </w:rPr>
        <w:t>ge left intentionally blank</w:t>
      </w:r>
    </w:p>
    <w:p w:rsidR="00C10FAD" w:rsidRDefault="00C10FAD" w:rsidP="00C10FAD">
      <w:r>
        <w:br w:type="page"/>
      </w:r>
    </w:p>
    <w:p w:rsidR="00A660C9" w:rsidRPr="00C10FAD" w:rsidRDefault="00C10FAD" w:rsidP="00C10FAD">
      <w:pPr>
        <w:pStyle w:val="Heading2"/>
        <w:rPr>
          <w:rStyle w:val="Strong"/>
          <w:b/>
        </w:rPr>
      </w:pPr>
      <w:r>
        <w:rPr>
          <w:bCs/>
          <w:noProof/>
        </w:rPr>
        <w:lastRenderedPageBreak/>
        <w:drawing>
          <wp:anchor distT="0" distB="0" distL="114300" distR="114300" simplePos="0" relativeHeight="252858368" behindDoc="0" locked="0" layoutInCell="1" allowOverlap="1">
            <wp:simplePos x="0" y="0"/>
            <wp:positionH relativeFrom="column">
              <wp:posOffset>3169920</wp:posOffset>
            </wp:positionH>
            <wp:positionV relativeFrom="paragraph">
              <wp:posOffset>-95250</wp:posOffset>
            </wp:positionV>
            <wp:extent cx="704850" cy="1428750"/>
            <wp:effectExtent l="19050" t="0" r="0" b="0"/>
            <wp:wrapSquare wrapText="bothSides"/>
            <wp:docPr id="1473" name="Picture 507" descr="Supe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Supergirl"/>
                    <pic:cNvPicPr>
                      <a:picLocks noChangeAspect="1" noChangeArrowheads="1"/>
                    </pic:cNvPicPr>
                  </pic:nvPicPr>
                  <pic:blipFill>
                    <a:blip r:embed="rId119" cstate="print"/>
                    <a:srcRect/>
                    <a:stretch>
                      <a:fillRect/>
                    </a:stretch>
                  </pic:blipFill>
                  <pic:spPr bwMode="auto">
                    <a:xfrm>
                      <a:off x="0" y="0"/>
                      <a:ext cx="704850" cy="1428750"/>
                    </a:xfrm>
                    <a:prstGeom prst="rect">
                      <a:avLst/>
                    </a:prstGeom>
                    <a:noFill/>
                    <a:ln w="9525">
                      <a:noFill/>
                      <a:miter lim="800000"/>
                      <a:headEnd/>
                      <a:tailEnd/>
                    </a:ln>
                  </pic:spPr>
                </pic:pic>
              </a:graphicData>
            </a:graphic>
          </wp:anchor>
        </w:drawing>
      </w:r>
      <w:bookmarkStart w:id="53" w:name="_Toc407977201"/>
      <w:proofErr w:type="spellStart"/>
      <w:r w:rsidRPr="00C10FAD">
        <w:rPr>
          <w:rStyle w:val="Strong"/>
          <w:b/>
        </w:rPr>
        <w:t>Supergirl's</w:t>
      </w:r>
      <w:proofErr w:type="spellEnd"/>
      <w:r w:rsidRPr="00C10FAD">
        <w:rPr>
          <w:rStyle w:val="Strong"/>
          <w:b/>
        </w:rPr>
        <w:t xml:space="preserve"> Photons</w:t>
      </w:r>
      <w:bookmarkEnd w:id="53"/>
      <w:r w:rsidRPr="00C10FAD">
        <w:rPr>
          <w:noProof/>
        </w:rPr>
        <w:t xml:space="preserve"> </w:t>
      </w:r>
    </w:p>
    <w:p w:rsidR="00C10FAD" w:rsidRDefault="00C10FAD" w:rsidP="00C10FAD">
      <w:pPr>
        <w:pStyle w:val="NormalWeb"/>
        <w:spacing w:before="0" w:beforeAutospacing="0" w:after="0" w:afterAutospacing="0"/>
        <w:rPr>
          <w:rStyle w:val="Strong"/>
        </w:rPr>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C10FAD" w:rsidRDefault="00C10FAD" w:rsidP="00C10FAD">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A660C9" w:rsidRPr="00B85A96" w:rsidRDefault="00A660C9" w:rsidP="00B85A96">
      <w:pPr>
        <w:pStyle w:val="NormalWeb"/>
        <w:spacing w:before="0" w:beforeAutospacing="0" w:after="0" w:afterAutospacing="0"/>
      </w:pPr>
      <w:r w:rsidRPr="00B85A96">
        <w:t>According to DC comics, Kryptonians (former inhabitants of Krypton) gained their super powers from our yellow sun.  Earlier you calculated how much energy, 11113 J, it took for Supergirl to leap over the 21.0 m TJC chapel steeple.  Now lets figure out how many photons she needs from our sun to accomplish this.  Since solar radiation is about 1000 W/m</w:t>
      </w:r>
      <w:r w:rsidRPr="00B85A96">
        <w:rPr>
          <w:vertAlign w:val="superscript"/>
        </w:rPr>
        <w:t>2</w:t>
      </w:r>
      <w:r w:rsidRPr="00B85A96">
        <w:t xml:space="preserve"> (watts per meter squared are units of irradiance) on a sunny day we can also calculate how long it would require for her to gain this energy and how much mass in the sun is converted to energy.</w:t>
      </w:r>
    </w:p>
    <w:p w:rsidR="00A660C9" w:rsidRPr="00B85A96" w:rsidRDefault="00A660C9" w:rsidP="00B85A96">
      <w:pPr>
        <w:pStyle w:val="NormalWeb"/>
        <w:spacing w:before="0" w:beforeAutospacing="0" w:after="0" w:afterAutospacing="0"/>
      </w:pPr>
      <w:r w:rsidRPr="00B85A96">
        <w:t> </w:t>
      </w:r>
    </w:p>
    <w:p w:rsidR="00C10FAD" w:rsidRPr="00C10FAD" w:rsidRDefault="00C10FAD" w:rsidP="00437322">
      <w:pPr>
        <w:pStyle w:val="ListParagraph"/>
        <w:numPr>
          <w:ilvl w:val="1"/>
          <w:numId w:val="65"/>
        </w:numPr>
        <w:tabs>
          <w:tab w:val="clear" w:pos="1440"/>
        </w:tabs>
        <w:ind w:left="426" w:hanging="425"/>
      </w:pPr>
      <w:r w:rsidRPr="00C10FAD">
        <w:t>Lets figure out how long it takes first.  What is the formula relating power, energy and time?</w:t>
      </w:r>
    </w:p>
    <w:p w:rsidR="00C10FAD" w:rsidRPr="00C10FAD" w:rsidRDefault="00C10FAD" w:rsidP="00437322">
      <w:pPr>
        <w:pStyle w:val="ListParagraph"/>
        <w:numPr>
          <w:ilvl w:val="1"/>
          <w:numId w:val="65"/>
        </w:numPr>
        <w:tabs>
          <w:tab w:val="clear" w:pos="1440"/>
        </w:tabs>
        <w:ind w:left="426" w:hanging="425"/>
      </w:pPr>
      <w:r w:rsidRPr="00C10FAD">
        <w:t>Solve this formula for time and write the working equation here.</w:t>
      </w:r>
    </w:p>
    <w:p w:rsidR="00C10FAD" w:rsidRPr="00C10FAD" w:rsidRDefault="00C10FAD" w:rsidP="00437322">
      <w:pPr>
        <w:pStyle w:val="ListParagraph"/>
        <w:numPr>
          <w:ilvl w:val="1"/>
          <w:numId w:val="65"/>
        </w:numPr>
        <w:tabs>
          <w:tab w:val="clear" w:pos="1440"/>
        </w:tabs>
        <w:ind w:left="426" w:hanging="425"/>
      </w:pPr>
      <w:r w:rsidRPr="00C10FAD">
        <w:t xml:space="preserve">Let's assume the super cape is 100% efficient capturing the solar radiation, channeling it to the </w:t>
      </w:r>
      <w:proofErr w:type="spellStart"/>
      <w:r w:rsidRPr="00C10FAD">
        <w:t>Kryptonians</w:t>
      </w:r>
      <w:proofErr w:type="spellEnd"/>
      <w:r w:rsidRPr="00C10FAD">
        <w:t>, and the cape area is 2 m2.  Power per area is called irradiance and is a common way to specify how "bright" a beam of light is.  The formula is I = P/A.  Solve this formula for power and write it here:</w:t>
      </w:r>
    </w:p>
    <w:p w:rsidR="00C10FAD" w:rsidRPr="00C10FAD" w:rsidRDefault="00C10FAD" w:rsidP="00437322">
      <w:pPr>
        <w:pStyle w:val="ListParagraph"/>
        <w:numPr>
          <w:ilvl w:val="1"/>
          <w:numId w:val="65"/>
        </w:numPr>
        <w:tabs>
          <w:tab w:val="clear" w:pos="1440"/>
        </w:tabs>
        <w:ind w:left="426" w:hanging="425"/>
      </w:pPr>
      <w:r w:rsidRPr="00C10FAD">
        <w:t>Substitute the expression for power in Part 3 into the equation of Part 2 to get the formula for time in terms of I, A, and E.</w:t>
      </w:r>
    </w:p>
    <w:p w:rsidR="00C10FAD" w:rsidRPr="00C10FAD" w:rsidRDefault="00C10FAD" w:rsidP="00437322">
      <w:pPr>
        <w:pStyle w:val="ListParagraph"/>
        <w:numPr>
          <w:ilvl w:val="1"/>
          <w:numId w:val="65"/>
        </w:numPr>
        <w:tabs>
          <w:tab w:val="clear" w:pos="1440"/>
        </w:tabs>
        <w:ind w:left="426" w:hanging="425"/>
      </w:pPr>
      <w:r w:rsidRPr="00C10FAD">
        <w:t>Now plug in numbers and calculate the time.</w:t>
      </w:r>
    </w:p>
    <w:p w:rsidR="00C10FAD" w:rsidRPr="00C10FAD" w:rsidRDefault="00C10FAD" w:rsidP="00437322">
      <w:pPr>
        <w:pStyle w:val="ListParagraph"/>
        <w:numPr>
          <w:ilvl w:val="1"/>
          <w:numId w:val="65"/>
        </w:numPr>
        <w:tabs>
          <w:tab w:val="clear" w:pos="1440"/>
        </w:tabs>
        <w:ind w:left="426" w:hanging="425"/>
      </w:pPr>
      <w:r w:rsidRPr="00C10FAD">
        <w:t>Next we'll figure out how many photons are in 11113 J of light.</w:t>
      </w:r>
      <w:r>
        <w:t xml:space="preserve">  We learned that light is both a particle and a wave and the energy </w:t>
      </w:r>
      <w:r w:rsidRPr="00C10FAD">
        <w:t xml:space="preserve">of each photon is </w:t>
      </w:r>
      <w:proofErr w:type="spellStart"/>
      <w:r w:rsidRPr="00C10FAD">
        <w:t>E</w:t>
      </w:r>
      <w:r w:rsidRPr="00C10FAD">
        <w:rPr>
          <w:vertAlign w:val="subscript"/>
        </w:rPr>
        <w:t>p</w:t>
      </w:r>
      <w:proofErr w:type="spellEnd"/>
      <w:r>
        <w:t> </w:t>
      </w:r>
      <w:r w:rsidRPr="00C10FAD">
        <w:t>=</w:t>
      </w:r>
      <w:r>
        <w:t xml:space="preserve"> </w:t>
      </w:r>
      <w:proofErr w:type="spellStart"/>
      <w:r w:rsidRPr="00C10FAD">
        <w:t>hf</w:t>
      </w:r>
      <w:proofErr w:type="spellEnd"/>
      <w:r w:rsidRPr="00C10FAD">
        <w:t xml:space="preserve"> where h = 6.63*10-34 J sec and f is frequency</w:t>
      </w:r>
      <w:r w:rsidR="00437322">
        <w:t xml:space="preserve"> where </w:t>
      </w:r>
      <w:proofErr w:type="spellStart"/>
      <w:r w:rsidRPr="00C10FAD">
        <w:t>λf</w:t>
      </w:r>
      <w:proofErr w:type="spellEnd"/>
      <w:r w:rsidRPr="00C10FAD">
        <w:t xml:space="preserve"> = c = 3*10</w:t>
      </w:r>
      <w:r w:rsidRPr="00C10FAD">
        <w:rPr>
          <w:vertAlign w:val="superscript"/>
        </w:rPr>
        <w:t>8</w:t>
      </w:r>
      <w:r w:rsidRPr="00C10FAD">
        <w:t xml:space="preserve"> m/sec.  Yellow light has a wavelength of 600 nm (recall nm = 10</w:t>
      </w:r>
      <w:r w:rsidRPr="00C10FAD">
        <w:rPr>
          <w:vertAlign w:val="superscript"/>
        </w:rPr>
        <w:t>-9</w:t>
      </w:r>
      <w:r w:rsidRPr="00C10FAD">
        <w:t xml:space="preserve"> m).  Solve the formula </w:t>
      </w:r>
      <w:proofErr w:type="spellStart"/>
      <w:r w:rsidRPr="00C10FAD">
        <w:t>λf</w:t>
      </w:r>
      <w:proofErr w:type="spellEnd"/>
      <w:r w:rsidRPr="00C10FAD">
        <w:t xml:space="preserve"> = c for f and write down the working equation here:</w:t>
      </w:r>
    </w:p>
    <w:p w:rsidR="00C10FAD" w:rsidRPr="00C10FAD" w:rsidRDefault="00C10FAD" w:rsidP="00437322">
      <w:pPr>
        <w:pStyle w:val="ListParagraph"/>
        <w:numPr>
          <w:ilvl w:val="1"/>
          <w:numId w:val="65"/>
        </w:numPr>
        <w:tabs>
          <w:tab w:val="clear" w:pos="1440"/>
        </w:tabs>
        <w:ind w:left="426" w:hanging="425"/>
      </w:pPr>
      <w:r w:rsidRPr="00C10FAD">
        <w:t xml:space="preserve">Substitute this equation for f into </w:t>
      </w:r>
      <w:proofErr w:type="spellStart"/>
      <w:r w:rsidRPr="00C10FAD">
        <w:t>Ep</w:t>
      </w:r>
      <w:proofErr w:type="spellEnd"/>
      <w:r w:rsidRPr="00C10FAD">
        <w:t xml:space="preserve"> = </w:t>
      </w:r>
      <w:proofErr w:type="spellStart"/>
      <w:r w:rsidRPr="00C10FAD">
        <w:t>hf</w:t>
      </w:r>
      <w:proofErr w:type="spellEnd"/>
      <w:r w:rsidRPr="00C10FAD">
        <w:t xml:space="preserve"> and write that down here:</w:t>
      </w:r>
    </w:p>
    <w:p w:rsidR="00C10FAD" w:rsidRDefault="00437322" w:rsidP="00437322">
      <w:pPr>
        <w:pStyle w:val="ListParagraph"/>
        <w:numPr>
          <w:ilvl w:val="1"/>
          <w:numId w:val="65"/>
        </w:numPr>
        <w:tabs>
          <w:tab w:val="clear" w:pos="1440"/>
        </w:tabs>
        <w:ind w:left="426" w:hanging="425"/>
      </w:pPr>
      <w:r>
        <w:t xml:space="preserve">From the </w:t>
      </w:r>
      <w:proofErr w:type="spellStart"/>
      <w:r>
        <w:t>E</w:t>
      </w:r>
      <w:r w:rsidRPr="00437322">
        <w:rPr>
          <w:vertAlign w:val="subscript"/>
        </w:rPr>
        <w:t>k</w:t>
      </w:r>
      <w:proofErr w:type="spellEnd"/>
      <w:r>
        <w:t> = </w:t>
      </w:r>
      <w:r w:rsidR="00C10FAD" w:rsidRPr="00C10FAD">
        <w:t xml:space="preserve">11113 J and we got a formula for the energy of each photon, </w:t>
      </w:r>
      <w:proofErr w:type="spellStart"/>
      <w:r w:rsidR="00C10FAD" w:rsidRPr="00C10FAD">
        <w:t>Ep</w:t>
      </w:r>
      <w:proofErr w:type="spellEnd"/>
      <w:r w:rsidR="00C10FAD" w:rsidRPr="00C10FAD">
        <w:t xml:space="preserve">, in Part 7.  </w:t>
      </w:r>
      <w:r w:rsidR="00C10FAD">
        <w:t xml:space="preserve">Find and record </w:t>
      </w:r>
      <w:r w:rsidR="00C10FAD" w:rsidRPr="00C10FAD">
        <w:t>the formula for the number of photons?</w:t>
      </w:r>
    </w:p>
    <w:p w:rsidR="00437322" w:rsidRDefault="00437322" w:rsidP="00437322">
      <w:pPr>
        <w:pStyle w:val="ListParagraph"/>
        <w:numPr>
          <w:ilvl w:val="1"/>
          <w:numId w:val="65"/>
        </w:numPr>
        <w:tabs>
          <w:tab w:val="clear" w:pos="1440"/>
        </w:tabs>
        <w:ind w:left="426" w:hanging="425"/>
      </w:pPr>
      <w:r>
        <w:t>Combine Equations 7 and 8 for find the number of photons.</w:t>
      </w:r>
      <w:r w:rsidRPr="00C10FAD">
        <w:t xml:space="preserve"> </w:t>
      </w:r>
    </w:p>
    <w:p w:rsidR="00C10FAD" w:rsidRPr="00C10FAD" w:rsidRDefault="00C10FAD" w:rsidP="00437322">
      <w:pPr>
        <w:pStyle w:val="ListParagraph"/>
        <w:numPr>
          <w:ilvl w:val="1"/>
          <w:numId w:val="65"/>
        </w:numPr>
        <w:tabs>
          <w:tab w:val="clear" w:pos="1440"/>
        </w:tabs>
        <w:ind w:left="426" w:hanging="425"/>
      </w:pPr>
      <w:r w:rsidRPr="00C10FAD">
        <w:t>Now plug in numbers and calculate the number of photons.</w:t>
      </w:r>
    </w:p>
    <w:p w:rsidR="00437322" w:rsidRDefault="00437322" w:rsidP="00437322">
      <w:pPr>
        <w:pStyle w:val="ListParagraph"/>
        <w:numPr>
          <w:ilvl w:val="1"/>
          <w:numId w:val="65"/>
        </w:numPr>
        <w:tabs>
          <w:tab w:val="clear" w:pos="1440"/>
        </w:tabs>
        <w:ind w:left="426" w:hanging="425"/>
      </w:pPr>
      <w:r>
        <w:t xml:space="preserve">Using </w:t>
      </w:r>
      <w:r w:rsidR="00C10FAD" w:rsidRPr="00C10FAD">
        <w:t>E = mc2</w:t>
      </w:r>
      <w:r>
        <w:t>, solve for m and record the formula.</w:t>
      </w:r>
      <w:r w:rsidRPr="00C10FAD">
        <w:t xml:space="preserve"> </w:t>
      </w:r>
    </w:p>
    <w:p w:rsidR="00C10FAD" w:rsidRPr="00C10FAD" w:rsidRDefault="00C10FAD" w:rsidP="00437322">
      <w:pPr>
        <w:pStyle w:val="ListParagraph"/>
        <w:numPr>
          <w:ilvl w:val="1"/>
          <w:numId w:val="65"/>
        </w:numPr>
        <w:tabs>
          <w:tab w:val="clear" w:pos="1440"/>
        </w:tabs>
        <w:ind w:left="426" w:hanging="425"/>
      </w:pPr>
      <w:r w:rsidRPr="00C10FAD">
        <w:t>Now plug in numbers and calculate the mass lost by the Sun.</w:t>
      </w:r>
    </w:p>
    <w:p w:rsidR="00AF4EB6" w:rsidRDefault="00C10FAD" w:rsidP="00AF4EB6">
      <w:pPr>
        <w:pStyle w:val="ListParagraph"/>
        <w:numPr>
          <w:ilvl w:val="1"/>
          <w:numId w:val="65"/>
        </w:numPr>
        <w:tabs>
          <w:tab w:val="clear" w:pos="1440"/>
        </w:tabs>
        <w:ind w:left="426" w:hanging="425"/>
      </w:pPr>
      <w:r w:rsidRPr="00C10FAD">
        <w:t>Is this a lot of mass or a little?  Nuclear power comes from a tiny amount of matter converted to energy.  Why do you only need a tiny amount of matter?</w:t>
      </w:r>
    </w:p>
    <w:p w:rsidR="00B33D5A" w:rsidRDefault="00A46CA6" w:rsidP="00AF4EB6">
      <w:pPr>
        <w:pStyle w:val="ListParagraph"/>
        <w:numPr>
          <w:ilvl w:val="1"/>
          <w:numId w:val="65"/>
        </w:numPr>
        <w:tabs>
          <w:tab w:val="clear" w:pos="1440"/>
        </w:tabs>
        <w:ind w:left="426" w:hanging="425"/>
      </w:pPr>
      <w:r>
        <w:t xml:space="preserve">Consider the time from Part 5.  How might </w:t>
      </w:r>
      <w:proofErr w:type="spellStart"/>
      <w:r>
        <w:t>Supergirl</w:t>
      </w:r>
      <w:proofErr w:type="spellEnd"/>
      <w:r>
        <w:t xml:space="preserve"> perform here superhuman feats when the energy input is much smaller?</w:t>
      </w:r>
      <w:r w:rsidR="00C10FAD" w:rsidRPr="00C10FAD">
        <w:t xml:space="preserve">  Explain.</w:t>
      </w:r>
    </w:p>
    <w:p w:rsidR="00EF6D92" w:rsidRPr="00874C75" w:rsidRDefault="00A660C9" w:rsidP="00EF6D92">
      <w:pPr>
        <w:rPr>
          <w:bCs/>
          <w:color w:val="BFBFBF" w:themeColor="background1" w:themeShade="BF"/>
        </w:rPr>
      </w:pPr>
      <w:r w:rsidRPr="00B33D5A">
        <w:rPr>
          <w:rFonts w:ascii="Arial" w:hAnsi="Arial" w:cs="Arial"/>
          <w:b/>
        </w:rPr>
        <w:br w:type="page"/>
      </w:r>
      <w:r w:rsidR="00EF6D92">
        <w:rPr>
          <w:bCs/>
          <w:color w:val="BFBFBF" w:themeColor="background1" w:themeShade="BF"/>
        </w:rPr>
        <w:lastRenderedPageBreak/>
        <w:t>Pa</w:t>
      </w:r>
      <w:r w:rsidR="00EF6D92" w:rsidRPr="00874C75">
        <w:rPr>
          <w:bCs/>
          <w:color w:val="BFBFBF" w:themeColor="background1" w:themeShade="BF"/>
        </w:rPr>
        <w:t>ge left intentionally blank</w:t>
      </w:r>
    </w:p>
    <w:p w:rsidR="00EF6D92" w:rsidRDefault="00EF6D92" w:rsidP="00EF6D92">
      <w:r>
        <w:br w:type="page"/>
      </w:r>
    </w:p>
    <w:p w:rsidR="0056194E" w:rsidRPr="00C10FAD" w:rsidRDefault="0056194E" w:rsidP="0056194E">
      <w:pPr>
        <w:pStyle w:val="Heading2"/>
        <w:rPr>
          <w:rStyle w:val="Strong"/>
          <w:b/>
        </w:rPr>
      </w:pPr>
      <w:bookmarkStart w:id="54" w:name="_Toc407977202"/>
      <w:r w:rsidRPr="00C10FAD">
        <w:rPr>
          <w:rStyle w:val="Strong"/>
          <w:b/>
        </w:rPr>
        <w:lastRenderedPageBreak/>
        <w:t>Su</w:t>
      </w:r>
      <w:r>
        <w:rPr>
          <w:rStyle w:val="Strong"/>
          <w:b/>
        </w:rPr>
        <w:t>n’s Energy</w:t>
      </w:r>
      <w:bookmarkEnd w:id="54"/>
    </w:p>
    <w:p w:rsidR="00A46CA6" w:rsidRDefault="0056194E" w:rsidP="00A46CA6">
      <w:pPr>
        <w:pStyle w:val="NormalWeb"/>
        <w:spacing w:before="0" w:beforeAutospacing="0" w:after="0" w:afterAutospacing="0"/>
        <w:rPr>
          <w:rStyle w:val="Strong"/>
        </w:rPr>
      </w:pPr>
      <w:r>
        <w:rPr>
          <w:b/>
          <w:bCs/>
          <w:noProof/>
        </w:rPr>
        <w:drawing>
          <wp:anchor distT="0" distB="0" distL="114300" distR="114300" simplePos="0" relativeHeight="252859392" behindDoc="0" locked="0" layoutInCell="1" allowOverlap="1">
            <wp:simplePos x="0" y="0"/>
            <wp:positionH relativeFrom="column">
              <wp:posOffset>3084195</wp:posOffset>
            </wp:positionH>
            <wp:positionV relativeFrom="paragraph">
              <wp:posOffset>-127635</wp:posOffset>
            </wp:positionV>
            <wp:extent cx="800100" cy="666750"/>
            <wp:effectExtent l="19050" t="0" r="0" b="0"/>
            <wp:wrapSquare wrapText="bothSides"/>
            <wp:docPr id="37" name="Picture 5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sun"/>
                    <pic:cNvPicPr>
                      <a:picLocks noChangeAspect="1" noChangeArrowheads="1"/>
                    </pic:cNvPicPr>
                  </pic:nvPicPr>
                  <pic:blipFill>
                    <a:blip r:embed="rId120" cstate="print"/>
                    <a:srcRect/>
                    <a:stretch>
                      <a:fillRect/>
                    </a:stretch>
                  </pic:blipFill>
                  <pic:spPr bwMode="auto">
                    <a:xfrm>
                      <a:off x="0" y="0"/>
                      <a:ext cx="800100" cy="666750"/>
                    </a:xfrm>
                    <a:prstGeom prst="rect">
                      <a:avLst/>
                    </a:prstGeom>
                    <a:noFill/>
                    <a:ln w="9525">
                      <a:noFill/>
                      <a:miter lim="800000"/>
                      <a:headEnd/>
                      <a:tailEnd/>
                    </a:ln>
                  </pic:spPr>
                </pic:pic>
              </a:graphicData>
            </a:graphic>
          </wp:anchor>
        </w:drawing>
      </w:r>
    </w:p>
    <w:p w:rsidR="00A46CA6" w:rsidRDefault="00A46CA6" w:rsidP="00A46CA6">
      <w:pPr>
        <w:tabs>
          <w:tab w:val="left" w:leader="underscore" w:pos="2268"/>
          <w:tab w:val="left" w:pos="2410"/>
          <w:tab w:val="left" w:leader="underscore" w:pos="4820"/>
          <w:tab w:val="left" w:pos="4962"/>
          <w:tab w:val="right" w:leader="underscore" w:pos="8647"/>
        </w:tabs>
      </w:pPr>
    </w:p>
    <w:p w:rsidR="00A46CA6" w:rsidRDefault="00A46CA6" w:rsidP="00A46CA6">
      <w:pPr>
        <w:tabs>
          <w:tab w:val="left" w:leader="underscore" w:pos="2268"/>
          <w:tab w:val="left" w:pos="2410"/>
          <w:tab w:val="left" w:leader="underscore" w:pos="4820"/>
          <w:tab w:val="left" w:pos="4962"/>
          <w:tab w:val="right" w:leader="underscore" w:pos="8647"/>
        </w:tabs>
      </w:pPr>
    </w:p>
    <w:p w:rsidR="00A46CA6" w:rsidRDefault="00A46CA6" w:rsidP="00A46CA6">
      <w:pPr>
        <w:tabs>
          <w:tab w:val="left" w:leader="underscore" w:pos="2268"/>
          <w:tab w:val="left" w:pos="2410"/>
          <w:tab w:val="left" w:leader="underscore" w:pos="4820"/>
          <w:tab w:val="left" w:pos="4962"/>
          <w:tab w:val="right" w:leader="underscore" w:pos="8647"/>
        </w:tabs>
      </w:pPr>
    </w:p>
    <w:p w:rsidR="00097C47" w:rsidRPr="00985BCA" w:rsidRDefault="00097C47" w:rsidP="00097C47">
      <w:pPr>
        <w:ind w:left="357" w:hanging="357"/>
        <w:rPr>
          <w:rFonts w:ascii="Arial" w:hAnsi="Arial" w:cs="Arial"/>
          <w:sz w:val="28"/>
          <w:szCs w:val="28"/>
        </w:rPr>
      </w:pPr>
    </w:p>
    <w:p w:rsidR="00097C47" w:rsidRPr="00985BCA" w:rsidRDefault="00097C47" w:rsidP="00097C47">
      <w:pPr>
        <w:ind w:left="357" w:hanging="357"/>
        <w:rPr>
          <w:rFonts w:ascii="Arial" w:hAnsi="Arial" w:cs="Arial"/>
          <w:sz w:val="28"/>
          <w:szCs w:val="28"/>
        </w:rPr>
      </w:pPr>
      <w:r w:rsidRPr="00985BCA">
        <w:rPr>
          <w:rFonts w:ascii="Arial" w:hAnsi="Arial" w:cs="Arial"/>
          <w:sz w:val="28"/>
          <w:szCs w:val="28"/>
        </w:rPr>
        <w:t>__________________/__________________/__________________</w:t>
      </w:r>
    </w:p>
    <w:p w:rsidR="00097C47" w:rsidRPr="00985BCA" w:rsidRDefault="00097C47" w:rsidP="00097C47">
      <w:pPr>
        <w:tabs>
          <w:tab w:val="left" w:pos="5760"/>
        </w:tabs>
        <w:ind w:firstLine="3"/>
        <w:rPr>
          <w:rFonts w:ascii="Arial" w:hAnsi="Arial" w:cs="Arial"/>
          <w:szCs w:val="24"/>
        </w:rPr>
      </w:pPr>
      <w:r w:rsidRPr="00985BCA">
        <w:rPr>
          <w:rFonts w:ascii="Arial" w:hAnsi="Arial" w:cs="Arial"/>
          <w:szCs w:val="24"/>
        </w:rPr>
        <w:tab/>
      </w:r>
      <w:r w:rsidRPr="00985BCA">
        <w:rPr>
          <w:rFonts w:ascii="Arial" w:hAnsi="Arial" w:cs="Arial"/>
          <w:b/>
          <w:sz w:val="18"/>
          <w:szCs w:val="18"/>
        </w:rPr>
        <w:t>Names – 3 to 5 people per group</w:t>
      </w:r>
      <w:r>
        <w:rPr>
          <w:rFonts w:ascii="Arial" w:hAnsi="Arial" w:cs="Arial"/>
          <w:b/>
          <w:sz w:val="18"/>
          <w:szCs w:val="18"/>
        </w:rPr>
        <w:t>,</w:t>
      </w:r>
    </w:p>
    <w:p w:rsidR="00097C47" w:rsidRPr="00985BCA" w:rsidRDefault="00097C47" w:rsidP="00097C47">
      <w:pPr>
        <w:ind w:left="357" w:hanging="357"/>
        <w:rPr>
          <w:rFonts w:ascii="Arial" w:hAnsi="Arial" w:cs="Arial"/>
          <w:b/>
          <w:szCs w:val="24"/>
        </w:rPr>
      </w:pPr>
      <w:r w:rsidRPr="00985BCA">
        <w:rPr>
          <w:rFonts w:ascii="Arial" w:hAnsi="Arial" w:cs="Arial"/>
          <w:sz w:val="28"/>
          <w:szCs w:val="28"/>
        </w:rPr>
        <w:t>__________________/__________________</w:t>
      </w:r>
      <w:r w:rsidRPr="00985BCA">
        <w:rPr>
          <w:rFonts w:ascii="Arial" w:hAnsi="Arial" w:cs="Arial"/>
          <w:b/>
          <w:sz w:val="18"/>
          <w:szCs w:val="18"/>
        </w:rPr>
        <w:t>at 6 split into 2 groups</w:t>
      </w:r>
    </w:p>
    <w:p w:rsidR="00097C47" w:rsidRPr="00985BCA" w:rsidRDefault="00097C47" w:rsidP="00097C47">
      <w:pPr>
        <w:ind w:left="357" w:hanging="357"/>
        <w:rPr>
          <w:rFonts w:ascii="Arial" w:hAnsi="Arial" w:cs="Arial"/>
          <w:szCs w:val="24"/>
        </w:rPr>
      </w:pPr>
    </w:p>
    <w:p w:rsidR="00097C47" w:rsidRPr="00985BCA" w:rsidRDefault="00097C47" w:rsidP="00097C47">
      <w:pPr>
        <w:ind w:left="357" w:hanging="357"/>
        <w:rPr>
          <w:rFonts w:ascii="Arial" w:hAnsi="Arial" w:cs="Arial"/>
          <w:b/>
          <w:szCs w:val="24"/>
        </w:rPr>
      </w:pPr>
      <w:proofErr w:type="spellStart"/>
      <w:r>
        <w:rPr>
          <w:rFonts w:ascii="Arial" w:hAnsi="Arial" w:cs="Arial"/>
          <w:b/>
          <w:szCs w:val="24"/>
        </w:rPr>
        <w:t>Class:_</w:t>
      </w:r>
      <w:r w:rsidRPr="00985BCA">
        <w:rPr>
          <w:rFonts w:ascii="Arial" w:hAnsi="Arial" w:cs="Arial"/>
          <w:b/>
          <w:szCs w:val="24"/>
        </w:rPr>
        <w:t>____________</w:t>
      </w:r>
      <w:r>
        <w:rPr>
          <w:rFonts w:ascii="Arial" w:hAnsi="Arial" w:cs="Arial"/>
          <w:b/>
          <w:szCs w:val="24"/>
        </w:rPr>
        <w:t>_</w:t>
      </w:r>
      <w:r w:rsidRPr="00985BCA">
        <w:rPr>
          <w:rFonts w:ascii="Arial" w:hAnsi="Arial" w:cs="Arial"/>
          <w:b/>
          <w:szCs w:val="24"/>
        </w:rPr>
        <w:t>_</w:t>
      </w:r>
      <w:r>
        <w:rPr>
          <w:rFonts w:ascii="Arial" w:hAnsi="Arial" w:cs="Arial"/>
          <w:b/>
          <w:szCs w:val="24"/>
        </w:rPr>
        <w:t>____</w:t>
      </w:r>
      <w:r w:rsidRPr="00985BCA">
        <w:rPr>
          <w:rFonts w:ascii="Arial" w:hAnsi="Arial" w:cs="Arial"/>
          <w:b/>
          <w:szCs w:val="24"/>
        </w:rPr>
        <w:t>Section</w:t>
      </w:r>
      <w:proofErr w:type="spellEnd"/>
      <w:r w:rsidRPr="00985BCA">
        <w:rPr>
          <w:rFonts w:ascii="Arial" w:hAnsi="Arial" w:cs="Arial"/>
          <w:b/>
          <w:szCs w:val="24"/>
        </w:rPr>
        <w:t>: ____________</w:t>
      </w:r>
      <w:r>
        <w:rPr>
          <w:rFonts w:ascii="Arial" w:hAnsi="Arial" w:cs="Arial"/>
          <w:b/>
          <w:szCs w:val="24"/>
        </w:rPr>
        <w:t>__Date:__</w:t>
      </w:r>
      <w:r w:rsidRPr="00985BCA">
        <w:rPr>
          <w:rFonts w:ascii="Arial" w:hAnsi="Arial" w:cs="Arial"/>
          <w:b/>
          <w:szCs w:val="24"/>
        </w:rPr>
        <w:t>____________</w:t>
      </w:r>
    </w:p>
    <w:p w:rsidR="00097C47" w:rsidRDefault="00097C47" w:rsidP="00097C47">
      <w:pPr>
        <w:rPr>
          <w:sz w:val="20"/>
        </w:rPr>
      </w:pPr>
    </w:p>
    <w:p w:rsidR="00A660C9" w:rsidRPr="00B85A96" w:rsidRDefault="00A660C9" w:rsidP="00B85A96">
      <w:pPr>
        <w:pStyle w:val="NormalWeb"/>
        <w:spacing w:before="0" w:beforeAutospacing="0" w:after="0" w:afterAutospacing="0"/>
      </w:pPr>
      <w:r w:rsidRPr="00B85A96">
        <w:t>The sun is mostly hydrogen (one proton) with a little deuterium (an isotope of hydrogen with a proton and neutron), helium-3, and helium-4.  In hydrogen fusion it doesn't just jam 4 hydrogens together to get helium-4.  There are a series of process from hydrogen to helium-4 and in this IC</w:t>
      </w:r>
      <w:r w:rsidR="00F04B17">
        <w:t>H</w:t>
      </w:r>
      <w:r w:rsidRPr="00B85A96">
        <w:t>A we will model the process believed to be responsible for solar energy using beans.</w:t>
      </w:r>
    </w:p>
    <w:p w:rsidR="00A660C9" w:rsidRPr="00B85A96" w:rsidRDefault="00A660C9" w:rsidP="00B85A96">
      <w:pPr>
        <w:pStyle w:val="NormalWeb"/>
        <w:spacing w:before="0" w:beforeAutospacing="0" w:after="0" w:afterAutospacing="0"/>
      </w:pPr>
      <w:r w:rsidRPr="00B85A96">
        <w:t> </w:t>
      </w:r>
    </w:p>
    <w:p w:rsidR="00A660C9" w:rsidRPr="00F04B17" w:rsidRDefault="00C26298" w:rsidP="00B85A96">
      <w:pPr>
        <w:pStyle w:val="NormalWeb"/>
        <w:spacing w:before="0" w:beforeAutospacing="0" w:after="0" w:afterAutospacing="0"/>
      </w:pPr>
      <w:r>
        <w:t>Start with a black (or pinto, i.e., colored)</w:t>
      </w:r>
      <w:r w:rsidR="00A660C9" w:rsidRPr="00B85A96">
        <w:t xml:space="preserve"> bean.  This will be hydrogen-1 or a proton </w:t>
      </w:r>
      <w:r>
        <w:t xml:space="preserve">(pinto, get it?) </w:t>
      </w:r>
      <w:r w:rsidR="00A660C9" w:rsidRPr="00B85A96">
        <w:t xml:space="preserve">- the most abundant element in stars.  Because the lower right subscript is reserved for chemical formulas, in nuclear physics we write the number of protons (atomic number) as a lower left subscript and the nucleon (or mass) number as a left or right superscript.  Hydrogen-1 would therefore be </w:t>
      </w:r>
      <w:r w:rsidR="00A660C9" w:rsidRPr="00B85A96">
        <w:rPr>
          <w:vertAlign w:val="subscript"/>
        </w:rPr>
        <w:t>1</w:t>
      </w:r>
      <w:r w:rsidR="00A660C9" w:rsidRPr="00B85A96">
        <w:t>H</w:t>
      </w:r>
      <w:r w:rsidR="00A660C9" w:rsidRPr="00B85A96">
        <w:rPr>
          <w:vertAlign w:val="superscript"/>
        </w:rPr>
        <w:t>1</w:t>
      </w:r>
      <w:r w:rsidR="00A660C9" w:rsidRPr="00B85A96">
        <w:t xml:space="preserve"> or</w:t>
      </w:r>
      <w:r w:rsidR="00F04B17">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A660C9" w:rsidRPr="00B85A96">
        <w:t>. </w:t>
      </w:r>
      <w:r w:rsidR="00F04B17">
        <w:t xml:space="preserve"> The </w:t>
      </w:r>
      <w:r w:rsidR="00F04B17" w:rsidRPr="00B85A96">
        <w:rPr>
          <w:vertAlign w:val="subscript"/>
        </w:rPr>
        <w:t>1</w:t>
      </w:r>
      <w:r w:rsidR="00F04B17" w:rsidRPr="00B85A96">
        <w:t>H</w:t>
      </w:r>
      <w:r w:rsidR="00F04B17" w:rsidRPr="00B85A96">
        <w:rPr>
          <w:vertAlign w:val="superscript"/>
        </w:rPr>
        <w:t>1</w:t>
      </w:r>
      <w:r w:rsidR="00F04B17">
        <w:t xml:space="preserve"> notation works better for web sites since computer tools are not sophisticated enough to make the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m:rPr>
                <m:sty m:val="p"/>
              </m:rPr>
              <w:rPr>
                <w:rFonts w:ascii="Cambria Math" w:hAnsi="Cambria Math"/>
              </w:rPr>
              <m:t>H</m:t>
            </m:r>
          </m:e>
        </m:sPre>
      </m:oMath>
      <w:r w:rsidR="00F04B17">
        <w:t xml:space="preserve"> notation.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Let's add a couple of these together.  We can't lose protons or neutrons so we expect to get </w:t>
      </w:r>
      <w:r w:rsidRPr="00B85A96">
        <w:rPr>
          <w:vertAlign w:val="subscript"/>
        </w:rPr>
        <w:t>2</w:t>
      </w:r>
      <w:r w:rsidRPr="00B85A96">
        <w:t>He</w:t>
      </w:r>
      <w:r w:rsidRPr="00B85A96">
        <w:rPr>
          <w:vertAlign w:val="superscript"/>
        </w:rPr>
        <w:t>2</w:t>
      </w:r>
      <w:r w:rsidRPr="00B85A96">
        <w:t xml:space="preserve">.  But we won't get </w:t>
      </w:r>
      <w:r w:rsidRPr="00B85A96">
        <w:rPr>
          <w:vertAlign w:val="subscript"/>
        </w:rPr>
        <w:t>2</w:t>
      </w:r>
      <w:r w:rsidRPr="00B85A96">
        <w:t>He</w:t>
      </w:r>
      <w:r w:rsidRPr="00B85A96">
        <w:rPr>
          <w:vertAlign w:val="superscript"/>
        </w:rPr>
        <w:t>2</w:t>
      </w:r>
      <w:r w:rsidRPr="00B85A96">
        <w:t xml:space="preserve"> because protons repel so greatly.  What we will get is a positron (like an electron except positively charged) which has zero for a nucleon number and 1 for the charge (the same as a proton)?  In our bean model, making a positron change</w:t>
      </w:r>
      <w:r w:rsidR="00C26298">
        <w:t>s a black (or pinto)</w:t>
      </w:r>
      <w:r w:rsidR="00F04B17">
        <w:t xml:space="preserve"> bean to a white</w:t>
      </w:r>
      <w:r w:rsidRPr="00B85A96">
        <w:t xml:space="preserve"> bean (neutron).  So we add two </w:t>
      </w:r>
      <w:r w:rsidR="00F04B17">
        <w:t>black</w:t>
      </w:r>
      <w:r w:rsidRPr="00B85A96">
        <w:t xml:space="preserve"> beans </w:t>
      </w:r>
      <w:r w:rsidR="00F04B17">
        <w:t xml:space="preserve">(protons) </w:t>
      </w:r>
      <w:r w:rsidRPr="00B85A96">
        <w:t xml:space="preserve">together and get a black </w:t>
      </w:r>
      <w:r w:rsidR="00F04B17">
        <w:t xml:space="preserve">(proton) </w:t>
      </w:r>
      <w:r w:rsidRPr="00B85A96">
        <w:t>and a white</w:t>
      </w:r>
      <w:r w:rsidR="00F04B17">
        <w:t xml:space="preserve"> (neutron) stuck together</w:t>
      </w:r>
      <w:r w:rsidRPr="00B85A96">
        <w:t xml:space="preserve">.  What element is this?  Note, we are ignoring neutrinos and gamma rays, however gamma rays in particular are important because that's where the energy comes from.  Complete the following reaction.  </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e</w:t>
      </w:r>
      <w:r w:rsidRPr="00B85A96">
        <w:rPr>
          <w:vertAlign w:val="superscript"/>
        </w:rPr>
        <w:t>0</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This is how deuterium (</w:t>
      </w:r>
      <w:r w:rsidRPr="00B85A96">
        <w:rPr>
          <w:vertAlign w:val="subscript"/>
        </w:rPr>
        <w:t>1</w:t>
      </w:r>
      <w:r w:rsidRPr="00B85A96">
        <w:t>H</w:t>
      </w:r>
      <w:r w:rsidRPr="00B85A96">
        <w:rPr>
          <w:vertAlign w:val="superscript"/>
        </w:rPr>
        <w:t>2</w:t>
      </w:r>
      <w:r w:rsidRPr="00B85A96">
        <w:t xml:space="preserve">) is formed.  The positron doesn't just disappear, but it does go away in a manner we don't model.  For every two hydrogen nuclei are two electrons.  An electron will combine with the positron to making gamma rays leaving just one electron to match up with the solitary proton in </w:t>
      </w:r>
      <w:r w:rsidRPr="00B85A96">
        <w:rPr>
          <w:vertAlign w:val="subscript"/>
        </w:rPr>
        <w:t>1</w:t>
      </w:r>
      <w:r w:rsidRPr="00B85A96">
        <w:t>H</w:t>
      </w:r>
      <w:r w:rsidRPr="00B85A96">
        <w:rPr>
          <w:vertAlign w:val="superscript"/>
        </w:rPr>
        <w:t>2</w:t>
      </w:r>
      <w:r w:rsidRPr="00B85A96">
        <w:t>.  Charge neutrality is maintained.  Now let's add our deuterium to another hydrogen-1.  Complete the following reaction.</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2</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is stable and some escapes from the sun, but it's not completely happy.  The two proton's repel each other and it would like an extra neutron to balance things out.  Now, where can we get that extra neutron?  Try adding a couple </w:t>
      </w:r>
      <w:r w:rsidRPr="00B85A96">
        <w:rPr>
          <w:vertAlign w:val="subscript"/>
        </w:rPr>
        <w:t>2</w:t>
      </w:r>
      <w:r w:rsidRPr="00B85A96">
        <w:t>He</w:t>
      </w:r>
      <w:r w:rsidRPr="00B85A96">
        <w:rPr>
          <w:vertAlign w:val="superscript"/>
        </w:rPr>
        <w:t>3</w:t>
      </w:r>
      <w:r w:rsidRPr="00B85A96">
        <w:t xml:space="preserve"> together, then we can work something out.  First we need another </w:t>
      </w:r>
      <w:r w:rsidRPr="00B85A96">
        <w:rPr>
          <w:vertAlign w:val="subscript"/>
        </w:rPr>
        <w:t>2</w:t>
      </w:r>
      <w:r w:rsidRPr="00B85A96">
        <w:t>He</w:t>
      </w:r>
      <w:r w:rsidRPr="00B85A96">
        <w:rPr>
          <w:vertAlign w:val="superscript"/>
        </w:rPr>
        <w:t>3</w:t>
      </w:r>
      <w:r w:rsidRPr="00B85A96">
        <w:t xml:space="preserve"> so do the previous two steps again.  </w:t>
      </w:r>
    </w:p>
    <w:p w:rsidR="00A660C9" w:rsidRPr="00B85A96" w:rsidRDefault="00A660C9" w:rsidP="00B85A96">
      <w:pPr>
        <w:pStyle w:val="NormalWeb"/>
        <w:spacing w:before="0" w:beforeAutospacing="0" w:after="0" w:afterAutospacing="0"/>
      </w:pPr>
      <w:r w:rsidRPr="00B85A96">
        <w:lastRenderedPageBreak/>
        <w:t> </w:t>
      </w:r>
    </w:p>
    <w:p w:rsidR="00A660C9" w:rsidRPr="00B85A96" w:rsidRDefault="00A660C9" w:rsidP="00B85A96">
      <w:pPr>
        <w:pStyle w:val="NormalWeb"/>
        <w:spacing w:before="0" w:beforeAutospacing="0" w:after="0" w:afterAutospacing="0"/>
      </w:pPr>
      <w:r w:rsidRPr="00B85A96">
        <w:t>How many hydrogen-1 have you used so far?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 xml:space="preserve">Now lets add two </w:t>
      </w:r>
      <w:r w:rsidRPr="00B85A96">
        <w:rPr>
          <w:vertAlign w:val="subscript"/>
        </w:rPr>
        <w:t>2</w:t>
      </w:r>
      <w:r w:rsidRPr="00B85A96">
        <w:t>He</w:t>
      </w:r>
      <w:r w:rsidRPr="00B85A96">
        <w:rPr>
          <w:vertAlign w:val="superscript"/>
        </w:rPr>
        <w:t>3</w:t>
      </w:r>
      <w:r w:rsidRPr="00B85A96">
        <w:t xml:space="preserve"> get together and make two </w:t>
      </w:r>
      <w:r w:rsidRPr="00B85A96">
        <w:rPr>
          <w:vertAlign w:val="subscript"/>
        </w:rPr>
        <w:t>1</w:t>
      </w:r>
      <w:r w:rsidRPr="00B85A96">
        <w:t>H</w:t>
      </w:r>
      <w:r w:rsidRPr="00B85A96">
        <w:rPr>
          <w:vertAlign w:val="superscript"/>
        </w:rPr>
        <w:t>1</w:t>
      </w:r>
      <w:r w:rsidRPr="00B85A96">
        <w:t xml:space="preserve"> and what else?</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rPr>
          <w:vertAlign w:val="subscript"/>
        </w:rPr>
        <w:t>2</w:t>
      </w:r>
      <w:r w:rsidRPr="00B85A96">
        <w:t>He</w:t>
      </w:r>
      <w:r w:rsidRPr="00B85A96">
        <w:rPr>
          <w:vertAlign w:val="superscript"/>
        </w:rPr>
        <w:t>3</w:t>
      </w:r>
      <w:r w:rsidRPr="00B85A96">
        <w:t xml:space="preserve"> + </w:t>
      </w:r>
      <w:r w:rsidRPr="00B85A96">
        <w:rPr>
          <w:vertAlign w:val="subscript"/>
        </w:rPr>
        <w:t>2</w:t>
      </w:r>
      <w:r w:rsidRPr="00B85A96">
        <w:t>He</w:t>
      </w:r>
      <w:r w:rsidRPr="00B85A96">
        <w:rPr>
          <w:vertAlign w:val="superscript"/>
        </w:rPr>
        <w:t>3</w:t>
      </w:r>
      <w:r w:rsidRPr="00B85A96">
        <w:t xml:space="preserve"> = </w:t>
      </w:r>
      <w:r w:rsidRPr="00B85A96">
        <w:rPr>
          <w:vertAlign w:val="subscript"/>
        </w:rPr>
        <w:t>1</w:t>
      </w:r>
      <w:r w:rsidRPr="00B85A96">
        <w:t>H</w:t>
      </w:r>
      <w:r w:rsidRPr="00B85A96">
        <w:rPr>
          <w:vertAlign w:val="superscript"/>
        </w:rPr>
        <w:t>1</w:t>
      </w:r>
      <w:r w:rsidRPr="00B85A96">
        <w:t xml:space="preserve"> + </w:t>
      </w:r>
      <w:r w:rsidRPr="00B85A96">
        <w:rPr>
          <w:vertAlign w:val="subscript"/>
        </w:rPr>
        <w:t>1</w:t>
      </w:r>
      <w:r w:rsidRPr="00B85A96">
        <w:t>H</w:t>
      </w:r>
      <w:r w:rsidRPr="00B85A96">
        <w:rPr>
          <w:vertAlign w:val="superscript"/>
        </w:rPr>
        <w:t>1</w:t>
      </w:r>
      <w:r w:rsidRPr="00B85A96">
        <w:t xml:space="preserve"> +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Voila!  Combine several hydrogens and get a helium-4 and lots of solar energy (26.7 MeV or 4.23*10</w:t>
      </w:r>
      <w:r w:rsidRPr="00B85A96">
        <w:rPr>
          <w:vertAlign w:val="superscript"/>
        </w:rPr>
        <w:t>-12</w:t>
      </w:r>
      <w:r w:rsidRPr="00B85A96">
        <w:t xml:space="preserve"> J per helium-4 produced).</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did it take to do this?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hydrogen-1 nuclei do you have at the end?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hydrogen-1 nuclei were consumed?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How many net helium-4 nuclei were created?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charge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Was the number of nucleons conserved? ________________________________</w:t>
      </w:r>
    </w:p>
    <w:p w:rsidR="00A660C9" w:rsidRPr="00B85A96" w:rsidRDefault="00A660C9" w:rsidP="00B85A96">
      <w:pPr>
        <w:pStyle w:val="NormalWeb"/>
        <w:spacing w:before="0" w:beforeAutospacing="0" w:after="0" w:afterAutospacing="0"/>
      </w:pPr>
      <w:r w:rsidRPr="00B85A96">
        <w:t> </w:t>
      </w:r>
    </w:p>
    <w:p w:rsidR="00A660C9" w:rsidRPr="00B85A96" w:rsidRDefault="00A660C9" w:rsidP="00B85A96">
      <w:pPr>
        <w:pStyle w:val="NormalWeb"/>
        <w:spacing w:before="0" w:beforeAutospacing="0" w:after="0" w:afterAutospacing="0"/>
      </w:pPr>
      <w:r w:rsidRPr="00B85A96">
        <w:t>Mass was not conserved.  Some was lost.  What happened to it?  Remember, Einstein developed a new principle - that the sum of mc</w:t>
      </w:r>
      <w:r w:rsidRPr="00B85A96">
        <w:rPr>
          <w:vertAlign w:val="superscript"/>
        </w:rPr>
        <w:t>2</w:t>
      </w:r>
      <w:r w:rsidRPr="00B85A96">
        <w:t xml:space="preserve"> and energy was conserved?  Does this new principle hold?  Explain.</w:t>
      </w:r>
    </w:p>
    <w:p w:rsidR="00A46CA6" w:rsidRPr="00874C75" w:rsidRDefault="00A660C9" w:rsidP="00A46CA6">
      <w:pPr>
        <w:rPr>
          <w:bCs/>
          <w:color w:val="BFBFBF" w:themeColor="background1" w:themeShade="BF"/>
        </w:rPr>
      </w:pPr>
      <w:r w:rsidRPr="00B85A96">
        <w:rPr>
          <w:rFonts w:ascii="Arial" w:hAnsi="Arial" w:cs="Arial"/>
          <w:b/>
        </w:rPr>
        <w:br w:type="page"/>
      </w:r>
      <w:r w:rsidR="00A46CA6">
        <w:rPr>
          <w:bCs/>
          <w:color w:val="BFBFBF" w:themeColor="background1" w:themeShade="BF"/>
        </w:rPr>
        <w:lastRenderedPageBreak/>
        <w:t>Pa</w:t>
      </w:r>
      <w:r w:rsidR="00A46CA6" w:rsidRPr="00874C75">
        <w:rPr>
          <w:bCs/>
          <w:color w:val="BFBFBF" w:themeColor="background1" w:themeShade="BF"/>
        </w:rPr>
        <w:t>ge left intentionally blank</w:t>
      </w:r>
    </w:p>
    <w:p w:rsidR="00A46CA6" w:rsidRDefault="00A46CA6" w:rsidP="00A46CA6">
      <w:r>
        <w:br w:type="page"/>
      </w:r>
    </w:p>
    <w:p w:rsidR="008323E5" w:rsidRDefault="008323E5" w:rsidP="008323E5">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900921" w:rsidP="008323E5">
      <w:pPr>
        <w:pStyle w:val="Heading1"/>
      </w:pPr>
      <w:bookmarkStart w:id="55" w:name="_Toc407977203"/>
      <w:r>
        <w:t xml:space="preserve">Appendix </w:t>
      </w:r>
      <w:r w:rsidR="00B26B69">
        <w:t>C</w:t>
      </w:r>
      <w:r w:rsidR="008323E5">
        <w:t>:  SOLVE Method</w:t>
      </w:r>
      <w:bookmarkEnd w:id="55"/>
    </w:p>
    <w:p w:rsidR="008323E5" w:rsidRDefault="008323E5" w:rsidP="006861C6">
      <w:pPr>
        <w:ind w:right="27"/>
        <w:jc w:val="center"/>
        <w:rPr>
          <w:b/>
          <w:szCs w:val="24"/>
        </w:rPr>
      </w:pPr>
    </w:p>
    <w:tbl>
      <w:tblPr>
        <w:tblW w:w="5000" w:type="pct"/>
        <w:tblCellSpacing w:w="0" w:type="dxa"/>
        <w:tblCellMar>
          <w:top w:w="30" w:type="dxa"/>
          <w:left w:w="30" w:type="dxa"/>
          <w:bottom w:w="30" w:type="dxa"/>
          <w:right w:w="30" w:type="dxa"/>
        </w:tblCellMar>
        <w:tblLook w:val="04A0"/>
      </w:tblPr>
      <w:tblGrid>
        <w:gridCol w:w="8724"/>
      </w:tblGrid>
      <w:tr w:rsidR="00097C47" w:rsidTr="00097C47">
        <w:trPr>
          <w:tblCellSpacing w:w="0" w:type="dxa"/>
        </w:trPr>
        <w:tc>
          <w:tcPr>
            <w:tcW w:w="5000" w:type="pct"/>
            <w:tcBorders>
              <w:top w:val="single" w:sz="6" w:space="0" w:color="F8DB7F"/>
              <w:left w:val="single" w:sz="6" w:space="0" w:color="F8DB7F"/>
              <w:bottom w:val="single" w:sz="6" w:space="0" w:color="F8DB7F"/>
              <w:right w:val="single" w:sz="6" w:space="0" w:color="F8DB7F"/>
            </w:tcBorders>
            <w:shd w:val="clear" w:color="auto" w:fill="F8DB7F"/>
            <w:vAlign w:val="center"/>
            <w:hideMark/>
          </w:tcPr>
          <w:p w:rsidR="00097C47" w:rsidRPr="006861C6" w:rsidRDefault="00097C47" w:rsidP="006861C6">
            <w:pPr>
              <w:rPr>
                <w:sz w:val="28"/>
                <w:szCs w:val="28"/>
              </w:rPr>
            </w:pPr>
            <w:r w:rsidRPr="006861C6">
              <w:rPr>
                <w:rStyle w:val="Strong"/>
                <w:sz w:val="28"/>
                <w:szCs w:val="28"/>
              </w:rPr>
              <w:t>SOLVE &amp; Teamwork</w:t>
            </w:r>
          </w:p>
        </w:tc>
      </w:tr>
    </w:tbl>
    <w:p w:rsidR="006861C6" w:rsidRPr="006861C6" w:rsidRDefault="006861C6" w:rsidP="006861C6">
      <w:pPr>
        <w:pStyle w:val="NormalWeb"/>
        <w:spacing w:before="0" w:beforeAutospacing="0" w:after="0" w:afterAutospacing="0"/>
      </w:pPr>
      <w:r w:rsidRPr="006861C6">
        <w:t> </w:t>
      </w:r>
    </w:p>
    <w:p w:rsidR="006861C6" w:rsidRDefault="006861C6" w:rsidP="006861C6">
      <w:pPr>
        <w:pStyle w:val="NormalWeb"/>
        <w:spacing w:before="0" w:beforeAutospacing="0" w:after="0" w:afterAutospacing="0"/>
        <w:ind w:firstLine="426"/>
      </w:pPr>
      <w:r w:rsidRPr="006861C6">
        <w:t xml:space="preserve">In a modern work environment, we do not work in isolation.  We must interact and get along.  Here are a few pointers.  Also see </w:t>
      </w:r>
      <w:hyperlink r:id="rId121" w:history="1">
        <w:r w:rsidRPr="006861C6">
          <w:rPr>
            <w:rStyle w:val="Hyperlink"/>
          </w:rPr>
          <w:t>7 Habits of Effective Science Students</w:t>
        </w:r>
      </w:hyperlink>
      <w:r w:rsidRPr="006861C6">
        <w:t xml:space="preserve"> and </w:t>
      </w:r>
      <w:hyperlink r:id="rId122" w:history="1">
        <w:r w:rsidRPr="006861C6">
          <w:rPr>
            <w:rStyle w:val="Hyperlink"/>
          </w:rPr>
          <w:t>How to Flunk</w:t>
        </w:r>
      </w:hyperlink>
      <w:r w:rsidRPr="006861C6">
        <w:t>.</w:t>
      </w:r>
    </w:p>
    <w:p w:rsidR="006861C6" w:rsidRPr="006861C6" w:rsidRDefault="006861C6" w:rsidP="006861C6">
      <w:pPr>
        <w:pStyle w:val="NormalWeb"/>
        <w:spacing w:before="0" w:beforeAutospacing="0" w:after="0" w:afterAutospacing="0"/>
      </w:pPr>
      <w:r w:rsidRPr="006861C6">
        <w:t>Individual Problem Solving:</w:t>
      </w:r>
    </w:p>
    <w:p w:rsidR="006861C6" w:rsidRDefault="006861C6" w:rsidP="006861C6">
      <w:pPr>
        <w:pStyle w:val="NormalWeb"/>
        <w:spacing w:before="0" w:beforeAutospacing="0" w:after="0" w:afterAutospacing="0"/>
        <w:ind w:firstLine="426"/>
      </w:pPr>
      <w:r w:rsidRPr="006861C6">
        <w:t xml:space="preserve">For individual problem solving we strongly, strongly encourage the use of the </w:t>
      </w:r>
      <w:hyperlink r:id="rId123" w:history="1">
        <w:r w:rsidRPr="006861C6">
          <w:rPr>
            <w:rStyle w:val="Hyperlink"/>
          </w:rPr>
          <w:t>SOLVE 5-Step Problem Solving method</w:t>
        </w:r>
      </w:hyperlink>
      <w:r w:rsidRPr="006861C6">
        <w:t xml:space="preserve">.  See the </w:t>
      </w:r>
      <w:hyperlink r:id="rId124" w:history="1">
        <w:r w:rsidRPr="006861C6">
          <w:rPr>
            <w:rStyle w:val="Hyperlink"/>
          </w:rPr>
          <w:t>SOLVE</w:t>
        </w:r>
      </w:hyperlink>
      <w:r w:rsidRPr="006861C6">
        <w:t xml:space="preserve"> page, but in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10"/>
        <w:gridCol w:w="309"/>
        <w:gridCol w:w="1634"/>
        <w:gridCol w:w="4354"/>
      </w:tblGrid>
      <w:tr w:rsidR="009D66B2" w:rsidTr="009D66B2">
        <w:tc>
          <w:tcPr>
            <w:tcW w:w="0" w:type="auto"/>
            <w:vMerge w:val="restart"/>
          </w:tcPr>
          <w:p w:rsidR="006861C6" w:rsidRDefault="009D66B2" w:rsidP="006861C6">
            <w:pPr>
              <w:pStyle w:val="NormalWeb"/>
              <w:spacing w:before="0" w:beforeAutospacing="0" w:after="0" w:afterAutospacing="0"/>
            </w:pPr>
            <w:r w:rsidRPr="009D66B2">
              <w:rPr>
                <w:noProof/>
              </w:rPr>
              <w:drawing>
                <wp:inline distT="0" distB="0" distL="0" distR="0">
                  <wp:extent cx="1445502" cy="1438275"/>
                  <wp:effectExtent l="19050" t="0" r="2298" b="0"/>
                  <wp:docPr id="36" name="Picture 8" descr="Picture of Obi wan Kenobi telling Luke to use the 5-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bi wan Kenobi telling Luke to use the 5-Steps"/>
                          <pic:cNvPicPr>
                            <a:picLocks noChangeAspect="1" noChangeArrowheads="1"/>
                          </pic:cNvPicPr>
                        </pic:nvPicPr>
                        <pic:blipFill>
                          <a:blip r:embed="rId125" cstate="print"/>
                          <a:srcRect/>
                          <a:stretch>
                            <a:fillRect/>
                          </a:stretch>
                        </pic:blipFill>
                        <pic:spPr bwMode="auto">
                          <a:xfrm>
                            <a:off x="0" y="0"/>
                            <a:ext cx="1445502" cy="1438275"/>
                          </a:xfrm>
                          <a:prstGeom prst="rect">
                            <a:avLst/>
                          </a:prstGeom>
                          <a:noFill/>
                          <a:ln w="9525">
                            <a:noFill/>
                            <a:miter lim="800000"/>
                            <a:headEnd/>
                            <a:tailEnd/>
                          </a:ln>
                        </pic:spPr>
                      </pic:pic>
                    </a:graphicData>
                  </a:graphic>
                </wp:inline>
              </w:drawing>
            </w:r>
          </w:p>
        </w:tc>
        <w:tc>
          <w:tcPr>
            <w:tcW w:w="0" w:type="auto"/>
            <w:tcMar>
              <w:left w:w="57" w:type="dxa"/>
              <w:right w:w="57" w:type="dxa"/>
            </w:tcMar>
          </w:tcPr>
          <w:p w:rsidR="006861C6" w:rsidRDefault="009D66B2" w:rsidP="009D66B2">
            <w:pPr>
              <w:pStyle w:val="NormalWeb"/>
              <w:spacing w:before="0" w:beforeAutospacing="0" w:after="0" w:afterAutospacing="0"/>
              <w:ind w:left="15"/>
            </w:pPr>
            <w:r w:rsidRPr="009D66B2">
              <w:t>1</w:t>
            </w:r>
            <w:r>
              <w:t xml:space="preserve">.   </w:t>
            </w:r>
            <w:r w:rsidR="006861C6">
              <w:t xml:space="preserve"> </w:t>
            </w:r>
          </w:p>
        </w:tc>
        <w:tc>
          <w:tcPr>
            <w:tcW w:w="1634" w:type="dxa"/>
          </w:tcPr>
          <w:p w:rsidR="006861C6" w:rsidRPr="006861C6" w:rsidRDefault="006861C6" w:rsidP="006861C6">
            <w:pPr>
              <w:pStyle w:val="NormalWeb"/>
              <w:spacing w:before="0" w:beforeAutospacing="0" w:after="0" w:afterAutospacing="0"/>
              <w:rPr>
                <w:b/>
              </w:rPr>
            </w:pPr>
            <w:r w:rsidRPr="006861C6">
              <w:rPr>
                <w:b/>
              </w:rPr>
              <w:t>S – Sketch</w:t>
            </w:r>
          </w:p>
        </w:tc>
        <w:tc>
          <w:tcPr>
            <w:tcW w:w="4354" w:type="dxa"/>
          </w:tcPr>
          <w:p w:rsidR="006861C6" w:rsidRDefault="009D66B2" w:rsidP="006861C6">
            <w:pPr>
              <w:pStyle w:val="NormalWeb"/>
              <w:spacing w:before="0" w:beforeAutospacing="0" w:after="0" w:afterAutospacing="0"/>
            </w:pPr>
            <w:r w:rsidRPr="009D66B2">
              <w:t>Sketch, draw a picture, understand the problem</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ind w:left="15"/>
            </w:pPr>
            <w:r>
              <w:t xml:space="preserve">2.  </w:t>
            </w:r>
          </w:p>
        </w:tc>
        <w:tc>
          <w:tcPr>
            <w:tcW w:w="1634" w:type="dxa"/>
          </w:tcPr>
          <w:p w:rsidR="006861C6" w:rsidRPr="006861C6" w:rsidRDefault="006861C6" w:rsidP="006861C6">
            <w:pPr>
              <w:pStyle w:val="NormalWeb"/>
              <w:spacing w:before="0" w:beforeAutospacing="0" w:after="0" w:afterAutospacing="0"/>
              <w:rPr>
                <w:b/>
              </w:rPr>
            </w:pPr>
            <w:r w:rsidRPr="006861C6">
              <w:rPr>
                <w:b/>
              </w:rPr>
              <w:t>O – Organize</w:t>
            </w:r>
          </w:p>
        </w:tc>
        <w:tc>
          <w:tcPr>
            <w:tcW w:w="4354" w:type="dxa"/>
          </w:tcPr>
          <w:p w:rsidR="006861C6" w:rsidRDefault="009D66B2" w:rsidP="006861C6">
            <w:pPr>
              <w:pStyle w:val="NormalWeb"/>
              <w:spacing w:before="0" w:beforeAutospacing="0" w:after="0" w:afterAutospacing="0"/>
            </w:pPr>
            <w:r w:rsidRPr="009D66B2">
              <w:t>Organize, write down known and unknown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3.  </w:t>
            </w:r>
          </w:p>
        </w:tc>
        <w:tc>
          <w:tcPr>
            <w:tcW w:w="1634" w:type="dxa"/>
          </w:tcPr>
          <w:p w:rsidR="006861C6" w:rsidRPr="006861C6" w:rsidRDefault="006861C6" w:rsidP="006861C6">
            <w:pPr>
              <w:pStyle w:val="NormalWeb"/>
              <w:spacing w:before="0" w:beforeAutospacing="0" w:after="0" w:afterAutospacing="0"/>
              <w:rPr>
                <w:b/>
              </w:rPr>
            </w:pPr>
            <w:r w:rsidRPr="006861C6">
              <w:rPr>
                <w:b/>
              </w:rPr>
              <w:t>L – List</w:t>
            </w:r>
          </w:p>
        </w:tc>
        <w:tc>
          <w:tcPr>
            <w:tcW w:w="4354" w:type="dxa"/>
          </w:tcPr>
          <w:p w:rsidR="006861C6" w:rsidRDefault="009D66B2" w:rsidP="006861C6">
            <w:pPr>
              <w:pStyle w:val="NormalWeb"/>
              <w:spacing w:before="0" w:beforeAutospacing="0" w:after="0" w:afterAutospacing="0"/>
            </w:pPr>
            <w:r w:rsidRPr="009D66B2">
              <w:t>List relevant equations, determine which are applicable</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4.  </w:t>
            </w:r>
          </w:p>
        </w:tc>
        <w:tc>
          <w:tcPr>
            <w:tcW w:w="1634" w:type="dxa"/>
          </w:tcPr>
          <w:p w:rsidR="006861C6" w:rsidRPr="006861C6" w:rsidRDefault="006861C6" w:rsidP="006861C6">
            <w:pPr>
              <w:pStyle w:val="NormalWeb"/>
              <w:spacing w:before="0" w:beforeAutospacing="0" w:after="0" w:afterAutospacing="0"/>
              <w:rPr>
                <w:b/>
              </w:rPr>
            </w:pPr>
            <w:r w:rsidRPr="006861C6">
              <w:rPr>
                <w:b/>
              </w:rPr>
              <w:t>V – Vary</w:t>
            </w:r>
          </w:p>
        </w:tc>
        <w:tc>
          <w:tcPr>
            <w:tcW w:w="4354" w:type="dxa"/>
          </w:tcPr>
          <w:p w:rsidR="006861C6" w:rsidRDefault="009D66B2" w:rsidP="006861C6">
            <w:pPr>
              <w:pStyle w:val="NormalWeb"/>
              <w:spacing w:before="0" w:beforeAutospacing="0" w:after="0" w:afterAutospacing="0"/>
            </w:pPr>
            <w:r w:rsidRPr="009D66B2">
              <w:t>Vary, rewrite, and transform equations to express unknown quantity in terms of known quantities</w:t>
            </w:r>
          </w:p>
        </w:tc>
      </w:tr>
      <w:tr w:rsidR="009D66B2" w:rsidTr="009D66B2">
        <w:tc>
          <w:tcPr>
            <w:tcW w:w="0" w:type="auto"/>
            <w:vMerge/>
          </w:tcPr>
          <w:p w:rsidR="006861C6" w:rsidRDefault="006861C6" w:rsidP="006861C6">
            <w:pPr>
              <w:pStyle w:val="NormalWeb"/>
              <w:spacing w:before="0" w:beforeAutospacing="0" w:after="0" w:afterAutospacing="0"/>
            </w:pPr>
          </w:p>
        </w:tc>
        <w:tc>
          <w:tcPr>
            <w:tcW w:w="0" w:type="auto"/>
            <w:tcMar>
              <w:left w:w="57" w:type="dxa"/>
              <w:right w:w="57" w:type="dxa"/>
            </w:tcMar>
          </w:tcPr>
          <w:p w:rsidR="006861C6" w:rsidRDefault="009D66B2" w:rsidP="009D66B2">
            <w:pPr>
              <w:pStyle w:val="NormalWeb"/>
              <w:spacing w:before="0" w:beforeAutospacing="0" w:after="0" w:afterAutospacing="0"/>
            </w:pPr>
            <w:r>
              <w:t xml:space="preserve">5.  </w:t>
            </w:r>
          </w:p>
        </w:tc>
        <w:tc>
          <w:tcPr>
            <w:tcW w:w="1634" w:type="dxa"/>
          </w:tcPr>
          <w:p w:rsidR="006861C6" w:rsidRPr="006861C6" w:rsidRDefault="006861C6" w:rsidP="006861C6">
            <w:pPr>
              <w:pStyle w:val="NormalWeb"/>
              <w:spacing w:before="0" w:beforeAutospacing="0" w:after="0" w:afterAutospacing="0"/>
              <w:rPr>
                <w:b/>
              </w:rPr>
            </w:pPr>
            <w:r w:rsidRPr="006861C6">
              <w:rPr>
                <w:b/>
              </w:rPr>
              <w:t>E -- Evaluate</w:t>
            </w:r>
          </w:p>
        </w:tc>
        <w:tc>
          <w:tcPr>
            <w:tcW w:w="4354" w:type="dxa"/>
          </w:tcPr>
          <w:p w:rsidR="006861C6" w:rsidRDefault="009D66B2" w:rsidP="006861C6">
            <w:pPr>
              <w:pStyle w:val="NormalWeb"/>
              <w:spacing w:before="0" w:beforeAutospacing="0" w:after="0" w:afterAutospacing="0"/>
            </w:pPr>
            <w:r w:rsidRPr="009D66B2">
              <w:t>Evaluate expressions, Plug in Numbers, evaluate to determine if answer makes</w:t>
            </w:r>
          </w:p>
        </w:tc>
      </w:tr>
    </w:tbl>
    <w:p w:rsidR="006861C6" w:rsidRDefault="006861C6" w:rsidP="006861C6">
      <w:pPr>
        <w:pStyle w:val="NormalWeb"/>
        <w:spacing w:before="0" w:beforeAutospacing="0" w:after="0" w:afterAutospacing="0"/>
      </w:pPr>
      <w:r w:rsidRPr="006861C6">
        <w:t>We will be using this throughout the course.</w:t>
      </w:r>
    </w:p>
    <w:p w:rsidR="006861C6" w:rsidRPr="006861C6" w:rsidRDefault="006861C6" w:rsidP="006861C6">
      <w:pPr>
        <w:pStyle w:val="NormalWeb"/>
        <w:spacing w:before="0" w:beforeAutospacing="0" w:after="0" w:afterAutospacing="0"/>
      </w:pPr>
    </w:p>
    <w:p w:rsidR="006861C6" w:rsidRPr="006861C6" w:rsidRDefault="006861C6" w:rsidP="009D66B2">
      <w:pPr>
        <w:pStyle w:val="NormalWeb"/>
        <w:spacing w:before="0" w:beforeAutospacing="0" w:after="0" w:afterAutospacing="0"/>
      </w:pPr>
      <w:r w:rsidRPr="006861C6">
        <w:rPr>
          <w:rStyle w:val="Strong"/>
        </w:rPr>
        <w:t>Group Problem Solving:</w:t>
      </w:r>
      <w:r w:rsidR="009D66B2">
        <w:rPr>
          <w:rStyle w:val="Strong"/>
        </w:rPr>
        <w:t xml:space="preserve">  </w:t>
      </w:r>
      <w:r w:rsidRPr="006861C6">
        <w:t xml:space="preserve">This also works for group problems solving.  The same reason the </w:t>
      </w:r>
      <w:hyperlink r:id="rId126" w:history="1">
        <w:r w:rsidRPr="006861C6">
          <w:rPr>
            <w:rStyle w:val="Hyperlink"/>
          </w:rPr>
          <w:t>SOLVE 5-Steps</w:t>
        </w:r>
      </w:hyperlink>
      <w:r w:rsidRPr="006861C6">
        <w:t xml:space="preserve"> help individuals wrap their heads around a problem, it helps communicate your reasoning to others.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Tolerating Frustration:</w:t>
      </w:r>
      <w:r w:rsidR="009D66B2">
        <w:t xml:space="preserve">  </w:t>
      </w:r>
      <w:r w:rsidRPr="006861C6">
        <w:t>Quantitative reasoning can be frustrating.  A large number of steps and if you make a mistake on any one step you will get a wrong result.  That's why we need to tolerate frustration to succeed in quantitative disciplines.</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Working with Others:</w:t>
      </w:r>
      <w:r w:rsidR="009D66B2">
        <w:t xml:space="preserve">  </w:t>
      </w:r>
      <w:r w:rsidRPr="006861C6">
        <w:t>There are many classes on working together offered by our college and other colleges.  All of these help defuse emotional tensions and help us work with other, disparate people.  Everybody has a unique and valuable perspective we need to appreciate to come to the best answers.  We need to respect others opinions and interact civilly in order to WORK together.</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Brainstorming:</w:t>
      </w:r>
      <w:r w:rsidR="009D66B2">
        <w:t xml:space="preserve">  </w:t>
      </w:r>
      <w:r w:rsidRPr="006861C6">
        <w:t>One (and there are many) technique is brainstorming.  List ideas, any idea.  Don't tease people for bad ideas - bad ideas are OK, we'll eliminate them later.  Get everything on the table so we can sort through them and find the good ideas.  We want the team members to feel comfortable saying something.</w:t>
      </w:r>
    </w:p>
    <w:p w:rsidR="006861C6" w:rsidRPr="006861C6" w:rsidRDefault="006861C6" w:rsidP="006861C6">
      <w:pPr>
        <w:pStyle w:val="NormalWeb"/>
        <w:spacing w:before="0" w:beforeAutospacing="0" w:after="0" w:afterAutospacing="0"/>
      </w:pPr>
      <w:r w:rsidRPr="006861C6">
        <w:t> </w:t>
      </w:r>
    </w:p>
    <w:p w:rsidR="006861C6" w:rsidRPr="006861C6" w:rsidRDefault="006861C6" w:rsidP="009D66B2">
      <w:pPr>
        <w:pStyle w:val="underline"/>
        <w:spacing w:before="0" w:beforeAutospacing="0" w:after="0" w:afterAutospacing="0"/>
      </w:pPr>
      <w:r w:rsidRPr="009D66B2">
        <w:rPr>
          <w:b/>
        </w:rPr>
        <w:t>Labs as practice for team building:</w:t>
      </w:r>
      <w:r w:rsidR="009D66B2">
        <w:t xml:space="preserve">  </w:t>
      </w:r>
      <w:r w:rsidRPr="006861C6">
        <w:t>We will do labs throughout the quarter.  Research has established that groups of 3 or 4 work best and sometimes it is necessary to make a pragmatic decision.  If we have eight sets of lab equipment and 32 students, it's clear that we will have lab groups of four people.  Part of the purpose of labs is practicing productive, respectful, supportive group interaction.  Here are a few guidelines:</w:t>
      </w:r>
    </w:p>
    <w:p w:rsidR="006861C6" w:rsidRPr="006861C6" w:rsidRDefault="006861C6" w:rsidP="006861C6">
      <w:pPr>
        <w:numPr>
          <w:ilvl w:val="0"/>
          <w:numId w:val="46"/>
        </w:numPr>
        <w:rPr>
          <w:szCs w:val="24"/>
        </w:rPr>
      </w:pPr>
      <w:r w:rsidRPr="006861C6">
        <w:rPr>
          <w:szCs w:val="24"/>
        </w:rPr>
        <w:t>Be on time!</w:t>
      </w:r>
    </w:p>
    <w:p w:rsidR="006861C6" w:rsidRPr="006861C6" w:rsidRDefault="006861C6" w:rsidP="006861C6">
      <w:pPr>
        <w:numPr>
          <w:ilvl w:val="0"/>
          <w:numId w:val="46"/>
        </w:numPr>
        <w:rPr>
          <w:szCs w:val="24"/>
        </w:rPr>
      </w:pPr>
      <w:r w:rsidRPr="006861C6">
        <w:rPr>
          <w:szCs w:val="24"/>
        </w:rPr>
        <w:lastRenderedPageBreak/>
        <w:t>Study the lab before arriving at class!</w:t>
      </w:r>
    </w:p>
    <w:p w:rsidR="006861C6" w:rsidRPr="006861C6" w:rsidRDefault="006861C6" w:rsidP="006861C6">
      <w:pPr>
        <w:numPr>
          <w:ilvl w:val="0"/>
          <w:numId w:val="46"/>
        </w:numPr>
        <w:rPr>
          <w:szCs w:val="24"/>
        </w:rPr>
      </w:pPr>
      <w:r w:rsidRPr="006861C6">
        <w:rPr>
          <w:szCs w:val="24"/>
        </w:rPr>
        <w:t>Have all group members practice doing all portions of the lab.  If you're doing a measurement, have all group members practice doing the measurement.  When assembling equipment, have all group members participate in assembly so everybody understands how the experiment was set up.</w:t>
      </w:r>
    </w:p>
    <w:p w:rsidR="006861C6" w:rsidRPr="006861C6" w:rsidRDefault="006861C6" w:rsidP="006861C6">
      <w:pPr>
        <w:numPr>
          <w:ilvl w:val="0"/>
          <w:numId w:val="46"/>
        </w:numPr>
        <w:rPr>
          <w:szCs w:val="24"/>
        </w:rPr>
      </w:pPr>
      <w:r w:rsidRPr="006861C6">
        <w:rPr>
          <w:szCs w:val="24"/>
        </w:rPr>
        <w:t>Avoid one or two people dominating the group.  It's important everybody participates.</w:t>
      </w:r>
    </w:p>
    <w:p w:rsidR="006861C6" w:rsidRPr="006861C6" w:rsidRDefault="006861C6" w:rsidP="006861C6">
      <w:pPr>
        <w:numPr>
          <w:ilvl w:val="0"/>
          <w:numId w:val="46"/>
        </w:numPr>
        <w:rPr>
          <w:szCs w:val="24"/>
        </w:rPr>
      </w:pPr>
      <w:r w:rsidRPr="006861C6">
        <w:rPr>
          <w:szCs w:val="24"/>
        </w:rPr>
        <w:t>If your group decides to assign "jobs," rotate those jobs each week.  For example, avoid having the same person always being the data recorder.</w:t>
      </w:r>
    </w:p>
    <w:p w:rsidR="009D66B2" w:rsidRDefault="009D66B2" w:rsidP="006861C6">
      <w:pPr>
        <w:pStyle w:val="underline"/>
        <w:spacing w:before="0" w:beforeAutospacing="0" w:after="0" w:afterAutospacing="0"/>
      </w:pPr>
    </w:p>
    <w:p w:rsidR="006861C6" w:rsidRPr="006861C6" w:rsidRDefault="006861C6" w:rsidP="009D66B2">
      <w:pPr>
        <w:pStyle w:val="underline"/>
        <w:spacing w:before="0" w:beforeAutospacing="0" w:after="0" w:afterAutospacing="0"/>
      </w:pPr>
      <w:r w:rsidRPr="009D66B2">
        <w:rPr>
          <w:b/>
        </w:rPr>
        <w:t>Explain your reasoning:</w:t>
      </w:r>
      <w:r w:rsidR="009D66B2">
        <w:t xml:space="preserve">  </w:t>
      </w:r>
      <w:r w:rsidRPr="006861C6">
        <w:t>You really learn something when you can explain it to somebody else.  I expect the stronger students to explain their reasoning to students who don't understand.  And I expect students who don't understand something to ask.  And I expect respect for those questions.  We close the cycle of learning when you can explain your reasoning.</w:t>
      </w:r>
    </w:p>
    <w:p w:rsidR="006861C6" w:rsidRPr="006861C6" w:rsidRDefault="006861C6" w:rsidP="008323E5">
      <w:pPr>
        <w:ind w:right="27"/>
        <w:jc w:val="center"/>
        <w:rPr>
          <w:b/>
          <w:szCs w:val="24"/>
        </w:rPr>
      </w:pPr>
    </w:p>
    <w:p w:rsidR="00736975" w:rsidRDefault="008323E5" w:rsidP="00B958C4">
      <w:pPr>
        <w:pStyle w:val="NormalWeb"/>
        <w:spacing w:before="0" w:beforeAutospacing="0" w:after="0" w:afterAutospacing="0"/>
      </w:pPr>
      <w:r w:rsidRPr="006861C6">
        <w:rPr>
          <w:b/>
        </w:rPr>
        <w:br w:type="page"/>
      </w:r>
    </w:p>
    <w:p w:rsidR="008323E5" w:rsidRDefault="008323E5" w:rsidP="008323E5">
      <w:pPr>
        <w:ind w:right="27"/>
        <w:jc w:val="center"/>
        <w:rPr>
          <w:rFonts w:ascii="Arial" w:hAnsi="Arial" w:cs="Arial"/>
          <w:b/>
          <w:sz w:val="28"/>
          <w:szCs w:val="28"/>
        </w:rPr>
      </w:pPr>
      <w:r>
        <w:rPr>
          <w:rFonts w:ascii="Arial" w:hAnsi="Arial" w:cs="Arial"/>
          <w:b/>
          <w:sz w:val="28"/>
          <w:szCs w:val="28"/>
        </w:rPr>
        <w:lastRenderedPageBreak/>
        <w:t>Precalculus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8323E5" w:rsidP="008323E5">
      <w:pPr>
        <w:pStyle w:val="Heading1"/>
      </w:pPr>
      <w:bookmarkStart w:id="56" w:name="_Toc407977204"/>
      <w:r>
        <w:t xml:space="preserve">Appendix </w:t>
      </w:r>
      <w:r w:rsidR="00B26B69">
        <w:t>D</w:t>
      </w:r>
      <w:r>
        <w:t>:  Geometry</w:t>
      </w:r>
      <w:r w:rsidR="00DF2658">
        <w:t>, Trig</w:t>
      </w:r>
      <w:r w:rsidR="00DA7996">
        <w:t>onometry</w:t>
      </w:r>
      <w:r w:rsidR="00DF2658">
        <w:t>, &amp; Vector</w:t>
      </w:r>
      <w:r>
        <w:t xml:space="preserve"> </w:t>
      </w:r>
      <w:r w:rsidR="00DF2658">
        <w:t>Summary</w:t>
      </w:r>
      <w:bookmarkEnd w:id="56"/>
    </w:p>
    <w:p w:rsidR="008323E5" w:rsidRPr="00DF2658" w:rsidRDefault="008323E5" w:rsidP="008323E5">
      <w:pPr>
        <w:ind w:right="27"/>
        <w:jc w:val="center"/>
        <w:rPr>
          <w:szCs w:val="24"/>
        </w:rPr>
      </w:pPr>
    </w:p>
    <w:p w:rsidR="00DF2658" w:rsidRDefault="00DF2658" w:rsidP="00DF2658">
      <w:pPr>
        <w:ind w:right="27" w:firstLine="426"/>
        <w:rPr>
          <w:szCs w:val="24"/>
        </w:rPr>
      </w:pPr>
      <w:r w:rsidRPr="00DF2658">
        <w:rPr>
          <w:szCs w:val="24"/>
        </w:rPr>
        <w:t>These</w:t>
      </w:r>
      <w:r>
        <w:rPr>
          <w:szCs w:val="24"/>
        </w:rPr>
        <w:t xml:space="preserve"> three topics, Geometry, Trigonometry, and Vectors, are c</w:t>
      </w:r>
      <w:r w:rsidR="00DA7996">
        <w:rPr>
          <w:szCs w:val="24"/>
        </w:rPr>
        <w:t xml:space="preserve">losely connected.  The summary presented is not exhaustive, however it is my opinion that these are the most relevant to a non-calculus physics classes.  </w:t>
      </w:r>
    </w:p>
    <w:p w:rsidR="00534C29" w:rsidRDefault="00534C29" w:rsidP="00DF2658">
      <w:pPr>
        <w:ind w:right="27" w:firstLine="426"/>
        <w:rPr>
          <w:szCs w:val="24"/>
        </w:rPr>
      </w:pPr>
      <w:r>
        <w:rPr>
          <w:szCs w:val="24"/>
        </w:rPr>
        <w:t>There is some really basic stuff that should not be necessary to review, that is, I presume you know this.  I’ll say just a few words.</w:t>
      </w:r>
    </w:p>
    <w:p w:rsidR="00534C29" w:rsidRDefault="00534C29" w:rsidP="00DF2658">
      <w:pPr>
        <w:ind w:right="27" w:firstLine="426"/>
        <w:rPr>
          <w:szCs w:val="24"/>
        </w:rPr>
      </w:pPr>
    </w:p>
    <w:p w:rsidR="00573B95" w:rsidRPr="00573B95" w:rsidRDefault="00573B95" w:rsidP="00534C29">
      <w:pPr>
        <w:ind w:right="27"/>
        <w:rPr>
          <w:szCs w:val="24"/>
        </w:rPr>
      </w:pPr>
      <w:r>
        <w:rPr>
          <w:b/>
          <w:szCs w:val="24"/>
        </w:rPr>
        <w:t xml:space="preserve">Point:  </w:t>
      </w:r>
      <w:r>
        <w:rPr>
          <w:szCs w:val="24"/>
        </w:rPr>
        <w:t>An object located in space with no width, height, or depth.</w:t>
      </w:r>
    </w:p>
    <w:p w:rsidR="00534C29" w:rsidRDefault="00534C29" w:rsidP="00534C29">
      <w:pPr>
        <w:ind w:right="27"/>
        <w:rPr>
          <w:szCs w:val="24"/>
        </w:rPr>
      </w:pPr>
      <w:r w:rsidRPr="00534C29">
        <w:rPr>
          <w:b/>
          <w:szCs w:val="24"/>
        </w:rPr>
        <w:t>Line:</w:t>
      </w:r>
      <w:r w:rsidR="00573B95">
        <w:rPr>
          <w:szCs w:val="24"/>
        </w:rPr>
        <w:t xml:space="preserve">  A line extends infinitely in both directions and is</w:t>
      </w:r>
      <w:r w:rsidRPr="00534C29">
        <w:rPr>
          <w:szCs w:val="24"/>
        </w:rPr>
        <w:t xml:space="preserve"> the set of points such that, if any two points in a line are chosen, all points </w:t>
      </w:r>
      <w:r w:rsidR="00573B95">
        <w:rPr>
          <w:szCs w:val="24"/>
        </w:rPr>
        <w:t xml:space="preserve">on the line </w:t>
      </w:r>
      <w:r w:rsidRPr="00534C29">
        <w:rPr>
          <w:szCs w:val="24"/>
        </w:rPr>
        <w:t>between th</w:t>
      </w:r>
      <w:r w:rsidR="00573B95">
        <w:rPr>
          <w:szCs w:val="24"/>
        </w:rPr>
        <w:t xml:space="preserve">ose two point are on the </w:t>
      </w:r>
      <w:r w:rsidRPr="00534C29">
        <w:rPr>
          <w:szCs w:val="24"/>
        </w:rPr>
        <w:t>shortest path</w:t>
      </w:r>
      <w:r w:rsidR="00573B95">
        <w:rPr>
          <w:szCs w:val="24"/>
        </w:rPr>
        <w:t xml:space="preserve"> between those two points</w:t>
      </w:r>
      <w:r w:rsidRPr="00534C29">
        <w:rPr>
          <w:szCs w:val="24"/>
        </w:rPr>
        <w:t>.</w:t>
      </w:r>
      <w:r>
        <w:rPr>
          <w:szCs w:val="24"/>
        </w:rPr>
        <w:t xml:space="preserve">  A line is pictured as follows:</w:t>
      </w:r>
    </w:p>
    <w:p w:rsidR="00534C29" w:rsidRDefault="00C45390" w:rsidP="00534C29">
      <w:pPr>
        <w:ind w:right="27"/>
        <w:rPr>
          <w:szCs w:val="24"/>
        </w:rPr>
      </w:pPr>
      <w:r>
        <w:rPr>
          <w:noProof/>
          <w:szCs w:val="24"/>
        </w:rPr>
        <w:pict>
          <v:shape id="_x0000_s3724" type="#_x0000_t32" style="position:absolute;margin-left:27.6pt;margin-top:7.85pt;width:93pt;height:31.5pt;flip:y;z-index:252284928" o:connectortype="straight">
            <v:stroke startarrow="block" endarrow="block"/>
          </v:shape>
        </w:pict>
      </w:r>
    </w:p>
    <w:p w:rsidR="00534C29" w:rsidRDefault="00534C29" w:rsidP="00534C29">
      <w:pPr>
        <w:ind w:right="27"/>
        <w:rPr>
          <w:szCs w:val="24"/>
        </w:rPr>
      </w:pPr>
    </w:p>
    <w:p w:rsidR="00534C29" w:rsidRDefault="00534C29" w:rsidP="00534C29">
      <w:pPr>
        <w:ind w:right="27"/>
        <w:rPr>
          <w:szCs w:val="24"/>
        </w:rPr>
      </w:pPr>
    </w:p>
    <w:p w:rsidR="00534C29" w:rsidRDefault="00534C29" w:rsidP="00534C29">
      <w:pPr>
        <w:ind w:right="27"/>
        <w:rPr>
          <w:szCs w:val="24"/>
        </w:rPr>
      </w:pPr>
      <w:r>
        <w:rPr>
          <w:szCs w:val="24"/>
        </w:rPr>
        <w:t>Note the two arrows at each end.  This is an attempt to communicate the idea that a line goes infinitely in both directions.  Closely related to the concept of a line are:</w:t>
      </w:r>
    </w:p>
    <w:p w:rsidR="00534C29" w:rsidRDefault="00534C29" w:rsidP="00534C29">
      <w:pPr>
        <w:pStyle w:val="ListParagraph"/>
        <w:numPr>
          <w:ilvl w:val="0"/>
          <w:numId w:val="47"/>
        </w:numPr>
        <w:ind w:left="851" w:right="27" w:hanging="425"/>
        <w:rPr>
          <w:szCs w:val="24"/>
        </w:rPr>
      </w:pPr>
      <w:r w:rsidRPr="00573B95">
        <w:rPr>
          <w:b/>
          <w:szCs w:val="24"/>
        </w:rPr>
        <w:t>Ray:</w:t>
      </w:r>
      <w:r>
        <w:rPr>
          <w:szCs w:val="24"/>
        </w:rPr>
        <w:t xml:space="preserve">  It is part of a line that starts at one point and continues infinitely.  To show this ideas the symbol for a ray is:</w:t>
      </w:r>
    </w:p>
    <w:p w:rsidR="00534C29" w:rsidRDefault="00C45390" w:rsidP="00534C29">
      <w:pPr>
        <w:ind w:right="27"/>
        <w:rPr>
          <w:szCs w:val="24"/>
        </w:rPr>
      </w:pPr>
      <w:r>
        <w:rPr>
          <w:noProof/>
          <w:szCs w:val="24"/>
        </w:rPr>
        <w:pict>
          <v:shape id="_x0000_s3725" type="#_x0000_t32" style="position:absolute;margin-left:55.35pt;margin-top:6.4pt;width:81pt;height:23.25pt;z-index:252285952" o:connectortype="straight">
            <v:stroke endarrow="block"/>
          </v:shape>
        </w:pict>
      </w:r>
    </w:p>
    <w:p w:rsidR="00534C29" w:rsidRDefault="00534C29" w:rsidP="00534C29">
      <w:pPr>
        <w:ind w:right="27"/>
        <w:rPr>
          <w:szCs w:val="24"/>
        </w:rPr>
      </w:pPr>
    </w:p>
    <w:p w:rsidR="00534C29" w:rsidRPr="00534C29" w:rsidRDefault="00534C29" w:rsidP="00534C29">
      <w:pPr>
        <w:ind w:right="27"/>
        <w:rPr>
          <w:szCs w:val="24"/>
        </w:rPr>
      </w:pPr>
    </w:p>
    <w:p w:rsidR="00534C29" w:rsidRDefault="00534C29" w:rsidP="00534C29">
      <w:pPr>
        <w:pStyle w:val="ListParagraph"/>
        <w:numPr>
          <w:ilvl w:val="0"/>
          <w:numId w:val="47"/>
        </w:numPr>
        <w:ind w:left="851" w:right="27" w:hanging="425"/>
        <w:rPr>
          <w:szCs w:val="24"/>
        </w:rPr>
      </w:pPr>
      <w:r w:rsidRPr="00573B95">
        <w:rPr>
          <w:b/>
          <w:szCs w:val="24"/>
        </w:rPr>
        <w:t>Line segment:</w:t>
      </w:r>
      <w:r>
        <w:rPr>
          <w:szCs w:val="24"/>
        </w:rPr>
        <w:t xml:space="preserve">  This is the part of the line that starts at one point and stops at a second point.  To show this idea a line without arrows is drawn:</w:t>
      </w:r>
    </w:p>
    <w:p w:rsidR="00573B95" w:rsidRDefault="00C45390" w:rsidP="00573B95">
      <w:pPr>
        <w:ind w:right="27"/>
        <w:rPr>
          <w:szCs w:val="24"/>
        </w:rPr>
      </w:pPr>
      <w:r>
        <w:rPr>
          <w:noProof/>
          <w:szCs w:val="24"/>
        </w:rPr>
        <w:pict>
          <v:shape id="_x0000_s3726" type="#_x0000_t32" style="position:absolute;margin-left:110.85pt;margin-top:10.05pt;width:8.25pt;height:27pt;flip:x;z-index:252286976" o:connectortype="straight"/>
        </w:pict>
      </w:r>
    </w:p>
    <w:p w:rsidR="00573B95" w:rsidRDefault="00573B95" w:rsidP="00573B95">
      <w:pPr>
        <w:ind w:right="27"/>
        <w:rPr>
          <w:szCs w:val="24"/>
        </w:rPr>
      </w:pPr>
    </w:p>
    <w:p w:rsidR="00573B95" w:rsidRPr="00573B95" w:rsidRDefault="00573B95" w:rsidP="00573B95">
      <w:pPr>
        <w:ind w:right="27"/>
        <w:rPr>
          <w:szCs w:val="24"/>
        </w:rPr>
      </w:pPr>
    </w:p>
    <w:p w:rsidR="00534C29" w:rsidRDefault="00C45390" w:rsidP="00534C29">
      <w:pPr>
        <w:pStyle w:val="ListParagraph"/>
        <w:numPr>
          <w:ilvl w:val="0"/>
          <w:numId w:val="47"/>
        </w:numPr>
        <w:ind w:left="851" w:right="27" w:hanging="425"/>
        <w:rPr>
          <w:szCs w:val="24"/>
        </w:rPr>
      </w:pPr>
      <w:r>
        <w:rPr>
          <w:noProof/>
          <w:szCs w:val="24"/>
        </w:rPr>
        <w:pict>
          <v:group id="_x0000_s3736" style="position:absolute;left:0;text-align:left;margin-left:156.6pt;margin-top:32.85pt;width:269.25pt;height:137.7pt;z-index:252295168" coordorigin="4935,9399" coordsize="5385,2754">
            <v:shape id="_x0000_s3728" type="#_x0000_t32" style="position:absolute;left:5940;top:10563;width:3885;height:450;flip:y" o:connectortype="straight">
              <v:stroke startarrow="block" endarrow="block"/>
            </v:shape>
            <v:group id="_x0000_s3735" style="position:absolute;left:6300;top:10383;width:3301;height:1770" coordorigin="6300,10818" coordsize="3301,1770">
              <v:shape id="_x0000_s3731" type="#_x0000_t32" style="position:absolute;left:6300;top:11343;width:2310;height:1245;flip:y" o:connectortype="straight">
                <v:stroke startarrow="block" endarrow="block"/>
              </v:shape>
              <v:shape id="_x0000_s3732" type="#_x0000_t32" style="position:absolute;left:8547;top:10818;width:1054;height:568;flip:y" o:connectortype="straight">
                <v:stroke dashstyle="longDash"/>
                <o:lock v:ext="edit" aspectratio="t"/>
              </v:shape>
            </v:group>
            <v:shape id="_x0000_s3733" type="#_x0000_t202" style="position:absolute;left:4935;top:9399;width:5385;height:1365" filled="f" stroked="f">
              <v:textbox style="mso-next-textbox:#_x0000_s3733">
                <w:txbxContent>
                  <w:p w:rsidR="009237B2" w:rsidRDefault="009237B2" w:rsidP="002C4557">
                    <w:r>
                      <w:t>Non-Parallel Lines – note that they are not shown explicitly intersection, however if one or both are extended (the dashed line) it’s clear they will eventually intersect.</w:t>
                    </w:r>
                  </w:p>
                </w:txbxContent>
              </v:textbox>
            </v:shape>
            <w10:anchorlock/>
          </v:group>
        </w:pict>
      </w:r>
      <w:r>
        <w:rPr>
          <w:noProof/>
          <w:szCs w:val="24"/>
        </w:rPr>
        <w:pict>
          <v:group id="_x0000_s3734" style="position:absolute;left:0;text-align:left;margin-left:2.85pt;margin-top:53.25pt;width:127.5pt;height:91.2pt;z-index:252290560" coordorigin="1860,10779" coordsize="2550,1824">
            <v:shape id="_x0000_s3727" type="#_x0000_t32" style="position:absolute;left:1860;top:11118;width:2310;height:1245;flip:y" o:connectortype="straight">
              <v:stroke startarrow="block" endarrow="block"/>
            </v:shape>
            <v:shape id="_x0000_s3729" type="#_x0000_t202" style="position:absolute;left:2085;top:10779;width:1710;height:405" stroked="f">
              <v:textbox style="mso-next-textbox:#_x0000_s3729">
                <w:txbxContent>
                  <w:p w:rsidR="009237B2" w:rsidRDefault="009237B2">
                    <w:r>
                      <w:t>Parallel Lines</w:t>
                    </w:r>
                  </w:p>
                </w:txbxContent>
              </v:textbox>
            </v:shape>
            <v:shape id="_x0000_s3730" type="#_x0000_t32" style="position:absolute;left:2100;top:11358;width:2310;height:1245;flip:y" o:connectortype="straight">
              <v:stroke startarrow="block" endarrow="block"/>
            </v:shape>
            <w10:anchorlock/>
          </v:group>
        </w:pict>
      </w:r>
      <w:r w:rsidR="00573B95" w:rsidRPr="00573B95">
        <w:rPr>
          <w:b/>
          <w:szCs w:val="24"/>
        </w:rPr>
        <w:t>Parallel Lines:</w:t>
      </w:r>
      <w:r w:rsidR="00573B95">
        <w:rPr>
          <w:szCs w:val="24"/>
        </w:rPr>
        <w:t xml:space="preserve">  Lines that never intersect and by “intersecting” we mean that at least one point is common to both lines.  If lines are not parallel, they will intersect.  Examples:</w:t>
      </w: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2C4557" w:rsidRDefault="002C4557"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Default="00573B95" w:rsidP="00573B95">
      <w:pPr>
        <w:ind w:right="27"/>
        <w:rPr>
          <w:szCs w:val="24"/>
        </w:rPr>
      </w:pPr>
    </w:p>
    <w:p w:rsidR="00573B95" w:rsidRPr="00573B95" w:rsidRDefault="00573B95" w:rsidP="00573B95">
      <w:pPr>
        <w:ind w:right="27"/>
        <w:rPr>
          <w:szCs w:val="24"/>
        </w:rPr>
      </w:pPr>
    </w:p>
    <w:p w:rsidR="00573B95" w:rsidRDefault="00C45390" w:rsidP="00534C29">
      <w:pPr>
        <w:pStyle w:val="ListParagraph"/>
        <w:numPr>
          <w:ilvl w:val="0"/>
          <w:numId w:val="47"/>
        </w:numPr>
        <w:ind w:left="851" w:right="27" w:hanging="425"/>
        <w:rPr>
          <w:szCs w:val="24"/>
        </w:rPr>
      </w:pPr>
      <w:r>
        <w:rPr>
          <w:noProof/>
          <w:szCs w:val="24"/>
        </w:rPr>
        <w:pict>
          <v:group id="_x0000_s3744" style="position:absolute;left:0;text-align:left;margin-left:14.85pt;margin-top:17.75pt;width:136.5pt;height:91.2pt;z-index:252308480" coordorigin="2100,12609" coordsize="2730,1824">
            <v:shape id="_x0000_s3741" type="#_x0000_t32" style="position:absolute;left:2430;top:13455;width:1785;height:465" o:connectortype="straight" o:regroupid="24">
              <v:stroke startarrow="block" endarrow="block"/>
            </v:shape>
            <v:shape id="_x0000_s3742" type="#_x0000_t202" style="position:absolute;left:3495;top:13815;width:1335;height:450" o:regroupid="24" filled="f" stroked="f">
              <v:textbox style="mso-next-textbox:#_x0000_s3742">
                <w:txbxContent>
                  <w:p w:rsidR="009237B2" w:rsidRDefault="009237B2">
                    <w:r>
                      <w:t>transversal</w:t>
                    </w:r>
                  </w:p>
                </w:txbxContent>
              </v:textbox>
            </v:shape>
            <v:shape id="_x0000_s3738" type="#_x0000_t32" style="position:absolute;left:2100;top:12948;width:2310;height:1245;flip:y" o:connectortype="straight" o:regroupid="24">
              <v:stroke startarrow="block" endarrow="block"/>
            </v:shape>
            <v:shape id="_x0000_s3739" type="#_x0000_t202" style="position:absolute;left:2325;top:12609;width:1710;height:405" o:regroupid="24" stroked="f">
              <v:textbox style="mso-next-textbox:#_x0000_s3739">
                <w:txbxContent>
                  <w:p w:rsidR="009237B2" w:rsidRDefault="009237B2" w:rsidP="002C4557">
                    <w:r>
                      <w:t>Parallel Lines</w:t>
                    </w:r>
                  </w:p>
                </w:txbxContent>
              </v:textbox>
            </v:shape>
            <v:shape id="_x0000_s3740" type="#_x0000_t32" style="position:absolute;left:2340;top:13188;width:2310;height:1245;flip:y" o:connectortype="straight" o:regroupid="24">
              <v:stroke startarrow="block" endarrow="block"/>
            </v:shape>
            <w10:anchorlock/>
          </v:group>
        </w:pict>
      </w:r>
      <w:r>
        <w:rPr>
          <w:noProof/>
          <w:szCs w:val="24"/>
        </w:rPr>
        <w:pict>
          <v:group id="_x0000_s3753" style="position:absolute;left:0;text-align:left;margin-left:216.6pt;margin-top:19.1pt;width:219pt;height:98.7pt;z-index:252317696" coordorigin="6135,12501" coordsize="4380,1974">
            <v:shape id="_x0000_s3746" type="#_x0000_t32" style="position:absolute;left:6135;top:12870;width:3885;height:450;flip:y" o:connectortype="straight" o:regroupid="25">
              <v:stroke startarrow="block" endarrow="block"/>
            </v:shape>
            <v:shape id="_x0000_s3750" type="#_x0000_t202" style="position:absolute;left:7575;top:12501;width:2940;height:405" o:regroupid="25" filled="f" stroked="f">
              <v:textbox style="mso-next-textbox:#_x0000_s3750">
                <w:txbxContent>
                  <w:p w:rsidR="009237B2" w:rsidRDefault="009237B2" w:rsidP="002C4557">
                    <w:r>
                      <w:t>Non-Parallel Lines</w:t>
                    </w:r>
                  </w:p>
                </w:txbxContent>
              </v:textbox>
            </v:shape>
            <v:shape id="_x0000_s3748" type="#_x0000_t32" style="position:absolute;left:6495;top:13215;width:2310;height:1245;flip:y" o:connectortype="straight" o:regroupid="26">
              <v:stroke startarrow="block" endarrow="block"/>
            </v:shape>
            <v:shape id="_x0000_s3749" type="#_x0000_t32" style="position:absolute;left:8742;top:12690;width:1054;height:568;flip:y" o:connectortype="straight" o:regroupid="26">
              <v:stroke dashstyle="longDash"/>
              <o:lock v:ext="edit" aspectratio="t"/>
            </v:shape>
            <v:shape id="_x0000_s3751" type="#_x0000_t32" style="position:absolute;left:6225;top:12975;width:1470;height:1185" o:connectortype="straight">
              <v:stroke startarrow="block" endarrow="block"/>
            </v:shape>
            <v:shape id="_x0000_s3752" type="#_x0000_t202" style="position:absolute;left:7245;top:14040;width:1545;height:435" filled="f" stroked="f">
              <v:textbox style="mso-next-textbox:#_x0000_s3752">
                <w:txbxContent>
                  <w:p w:rsidR="009237B2" w:rsidRDefault="009237B2">
                    <w:r>
                      <w:t>Transversal</w:t>
                    </w:r>
                  </w:p>
                </w:txbxContent>
              </v:textbox>
            </v:shape>
            <w10:anchorlock/>
          </v:group>
        </w:pict>
      </w:r>
      <w:r w:rsidR="00573B95">
        <w:rPr>
          <w:b/>
          <w:szCs w:val="24"/>
        </w:rPr>
        <w:t>Transversal:</w:t>
      </w:r>
      <w:r w:rsidR="00573B95">
        <w:rPr>
          <w:szCs w:val="24"/>
        </w:rPr>
        <w:t xml:space="preserve">  A third line that intersects two other lines.</w:t>
      </w:r>
    </w:p>
    <w:p w:rsidR="004A5501" w:rsidRDefault="004A5501" w:rsidP="004A5501">
      <w:pPr>
        <w:ind w:right="27"/>
        <w:rPr>
          <w:szCs w:val="24"/>
        </w:rPr>
      </w:pPr>
    </w:p>
    <w:p w:rsidR="004A5501" w:rsidRDefault="004A5501" w:rsidP="004A5501">
      <w:pPr>
        <w:ind w:right="27"/>
        <w:rPr>
          <w:szCs w:val="24"/>
        </w:rPr>
      </w:pPr>
    </w:p>
    <w:p w:rsidR="004A5501" w:rsidRPr="004A5501" w:rsidRDefault="004A5501" w:rsidP="004A5501">
      <w:pPr>
        <w:ind w:right="27"/>
        <w:rPr>
          <w:szCs w:val="24"/>
        </w:rPr>
      </w:pPr>
    </w:p>
    <w:p w:rsidR="004A5501" w:rsidRDefault="004A5501">
      <w:pPr>
        <w:rPr>
          <w:noProof/>
          <w:szCs w:val="24"/>
        </w:rPr>
      </w:pPr>
      <w:r>
        <w:rPr>
          <w:noProof/>
          <w:szCs w:val="24"/>
        </w:rPr>
        <w:br w:type="page"/>
      </w:r>
    </w:p>
    <w:p w:rsidR="004A5F9F" w:rsidRPr="004A5F9F" w:rsidRDefault="00C45390" w:rsidP="004A5F9F">
      <w:pPr>
        <w:pStyle w:val="ListParagraph"/>
        <w:numPr>
          <w:ilvl w:val="0"/>
          <w:numId w:val="47"/>
        </w:numPr>
        <w:ind w:left="851" w:right="27" w:hanging="425"/>
        <w:rPr>
          <w:szCs w:val="24"/>
        </w:rPr>
      </w:pPr>
      <w:r>
        <w:rPr>
          <w:noProof/>
          <w:szCs w:val="24"/>
        </w:rPr>
        <w:lastRenderedPageBreak/>
        <w:pict>
          <v:group id="_x0000_s3769" style="position:absolute;left:0;text-align:left;margin-left:1.35pt;margin-top:80.25pt;width:418.5pt;height:125pt;z-index:252332032" coordorigin="1830,2760" coordsize="8370,2500">
            <v:group id="_x0000_s3757" style="position:absolute;left:3447;top:2871;width:2268;height:2268" coordorigin="3447,2871" coordsize="2268,2268">
              <v:shape id="_x0000_s3754" type="#_x0000_t32" style="position:absolute;left:3447;top:3765;width:2268;height:0;rotation:-30;flip:y;mso-position-horizontal:absolute" o:connectortype="straight">
                <v:stroke startarrow="block" endarrow="block"/>
              </v:shape>
              <v:shape id="_x0000_s3755" type="#_x0000_t32" style="position:absolute;left:3687;top:4005;width:2268;height:0;rotation:60;flip:y" o:connectortype="straight">
                <v:stroke startarrow="block" endarrow="block"/>
              </v:shape>
              <v:rect id="_x0000_s3756" style="position:absolute;left:4920;top:3735;width:283;height:285;rotation:30"/>
            </v:group>
            <v:shape id="_x0000_s3758" type="#_x0000_t32" style="position:absolute;left:5310;top:3270;width:735;height:510;flip:y" o:connectortype="straight">
              <v:stroke startarrow="block"/>
            </v:shape>
            <v:shape id="_x0000_s3759" type="#_x0000_t202" style="position:absolute;left:6120;top:2760;width:4080;height:990" stroked="f">
              <v:textbox style="mso-next-textbox:#_x0000_s3759">
                <w:txbxContent>
                  <w:p w:rsidR="009237B2" w:rsidRDefault="009237B2">
                    <w:r>
                      <w:t>Perpendicular, 90</w:t>
                    </w:r>
                    <w:r>
                      <w:rPr>
                        <w:rFonts w:ascii="Arial" w:hAnsi="Arial" w:cs="Arial"/>
                      </w:rPr>
                      <w:t>°</w:t>
                    </w:r>
                    <w:r>
                      <w:t xml:space="preserve"> angle, right angle, or normal – note the use of a box to show this.</w:t>
                    </w:r>
                  </w:p>
                </w:txbxContent>
              </v:textbox>
            </v:shape>
            <v:shape id="_x0000_s3760" type="#_x0000_t19" style="position:absolute;left:4530;top:3525;width:465;height:210;rotation:-2360797fd"/>
            <v:shape id="_x0000_s3761" type="#_x0000_t19" style="position:absolute;left:4290;top:3945;width:465;height:210;rotation:-8259037fd"/>
            <v:shape id="_x0000_s3762" type="#_x0000_t19" style="position:absolute;left:4710;top:4155;width:465;height:210;rotation:-2360797fd;flip:x y"/>
            <v:shape id="_x0000_s3763" type="#_x0000_t202" style="position:absolute;left:1830;top:3300;width:2145;height:1215" filled="f" stroked="f">
              <v:textbox style="mso-next-textbox:#_x0000_s3763">
                <w:txbxContent>
                  <w:p w:rsidR="009237B2" w:rsidRDefault="009237B2">
                    <w:r>
                      <w:t>Note that all other angles are also right angles</w:t>
                    </w:r>
                  </w:p>
                </w:txbxContent>
              </v:textbox>
            </v:shape>
            <v:shape id="_x0000_s3764" type="#_x0000_t32" style="position:absolute;left:3435;top:3795;width:885;height:210" o:connectortype="straight">
              <v:stroke endarrow="block"/>
            </v:shape>
            <v:shape id="_x0000_s3766" type="#_x0000_t19" style="position:absolute;left:2664;top:2781;width:1766;height:1170;rotation:-2056729fd">
              <v:stroke endarrow="block"/>
            </v:shape>
            <v:shape id="_x0000_s3768" style="position:absolute;left:2955;top:4230;width:1980;height:1030" coordsize="1980,1030" path="m,c460,400,920,800,1230,915v310,115,510,-108,630,-225c1980,573,1965,391,1950,210e" filled="f">
              <v:stroke endarrow="block"/>
              <v:path arrowok="t"/>
            </v:shape>
            <w10:anchorlock/>
          </v:group>
        </w:pict>
      </w:r>
      <w:r w:rsidR="004A5501" w:rsidRPr="004A5501">
        <w:rPr>
          <w:b/>
          <w:noProof/>
          <w:szCs w:val="24"/>
        </w:rPr>
        <w:t>Perpendicular:</w:t>
      </w:r>
      <w:r w:rsidR="004A5501">
        <w:rPr>
          <w:szCs w:val="24"/>
        </w:rPr>
        <w:t xml:space="preserve">  A line that intersects at 90</w:t>
      </w:r>
      <w:r w:rsidR="004A5501">
        <w:rPr>
          <w:rFonts w:ascii="Arial" w:hAnsi="Arial" w:cs="Arial"/>
          <w:szCs w:val="24"/>
        </w:rPr>
        <w:t>°</w:t>
      </w:r>
      <w:r w:rsidR="004A5501">
        <w:rPr>
          <w:szCs w:val="24"/>
        </w:rPr>
        <w:t xml:space="preserve">, a.k.a., </w:t>
      </w:r>
      <w:r w:rsidR="004A5501" w:rsidRPr="004A5501">
        <w:rPr>
          <w:i/>
          <w:szCs w:val="24"/>
        </w:rPr>
        <w:t>right angle</w:t>
      </w:r>
      <w:r w:rsidR="004A5501">
        <w:rPr>
          <w:szCs w:val="24"/>
        </w:rPr>
        <w:t xml:space="preserve"> or </w:t>
      </w:r>
      <w:r w:rsidR="004A5501" w:rsidRPr="004A5501">
        <w:rPr>
          <w:i/>
          <w:szCs w:val="24"/>
        </w:rPr>
        <w:t>normal</w:t>
      </w:r>
      <w:r w:rsidR="004A5501">
        <w:rPr>
          <w:szCs w:val="24"/>
        </w:rPr>
        <w:t>, to a second line.  Note the use of the word “normal.</w:t>
      </w:r>
      <w:r w:rsidR="004A5F9F">
        <w:rPr>
          <w:szCs w:val="24"/>
        </w:rPr>
        <w:t>”  In physics, “normal” has the same meaning as perpendicular.  A more rigorous mathematical definition is required, however we’ll leave this for later when we define angles.  Following are symbols used to show right angles – note the square used to imply this meaning.</w:t>
      </w:r>
    </w:p>
    <w:p w:rsidR="004A5501" w:rsidRDefault="004A5501">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4A5F9F" w:rsidRDefault="004A5F9F">
      <w:pPr>
        <w:rPr>
          <w:szCs w:val="24"/>
        </w:rPr>
      </w:pPr>
    </w:p>
    <w:p w:rsidR="00E07BEA" w:rsidRDefault="00E07BEA">
      <w:pPr>
        <w:rPr>
          <w:szCs w:val="24"/>
        </w:rPr>
      </w:pPr>
    </w:p>
    <w:p w:rsidR="00E07BEA" w:rsidRDefault="00E07BEA" w:rsidP="004A5501">
      <w:pPr>
        <w:ind w:right="27" w:firstLine="426"/>
        <w:rPr>
          <w:szCs w:val="24"/>
        </w:rPr>
      </w:pPr>
      <w:r>
        <w:rPr>
          <w:szCs w:val="24"/>
        </w:rPr>
        <w:t>Finally note the use of arcs to denote general angles.</w:t>
      </w:r>
    </w:p>
    <w:p w:rsidR="00AF0935" w:rsidRDefault="00AF0935" w:rsidP="004A5501">
      <w:pPr>
        <w:ind w:right="27" w:firstLine="426"/>
        <w:rPr>
          <w:szCs w:val="24"/>
        </w:rPr>
      </w:pPr>
    </w:p>
    <w:p w:rsidR="00AF0935" w:rsidRPr="00AF0935" w:rsidRDefault="00AF0935" w:rsidP="00AF0935">
      <w:pPr>
        <w:ind w:right="27"/>
        <w:rPr>
          <w:i/>
          <w:szCs w:val="24"/>
        </w:rPr>
      </w:pPr>
      <w:r w:rsidRPr="007C5683">
        <w:rPr>
          <w:i/>
          <w:szCs w:val="24"/>
          <w:u w:val="single"/>
        </w:rPr>
        <w:t xml:space="preserve">Parallel Lines </w:t>
      </w:r>
      <w:r w:rsidR="00E07BEA" w:rsidRPr="007C5683">
        <w:rPr>
          <w:i/>
          <w:szCs w:val="24"/>
          <w:u w:val="single"/>
        </w:rPr>
        <w:t>Tra</w:t>
      </w:r>
      <w:r w:rsidR="004A5501" w:rsidRPr="007C5683">
        <w:rPr>
          <w:i/>
          <w:szCs w:val="24"/>
          <w:u w:val="single"/>
        </w:rPr>
        <w:t>nsversal</w:t>
      </w:r>
      <w:r w:rsidR="004A5501">
        <w:rPr>
          <w:szCs w:val="24"/>
        </w:rPr>
        <w:t xml:space="preserve"> </w:t>
      </w:r>
      <w:r>
        <w:rPr>
          <w:szCs w:val="24"/>
        </w:rPr>
        <w:t xml:space="preserve">– </w:t>
      </w:r>
      <w:r w:rsidRPr="00AF0935">
        <w:rPr>
          <w:i/>
          <w:szCs w:val="24"/>
        </w:rPr>
        <w:t>small angles equal each other and large angles equal each other.</w:t>
      </w:r>
    </w:p>
    <w:p w:rsidR="002C4557" w:rsidRDefault="00C45390" w:rsidP="004A5501">
      <w:pPr>
        <w:ind w:right="27" w:firstLine="426"/>
        <w:rPr>
          <w:szCs w:val="24"/>
        </w:rPr>
      </w:pPr>
      <w:r>
        <w:rPr>
          <w:noProof/>
          <w:szCs w:val="24"/>
        </w:rPr>
        <w:pict>
          <v:group id="_x0000_s3878" style="position:absolute;left:0;text-align:left;margin-left:85.35pt;margin-top:216.5pt;width:201.75pt;height:100.95pt;z-index:252423168" coordorigin="1680,9441" coordsize="4035,2019">
            <v:shape id="_x0000_s3849" type="#_x0000_t202" style="position:absolute;left:1680;top:9441;width:4035;height:780" o:regroupid="33" filled="f" stroked="f">
              <v:textbox style="mso-next-textbox:#_x0000_s3849">
                <w:txbxContent>
                  <w:p w:rsidR="009237B2" w:rsidRDefault="009237B2" w:rsidP="00AF0935">
                    <w:r>
                      <w:t>Transversal of two parallel lines with angles shown using symbols</w:t>
                    </w:r>
                  </w:p>
                </w:txbxContent>
              </v:textbox>
            </v:shape>
            <v:shape id="_x0000_s3850" type="#_x0000_t32" style="position:absolute;left:3390;top:10326;width:1649;height:1134;flip:y" o:connectortype="straight" o:regroupid="33">
              <v:stroke startarrow="block" endarrow="block"/>
              <o:lock v:ext="edit" aspectratio="t"/>
            </v:shape>
            <v:shape id="_x0000_s3851" type="#_x0000_t32" style="position:absolute;left:1980;top:10311;width:3216;height:737" o:connectortype="straight" o:regroupid="33">
              <v:stroke startarrow="block" endarrow="block"/>
              <o:lock v:ext="edit" aspectratio="t"/>
            </v:shape>
            <v:shape id="_x0000_s3868" type="#_x0000_t32" style="position:absolute;left:2130;top:10086;width:1649;height:1134;flip:y" o:connectortype="straight" o:regroupid="33">
              <v:stroke startarrow="block" endarrow="block"/>
              <o:lock v:ext="edit" aspectratio="t"/>
            </v:shape>
            <v:shape id="_x0000_s3869" type="#_x0000_t202" style="position:absolute;left:2865;top:10140;width:570;height:465" o:regroupid="33" filled="f" stroked="f">
              <v:textbox style="mso-next-textbox:#_x0000_s3869">
                <w:txbxContent>
                  <w:p w:rsidR="009237B2" w:rsidRPr="00BA7C38" w:rsidRDefault="009237B2">
                    <w:pPr>
                      <w:rPr>
                        <w:rFonts w:ascii="Symbol" w:hAnsi="Symbol"/>
                      </w:rPr>
                    </w:pPr>
                    <w:r w:rsidRPr="00BA7C38">
                      <w:rPr>
                        <w:rFonts w:ascii="Symbol" w:hAnsi="Symbol"/>
                      </w:rPr>
                      <w:t></w:t>
                    </w:r>
                  </w:p>
                </w:txbxContent>
              </v:textbox>
            </v:shape>
            <v:shape id="_x0000_s3870" type="#_x0000_t202" style="position:absolute;left:2895;top:10515;width:570;height:465" o:regroupid="33" filled="f" stroked="f">
              <v:textbox style="mso-next-textbox:#_x0000_s3870">
                <w:txbxContent>
                  <w:p w:rsidR="009237B2" w:rsidRPr="00BA7C38" w:rsidRDefault="009237B2" w:rsidP="00BA7C38">
                    <w:pPr>
                      <w:rPr>
                        <w:rFonts w:ascii="Symbol" w:hAnsi="Symbol"/>
                      </w:rPr>
                    </w:pPr>
                    <w:r w:rsidRPr="00BA7C38">
                      <w:rPr>
                        <w:rFonts w:ascii="Symbol" w:hAnsi="Symbol"/>
                      </w:rPr>
                      <w:t></w:t>
                    </w:r>
                  </w:p>
                </w:txbxContent>
              </v:textbox>
            </v:shape>
            <v:shape id="_x0000_s3871" type="#_x0000_t202" style="position:absolute;left:4080;top:10440;width:570;height:465" o:regroupid="33" filled="f" stroked="f">
              <v:textbox style="mso-next-textbox:#_x0000_s3871">
                <w:txbxContent>
                  <w:p w:rsidR="009237B2" w:rsidRPr="00BA7C38" w:rsidRDefault="009237B2" w:rsidP="00BA7C38">
                    <w:pPr>
                      <w:rPr>
                        <w:rFonts w:ascii="Symbol" w:hAnsi="Symbol"/>
                      </w:rPr>
                    </w:pPr>
                    <w:r w:rsidRPr="00BA7C38">
                      <w:rPr>
                        <w:rFonts w:ascii="Symbol" w:hAnsi="Symbol"/>
                      </w:rPr>
                      <w:t></w:t>
                    </w:r>
                  </w:p>
                </w:txbxContent>
              </v:textbox>
            </v:shape>
            <v:shape id="_x0000_s3872" type="#_x0000_t202" style="position:absolute;left:4110;top:10815;width:570;height:465" o:regroupid="33" filled="f" stroked="f">
              <v:textbox style="mso-next-textbox:#_x0000_s3872">
                <w:txbxContent>
                  <w:p w:rsidR="009237B2" w:rsidRPr="00BA7C38" w:rsidRDefault="009237B2" w:rsidP="00BA7C38">
                    <w:pPr>
                      <w:rPr>
                        <w:rFonts w:ascii="Symbol" w:hAnsi="Symbol"/>
                      </w:rPr>
                    </w:pPr>
                    <w:r w:rsidRPr="00BA7C38">
                      <w:rPr>
                        <w:rFonts w:ascii="Symbol" w:hAnsi="Symbol"/>
                      </w:rPr>
                      <w:t></w:t>
                    </w:r>
                  </w:p>
                </w:txbxContent>
              </v:textbox>
            </v:shape>
            <v:shape id="_x0000_s3873" type="#_x0000_t202" style="position:absolute;left:3285;top:10230;width:570;height:465" o:regroupid="33" filled="f" stroked="f">
              <v:textbox style="mso-next-textbox:#_x0000_s3873">
                <w:txbxContent>
                  <w:p w:rsidR="009237B2" w:rsidRPr="00BA7C38" w:rsidRDefault="009237B2" w:rsidP="00BA7C38">
                    <w:pPr>
                      <w:rPr>
                        <w:rFonts w:ascii="Symbol" w:hAnsi="Symbol"/>
                      </w:rPr>
                    </w:pPr>
                    <w:r>
                      <w:rPr>
                        <w:rFonts w:ascii="Symbol" w:hAnsi="Symbol"/>
                      </w:rPr>
                      <w:t></w:t>
                    </w:r>
                  </w:p>
                </w:txbxContent>
              </v:textbox>
            </v:shape>
            <v:shape id="_x0000_s3874" type="#_x0000_t202" style="position:absolute;left:2490;top:10395;width:570;height:465" o:regroupid="33" filled="f" stroked="f">
              <v:textbox style="mso-next-textbox:#_x0000_s3874">
                <w:txbxContent>
                  <w:p w:rsidR="009237B2" w:rsidRPr="00BA7C38" w:rsidRDefault="009237B2" w:rsidP="00BA7C38">
                    <w:pPr>
                      <w:rPr>
                        <w:rFonts w:ascii="Symbol" w:hAnsi="Symbol"/>
                      </w:rPr>
                    </w:pPr>
                    <w:r>
                      <w:rPr>
                        <w:rFonts w:ascii="Symbol" w:hAnsi="Symbol"/>
                      </w:rPr>
                      <w:t></w:t>
                    </w:r>
                  </w:p>
                </w:txbxContent>
              </v:textbox>
            </v:shape>
            <v:shape id="_x0000_s3875" type="#_x0000_t202" style="position:absolute;left:4470;top:10500;width:570;height:465" o:regroupid="33" filled="f" stroked="f">
              <v:textbox style="mso-next-textbox:#_x0000_s3875">
                <w:txbxContent>
                  <w:p w:rsidR="009237B2" w:rsidRPr="00BA7C38" w:rsidRDefault="009237B2" w:rsidP="00BA7C38">
                    <w:pPr>
                      <w:rPr>
                        <w:rFonts w:ascii="Symbol" w:hAnsi="Symbol"/>
                      </w:rPr>
                    </w:pPr>
                    <w:r>
                      <w:rPr>
                        <w:rFonts w:ascii="Symbol" w:hAnsi="Symbol"/>
                      </w:rPr>
                      <w:t></w:t>
                    </w:r>
                  </w:p>
                </w:txbxContent>
              </v:textbox>
            </v:shape>
            <v:shape id="_x0000_s3876" type="#_x0000_t202" style="position:absolute;left:3675;top:10665;width:570;height:465" o:regroupid="33" filled="f" stroked="f">
              <v:textbox style="mso-next-textbox:#_x0000_s3876">
                <w:txbxContent>
                  <w:p w:rsidR="009237B2" w:rsidRPr="00BA7C38" w:rsidRDefault="009237B2" w:rsidP="00BA7C38">
                    <w:pPr>
                      <w:rPr>
                        <w:rFonts w:ascii="Symbol" w:hAnsi="Symbol"/>
                      </w:rPr>
                    </w:pPr>
                    <w:r>
                      <w:rPr>
                        <w:rFonts w:ascii="Symbol" w:hAnsi="Symbol"/>
                      </w:rPr>
                      <w:t></w:t>
                    </w:r>
                  </w:p>
                </w:txbxContent>
              </v:textbox>
            </v:shape>
            <w10:wrap type="topAndBottom"/>
            <w10:anchorlock/>
          </v:group>
        </w:pict>
      </w:r>
      <w:r w:rsidRPr="00C45390">
        <w:rPr>
          <w:b/>
          <w:noProof/>
          <w:szCs w:val="24"/>
        </w:rPr>
        <w:pict>
          <v:group id="_x0000_s3815" style="position:absolute;left:0;text-align:left;margin-left:-6.15pt;margin-top:107pt;width:201.75pt;height:100.95pt;z-index:252363776" coordorigin="1935,6345" coordsize="4035,2019">
            <v:shape id="_x0000_s3790" type="#_x0000_t202" style="position:absolute;left:1935;top:6345;width:4035;height:780" o:regroupid="27" filled="f" stroked="f">
              <v:textbox style="mso-next-textbox:#_x0000_s3790">
                <w:txbxContent>
                  <w:p w:rsidR="009237B2" w:rsidRDefault="009237B2">
                    <w:r>
                      <w:t>Transversal of two parallel lines with angles shown as single or double arcs</w:t>
                    </w:r>
                  </w:p>
                </w:txbxContent>
              </v:textbox>
            </v:shape>
            <v:shape id="_x0000_s3771" type="#_x0000_t32" style="position:absolute;left:3645;top:7230;width:1649;height:1134;flip:y" o:connectortype="straight" o:regroupid="28">
              <v:stroke startarrow="block" endarrow="block"/>
              <o:lock v:ext="edit" aspectratio="t"/>
            </v:shape>
            <v:shape id="_x0000_s3772" type="#_x0000_t32" style="position:absolute;left:2235;top:7215;width:3216;height:737" o:connectortype="straight" o:regroupid="28">
              <v:stroke startarrow="block" endarrow="block"/>
              <o:lock v:ext="edit" aspectratio="t"/>
            </v:shape>
            <v:shape id="_x0000_s3773" type="#_x0000_t19" style="position:absolute;left:2559;top:7457;width:330;height:298;rotation:3467452fd;flip:x" coordsize="21600,29124" o:regroupid="28" adj=",1336034" path="wr-21600,,21600,43200,,,20247,29124nfewr-21600,,21600,43200,,,20247,29124l,21600nsxe">
              <v:path o:connectlocs="0,0;20247,29124;0,21600"/>
            </v:shape>
            <v:shape id="_x0000_s3774" type="#_x0000_t19" style="position:absolute;left:3714;top:7727;width:330;height:298;rotation:3467452fd;flip:x" coordsize="21600,29124" o:regroupid="28" adj=",1336034" path="wr-21600,,21600,43200,,,20247,29124nfewr-21600,,21600,43200,,,20247,29124l,21600nsxe">
              <v:path o:connectlocs="0,0;20247,29124;0,21600"/>
            </v:shape>
            <v:shape id="_x0000_s3775" type="#_x0000_t19" style="position:absolute;left:4944;top:7472;width:330;height:298;rotation:3467452fd;flip:y" coordsize="21600,29124" o:regroupid="28" adj=",1336034" path="wr-21600,,21600,43200,,,20247,29124nfewr-21600,,21600,43200,,,20247,29124l,21600nsxe">
              <v:path o:connectlocs="0,0;20247,29124;0,21600"/>
            </v:shape>
            <v:shape id="_x0000_s3776" type="#_x0000_t19" style="position:absolute;left:3774;top:7202;width:330;height:298;rotation:3467452fd;flip:y" coordsize="21600,29124" o:regroupid="28" adj=",1336034" path="wr-21600,,21600,43200,,,20247,29124nfewr-21600,,21600,43200,,,20247,29124l,21600nsxe">
              <v:path o:connectlocs="0,0;20247,29124;0,21600"/>
            </v:shape>
            <v:group id="_x0000_s3779" style="position:absolute;left:2880;top:7043;width:707;height:433" coordorigin="3120,6338" coordsize="707,433" o:regroupid="28">
              <v:shape id="_x0000_s3777" type="#_x0000_t19" style="position:absolute;left:3195;top:6525;width:600;height:150;rotation:-1441730fd"/>
              <v:shape id="_x0000_s3778" type="#_x0000_t19" style="position:absolute;left:3120;top:6338;width:707;height:433;rotation:-2350022fd"/>
            </v:group>
            <v:group id="_x0000_s3780" style="position:absolute;left:4065;top:7313;width:707;height:433" coordorigin="3120,6338" coordsize="707,433" o:regroupid="28">
              <v:shape id="_x0000_s3781" type="#_x0000_t19" style="position:absolute;left:3195;top:6525;width:600;height:150;rotation:-1441730fd"/>
              <v:shape id="_x0000_s3782" type="#_x0000_t19" style="position:absolute;left:3120;top:6338;width:707;height:433;rotation:-2350022fd"/>
            </v:group>
            <v:group id="_x0000_s3783" style="position:absolute;left:3000;top:7478;width:707;height:433;rotation:1446161fd;flip:y" coordorigin="3120,6338" coordsize="707,433" o:regroupid="28">
              <v:shape id="_x0000_s3784" type="#_x0000_t19" style="position:absolute;left:3195;top:6525;width:600;height:150;rotation:-1441730fd"/>
              <v:shape id="_x0000_s3785" type="#_x0000_t19" style="position:absolute;left:3120;top:6338;width:707;height:433;rotation:-2350022fd"/>
            </v:group>
            <v:group id="_x0000_s3786" style="position:absolute;left:4170;top:7763;width:707;height:433;rotation:1446161fd;flip:y" coordorigin="3120,6338" coordsize="707,433" o:regroupid="28">
              <v:shape id="_x0000_s3787" type="#_x0000_t19" style="position:absolute;left:3195;top:6525;width:600;height:150;rotation:-1441730fd"/>
              <v:shape id="_x0000_s3788" type="#_x0000_t19" style="position:absolute;left:3120;top:6338;width:707;height:433;rotation:-2350022fd"/>
            </v:group>
            <v:shape id="_x0000_s3814" type="#_x0000_t32" style="position:absolute;left:2385;top:6990;width:1649;height:1134;flip:y" o:connectortype="straight">
              <v:stroke startarrow="block" endarrow="block"/>
              <o:lock v:ext="edit" aspectratio="t"/>
            </v:shape>
            <w10:wrap type="topAndBottom"/>
            <w10:anchorlock/>
          </v:group>
        </w:pict>
      </w:r>
      <w:r w:rsidRPr="00C45390">
        <w:rPr>
          <w:b/>
          <w:noProof/>
          <w:szCs w:val="24"/>
        </w:rPr>
        <w:pict>
          <v:group id="_x0000_s3847" style="position:absolute;left:0;text-align:left;margin-left:218.85pt;margin-top:107pt;width:201.75pt;height:100.95pt;z-index:252387328" coordorigin="5940,6705" coordsize="4035,2019">
            <v:shape id="_x0000_s3817" type="#_x0000_t202" style="position:absolute;left:5940;top:6705;width:4035;height:780" o:regroupid="29" filled="f" stroked="f">
              <v:textbox style="mso-next-textbox:#_x0000_s3817">
                <w:txbxContent>
                  <w:p w:rsidR="009237B2" w:rsidRDefault="009237B2" w:rsidP="002A379B">
                    <w:r>
                      <w:t>Transversal of two parallel lines with angles shown as arcs or hashed arcs</w:t>
                    </w:r>
                  </w:p>
                </w:txbxContent>
              </v:textbox>
            </v:shape>
            <v:shape id="_x0000_s3818" type="#_x0000_t32" style="position:absolute;left:7650;top:7590;width:1649;height:1134;flip:y" o:connectortype="straight" o:regroupid="29">
              <v:stroke startarrow="block" endarrow="block"/>
              <o:lock v:ext="edit" aspectratio="t"/>
            </v:shape>
            <v:shape id="_x0000_s3819" type="#_x0000_t32" style="position:absolute;left:6240;top:7575;width:3216;height:737" o:connectortype="straight" o:regroupid="29">
              <v:stroke startarrow="block" endarrow="block"/>
              <o:lock v:ext="edit" aspectratio="t"/>
            </v:shape>
            <v:shape id="_x0000_s3820" type="#_x0000_t19" style="position:absolute;left:6564;top:7817;width:330;height:298;rotation:3467452fd;flip:x" coordsize="21600,29124" o:regroupid="29" adj=",1336034" path="wr-21600,,21600,43200,,,20247,29124nfewr-21600,,21600,43200,,,20247,29124l,21600nsxe">
              <v:path o:connectlocs="0,0;20247,29124;0,21600"/>
            </v:shape>
            <v:shape id="_x0000_s3821" type="#_x0000_t19" style="position:absolute;left:7719;top:8087;width:330;height:298;rotation:3467452fd;flip:x" coordsize="21600,29124" o:regroupid="29" adj=",1336034" path="wr-21600,,21600,43200,,,20247,29124nfewr-21600,,21600,43200,,,20247,29124l,21600nsxe">
              <v:path o:connectlocs="0,0;20247,29124;0,21600"/>
            </v:shape>
            <v:shape id="_x0000_s3822" type="#_x0000_t19" style="position:absolute;left:8949;top:7832;width:330;height:298;rotation:3467452fd;flip:y" coordsize="21600,29124" o:regroupid="29" adj=",1336034" path="wr-21600,,21600,43200,,,20247,29124nfewr-21600,,21600,43200,,,20247,29124l,21600nsxe">
              <v:path o:connectlocs="0,0;20247,29124;0,21600"/>
            </v:shape>
            <v:shape id="_x0000_s3823" type="#_x0000_t19" style="position:absolute;left:7779;top:7562;width:330;height:298;rotation:3467452fd;flip:y" coordsize="21600,29124" o:regroupid="29" adj=",1336034" path="wr-21600,,21600,43200,,,20247,29124nfewr-21600,,21600,43200,,,20247,29124l,21600nsxe">
              <v:path o:connectlocs="0,0;20247,29124;0,21600"/>
            </v:shape>
            <v:shape id="_x0000_s3836" type="#_x0000_t32" style="position:absolute;left:6390;top:7350;width:1649;height:1134;flip:y" o:connectortype="straight" o:regroupid="29">
              <v:stroke startarrow="block" endarrow="block"/>
              <o:lock v:ext="edit" aspectratio="t"/>
            </v:shape>
            <v:group id="_x0000_s3839" style="position:absolute;left:6885;top:7395;width:707;height:441" coordorigin="6885,7395" coordsize="707,441">
              <v:shape id="_x0000_s3826" type="#_x0000_t19" style="position:absolute;left:6885;top:7403;width:707;height:433;rotation:-2350022fd" o:regroupid="30"/>
              <v:shape id="_x0000_s3837" type="#_x0000_t32" style="position:absolute;left:7140;top:7395;width:45;height:165" o:connectortype="straight"/>
            </v:group>
            <v:group id="_x0000_s3840" style="position:absolute;left:7005;top:7838;width:707;height:472" coordorigin="7005,7838" coordsize="707,472">
              <v:shape id="_x0000_s3832" type="#_x0000_t19" style="position:absolute;left:7005;top:7838;width:707;height:433;rotation:-903861fd;flip:y" o:regroupid="31"/>
              <v:shape id="_x0000_s3838" type="#_x0000_t32" style="position:absolute;left:7395;top:8100;width:45;height:210" o:connectortype="straight"/>
            </v:group>
            <v:group id="_x0000_s3841" style="position:absolute;left:8025;top:7680;width:707;height:441" coordorigin="6885,7395" coordsize="707,441">
              <v:shape id="_x0000_s3842" type="#_x0000_t19" style="position:absolute;left:6885;top:7403;width:707;height:433;rotation:-2350022fd"/>
              <v:shape id="_x0000_s3843" type="#_x0000_t32" style="position:absolute;left:7140;top:7395;width:45;height:165" o:connectortype="straight"/>
            </v:group>
            <v:group id="_x0000_s3844" style="position:absolute;left:8145;top:8123;width:707;height:472" coordorigin="7005,7838" coordsize="707,472">
              <v:shape id="_x0000_s3845" type="#_x0000_t19" style="position:absolute;left:7005;top:7838;width:707;height:433;rotation:-903861fd;flip:y"/>
              <v:shape id="_x0000_s3846" type="#_x0000_t32" style="position:absolute;left:7395;top:8100;width:45;height:210" o:connectortype="straight"/>
            </v:group>
            <w10:wrap type="topAndBottom"/>
            <w10:anchorlock/>
          </v:group>
        </w:pict>
      </w:r>
      <w:r w:rsidR="004A5501">
        <w:rPr>
          <w:szCs w:val="24"/>
        </w:rPr>
        <w:t xml:space="preserve">The key idea to </w:t>
      </w:r>
      <w:r w:rsidR="00E07BEA">
        <w:rPr>
          <w:szCs w:val="24"/>
        </w:rPr>
        <w:t xml:space="preserve">remember in a transversal of parallel lines </w:t>
      </w:r>
      <w:r w:rsidR="00AF0935">
        <w:rPr>
          <w:szCs w:val="24"/>
        </w:rPr>
        <w:t xml:space="preserve">is small angles equal each other </w:t>
      </w:r>
      <w:r w:rsidR="00E07BEA">
        <w:rPr>
          <w:szCs w:val="24"/>
        </w:rPr>
        <w:t xml:space="preserve">AND big angles equal each other.  </w:t>
      </w:r>
      <w:r w:rsidR="002A379B">
        <w:rPr>
          <w:szCs w:val="24"/>
        </w:rPr>
        <w:t>Angles are labeled using arcs, arcs with hash marks, a symbol</w:t>
      </w:r>
      <w:r w:rsidR="00BA7C38">
        <w:rPr>
          <w:szCs w:val="24"/>
        </w:rPr>
        <w:t>, or some combination of methods</w:t>
      </w:r>
      <w:r w:rsidR="002A379B">
        <w:rPr>
          <w:szCs w:val="24"/>
        </w:rPr>
        <w:t xml:space="preserve">.  Commonly used symbols are Greek letters like </w:t>
      </w:r>
      <w:r w:rsidR="00AF0935" w:rsidRPr="00AF0935">
        <w:rPr>
          <w:rFonts w:ascii="Symbol" w:hAnsi="Symbol"/>
          <w:szCs w:val="24"/>
        </w:rPr>
        <w:t></w:t>
      </w:r>
      <w:r w:rsidR="00AF0935">
        <w:rPr>
          <w:szCs w:val="24"/>
        </w:rPr>
        <w:t xml:space="preserve"> or </w:t>
      </w:r>
      <w:r w:rsidR="00AF0935" w:rsidRPr="00AF0935">
        <w:rPr>
          <w:rFonts w:ascii="Symbol" w:hAnsi="Symbol"/>
          <w:szCs w:val="24"/>
        </w:rPr>
        <w:t></w:t>
      </w:r>
      <w:r w:rsidR="00AF0935">
        <w:rPr>
          <w:szCs w:val="24"/>
        </w:rPr>
        <w:t xml:space="preserve">.  </w:t>
      </w:r>
      <w:r w:rsidR="00BA7C38">
        <w:rPr>
          <w:szCs w:val="24"/>
        </w:rPr>
        <w:t xml:space="preserve">Whatever method you use, CLARITY IS MOST IMPORTANT!  </w:t>
      </w:r>
      <w:r w:rsidR="0039122A">
        <w:rPr>
          <w:szCs w:val="24"/>
        </w:rPr>
        <w:t xml:space="preserve">When working on a geometry problem or physics problem using geometry, USE A RULER &amp; FILL THE ENTIRE SHEET OF PAPER.  </w:t>
      </w:r>
      <w:r w:rsidR="00E07BEA">
        <w:rPr>
          <w:szCs w:val="24"/>
        </w:rPr>
        <w:t>Here</w:t>
      </w:r>
      <w:r w:rsidR="0039122A">
        <w:rPr>
          <w:szCs w:val="24"/>
        </w:rPr>
        <w:t xml:space="preserve"> are</w:t>
      </w:r>
      <w:r w:rsidR="00E07BEA">
        <w:rPr>
          <w:szCs w:val="24"/>
        </w:rPr>
        <w:t xml:space="preserve"> three different </w:t>
      </w:r>
      <w:r w:rsidR="00AF0935">
        <w:rPr>
          <w:szCs w:val="24"/>
        </w:rPr>
        <w:t xml:space="preserve">examples </w:t>
      </w:r>
      <w:r w:rsidR="0039122A">
        <w:rPr>
          <w:szCs w:val="24"/>
        </w:rPr>
        <w:t>of the different notations.</w:t>
      </w:r>
    </w:p>
    <w:p w:rsidR="002C4557" w:rsidRDefault="002C4557" w:rsidP="002C4557">
      <w:pPr>
        <w:ind w:right="27"/>
        <w:rPr>
          <w:szCs w:val="24"/>
        </w:rPr>
      </w:pPr>
    </w:p>
    <w:p w:rsidR="002C4557" w:rsidRPr="00BA7C38" w:rsidRDefault="00BA7C38" w:rsidP="00BA7C38">
      <w:pPr>
        <w:ind w:right="27" w:firstLine="426"/>
        <w:rPr>
          <w:szCs w:val="24"/>
        </w:rPr>
      </w:pPr>
      <w:r>
        <w:rPr>
          <w:szCs w:val="24"/>
        </w:rPr>
        <w:t xml:space="preserve">Note that angles </w:t>
      </w:r>
      <w:r w:rsidRPr="00BA7C38">
        <w:rPr>
          <w:rFonts w:ascii="Symbol" w:hAnsi="Symbol"/>
          <w:szCs w:val="24"/>
        </w:rPr>
        <w:t></w:t>
      </w:r>
      <w:r w:rsidRPr="00BA7C38">
        <w:rPr>
          <w:rFonts w:ascii="Symbol" w:hAnsi="Symbol"/>
          <w:szCs w:val="24"/>
        </w:rPr>
        <w:t></w:t>
      </w:r>
      <w:r>
        <w:rPr>
          <w:szCs w:val="24"/>
        </w:rPr>
        <w:t xml:space="preserve">and </w:t>
      </w:r>
      <w:r w:rsidRPr="00BA7C38">
        <w:rPr>
          <w:rFonts w:ascii="Symbol" w:hAnsi="Symbol"/>
          <w:szCs w:val="24"/>
        </w:rPr>
        <w:t></w:t>
      </w:r>
      <w:r>
        <w:rPr>
          <w:szCs w:val="24"/>
        </w:rPr>
        <w:t xml:space="preserve"> must sum to 180</w:t>
      </w:r>
      <w:r>
        <w:rPr>
          <w:rFonts w:ascii="Arial" w:hAnsi="Arial" w:cs="Arial"/>
          <w:szCs w:val="24"/>
        </w:rPr>
        <w:t>°</w:t>
      </w:r>
      <w:r>
        <w:rPr>
          <w:szCs w:val="24"/>
        </w:rPr>
        <w:t xml:space="preserve">.  Therefore if one angle is known in a transversal of parallel lines, you know all of them.  For example, if </w:t>
      </w:r>
      <w:r w:rsidRPr="00BA7C38">
        <w:rPr>
          <w:rFonts w:ascii="Symbol" w:hAnsi="Symbol"/>
          <w:szCs w:val="24"/>
        </w:rPr>
        <w:t></w:t>
      </w:r>
      <w:r>
        <w:rPr>
          <w:szCs w:val="24"/>
        </w:rPr>
        <w:t xml:space="preserve"> is 120</w:t>
      </w:r>
      <w:r>
        <w:rPr>
          <w:rFonts w:ascii="Arial" w:hAnsi="Arial" w:cs="Arial"/>
          <w:szCs w:val="24"/>
        </w:rPr>
        <w:t>°</w:t>
      </w:r>
      <w:r w:rsidRPr="00BA7C38">
        <w:rPr>
          <w:szCs w:val="24"/>
        </w:rPr>
        <w:t xml:space="preserve"> then</w:t>
      </w:r>
      <w:r>
        <w:rPr>
          <w:szCs w:val="24"/>
        </w:rPr>
        <w:t xml:space="preserve"> </w:t>
      </w:r>
      <w:r w:rsidRPr="00BA7C38">
        <w:rPr>
          <w:rFonts w:ascii="Symbol" w:hAnsi="Symbol"/>
          <w:szCs w:val="24"/>
        </w:rPr>
        <w:t></w:t>
      </w:r>
      <w:r>
        <w:rPr>
          <w:szCs w:val="24"/>
        </w:rPr>
        <w:t xml:space="preserve"> must be 60</w:t>
      </w:r>
      <w:r>
        <w:rPr>
          <w:rFonts w:ascii="Arial" w:hAnsi="Arial" w:cs="Arial"/>
          <w:szCs w:val="24"/>
        </w:rPr>
        <w:t>°</w:t>
      </w:r>
      <w:r>
        <w:rPr>
          <w:szCs w:val="24"/>
        </w:rPr>
        <w:t>.</w:t>
      </w:r>
    </w:p>
    <w:p w:rsidR="002C4557" w:rsidRDefault="002C4557" w:rsidP="002C4557">
      <w:pPr>
        <w:ind w:right="27"/>
        <w:rPr>
          <w:szCs w:val="24"/>
        </w:rPr>
      </w:pPr>
    </w:p>
    <w:p w:rsidR="00FB13AF" w:rsidRDefault="00FB13AF">
      <w:pPr>
        <w:rPr>
          <w:b/>
          <w:szCs w:val="24"/>
        </w:rPr>
      </w:pPr>
      <w:r>
        <w:rPr>
          <w:b/>
          <w:szCs w:val="24"/>
        </w:rPr>
        <w:br w:type="page"/>
      </w:r>
    </w:p>
    <w:p w:rsidR="0039122A" w:rsidRPr="00D45036" w:rsidRDefault="0039122A" w:rsidP="004D69CC">
      <w:pPr>
        <w:keepNext/>
        <w:ind w:right="28"/>
        <w:rPr>
          <w:i/>
          <w:szCs w:val="24"/>
        </w:rPr>
      </w:pPr>
      <w:r w:rsidRPr="00D45036">
        <w:rPr>
          <w:i/>
          <w:szCs w:val="24"/>
        </w:rPr>
        <w:lastRenderedPageBreak/>
        <w:t>Angles in Triangle Sum to 180</w:t>
      </w:r>
      <w:r w:rsidRPr="00D45036">
        <w:rPr>
          <w:rFonts w:ascii="Arial" w:hAnsi="Arial" w:cs="Arial"/>
          <w:i/>
          <w:szCs w:val="24"/>
        </w:rPr>
        <w:t>°</w:t>
      </w:r>
    </w:p>
    <w:p w:rsidR="002C4557" w:rsidRDefault="00C45390" w:rsidP="0039122A">
      <w:pPr>
        <w:ind w:right="27" w:firstLine="426"/>
        <w:rPr>
          <w:szCs w:val="24"/>
        </w:rPr>
      </w:pPr>
      <w:r>
        <w:rPr>
          <w:noProof/>
          <w:szCs w:val="24"/>
        </w:rPr>
        <w:pict>
          <v:group id="_x0000_s3898" style="position:absolute;left:0;text-align:left;margin-left:12pt;margin-top:76.45pt;width:336pt;height:162.75pt;z-index:252462080" coordorigin="2043,2526" coordsize="6720,3255">
            <v:shape id="_x0000_s3879" type="#_x0000_t32" style="position:absolute;left:2043;top:3036;width:6720;height:0;flip:y" o:connectortype="straight" o:regroupid="34">
              <v:stroke startarrow="block" endarrow="block"/>
            </v:shape>
            <v:shape id="_x0000_s3880" type="#_x0000_t32" style="position:absolute;left:2043;top:5046;width:6720;height:0;flip:y" o:connectortype="straight" o:regroupid="34">
              <v:stroke startarrow="block" endarrow="block"/>
            </v:shape>
            <v:shape id="_x0000_s3881" type="#_x0000_t32" style="position:absolute;left:5343;top:2541;width:2910;height:3240" o:connectortype="straight" o:regroupid="34">
              <v:stroke startarrow="block" endarrow="block"/>
            </v:shape>
            <v:shape id="_x0000_s3882" type="#_x0000_t32" style="position:absolute;left:5328;top:2556;width:540;height:3105;flip:x" o:connectortype="straight" o:regroupid="34">
              <v:stroke startarrow="block" endarrow="block"/>
            </v:shape>
            <v:shape id="_x0000_s3883" type="#_x0000_t202" style="position:absolute;left:5043;top:4971;width:510;height:525" o:regroupid="34" filled="f" stroked="f">
              <v:textbox style="mso-next-textbox:#_x0000_s3883">
                <w:txbxContent>
                  <w:p w:rsidR="009237B2" w:rsidRPr="0039122A" w:rsidRDefault="009237B2">
                    <w:pPr>
                      <w:rPr>
                        <w:rFonts w:ascii="Symbol" w:hAnsi="Symbol"/>
                      </w:rPr>
                    </w:pPr>
                    <w:r w:rsidRPr="0039122A">
                      <w:rPr>
                        <w:rFonts w:ascii="Symbol" w:hAnsi="Symbol"/>
                      </w:rPr>
                      <w:t></w:t>
                    </w:r>
                  </w:p>
                </w:txbxContent>
              </v:textbox>
            </v:shape>
            <v:shape id="_x0000_s3884" type="#_x0000_t202" style="position:absolute;left:5373;top:4686;width:510;height:525" o:regroupid="34" filled="f" stroked="f">
              <v:textbox style="mso-next-textbox:#_x0000_s3884">
                <w:txbxContent>
                  <w:p w:rsidR="009237B2" w:rsidRPr="0039122A" w:rsidRDefault="009237B2" w:rsidP="0039122A">
                    <w:pPr>
                      <w:rPr>
                        <w:rFonts w:ascii="Symbol" w:hAnsi="Symbol"/>
                      </w:rPr>
                    </w:pPr>
                    <w:r w:rsidRPr="0039122A">
                      <w:rPr>
                        <w:rFonts w:ascii="Symbol" w:hAnsi="Symbol"/>
                      </w:rPr>
                      <w:t></w:t>
                    </w:r>
                  </w:p>
                </w:txbxContent>
              </v:textbox>
            </v:shape>
            <v:shape id="_x0000_s3885" type="#_x0000_t202" style="position:absolute;left:5388;top:2961;width:510;height:525" o:regroupid="34" filled="f" stroked="f">
              <v:textbox style="mso-next-textbox:#_x0000_s3885">
                <w:txbxContent>
                  <w:p w:rsidR="009237B2" w:rsidRPr="0039122A" w:rsidRDefault="009237B2" w:rsidP="0039122A">
                    <w:pPr>
                      <w:rPr>
                        <w:rFonts w:ascii="Symbol" w:hAnsi="Symbol"/>
                      </w:rPr>
                    </w:pPr>
                    <w:r w:rsidRPr="0039122A">
                      <w:rPr>
                        <w:rFonts w:ascii="Symbol" w:hAnsi="Symbol"/>
                      </w:rPr>
                      <w:t></w:t>
                    </w:r>
                  </w:p>
                </w:txbxContent>
              </v:textbox>
            </v:shape>
            <v:shape id="_x0000_s3886" type="#_x0000_t202" style="position:absolute;left:5883;top:2676;width:510;height:525" o:regroupid="34" filled="f" stroked="f">
              <v:textbox style="mso-next-textbox:#_x0000_s3886">
                <w:txbxContent>
                  <w:p w:rsidR="009237B2" w:rsidRPr="0039122A" w:rsidRDefault="009237B2" w:rsidP="004D69CC">
                    <w:pPr>
                      <w:rPr>
                        <w:rFonts w:ascii="Symbol" w:hAnsi="Symbol"/>
                      </w:rPr>
                    </w:pPr>
                    <w:r w:rsidRPr="0039122A">
                      <w:rPr>
                        <w:rFonts w:ascii="Symbol" w:hAnsi="Symbol"/>
                      </w:rPr>
                      <w:t></w:t>
                    </w:r>
                  </w:p>
                </w:txbxContent>
              </v:textbox>
            </v:shape>
            <v:shape id="_x0000_s3887" type="#_x0000_t202" style="position:absolute;left:5298;top:4971;width:510;height:525" o:regroupid="34" filled="f" stroked="f">
              <v:textbox style="mso-next-textbox:#_x0000_s3887">
                <w:txbxContent>
                  <w:p w:rsidR="009237B2" w:rsidRPr="0039122A" w:rsidRDefault="009237B2" w:rsidP="004D69CC">
                    <w:pPr>
                      <w:rPr>
                        <w:rFonts w:ascii="Symbol" w:hAnsi="Symbol"/>
                      </w:rPr>
                    </w:pPr>
                    <w:r>
                      <w:rPr>
                        <w:rFonts w:ascii="Symbol" w:hAnsi="Symbol"/>
                      </w:rPr>
                      <w:t></w:t>
                    </w:r>
                  </w:p>
                </w:txbxContent>
              </v:textbox>
            </v:shape>
            <v:shape id="_x0000_s3888" type="#_x0000_t202" style="position:absolute;left:5133;top:4656;width:510;height:525" o:regroupid="34" filled="f" stroked="f">
              <v:textbox style="mso-next-textbox:#_x0000_s3888">
                <w:txbxContent>
                  <w:p w:rsidR="009237B2" w:rsidRPr="0039122A" w:rsidRDefault="009237B2" w:rsidP="004D69CC">
                    <w:pPr>
                      <w:rPr>
                        <w:rFonts w:ascii="Symbol" w:hAnsi="Symbol"/>
                      </w:rPr>
                    </w:pPr>
                    <w:r>
                      <w:rPr>
                        <w:rFonts w:ascii="Symbol" w:hAnsi="Symbol"/>
                      </w:rPr>
                      <w:t></w:t>
                    </w:r>
                  </w:p>
                </w:txbxContent>
              </v:textbox>
            </v:shape>
            <v:shape id="_x0000_s3889" type="#_x0000_t202" style="position:absolute;left:7758;top:4986;width:510;height:525" o:regroupid="34" filled="f" stroked="f">
              <v:textbox style="mso-next-textbox:#_x0000_s3889">
                <w:txbxContent>
                  <w:p w:rsidR="009237B2" w:rsidRPr="0039122A" w:rsidRDefault="009237B2" w:rsidP="004D69CC">
                    <w:pPr>
                      <w:rPr>
                        <w:rFonts w:ascii="Symbol" w:hAnsi="Symbol"/>
                      </w:rPr>
                    </w:pPr>
                    <w:r>
                      <w:rPr>
                        <w:rFonts w:ascii="Symbol" w:hAnsi="Symbol"/>
                      </w:rPr>
                      <w:t></w:t>
                    </w:r>
                  </w:p>
                </w:txbxContent>
              </v:textbox>
            </v:shape>
            <v:shape id="_x0000_s3890" type="#_x0000_t202" style="position:absolute;left:6993;top:4656;width:510;height:525" o:regroupid="34" filled="f" stroked="f">
              <v:textbox style="mso-next-textbox:#_x0000_s3890">
                <w:txbxContent>
                  <w:p w:rsidR="009237B2" w:rsidRPr="0039122A" w:rsidRDefault="009237B2" w:rsidP="004D69CC">
                    <w:pPr>
                      <w:rPr>
                        <w:rFonts w:ascii="Symbol" w:hAnsi="Symbol"/>
                      </w:rPr>
                    </w:pPr>
                    <w:r>
                      <w:rPr>
                        <w:rFonts w:ascii="Symbol" w:hAnsi="Symbol"/>
                      </w:rPr>
                      <w:t></w:t>
                    </w:r>
                  </w:p>
                </w:txbxContent>
              </v:textbox>
            </v:shape>
            <v:shape id="_x0000_s3891" type="#_x0000_t202" style="position:absolute;left:5853;top:2916;width:510;height:525" o:regroupid="34" filled="f" stroked="f">
              <v:textbox style="mso-next-textbox:#_x0000_s3891">
                <w:txbxContent>
                  <w:p w:rsidR="009237B2" w:rsidRPr="0039122A" w:rsidRDefault="009237B2" w:rsidP="004D69CC">
                    <w:pPr>
                      <w:rPr>
                        <w:rFonts w:ascii="Symbol" w:hAnsi="Symbol"/>
                      </w:rPr>
                    </w:pPr>
                    <w:r>
                      <w:rPr>
                        <w:rFonts w:ascii="Symbol" w:hAnsi="Symbol"/>
                      </w:rPr>
                      <w:t></w:t>
                    </w:r>
                  </w:p>
                </w:txbxContent>
              </v:textbox>
            </v:shape>
            <v:shape id="_x0000_s3892" type="#_x0000_t202" style="position:absolute;left:5208;top:2661;width:510;height:525" o:regroupid="34" filled="f" stroked="f">
              <v:textbox style="mso-next-textbox:#_x0000_s3892">
                <w:txbxContent>
                  <w:p w:rsidR="009237B2" w:rsidRPr="0039122A" w:rsidRDefault="009237B2" w:rsidP="004D69CC">
                    <w:pPr>
                      <w:rPr>
                        <w:rFonts w:ascii="Symbol" w:hAnsi="Symbol"/>
                      </w:rPr>
                    </w:pPr>
                    <w:r>
                      <w:rPr>
                        <w:rFonts w:ascii="Symbol" w:hAnsi="Symbol"/>
                      </w:rPr>
                      <w:t></w:t>
                    </w:r>
                  </w:p>
                </w:txbxContent>
              </v:textbox>
            </v:shape>
            <v:shape id="_x0000_s3893" type="#_x0000_t202" style="position:absolute;left:7458;top:4656;width:510;height:525" o:regroupid="34" filled="f" stroked="f">
              <v:textbox style="mso-next-textbox:#_x0000_s3893">
                <w:txbxContent>
                  <w:p w:rsidR="009237B2" w:rsidRPr="0039122A" w:rsidRDefault="009237B2" w:rsidP="004D69CC">
                    <w:pPr>
                      <w:rPr>
                        <w:rFonts w:ascii="Symbol" w:hAnsi="Symbol"/>
                      </w:rPr>
                    </w:pPr>
                    <w:r>
                      <w:rPr>
                        <w:rFonts w:ascii="Symbol" w:hAnsi="Symbol"/>
                      </w:rPr>
                      <w:t></w:t>
                    </w:r>
                  </w:p>
                </w:txbxContent>
              </v:textbox>
            </v:shape>
            <v:shape id="_x0000_s3894" type="#_x0000_t202" style="position:absolute;left:7323;top:4956;width:510;height:525" o:regroupid="34" filled="f" stroked="f">
              <v:textbox style="mso-next-textbox:#_x0000_s3894">
                <w:txbxContent>
                  <w:p w:rsidR="009237B2" w:rsidRPr="0039122A" w:rsidRDefault="009237B2" w:rsidP="004D69CC">
                    <w:pPr>
                      <w:rPr>
                        <w:rFonts w:ascii="Symbol" w:hAnsi="Symbol"/>
                      </w:rPr>
                    </w:pPr>
                    <w:r>
                      <w:rPr>
                        <w:rFonts w:ascii="Symbol" w:hAnsi="Symbol"/>
                      </w:rPr>
                      <w:t></w:t>
                    </w:r>
                  </w:p>
                </w:txbxContent>
              </v:textbox>
            </v:shape>
            <v:shape id="_x0000_s3895" type="#_x0000_t202" style="position:absolute;left:5658;top:3096;width:510;height:525" o:regroupid="34" filled="f" stroked="f">
              <v:textbox style="mso-next-textbox:#_x0000_s3895">
                <w:txbxContent>
                  <w:p w:rsidR="009237B2" w:rsidRPr="0039122A" w:rsidRDefault="009237B2" w:rsidP="004D69CC">
                    <w:pPr>
                      <w:rPr>
                        <w:rFonts w:ascii="Symbol" w:hAnsi="Symbol"/>
                      </w:rPr>
                    </w:pPr>
                    <w:r>
                      <w:rPr>
                        <w:rFonts w:ascii="Symbol" w:hAnsi="Symbol"/>
                      </w:rPr>
                      <w:t></w:t>
                    </w:r>
                  </w:p>
                </w:txbxContent>
              </v:textbox>
            </v:shape>
            <v:shape id="_x0000_s3896" type="#_x0000_t202" style="position:absolute;left:5523;top:2526;width:510;height:525" o:regroupid="34" filled="f" stroked="f">
              <v:textbox style="mso-next-textbox:#_x0000_s3896">
                <w:txbxContent>
                  <w:p w:rsidR="009237B2" w:rsidRPr="0039122A" w:rsidRDefault="009237B2" w:rsidP="004D69CC">
                    <w:pPr>
                      <w:rPr>
                        <w:rFonts w:ascii="Symbol" w:hAnsi="Symbol"/>
                      </w:rPr>
                    </w:pPr>
                    <w:r>
                      <w:rPr>
                        <w:rFonts w:ascii="Symbol" w:hAnsi="Symbol"/>
                      </w:rPr>
                      <w:t></w:t>
                    </w:r>
                  </w:p>
                </w:txbxContent>
              </v:textbox>
            </v:shape>
            <w10:wrap type="topAndBottom"/>
            <w10:anchorlock/>
          </v:group>
        </w:pict>
      </w:r>
      <w:r w:rsidR="0039122A">
        <w:rPr>
          <w:szCs w:val="24"/>
        </w:rPr>
        <w:t>This is actually quite easy to prove using two transversals of parallel lines</w:t>
      </w:r>
      <w:r w:rsidR="004D69CC">
        <w:rPr>
          <w:szCs w:val="24"/>
        </w:rPr>
        <w:t>.  Draw the two transversals making sure they both cross the one parallel line at the same point.</w:t>
      </w:r>
      <w:r w:rsidR="0039122A">
        <w:rPr>
          <w:szCs w:val="24"/>
        </w:rPr>
        <w:t xml:space="preserve"> </w:t>
      </w:r>
      <w:r w:rsidR="004D69CC">
        <w:rPr>
          <w:szCs w:val="24"/>
        </w:rPr>
        <w:t xml:space="preserve"> Then start labeling the angles using the rules of transversals</w:t>
      </w:r>
      <w:r w:rsidR="00FB13AF">
        <w:rPr>
          <w:szCs w:val="24"/>
        </w:rPr>
        <w:t xml:space="preserve">.  When we discussed transversals, the angles across from each other have equal measure.  We use this fact to assign the symbol </w:t>
      </w:r>
      <w:r w:rsidR="00FB13AF" w:rsidRPr="00FB13AF">
        <w:rPr>
          <w:rFonts w:ascii="Symbol" w:hAnsi="Symbol"/>
          <w:szCs w:val="24"/>
        </w:rPr>
        <w:t></w:t>
      </w:r>
      <w:r w:rsidR="00FB13AF">
        <w:rPr>
          <w:szCs w:val="24"/>
        </w:rPr>
        <w:t xml:space="preserve"> to the angles near the top.  This is </w:t>
      </w:r>
      <w:r w:rsidR="0039122A">
        <w:rPr>
          <w:szCs w:val="24"/>
        </w:rPr>
        <w:t>shown next:</w:t>
      </w:r>
    </w:p>
    <w:p w:rsidR="004D69CC" w:rsidRDefault="004D69CC" w:rsidP="0039122A">
      <w:pPr>
        <w:ind w:right="27"/>
        <w:rPr>
          <w:szCs w:val="24"/>
        </w:rPr>
      </w:pPr>
    </w:p>
    <w:p w:rsidR="004D69CC" w:rsidRDefault="00FB13AF" w:rsidP="00FB13AF">
      <w:pPr>
        <w:ind w:right="27" w:firstLine="426"/>
        <w:rPr>
          <w:szCs w:val="24"/>
        </w:rPr>
      </w:pPr>
      <w:r>
        <w:rPr>
          <w:szCs w:val="24"/>
        </w:rPr>
        <w:t xml:space="preserve">We finish by noting, viewing the top line, that </w:t>
      </w:r>
      <w:r w:rsidRPr="00FB13AF">
        <w:rPr>
          <w:rFonts w:ascii="Symbol" w:hAnsi="Symbol"/>
          <w:szCs w:val="24"/>
        </w:rPr>
        <w:t></w:t>
      </w:r>
      <w:r>
        <w:rPr>
          <w:szCs w:val="24"/>
        </w:rPr>
        <w:t> + </w:t>
      </w:r>
      <w:r w:rsidRPr="00FB13AF">
        <w:rPr>
          <w:rFonts w:ascii="Symbol" w:hAnsi="Symbol"/>
          <w:szCs w:val="24"/>
        </w:rPr>
        <w:t></w:t>
      </w:r>
      <w:r>
        <w:rPr>
          <w:szCs w:val="24"/>
        </w:rPr>
        <w:t> + </w:t>
      </w:r>
      <w:r w:rsidRPr="00FB13AF">
        <w:rPr>
          <w:rFonts w:ascii="Symbol" w:hAnsi="Symbol"/>
          <w:szCs w:val="24"/>
        </w:rPr>
        <w:t></w:t>
      </w:r>
      <w:r>
        <w:rPr>
          <w:szCs w:val="24"/>
        </w:rPr>
        <w:t> = 180</w:t>
      </w:r>
      <w:r>
        <w:rPr>
          <w:rFonts w:ascii="Arial" w:hAnsi="Arial" w:cs="Arial"/>
          <w:szCs w:val="24"/>
        </w:rPr>
        <w:t>°</w:t>
      </w:r>
      <w:r>
        <w:rPr>
          <w:szCs w:val="24"/>
        </w:rPr>
        <w:t xml:space="preserve">, however these are also the interior angles of the triangle formed.  </w:t>
      </w:r>
      <w:r w:rsidR="005429BE">
        <w:rPr>
          <w:szCs w:val="24"/>
        </w:rPr>
        <w:t>Q.E.D. (Latin for “</w:t>
      </w:r>
      <w:r w:rsidR="005429BE" w:rsidRPr="005429BE">
        <w:rPr>
          <w:szCs w:val="24"/>
        </w:rPr>
        <w:t>quod erat demonstrandum</w:t>
      </w:r>
      <w:r w:rsidR="005429BE">
        <w:rPr>
          <w:szCs w:val="24"/>
        </w:rPr>
        <w:t>” meaning "what was required to be proved</w:t>
      </w:r>
      <w:r w:rsidR="005429BE" w:rsidRPr="005429BE">
        <w:rPr>
          <w:szCs w:val="24"/>
        </w:rPr>
        <w:t>"</w:t>
      </w:r>
      <w:r w:rsidR="005429BE">
        <w:rPr>
          <w:szCs w:val="24"/>
        </w:rPr>
        <w:t>)</w:t>
      </w:r>
    </w:p>
    <w:p w:rsidR="008B3C4E" w:rsidRDefault="008B3C4E" w:rsidP="0039122A">
      <w:pPr>
        <w:ind w:right="27"/>
        <w:rPr>
          <w:szCs w:val="24"/>
        </w:rPr>
      </w:pPr>
    </w:p>
    <w:p w:rsidR="005429BE" w:rsidRPr="00D45036" w:rsidRDefault="008B3C4E" w:rsidP="0039122A">
      <w:pPr>
        <w:ind w:right="27"/>
        <w:rPr>
          <w:i/>
          <w:szCs w:val="24"/>
        </w:rPr>
      </w:pPr>
      <w:r w:rsidRPr="00D45036">
        <w:rPr>
          <w:i/>
          <w:szCs w:val="24"/>
        </w:rPr>
        <w:t xml:space="preserve">Similar Triangles &amp; </w:t>
      </w:r>
      <w:r w:rsidR="005429BE" w:rsidRPr="00D45036">
        <w:rPr>
          <w:i/>
          <w:szCs w:val="24"/>
        </w:rPr>
        <w:t>Theorem of Pythagoras</w:t>
      </w:r>
    </w:p>
    <w:p w:rsidR="005429BE" w:rsidRDefault="00C45390" w:rsidP="005429BE">
      <w:pPr>
        <w:ind w:right="27" w:firstLine="426"/>
        <w:rPr>
          <w:szCs w:val="24"/>
        </w:rPr>
      </w:pPr>
      <w:r>
        <w:rPr>
          <w:noProof/>
          <w:szCs w:val="24"/>
        </w:rPr>
        <w:pict>
          <v:shape id="_x0000_s3903" type="#_x0000_t202" style="position:absolute;left:0;text-align:left;margin-left:143.85pt;margin-top:39.45pt;width:25.5pt;height:23.25pt;z-index:252467200" filled="f" stroked="f">
            <v:textbox style="mso-next-textbox:#_x0000_s3903">
              <w:txbxContent>
                <w:p w:rsidR="009237B2" w:rsidRDefault="009237B2" w:rsidP="00681EFD">
                  <w:r>
                    <w:t>C</w:t>
                  </w:r>
                </w:p>
              </w:txbxContent>
            </v:textbox>
          </v:shape>
        </w:pict>
      </w:r>
      <w:r>
        <w:rPr>
          <w:noProof/>
          <w:szCs w:val="24"/>
        </w:rPr>
        <w:pict>
          <v:shape id="_x0000_s3921" style="position:absolute;left:0;text-align:left;margin-left:60.6pt;margin-top:36.5pt;width:123.75pt;height:93.85pt;z-index:252479488" coordsize="2475,1877" path="m,152c31,104,63,57,135,47,207,37,238,,435,92v197,92,683,435,885,510c1522,677,1570,582,1650,542v80,-40,143,-187,150,-180c1807,369,1717,522,1695,587v-22,65,-72,103,-30,165c1707,814,1828,852,1950,962v122,110,375,318,450,450c2475,1544,2425,1680,2400,1757v-25,77,-88,98,-150,120e" filled="f">
            <v:path arrowok="t"/>
          </v:shape>
        </w:pict>
      </w:r>
      <w:r>
        <w:rPr>
          <w:noProof/>
          <w:szCs w:val="24"/>
        </w:rPr>
        <w:pict>
          <v:shape id="_x0000_s3901" type="#_x0000_t202" style="position:absolute;left:0;text-align:left;margin-left:42.6pt;margin-top:31.95pt;width:25.5pt;height:23.25pt;z-index:252465152" filled="f" stroked="f">
            <v:textbox style="mso-next-textbox:#_x0000_s3901">
              <w:txbxContent>
                <w:p w:rsidR="009237B2" w:rsidRDefault="009237B2" w:rsidP="00681EFD">
                  <w:r>
                    <w:t>b</w:t>
                  </w:r>
                </w:p>
              </w:txbxContent>
            </v:textbox>
          </v:shape>
        </w:pict>
      </w:r>
      <w:r w:rsidR="005429BE">
        <w:rPr>
          <w:szCs w:val="24"/>
        </w:rPr>
        <w:t>There are many proofs of this theorem – I’ll present the most obvious proof.  We start with a right triangle, that is, a triangle with one right angle and refer to the following diagram.</w:t>
      </w:r>
    </w:p>
    <w:p w:rsidR="004D69CC" w:rsidRDefault="00C45390" w:rsidP="0039122A">
      <w:pPr>
        <w:ind w:right="27"/>
        <w:rPr>
          <w:szCs w:val="24"/>
        </w:rPr>
      </w:pPr>
      <w:r>
        <w:rPr>
          <w:noProof/>
          <w:szCs w:val="24"/>
        </w:rPr>
        <w:pict>
          <v:shape id="_x0000_s3923" type="#_x0000_t202" style="position:absolute;margin-left:68.85pt;margin-top:7.8pt;width:33.75pt;height:27pt;z-index:252481536" filled="f" stroked="f">
            <v:textbox style="mso-next-textbox:#_x0000_s3923">
              <w:txbxContent>
                <w:p w:rsidR="009237B2" w:rsidRPr="00EC06CF" w:rsidRDefault="009237B2" w:rsidP="00EC06CF">
                  <w:pPr>
                    <w:rPr>
                      <w:vertAlign w:val="subscript"/>
                    </w:rPr>
                  </w:pPr>
                  <w:r>
                    <w:t>C</w:t>
                  </w:r>
                  <w:r>
                    <w:rPr>
                      <w:vertAlign w:val="subscript"/>
                    </w:rPr>
                    <w:t>2</w:t>
                  </w:r>
                </w:p>
              </w:txbxContent>
            </v:textbox>
          </v:shape>
        </w:pict>
      </w:r>
      <w:r>
        <w:rPr>
          <w:noProof/>
          <w:szCs w:val="24"/>
        </w:rPr>
        <w:pict>
          <v:shape id="_x0000_s3915" type="#_x0000_t202" style="position:absolute;margin-left:51.6pt;margin-top:11.55pt;width:25.5pt;height:23.25pt;z-index:252475392" filled="f" stroked="f">
            <v:textbox style="mso-next-textbox:#_x0000_s3915">
              <w:txbxContent>
                <w:p w:rsidR="009237B2" w:rsidRPr="008B3C4E" w:rsidRDefault="009237B2" w:rsidP="008B3C4E">
                  <w:pPr>
                    <w:rPr>
                      <w:rFonts w:ascii="Symbol" w:hAnsi="Symbol"/>
                    </w:rPr>
                  </w:pPr>
                  <w:r w:rsidRPr="008B3C4E">
                    <w:rPr>
                      <w:rFonts w:ascii="Symbol" w:hAnsi="Symbol"/>
                    </w:rPr>
                    <w:t></w:t>
                  </w:r>
                </w:p>
              </w:txbxContent>
            </v:textbox>
          </v:shape>
        </w:pict>
      </w:r>
      <w:r>
        <w:rPr>
          <w:noProof/>
          <w:szCs w:val="24"/>
        </w:rPr>
        <w:pict>
          <v:shapetype id="_x0000_t6" coordsize="21600,21600" o:spt="6" path="m,l,21600r21600,xe">
            <v:stroke joinstyle="miter"/>
            <v:path gradientshapeok="t" o:connecttype="custom" o:connectlocs="0,0;0,10800;0,21600;10800,21600;21600,21600;10800,10800" textboxrect="1800,12600,12600,19800"/>
          </v:shapetype>
          <v:shape id="_x0000_s3899" type="#_x0000_t6" style="position:absolute;margin-left:56.1pt;margin-top:7.8pt;width:113.4pt;height:85.05pt;z-index:252463104"/>
        </w:pict>
      </w:r>
    </w:p>
    <w:p w:rsidR="002C4557" w:rsidRDefault="00C45390" w:rsidP="002C4557">
      <w:pPr>
        <w:ind w:right="27"/>
        <w:rPr>
          <w:szCs w:val="24"/>
        </w:rPr>
      </w:pPr>
      <w:r>
        <w:rPr>
          <w:noProof/>
          <w:szCs w:val="24"/>
        </w:rPr>
        <w:pict>
          <v:shape id="_x0000_s3912" type="#_x0000_t202" style="position:absolute;margin-left:89.85pt;margin-top:7.5pt;width:25.5pt;height:23.25pt;z-index:252472320" filled="f" stroked="f">
            <v:textbox style="mso-next-textbox:#_x0000_s3912">
              <w:txbxContent>
                <w:p w:rsidR="009237B2" w:rsidRDefault="009237B2" w:rsidP="008B3C4E">
                  <w:r>
                    <w:t>d</w:t>
                  </w:r>
                </w:p>
              </w:txbxContent>
            </v:textbox>
          </v:shape>
        </w:pict>
      </w:r>
    </w:p>
    <w:p w:rsidR="002C4557" w:rsidRDefault="00C45390" w:rsidP="002C4557">
      <w:pPr>
        <w:ind w:right="27"/>
        <w:rPr>
          <w:szCs w:val="24"/>
        </w:rPr>
      </w:pPr>
      <w:r>
        <w:rPr>
          <w:noProof/>
          <w:szCs w:val="24"/>
        </w:rPr>
        <w:pict>
          <v:shape id="_x0000_s3911" style="position:absolute;margin-left:93.6pt;margin-top:12.45pt;width:8.5pt;height:8.5pt;rotation:323;flip:x;z-index:252471296" coordsize="3420,2220" path="m,l,2220r3420,e" filled="f">
            <v:path arrowok="t"/>
          </v:shape>
        </w:pict>
      </w:r>
      <w:r>
        <w:rPr>
          <w:noProof/>
          <w:szCs w:val="24"/>
        </w:rPr>
        <w:pict>
          <v:shape id="_x0000_s3906" type="#_x0000_t32" style="position:absolute;margin-left:49.2pt;margin-top:17.5pt;width:54.35pt;height:40.8pt;rotation:-90;z-index:252470272" o:connectortype="straight">
            <o:lock v:ext="edit" aspectratio="t"/>
          </v:shape>
        </w:pict>
      </w:r>
    </w:p>
    <w:p w:rsidR="002C4557" w:rsidRDefault="00C45390" w:rsidP="002C4557">
      <w:pPr>
        <w:ind w:right="27"/>
        <w:rPr>
          <w:szCs w:val="24"/>
        </w:rPr>
      </w:pPr>
      <w:r>
        <w:rPr>
          <w:noProof/>
          <w:szCs w:val="24"/>
        </w:rPr>
        <w:pict>
          <v:shape id="_x0000_s3922" type="#_x0000_t202" style="position:absolute;margin-left:116.85pt;margin-top:.9pt;width:33.75pt;height:27pt;z-index:252480512" filled="f" stroked="f">
            <v:textbox style="mso-next-textbox:#_x0000_s3922">
              <w:txbxContent>
                <w:p w:rsidR="009237B2" w:rsidRPr="00EC06CF" w:rsidRDefault="009237B2" w:rsidP="00EC06CF">
                  <w:pPr>
                    <w:rPr>
                      <w:vertAlign w:val="subscript"/>
                    </w:rPr>
                  </w:pPr>
                  <w:r>
                    <w:t>C</w:t>
                  </w:r>
                  <w:r>
                    <w:rPr>
                      <w:vertAlign w:val="subscript"/>
                    </w:rPr>
                    <w:t>1</w:t>
                  </w:r>
                </w:p>
              </w:txbxContent>
            </v:textbox>
          </v:shape>
        </w:pict>
      </w:r>
      <w:r>
        <w:rPr>
          <w:noProof/>
          <w:szCs w:val="24"/>
        </w:rPr>
        <w:pict>
          <v:shape id="_x0000_s3914" type="#_x0000_t202" style="position:absolute;margin-left:75.6pt;margin-top:12.9pt;width:25.5pt;height:23.25pt;z-index:252474368" filled="f" stroked="f">
            <v:textbox style="mso-next-textbox:#_x0000_s3914">
              <w:txbxContent>
                <w:p w:rsidR="009237B2" w:rsidRDefault="009237B2" w:rsidP="008B3C4E">
                  <w:r>
                    <w:t>D</w:t>
                  </w:r>
                </w:p>
              </w:txbxContent>
            </v:textbox>
          </v:shape>
        </w:pict>
      </w:r>
      <w:r>
        <w:rPr>
          <w:noProof/>
          <w:szCs w:val="24"/>
        </w:rPr>
        <w:pict>
          <v:shape id="_x0000_s3904" type="#_x0000_t202" style="position:absolute;margin-left:35.85pt;margin-top:.15pt;width:25.5pt;height:23.25pt;z-index:252468224" filled="f" stroked="f">
            <v:textbox style="mso-next-textbox:#_x0000_s3904">
              <w:txbxContent>
                <w:p w:rsidR="009237B2" w:rsidRDefault="009237B2" w:rsidP="00681EFD">
                  <w:r>
                    <w:t>A</w:t>
                  </w:r>
                </w:p>
              </w:txbxContent>
            </v:textbox>
          </v:shape>
        </w:pict>
      </w:r>
    </w:p>
    <w:p w:rsidR="002C4557" w:rsidRDefault="00C45390" w:rsidP="002C4557">
      <w:pPr>
        <w:ind w:right="27"/>
        <w:rPr>
          <w:szCs w:val="24"/>
        </w:rPr>
      </w:pPr>
      <w:r>
        <w:rPr>
          <w:noProof/>
          <w:szCs w:val="24"/>
        </w:rPr>
        <w:pict>
          <v:shape id="_x0000_s3917" type="#_x0000_t202" style="position:absolute;margin-left:50.85pt;margin-top:4.35pt;width:25.5pt;height:23.25pt;z-index:252477440" filled="f" stroked="f">
            <v:textbox style="mso-next-textbox:#_x0000_s3917">
              <w:txbxContent>
                <w:p w:rsidR="009237B2" w:rsidRPr="008B3C4E" w:rsidRDefault="009237B2" w:rsidP="00C63F46">
                  <w:pPr>
                    <w:rPr>
                      <w:rFonts w:ascii="Symbol" w:hAnsi="Symbol"/>
                    </w:rPr>
                  </w:pPr>
                  <w:r>
                    <w:rPr>
                      <w:rFonts w:ascii="Symbol" w:hAnsi="Symbol"/>
                    </w:rPr>
                    <w:t></w:t>
                  </w:r>
                </w:p>
              </w:txbxContent>
            </v:textbox>
          </v:shape>
        </w:pict>
      </w:r>
    </w:p>
    <w:p w:rsidR="002C4557" w:rsidRDefault="00C45390" w:rsidP="002C4557">
      <w:pPr>
        <w:ind w:right="27"/>
        <w:rPr>
          <w:szCs w:val="24"/>
        </w:rPr>
      </w:pPr>
      <w:r>
        <w:rPr>
          <w:noProof/>
          <w:szCs w:val="24"/>
        </w:rPr>
        <w:pict>
          <v:shape id="_x0000_s3918" type="#_x0000_t202" style="position:absolute;margin-left:61.35pt;margin-top:3.3pt;width:25.5pt;height:23.25pt;z-index:252478464" filled="f" stroked="f">
            <v:textbox style="mso-next-textbox:#_x0000_s3918">
              <w:txbxContent>
                <w:p w:rsidR="009237B2" w:rsidRPr="008B3C4E" w:rsidRDefault="009237B2" w:rsidP="00C63F46">
                  <w:pPr>
                    <w:rPr>
                      <w:rFonts w:ascii="Symbol" w:hAnsi="Symbol"/>
                    </w:rPr>
                  </w:pPr>
                  <w:r w:rsidRPr="008B3C4E">
                    <w:rPr>
                      <w:rFonts w:ascii="Symbol" w:hAnsi="Symbol"/>
                    </w:rPr>
                    <w:t></w:t>
                  </w:r>
                </w:p>
              </w:txbxContent>
            </v:textbox>
          </v:shape>
        </w:pict>
      </w:r>
      <w:r>
        <w:rPr>
          <w:noProof/>
          <w:szCs w:val="24"/>
        </w:rPr>
        <w:pict>
          <v:shape id="_x0000_s3916" type="#_x0000_t202" style="position:absolute;margin-left:131.1pt;margin-top:3.3pt;width:25.5pt;height:23.25pt;z-index:252476416" filled="f" stroked="f">
            <v:textbox style="mso-next-textbox:#_x0000_s3916">
              <w:txbxContent>
                <w:p w:rsidR="009237B2" w:rsidRPr="008B3C4E" w:rsidRDefault="009237B2" w:rsidP="00C63F46">
                  <w:pPr>
                    <w:rPr>
                      <w:rFonts w:ascii="Symbol" w:hAnsi="Symbol"/>
                    </w:rPr>
                  </w:pPr>
                  <w:r>
                    <w:rPr>
                      <w:rFonts w:ascii="Symbol" w:hAnsi="Symbol"/>
                    </w:rPr>
                    <w:t></w:t>
                  </w:r>
                </w:p>
              </w:txbxContent>
            </v:textbox>
          </v:shape>
        </w:pict>
      </w:r>
      <w:r>
        <w:rPr>
          <w:noProof/>
          <w:szCs w:val="24"/>
        </w:rPr>
        <w:pict>
          <v:shape id="_x0000_s3900" type="#_x0000_t202" style="position:absolute;margin-left:166.35pt;margin-top:11.55pt;width:25.5pt;height:23.25pt;z-index:252464128" filled="f" stroked="f">
            <v:textbox style="mso-next-textbox:#_x0000_s3900">
              <w:txbxContent>
                <w:p w:rsidR="009237B2" w:rsidRDefault="009237B2">
                  <w:r>
                    <w:t>a</w:t>
                  </w:r>
                </w:p>
              </w:txbxContent>
            </v:textbox>
          </v:shape>
        </w:pict>
      </w:r>
    </w:p>
    <w:p w:rsidR="005429BE" w:rsidRDefault="00C45390" w:rsidP="002C4557">
      <w:pPr>
        <w:ind w:right="27"/>
        <w:rPr>
          <w:szCs w:val="24"/>
        </w:rPr>
      </w:pPr>
      <w:r>
        <w:rPr>
          <w:noProof/>
          <w:szCs w:val="24"/>
        </w:rPr>
        <w:pict>
          <v:shape id="_x0000_s3913" style="position:absolute;margin-left:55.95pt;margin-top:1.5pt;width:8.5pt;height:8.5pt;rotation:90;flip:x;z-index:252473344" coordsize="3420,2220" path="m,l,2220r3420,e" filled="f">
            <v:path arrowok="t"/>
          </v:shape>
        </w:pict>
      </w:r>
      <w:r>
        <w:rPr>
          <w:noProof/>
          <w:szCs w:val="24"/>
        </w:rPr>
        <w:pict>
          <v:shape id="_x0000_s3905" type="#_x0000_t202" style="position:absolute;margin-left:102.6pt;margin-top:6pt;width:25.5pt;height:23.25pt;z-index:252469248" filled="f" stroked="f">
            <v:textbox style="mso-next-textbox:#_x0000_s3905">
              <w:txbxContent>
                <w:p w:rsidR="009237B2" w:rsidRDefault="009237B2" w:rsidP="00681EFD">
                  <w:r>
                    <w:t>B</w:t>
                  </w:r>
                </w:p>
              </w:txbxContent>
            </v:textbox>
          </v:shape>
        </w:pict>
      </w:r>
      <w:r>
        <w:rPr>
          <w:noProof/>
          <w:szCs w:val="24"/>
        </w:rPr>
        <w:pict>
          <v:shape id="_x0000_s3902" type="#_x0000_t202" style="position:absolute;margin-left:41.85pt;margin-top:3pt;width:25.5pt;height:23.25pt;z-index:252466176" filled="f" stroked="f">
            <v:textbox style="mso-next-textbox:#_x0000_s3902">
              <w:txbxContent>
                <w:p w:rsidR="009237B2" w:rsidRDefault="009237B2" w:rsidP="00681EFD">
                  <w:r>
                    <w:t>c</w:t>
                  </w:r>
                </w:p>
              </w:txbxContent>
            </v:textbox>
          </v:shape>
        </w:pict>
      </w:r>
    </w:p>
    <w:p w:rsidR="005429BE" w:rsidRDefault="005429BE" w:rsidP="002C4557">
      <w:pPr>
        <w:ind w:right="27"/>
        <w:rPr>
          <w:szCs w:val="24"/>
        </w:rPr>
      </w:pPr>
    </w:p>
    <w:p w:rsidR="005429BE" w:rsidRDefault="005429BE" w:rsidP="002C4557">
      <w:pPr>
        <w:ind w:right="27"/>
        <w:rPr>
          <w:szCs w:val="24"/>
        </w:rPr>
      </w:pPr>
    </w:p>
    <w:p w:rsidR="005429BE" w:rsidRPr="00EC06CF" w:rsidRDefault="005429BE" w:rsidP="005429BE">
      <w:pPr>
        <w:ind w:right="27" w:firstLine="426"/>
        <w:rPr>
          <w:szCs w:val="24"/>
        </w:rPr>
      </w:pPr>
      <w:r>
        <w:rPr>
          <w:szCs w:val="24"/>
        </w:rPr>
        <w:t>We label the vertices of the triangle, that is, points where the sides of the triangle interse</w:t>
      </w:r>
      <w:r w:rsidR="00C63F46">
        <w:rPr>
          <w:szCs w:val="24"/>
        </w:rPr>
        <w:t>ct, using lowercase letters,</w:t>
      </w:r>
      <w:r>
        <w:rPr>
          <w:szCs w:val="24"/>
        </w:rPr>
        <w:t xml:space="preserve"> the sides of the triangle using uppercase letters</w:t>
      </w:r>
      <w:r w:rsidR="00C63F46">
        <w:rPr>
          <w:szCs w:val="24"/>
        </w:rPr>
        <w:t>, and angles using Greek letters</w:t>
      </w:r>
      <w:r>
        <w:rPr>
          <w:szCs w:val="24"/>
        </w:rPr>
        <w:t>.  Note that the vertex opposite the side use</w:t>
      </w:r>
      <w:r w:rsidR="00681EFD">
        <w:rPr>
          <w:szCs w:val="24"/>
        </w:rPr>
        <w:t>s</w:t>
      </w:r>
      <w:r>
        <w:rPr>
          <w:szCs w:val="24"/>
        </w:rPr>
        <w:t xml:space="preserve"> the same letter</w:t>
      </w:r>
      <w:r w:rsidR="00C63F46">
        <w:rPr>
          <w:szCs w:val="24"/>
        </w:rPr>
        <w:t xml:space="preserve"> and the angle at the vertex uses the corresponding Greek letter</w:t>
      </w:r>
      <w:r>
        <w:rPr>
          <w:szCs w:val="24"/>
        </w:rPr>
        <w:t>.</w:t>
      </w:r>
      <w:r w:rsidR="008B3C4E">
        <w:rPr>
          <w:szCs w:val="24"/>
        </w:rPr>
        <w:t xml:space="preserve">  Then we drop a perpendicular to the hypotenuse (longest side, line segment ab) and intersecting Point c.  </w:t>
      </w:r>
      <w:r w:rsidR="00CB72BA">
        <w:rPr>
          <w:szCs w:val="24"/>
        </w:rPr>
        <w:t>Note that “D” refers to the length of the line segment from Point c to Point d.</w:t>
      </w:r>
      <w:r w:rsidR="00EC06CF">
        <w:rPr>
          <w:szCs w:val="24"/>
        </w:rPr>
        <w:t xml:space="preserve">  Also note that “C” is the length of the hypotenuse, C</w:t>
      </w:r>
      <w:r w:rsidR="00EC06CF">
        <w:rPr>
          <w:szCs w:val="24"/>
          <w:vertAlign w:val="subscript"/>
        </w:rPr>
        <w:t>1</w:t>
      </w:r>
      <w:r w:rsidR="00EC06CF">
        <w:rPr>
          <w:szCs w:val="24"/>
        </w:rPr>
        <w:t xml:space="preserve"> is the length from Point d to Point a, C</w:t>
      </w:r>
      <w:r w:rsidR="00EC06CF">
        <w:rPr>
          <w:szCs w:val="24"/>
          <w:vertAlign w:val="subscript"/>
        </w:rPr>
        <w:t>2</w:t>
      </w:r>
      <w:r w:rsidR="00EC06CF">
        <w:rPr>
          <w:szCs w:val="24"/>
        </w:rPr>
        <w:t xml:space="preserve"> the length from Point d to Point b, and therefore C = C</w:t>
      </w:r>
      <w:r w:rsidR="00EC06CF">
        <w:rPr>
          <w:szCs w:val="24"/>
          <w:vertAlign w:val="subscript"/>
        </w:rPr>
        <w:t>1</w:t>
      </w:r>
      <w:r w:rsidR="00EC06CF">
        <w:rPr>
          <w:szCs w:val="24"/>
        </w:rPr>
        <w:t> + C</w:t>
      </w:r>
      <w:r w:rsidR="00EC06CF">
        <w:rPr>
          <w:szCs w:val="24"/>
          <w:vertAlign w:val="subscript"/>
        </w:rPr>
        <w:t>2</w:t>
      </w:r>
      <w:r w:rsidR="00EC06CF">
        <w:rPr>
          <w:szCs w:val="24"/>
        </w:rPr>
        <w:t xml:space="preserve">.  </w:t>
      </w:r>
    </w:p>
    <w:p w:rsidR="00CB72BA" w:rsidRDefault="008B3C4E" w:rsidP="00CB72BA">
      <w:pPr>
        <w:ind w:right="27" w:firstLine="426"/>
        <w:rPr>
          <w:szCs w:val="24"/>
        </w:rPr>
      </w:pPr>
      <w:r>
        <w:rPr>
          <w:szCs w:val="24"/>
        </w:rPr>
        <w:t xml:space="preserve">Now, </w:t>
      </w:r>
      <w:r w:rsidR="00C63F46">
        <w:rPr>
          <w:szCs w:val="24"/>
        </w:rPr>
        <w:t xml:space="preserve">to proceed, we must discuss </w:t>
      </w:r>
      <w:r w:rsidR="00C63F46" w:rsidRPr="00C63F46">
        <w:rPr>
          <w:i/>
          <w:szCs w:val="24"/>
        </w:rPr>
        <w:t>Similar Triangles</w:t>
      </w:r>
      <w:r w:rsidR="00C63F46">
        <w:rPr>
          <w:szCs w:val="24"/>
        </w:rPr>
        <w:t>.  Any similar figure, including triangles, has the same shape as another, but a different size.  For triangles this means angles are preserved</w:t>
      </w:r>
      <w:r w:rsidR="00E4539A">
        <w:rPr>
          <w:szCs w:val="24"/>
        </w:rPr>
        <w:t>, that is,</w:t>
      </w:r>
      <w:r w:rsidR="00437BA6">
        <w:rPr>
          <w:szCs w:val="24"/>
        </w:rPr>
        <w:t xml:space="preserve"> the angles are the same in similar triangles.  </w:t>
      </w:r>
    </w:p>
    <w:p w:rsidR="00437BA6" w:rsidRDefault="00CB72BA" w:rsidP="00CB72BA">
      <w:pPr>
        <w:ind w:right="27" w:firstLine="426"/>
        <w:rPr>
          <w:szCs w:val="24"/>
        </w:rPr>
      </w:pPr>
      <w:r>
        <w:rPr>
          <w:szCs w:val="24"/>
        </w:rPr>
        <w:t>Using what we’ve reviewed previously, that is, the sum of all angles in a triangle equals 180</w:t>
      </w:r>
      <w:r>
        <w:rPr>
          <w:rFonts w:ascii="Arial" w:hAnsi="Arial" w:cs="Arial"/>
          <w:szCs w:val="24"/>
        </w:rPr>
        <w:t>°</w:t>
      </w:r>
      <w:r>
        <w:rPr>
          <w:szCs w:val="24"/>
        </w:rPr>
        <w:t>, we assign symbols to all the angles in the previous figure.  After doing this, therefore</w:t>
      </w:r>
      <w:r w:rsidR="00437BA6">
        <w:rPr>
          <w:szCs w:val="24"/>
        </w:rPr>
        <w:t>:</w:t>
      </w:r>
      <w:r>
        <w:rPr>
          <w:szCs w:val="24"/>
        </w:rPr>
        <w:t xml:space="preserve">  </w:t>
      </w:r>
      <m:oMath>
        <m:r>
          <w:rPr>
            <w:rFonts w:ascii="Cambria Math" w:hAnsi="Cambria Math"/>
            <w:szCs w:val="24"/>
          </w:rPr>
          <m:t>∆abc</m:t>
        </m:r>
      </m:oMath>
      <w:r>
        <w:rPr>
          <w:szCs w:val="24"/>
        </w:rPr>
        <w:t xml:space="preserve"> is similar to </w:t>
      </w:r>
      <m:oMath>
        <m:r>
          <w:rPr>
            <w:rFonts w:ascii="Cambria Math" w:hAnsi="Cambria Math"/>
            <w:szCs w:val="24"/>
          </w:rPr>
          <m:t>∆bcd</m:t>
        </m:r>
      </m:oMath>
      <w:r>
        <w:rPr>
          <w:szCs w:val="24"/>
        </w:rPr>
        <w:t xml:space="preserve"> and is similar to </w:t>
      </w:r>
      <m:oMath>
        <m:r>
          <w:rPr>
            <w:rFonts w:ascii="Cambria Math" w:hAnsi="Cambria Math"/>
            <w:szCs w:val="24"/>
          </w:rPr>
          <m:t>∆acd</m:t>
        </m:r>
      </m:oMath>
      <w:r>
        <w:rPr>
          <w:szCs w:val="24"/>
        </w:rPr>
        <w:t>.</w:t>
      </w:r>
    </w:p>
    <w:p w:rsidR="00CB72BA" w:rsidRDefault="00CB72BA" w:rsidP="005429BE">
      <w:pPr>
        <w:ind w:right="27" w:firstLine="426"/>
        <w:rPr>
          <w:szCs w:val="24"/>
        </w:rPr>
      </w:pPr>
      <w:r>
        <w:rPr>
          <w:szCs w:val="24"/>
        </w:rPr>
        <w:lastRenderedPageBreak/>
        <w:t xml:space="preserve">Also </w:t>
      </w:r>
      <w:r w:rsidRPr="00CB72BA">
        <w:rPr>
          <w:i/>
          <w:szCs w:val="24"/>
        </w:rPr>
        <w:t>in similar figures, all lengths scale the same</w:t>
      </w:r>
      <w:r>
        <w:rPr>
          <w:szCs w:val="24"/>
        </w:rPr>
        <w:t>.  This is the meaning of “same shape, different size.”  This also means that lengths are in proportion in similar figures and, now, we can write a mathematical equation, a proportion, to describe this:</w:t>
      </w:r>
    </w:p>
    <w:p w:rsidR="008B3C4E" w:rsidRDefault="008B3C4E" w:rsidP="00692FED">
      <w:pPr>
        <w:ind w:right="27" w:firstLine="426"/>
        <w:rPr>
          <w:szCs w:val="24"/>
        </w:rPr>
      </w:pPr>
    </w:p>
    <w:p w:rsidR="00CB72BA" w:rsidRDefault="00C45390" w:rsidP="00692FED">
      <w:pPr>
        <w:ind w:right="27" w:firstLine="426"/>
        <w:rPr>
          <w:szCs w:val="24"/>
        </w:rPr>
      </w:pPr>
      <m:oMath>
        <m:f>
          <m:fPr>
            <m:ctrlPr>
              <w:rPr>
                <w:rFonts w:ascii="Cambria Math" w:hAnsi="Cambria Math"/>
                <w:i/>
                <w:szCs w:val="24"/>
              </w:rPr>
            </m:ctrlPr>
          </m:fPr>
          <m:num>
            <m:r>
              <w:rPr>
                <w:rFonts w:ascii="Cambria Math" w:hAnsi="Cambria Math"/>
                <w:szCs w:val="24"/>
              </w:rPr>
              <m:t>A</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B</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num>
          <m:den>
            <m:r>
              <w:rPr>
                <w:rFonts w:ascii="Cambria Math" w:hAnsi="Cambria Math"/>
                <w:szCs w:val="24"/>
              </w:rPr>
              <m:t>A</m:t>
            </m:r>
          </m:den>
        </m:f>
      </m:oMath>
      <w:r w:rsidR="0015212F">
        <w:rPr>
          <w:szCs w:val="24"/>
        </w:rPr>
        <w:t xml:space="preserve"> and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C</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D</m:t>
            </m:r>
          </m:num>
          <m:den>
            <m:r>
              <w:rPr>
                <w:rFonts w:ascii="Cambria Math" w:hAnsi="Cambria Math"/>
                <w:szCs w:val="24"/>
              </w:rPr>
              <m:t>A</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num>
          <m:den>
            <m:r>
              <w:rPr>
                <w:rFonts w:ascii="Cambria Math" w:hAnsi="Cambria Math"/>
                <w:szCs w:val="24"/>
              </w:rPr>
              <m:t>B</m:t>
            </m:r>
          </m:den>
        </m:f>
      </m:oMath>
    </w:p>
    <w:p w:rsidR="00CB72BA" w:rsidRDefault="00CB72BA" w:rsidP="00692FED">
      <w:pPr>
        <w:ind w:right="27" w:firstLine="426"/>
        <w:rPr>
          <w:szCs w:val="24"/>
        </w:rPr>
      </w:pPr>
    </w:p>
    <w:p w:rsidR="00C87481" w:rsidRDefault="00C87481" w:rsidP="00C87481">
      <w:pPr>
        <w:ind w:right="27" w:firstLine="426"/>
        <w:rPr>
          <w:szCs w:val="24"/>
        </w:rPr>
      </w:pPr>
      <w:r>
        <w:rPr>
          <w:szCs w:val="24"/>
        </w:rPr>
        <w:t>We will use these equations in just a little bit to derive a second proof of the Pythagorean Theorem.  Before we do that, note:</w:t>
      </w:r>
    </w:p>
    <w:p w:rsidR="00C87481" w:rsidRDefault="00C87481" w:rsidP="00C87481">
      <w:pPr>
        <w:ind w:right="27" w:firstLine="426"/>
        <w:rPr>
          <w:szCs w:val="24"/>
        </w:rPr>
      </w:pPr>
    </w:p>
    <w:p w:rsidR="00C87481" w:rsidRDefault="00C87481" w:rsidP="00C87481">
      <w:pPr>
        <w:ind w:right="27" w:firstLine="426"/>
        <w:rPr>
          <w:szCs w:val="24"/>
        </w:rPr>
      </w:pPr>
      <w:r>
        <w:rPr>
          <w:szCs w:val="24"/>
        </w:rPr>
        <w:t>“area of </w:t>
      </w:r>
      <m:oMath>
        <m:r>
          <w:rPr>
            <w:rFonts w:ascii="Cambria Math" w:hAnsi="Cambria Math"/>
            <w:szCs w:val="24"/>
          </w:rPr>
          <m:t>∆bcd</m:t>
        </m:r>
      </m:oMath>
      <w:r>
        <w:rPr>
          <w:szCs w:val="24"/>
        </w:rPr>
        <w:t>” + “area of </w:t>
      </w:r>
      <m:oMath>
        <m:r>
          <w:rPr>
            <w:rFonts w:ascii="Cambria Math" w:hAnsi="Cambria Math"/>
            <w:szCs w:val="24"/>
          </w:rPr>
          <m:t>∆acd</m:t>
        </m:r>
      </m:oMath>
      <w:r>
        <w:rPr>
          <w:szCs w:val="24"/>
        </w:rPr>
        <w:t>” = “area of </w:t>
      </w:r>
      <m:oMath>
        <m:r>
          <w:rPr>
            <w:rFonts w:ascii="Cambria Math" w:hAnsi="Cambria Math"/>
            <w:szCs w:val="24"/>
          </w:rPr>
          <m:t>∆abc</m:t>
        </m:r>
      </m:oMath>
      <w:r>
        <w:rPr>
          <w:szCs w:val="24"/>
        </w:rPr>
        <w:t>.”</w:t>
      </w:r>
    </w:p>
    <w:p w:rsidR="00CB72BA" w:rsidRDefault="00CB72BA" w:rsidP="00C87481">
      <w:pPr>
        <w:ind w:right="27" w:firstLine="426"/>
        <w:rPr>
          <w:szCs w:val="24"/>
        </w:rPr>
      </w:pPr>
    </w:p>
    <w:p w:rsidR="00C87481" w:rsidRDefault="00C87481" w:rsidP="00C87481">
      <w:pPr>
        <w:ind w:right="27" w:firstLine="426"/>
        <w:rPr>
          <w:szCs w:val="24"/>
        </w:rPr>
      </w:pPr>
      <w:r>
        <w:rPr>
          <w:szCs w:val="24"/>
        </w:rPr>
        <w:t>And area</w:t>
      </w:r>
      <w:r w:rsidR="00C345B1">
        <w:rPr>
          <w:szCs w:val="24"/>
        </w:rPr>
        <w:t>s</w:t>
      </w:r>
      <w:r>
        <w:rPr>
          <w:szCs w:val="24"/>
        </w:rPr>
        <w:t xml:space="preserve"> are proportional to the length of one side squared, therefore the </w:t>
      </w:r>
      <w:r w:rsidRPr="00692FED">
        <w:rPr>
          <w:i/>
          <w:szCs w:val="24"/>
        </w:rPr>
        <w:t>Pythagorean Theorem</w:t>
      </w:r>
      <w:r>
        <w:rPr>
          <w:szCs w:val="24"/>
        </w:rPr>
        <w:t xml:space="preserve"> is immediately proven:</w:t>
      </w:r>
    </w:p>
    <w:p w:rsidR="00C87481" w:rsidRDefault="00C87481" w:rsidP="00C87481">
      <w:pPr>
        <w:ind w:right="27" w:firstLine="426"/>
        <w:rPr>
          <w:szCs w:val="24"/>
        </w:rPr>
      </w:pPr>
    </w:p>
    <w:p w:rsidR="00C87481" w:rsidRDefault="00C45390"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692FED">
        <w:rPr>
          <w:szCs w:val="24"/>
        </w:rPr>
        <w:t xml:space="preserve"> </w:t>
      </w:r>
    </w:p>
    <w:p w:rsidR="00C87481" w:rsidRDefault="00C87481" w:rsidP="00C87481">
      <w:pPr>
        <w:ind w:right="27" w:firstLine="426"/>
        <w:rPr>
          <w:szCs w:val="24"/>
        </w:rPr>
      </w:pPr>
    </w:p>
    <w:p w:rsidR="00C87481" w:rsidRDefault="00692FED" w:rsidP="00C87481">
      <w:pPr>
        <w:ind w:right="27" w:firstLine="426"/>
        <w:rPr>
          <w:szCs w:val="24"/>
        </w:rPr>
      </w:pPr>
      <w:r>
        <w:rPr>
          <w:szCs w:val="24"/>
        </w:rPr>
        <w:t>Let’s now revisit the equations above applying cross-multiplication:</w:t>
      </w:r>
    </w:p>
    <w:p w:rsidR="00692FED" w:rsidRDefault="00692FED" w:rsidP="00C87481">
      <w:pPr>
        <w:ind w:right="27" w:firstLine="426"/>
        <w:rPr>
          <w:szCs w:val="24"/>
        </w:rPr>
      </w:pPr>
    </w:p>
    <w:p w:rsidR="00692FED" w:rsidRDefault="00C45390" w:rsidP="00C87481">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oMath>
      <w:r w:rsidR="00692FED">
        <w:rPr>
          <w:szCs w:val="24"/>
        </w:rPr>
        <w:t xml:space="preserve"> and </w:t>
      </w:r>
      <m:oMath>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=C*</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oMath>
    </w:p>
    <w:p w:rsidR="00692FED" w:rsidRDefault="00692FED" w:rsidP="00C87481">
      <w:pPr>
        <w:ind w:right="27" w:firstLine="426"/>
        <w:rPr>
          <w:szCs w:val="24"/>
        </w:rPr>
      </w:pPr>
    </w:p>
    <w:p w:rsidR="00F114D6" w:rsidRDefault="00692FED" w:rsidP="00F114D6">
      <w:pPr>
        <w:ind w:right="27" w:firstLine="426"/>
        <w:rPr>
          <w:szCs w:val="24"/>
        </w:rPr>
      </w:pPr>
      <w:r>
        <w:rPr>
          <w:szCs w:val="24"/>
        </w:rPr>
        <w:t>Noting that C</w:t>
      </w:r>
      <w:r w:rsidRPr="00C345B1">
        <w:rPr>
          <w:szCs w:val="24"/>
          <w:vertAlign w:val="subscript"/>
        </w:rPr>
        <w:t>1</w:t>
      </w:r>
      <w:r>
        <w:rPr>
          <w:szCs w:val="24"/>
        </w:rPr>
        <w:t> + C</w:t>
      </w:r>
      <w:r w:rsidRPr="00C345B1">
        <w:rPr>
          <w:szCs w:val="24"/>
          <w:vertAlign w:val="subscript"/>
        </w:rPr>
        <w:t>2</w:t>
      </w:r>
      <w:r w:rsidR="00C345B1">
        <w:rPr>
          <w:szCs w:val="24"/>
        </w:rPr>
        <w:t> = C</w:t>
      </w:r>
      <w:r>
        <w:rPr>
          <w:szCs w:val="24"/>
        </w:rPr>
        <w:t xml:space="preserve"> we add the prior equations again deriving the Pythagorean Theorem:</w:t>
      </w:r>
      <w:r w:rsidR="00F114D6" w:rsidRPr="00F114D6">
        <w:rPr>
          <w:szCs w:val="24"/>
        </w:rPr>
        <w:t xml:space="preserve"> </w:t>
      </w:r>
    </w:p>
    <w:p w:rsidR="00F114D6" w:rsidRDefault="00F114D6" w:rsidP="00F114D6">
      <w:pPr>
        <w:ind w:right="27" w:firstLine="426"/>
        <w:rPr>
          <w:szCs w:val="24"/>
        </w:rPr>
      </w:pPr>
    </w:p>
    <w:p w:rsidR="00F114D6" w:rsidRDefault="00C45390" w:rsidP="00F114D6">
      <w:pPr>
        <w:ind w:right="27" w:firstLine="426"/>
        <w:rPr>
          <w:szCs w:val="24"/>
        </w:rPr>
      </w:pPr>
      <m:oMath>
        <m:sSup>
          <m:sSupPr>
            <m:ctrlPr>
              <w:rPr>
                <w:rFonts w:ascii="Cambria Math" w:hAnsi="Cambria Math"/>
                <w:i/>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B</m:t>
            </m:r>
          </m:e>
          <m:sup>
            <m:r>
              <w:rPr>
                <w:rFonts w:ascii="Cambria Math" w:hAnsi="Cambria Math"/>
                <w:szCs w:val="24"/>
              </w:rPr>
              <m:t>2</m:t>
            </m:r>
          </m:sup>
        </m:sSup>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oMath>
      <w:r w:rsidR="00F114D6">
        <w:rPr>
          <w:szCs w:val="24"/>
        </w:rPr>
        <w:t xml:space="preserve"> </w:t>
      </w:r>
    </w:p>
    <w:p w:rsidR="00F114D6" w:rsidRDefault="00F114D6" w:rsidP="00F114D6">
      <w:pPr>
        <w:ind w:right="27" w:firstLine="426"/>
        <w:rPr>
          <w:szCs w:val="24"/>
        </w:rPr>
      </w:pPr>
    </w:p>
    <w:p w:rsidR="00692FED" w:rsidRDefault="00F114D6" w:rsidP="00C87481">
      <w:pPr>
        <w:ind w:right="27" w:firstLine="426"/>
        <w:rPr>
          <w:szCs w:val="24"/>
        </w:rPr>
      </w:pPr>
      <w:r>
        <w:rPr>
          <w:szCs w:val="24"/>
        </w:rPr>
        <w:t>The Pythagorean Theorem is one of the most important in math and science and we will have opportunity to apply it shortly.</w:t>
      </w:r>
    </w:p>
    <w:p w:rsidR="00F114D6" w:rsidRDefault="00F114D6" w:rsidP="00C87481">
      <w:pPr>
        <w:ind w:right="27" w:firstLine="426"/>
        <w:rPr>
          <w:szCs w:val="24"/>
        </w:rPr>
      </w:pPr>
    </w:p>
    <w:p w:rsidR="00F114D6" w:rsidRPr="00F114D6" w:rsidRDefault="00F114D6" w:rsidP="00F114D6">
      <w:pPr>
        <w:ind w:right="27"/>
        <w:rPr>
          <w:b/>
          <w:szCs w:val="24"/>
        </w:rPr>
      </w:pPr>
      <w:r w:rsidRPr="00F114D6">
        <w:rPr>
          <w:b/>
          <w:szCs w:val="24"/>
        </w:rPr>
        <w:t>Geometric Optics Application</w:t>
      </w:r>
    </w:p>
    <w:p w:rsidR="00F114D6" w:rsidRDefault="00C45390" w:rsidP="00F114D6">
      <w:pPr>
        <w:ind w:right="27" w:firstLine="426"/>
        <w:rPr>
          <w:szCs w:val="24"/>
        </w:rPr>
      </w:pPr>
      <w:r>
        <w:rPr>
          <w:noProof/>
          <w:szCs w:val="24"/>
        </w:rPr>
        <w:pict>
          <v:group id="_x0000_s3947" style="position:absolute;left:0;text-align:left;margin-left:5.85pt;margin-top:60.25pt;width:411.75pt;height:102.75pt;z-index:252519424" coordorigin="1920,11445" coordsize="8235,2055">
            <v:shape id="_x0000_s3925" type="#_x0000_t32" style="position:absolute;left:1995;top:12465;width:8130;height:0" o:connectortype="straight" o:regroupid="35"/>
            <v:group id="_x0000_s3931" style="position:absolute;left:5467;top:11445;width:278;height:2040" coordorigin="4177,11445" coordsize="278,2040" o:regroupid="35">
              <v:shape id="_x0000_s3926" type="#_x0000_t19" style="position:absolute;left:4177;top:11445;width:143;height:1020;flip:x"/>
              <v:shape id="_x0000_s3927" type="#_x0000_t19" style="position:absolute;left:4312;top:11445;width:143;height:1020"/>
              <v:shape id="_x0000_s3928" type="#_x0000_t19" style="position:absolute;left:4177;top:12465;width:143;height:1020;flip:x y"/>
              <v:shape id="_x0000_s3929" type="#_x0000_t19" style="position:absolute;left:4312;top:12465;width:143;height:1020;flip:y"/>
            </v:group>
            <v:shape id="_x0000_s3930" type="#_x0000_t32" style="position:absolute;left:2010;top:11700;width:0;height:765;flip:y" o:connectortype="straight" o:regroupid="35">
              <v:stroke endarrow="block"/>
            </v:shape>
            <v:shape id="_x0000_s3932" type="#_x0000_t32" style="position:absolute;left:2025;top:11730;width:8130;height:1681" o:connectortype="straight" o:regroupid="35"/>
            <v:shape id="_x0000_s3933" type="#_x0000_t32" style="position:absolute;left:1995;top:11700;width:3600;height:0" o:connectortype="straight" o:regroupid="35"/>
            <v:shape id="_x0000_s3934" type="#_x0000_t202" style="position:absolute;left:6795;top:12240;width:540;height:570" o:regroupid="35" filled="f" stroked="f">
              <v:textbox style="mso-next-textbox:#_x0000_s3934">
                <w:txbxContent>
                  <w:p w:rsidR="009237B2" w:rsidRDefault="009237B2">
                    <w:r>
                      <w:t>•</w:t>
                    </w:r>
                  </w:p>
                </w:txbxContent>
              </v:textbox>
            </v:shape>
            <v:shape id="_x0000_s3935" type="#_x0000_t202" style="position:absolute;left:1920;top:11865;width:585;height:600" o:regroupid="35" filled="f" stroked="f">
              <v:textbox style="mso-next-textbox:#_x0000_s3935">
                <w:txbxContent>
                  <w:p w:rsidR="009237B2" w:rsidRPr="007F749D" w:rsidRDefault="009237B2">
                    <w:pPr>
                      <w:rPr>
                        <w:vertAlign w:val="subscript"/>
                      </w:rPr>
                    </w:pPr>
                    <w:r>
                      <w:t>h</w:t>
                    </w:r>
                    <w:r>
                      <w:rPr>
                        <w:vertAlign w:val="subscript"/>
                      </w:rPr>
                      <w:t>o</w:t>
                    </w:r>
                  </w:p>
                </w:txbxContent>
              </v:textbox>
            </v:shape>
            <v:shape id="_x0000_s3936" type="#_x0000_t202" style="position:absolute;left:3495;top:12375;width:585;height:600" o:regroupid="35" filled="f" stroked="f">
              <v:textbox style="mso-next-textbox:#_x0000_s3936">
                <w:txbxContent>
                  <w:p w:rsidR="009237B2" w:rsidRPr="007F749D" w:rsidRDefault="009237B2" w:rsidP="007F749D">
                    <w:pPr>
                      <w:rPr>
                        <w:vertAlign w:val="subscript"/>
                      </w:rPr>
                    </w:pPr>
                    <w:r>
                      <w:t>d</w:t>
                    </w:r>
                    <w:r>
                      <w:rPr>
                        <w:vertAlign w:val="subscript"/>
                      </w:rPr>
                      <w:t>o</w:t>
                    </w:r>
                  </w:p>
                </w:txbxContent>
              </v:textbox>
            </v:shape>
            <v:shape id="_x0000_s3937" type="#_x0000_t32" style="position:absolute;left:5595;top:11700;width:3255;height:1800" o:connectortype="straight" o:regroupid="35"/>
            <v:shape id="_x0000_s3938" type="#_x0000_t202" style="position:absolute;left:7725;top:12420;width:585;height:600" o:regroupid="35" filled="f" stroked="f">
              <v:textbox style="mso-next-textbox:#_x0000_s3938">
                <w:txbxContent>
                  <w:p w:rsidR="009237B2" w:rsidRPr="007F749D" w:rsidRDefault="009237B2" w:rsidP="007F749D">
                    <w:pPr>
                      <w:rPr>
                        <w:vertAlign w:val="subscript"/>
                      </w:rPr>
                    </w:pPr>
                    <w:r>
                      <w:t>h</w:t>
                    </w:r>
                    <w:r>
                      <w:rPr>
                        <w:vertAlign w:val="subscript"/>
                      </w:rPr>
                      <w:t>i</w:t>
                    </w:r>
                  </w:p>
                </w:txbxContent>
              </v:textbox>
            </v:shape>
            <v:shape id="_x0000_s3939" type="#_x0000_t202" style="position:absolute;left:7110;top:12105;width:585;height:600" o:regroupid="35" filled="f" stroked="f">
              <v:textbox style="mso-next-textbox:#_x0000_s3939">
                <w:txbxContent>
                  <w:p w:rsidR="009237B2" w:rsidRPr="007F749D" w:rsidRDefault="009237B2" w:rsidP="007F749D">
                    <w:pPr>
                      <w:rPr>
                        <w:vertAlign w:val="subscript"/>
                      </w:rPr>
                    </w:pPr>
                    <w:r>
                      <w:t>d</w:t>
                    </w:r>
                    <w:r>
                      <w:rPr>
                        <w:vertAlign w:val="subscript"/>
                      </w:rPr>
                      <w:t>i</w:t>
                    </w:r>
                  </w:p>
                </w:txbxContent>
              </v:textbox>
            </v:shape>
            <v:shape id="_x0000_s3940" type="#_x0000_t32" style="position:absolute;left:7815;top:12465;width:0;height:450" o:connectortype="straight" o:regroupid="35">
              <v:stroke endarrow="block"/>
            </v:shape>
            <v:shape id="_x0000_s3941" type="#_x0000_t202" style="position:absolute;left:5865;top:12135;width:585;height:600" o:regroupid="35" filled="f" stroked="f">
              <v:textbox style="mso-next-textbox:#_x0000_s3941">
                <w:txbxContent>
                  <w:p w:rsidR="009237B2" w:rsidRPr="007F749D" w:rsidRDefault="009237B2" w:rsidP="007F749D">
                    <w:pPr>
                      <w:rPr>
                        <w:vertAlign w:val="subscript"/>
                      </w:rPr>
                    </w:pPr>
                    <w:r>
                      <w:t>f</w:t>
                    </w:r>
                  </w:p>
                </w:txbxContent>
              </v:textbox>
            </v:shape>
            <v:shape id="_x0000_s3942" type="#_x0000_t202" style="position:absolute;left:3810;top:12075;width:585;height:600" o:regroupid="35" filled="f" stroked="f">
              <v:textbox style="mso-next-textbox:#_x0000_s3942">
                <w:txbxContent>
                  <w:p w:rsidR="009237B2" w:rsidRPr="007F749D" w:rsidRDefault="009237B2" w:rsidP="007F749D">
                    <w:pPr>
                      <w:rPr>
                        <w:rFonts w:ascii="Symbol" w:hAnsi="Symbol"/>
                        <w:vertAlign w:val="subscript"/>
                      </w:rPr>
                    </w:pPr>
                    <w:r w:rsidRPr="007F749D">
                      <w:rPr>
                        <w:rFonts w:ascii="Symbol" w:hAnsi="Symbol"/>
                      </w:rPr>
                      <w:t></w:t>
                    </w:r>
                  </w:p>
                </w:txbxContent>
              </v:textbox>
            </v:shape>
            <v:shape id="_x0000_s3943" type="#_x0000_t202" style="position:absolute;left:6570;top:12360;width:585;height:600" o:regroupid="35" filled="f" stroked="f">
              <v:textbox style="mso-next-textbox:#_x0000_s3943">
                <w:txbxContent>
                  <w:p w:rsidR="009237B2" w:rsidRPr="007F749D" w:rsidRDefault="009237B2" w:rsidP="007F749D">
                    <w:pPr>
                      <w:rPr>
                        <w:rFonts w:ascii="Symbol" w:hAnsi="Symbol"/>
                        <w:vertAlign w:val="subscript"/>
                      </w:rPr>
                    </w:pPr>
                    <w:r w:rsidRPr="007F749D">
                      <w:rPr>
                        <w:rFonts w:ascii="Symbol" w:hAnsi="Symbol"/>
                      </w:rPr>
                      <w:t></w:t>
                    </w:r>
                  </w:p>
                </w:txbxContent>
              </v:textbox>
            </v:shape>
            <v:shape id="_x0000_s3945" type="#_x0000_t202" style="position:absolute;left:6255;top:12075;width:585;height:600" filled="f" stroked="f">
              <v:textbox style="mso-next-textbox:#_x0000_s3945">
                <w:txbxContent>
                  <w:p w:rsidR="009237B2" w:rsidRPr="007F749D" w:rsidRDefault="009237B2" w:rsidP="00D84FDE">
                    <w:pPr>
                      <w:rPr>
                        <w:rFonts w:ascii="Symbol" w:hAnsi="Symbol"/>
                        <w:vertAlign w:val="subscript"/>
                      </w:rPr>
                    </w:pPr>
                    <w:r>
                      <w:rPr>
                        <w:rFonts w:ascii="Symbol" w:hAnsi="Symbol"/>
                      </w:rPr>
                      <w:t></w:t>
                    </w:r>
                  </w:p>
                </w:txbxContent>
              </v:textbox>
            </v:shape>
            <v:shape id="_x0000_s3946" type="#_x0000_t202" style="position:absolute;left:7335;top:12375;width:585;height:600" filled="f" stroked="f">
              <v:textbox style="mso-next-textbox:#_x0000_s3946">
                <w:txbxContent>
                  <w:p w:rsidR="009237B2" w:rsidRPr="007F749D" w:rsidRDefault="009237B2" w:rsidP="00D84FDE">
                    <w:pPr>
                      <w:rPr>
                        <w:rFonts w:ascii="Symbol" w:hAnsi="Symbol"/>
                        <w:vertAlign w:val="subscript"/>
                      </w:rPr>
                    </w:pPr>
                    <w:r>
                      <w:rPr>
                        <w:rFonts w:ascii="Symbol" w:hAnsi="Symbol"/>
                      </w:rPr>
                      <w:t></w:t>
                    </w:r>
                  </w:p>
                </w:txbxContent>
              </v:textbox>
            </v:shape>
            <w10:wrap type="topAndBottom"/>
            <w10:anchorlock/>
          </v:group>
        </w:pict>
      </w:r>
      <w:r w:rsidR="00F114D6">
        <w:rPr>
          <w:szCs w:val="24"/>
        </w:rPr>
        <w:t>As the name implies, analysis of optical systems in entirely based on Geometry including similar triangles.  There are two basic rules:  (1) Rays of light through the center of a lens is undeflected, and (2) parallel ray</w:t>
      </w:r>
      <w:r w:rsidR="007F749D">
        <w:rPr>
          <w:szCs w:val="24"/>
        </w:rPr>
        <w:t>s</w:t>
      </w:r>
      <w:r w:rsidR="00F114D6">
        <w:rPr>
          <w:szCs w:val="24"/>
        </w:rPr>
        <w:t xml:space="preserve"> meet as the </w:t>
      </w:r>
      <w:r w:rsidR="007F749D">
        <w:rPr>
          <w:szCs w:val="24"/>
        </w:rPr>
        <w:t>focus.  Let’s draw the figure:</w:t>
      </w:r>
    </w:p>
    <w:p w:rsidR="007F749D" w:rsidRDefault="007F749D" w:rsidP="00F114D6">
      <w:pPr>
        <w:ind w:right="27" w:firstLine="426"/>
        <w:rPr>
          <w:szCs w:val="24"/>
        </w:rPr>
      </w:pPr>
    </w:p>
    <w:p w:rsidR="007F749D" w:rsidRPr="00D84FDE" w:rsidRDefault="00D84FDE" w:rsidP="00F114D6">
      <w:pPr>
        <w:ind w:right="27" w:firstLine="426"/>
        <w:rPr>
          <w:szCs w:val="24"/>
        </w:rPr>
      </w:pPr>
      <w:r>
        <w:rPr>
          <w:szCs w:val="24"/>
        </w:rPr>
        <w:t>h</w:t>
      </w:r>
      <w:r>
        <w:rPr>
          <w:szCs w:val="24"/>
          <w:vertAlign w:val="subscript"/>
        </w:rPr>
        <w:t>o</w:t>
      </w:r>
      <w:r>
        <w:rPr>
          <w:szCs w:val="24"/>
        </w:rPr>
        <w:t xml:space="preserve"> is the size of the object, d</w:t>
      </w:r>
      <w:r w:rsidRPr="00D84FDE">
        <w:rPr>
          <w:szCs w:val="24"/>
          <w:vertAlign w:val="subscript"/>
        </w:rPr>
        <w:t>o</w:t>
      </w:r>
      <w:r>
        <w:rPr>
          <w:szCs w:val="24"/>
        </w:rPr>
        <w:t xml:space="preserve"> is the distance of the object from the lens, h</w:t>
      </w:r>
      <w:r w:rsidRPr="00D84FDE">
        <w:rPr>
          <w:szCs w:val="24"/>
          <w:vertAlign w:val="subscript"/>
        </w:rPr>
        <w:t>i</w:t>
      </w:r>
      <w:r>
        <w:rPr>
          <w:szCs w:val="24"/>
        </w:rPr>
        <w:t xml:space="preserve"> is the size of the image, d</w:t>
      </w:r>
      <w:r w:rsidRPr="00D84FDE">
        <w:rPr>
          <w:szCs w:val="24"/>
          <w:vertAlign w:val="subscript"/>
        </w:rPr>
        <w:t>i</w:t>
      </w:r>
      <w:r>
        <w:rPr>
          <w:szCs w:val="24"/>
        </w:rPr>
        <w:t xml:space="preserve"> is the distance of the image from the lens, f is the focal length of the lens, and angles are labeled to help visualize the similar triangles.  Now we can write equations:</w:t>
      </w:r>
    </w:p>
    <w:p w:rsidR="007F749D" w:rsidRDefault="007F749D" w:rsidP="00F114D6">
      <w:pPr>
        <w:ind w:right="27" w:firstLine="426"/>
        <w:rPr>
          <w:szCs w:val="24"/>
        </w:rPr>
      </w:pPr>
    </w:p>
    <w:p w:rsidR="007F749D" w:rsidRDefault="00C45390"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 xml:space="preserve">=M= </m:t>
        </m:r>
      </m:oMath>
      <w:r w:rsidR="00D84FDE">
        <w:rPr>
          <w:szCs w:val="24"/>
        </w:rPr>
        <w:t>magnification</w:t>
      </w:r>
    </w:p>
    <w:p w:rsidR="00D84FDE" w:rsidRDefault="00D84FDE" w:rsidP="00F114D6">
      <w:pPr>
        <w:ind w:right="27" w:firstLine="426"/>
        <w:rPr>
          <w:szCs w:val="24"/>
        </w:rPr>
      </w:pPr>
    </w:p>
    <w:p w:rsidR="00D84FDE" w:rsidRDefault="00D84FDE" w:rsidP="00F114D6">
      <w:pPr>
        <w:ind w:right="27" w:firstLine="426"/>
        <w:rPr>
          <w:szCs w:val="24"/>
        </w:rPr>
      </w:pPr>
      <w:r>
        <w:rPr>
          <w:szCs w:val="24"/>
        </w:rPr>
        <w:lastRenderedPageBreak/>
        <w:t>And:</w:t>
      </w:r>
    </w:p>
    <w:p w:rsidR="00D84FDE" w:rsidRDefault="00D84FDE" w:rsidP="00F114D6">
      <w:pPr>
        <w:ind w:right="27" w:firstLine="426"/>
        <w:rPr>
          <w:szCs w:val="24"/>
        </w:rPr>
      </w:pPr>
    </w:p>
    <w:p w:rsidR="00D84FDE" w:rsidRDefault="00C45390"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r>
              <w:rPr>
                <w:rFonts w:ascii="Cambria Math" w:hAnsi="Cambria Math"/>
                <w:szCs w:val="24"/>
              </w:rPr>
              <m:t>- f</m:t>
            </m:r>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num>
          <m:den>
            <m:r>
              <w:rPr>
                <w:rFonts w:ascii="Cambria Math" w:hAnsi="Cambria Math"/>
                <w:szCs w:val="24"/>
              </w:rPr>
              <m:t>f</m:t>
            </m:r>
          </m:den>
        </m:f>
      </m:oMath>
      <w:r w:rsidR="00D84FDE">
        <w:rPr>
          <w:szCs w:val="24"/>
        </w:rPr>
        <w:t xml:space="preserve"> </w:t>
      </w:r>
    </w:p>
    <w:p w:rsidR="00D84FDE" w:rsidRDefault="00D84FDE" w:rsidP="00F114D6">
      <w:pPr>
        <w:ind w:right="27" w:firstLine="426"/>
        <w:rPr>
          <w:szCs w:val="24"/>
        </w:rPr>
      </w:pPr>
    </w:p>
    <w:p w:rsidR="00D84FDE" w:rsidRDefault="00D84FDE" w:rsidP="00F114D6">
      <w:pPr>
        <w:ind w:right="27" w:firstLine="426"/>
        <w:rPr>
          <w:szCs w:val="24"/>
        </w:rPr>
      </w:pPr>
      <w:r>
        <w:rPr>
          <w:szCs w:val="24"/>
        </w:rPr>
        <w:t>Rearranging</w:t>
      </w:r>
      <w:r w:rsidR="00CC2F81">
        <w:rPr>
          <w:szCs w:val="24"/>
        </w:rPr>
        <w:t xml:space="preserve"> and noting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m:t>
        </m:r>
      </m:oMath>
      <w:r>
        <w:rPr>
          <w:szCs w:val="24"/>
        </w:rPr>
        <w:t>:</w:t>
      </w:r>
    </w:p>
    <w:p w:rsidR="007F749D" w:rsidRDefault="007F749D" w:rsidP="00F114D6">
      <w:pPr>
        <w:ind w:right="27" w:firstLine="426"/>
        <w:rPr>
          <w:szCs w:val="24"/>
        </w:rPr>
      </w:pPr>
    </w:p>
    <w:p w:rsidR="007F749D" w:rsidRDefault="00C45390" w:rsidP="00F114D6">
      <w:pPr>
        <w:ind w:right="27" w:firstLine="426"/>
        <w:rPr>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h</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h</m:t>
                </m:r>
              </m:e>
              <m:sub>
                <m:r>
                  <w:rPr>
                    <w:rFonts w:ascii="Cambria Math" w:hAnsi="Cambria Math"/>
                    <w:szCs w:val="24"/>
                  </w:rPr>
                  <m:t>o</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r>
              <w:rPr>
                <w:rFonts w:ascii="Cambria Math" w:hAnsi="Cambria Math"/>
                <w:szCs w:val="24"/>
              </w:rPr>
              <m:t>f</m:t>
            </m:r>
          </m:den>
        </m:f>
        <m:r>
          <w:rPr>
            <w:rFonts w:ascii="Cambria Math" w:hAnsi="Cambria Math"/>
            <w:szCs w:val="24"/>
          </w:rPr>
          <m:t xml:space="preserve">- 1=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 xml:space="preserve">Now by dividing by </w:t>
      </w:r>
      <w:r w:rsidRPr="00CC2F81">
        <w:rPr>
          <w:i/>
          <w:szCs w:val="24"/>
        </w:rPr>
        <w:t>d</w:t>
      </w:r>
      <w:r w:rsidRPr="00CC2F81">
        <w:rPr>
          <w:i/>
          <w:szCs w:val="24"/>
          <w:vertAlign w:val="subscript"/>
        </w:rPr>
        <w:t>i</w:t>
      </w:r>
      <w:r>
        <w:rPr>
          <w:szCs w:val="24"/>
        </w:rPr>
        <w:t xml:space="preserve"> we obtain the thin lens equation:</w:t>
      </w:r>
    </w:p>
    <w:p w:rsidR="007F749D" w:rsidRDefault="007F749D" w:rsidP="00F114D6">
      <w:pPr>
        <w:ind w:right="27" w:firstLine="426"/>
        <w:rPr>
          <w:szCs w:val="24"/>
        </w:rPr>
      </w:pPr>
    </w:p>
    <w:p w:rsidR="00CC2F81" w:rsidRDefault="00C45390" w:rsidP="00F114D6">
      <w:pPr>
        <w:ind w:right="27" w:firstLine="426"/>
        <w:rPr>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o</m:t>
                </m:r>
              </m:sub>
            </m:sSub>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d</m:t>
                </m:r>
              </m:e>
              <m:sub>
                <m:r>
                  <w:rPr>
                    <w:rFonts w:ascii="Cambria Math" w:hAnsi="Cambria Math"/>
                    <w:szCs w:val="24"/>
                  </w:rPr>
                  <m:t>i</m:t>
                </m:r>
              </m:sub>
            </m:sSub>
          </m:den>
        </m:f>
      </m:oMath>
      <w:r w:rsidR="00CC2F81">
        <w:rPr>
          <w:szCs w:val="24"/>
        </w:rPr>
        <w:t xml:space="preserve"> </w:t>
      </w:r>
    </w:p>
    <w:p w:rsidR="00CC2F81" w:rsidRDefault="00CC2F81" w:rsidP="00F114D6">
      <w:pPr>
        <w:ind w:right="27" w:firstLine="426"/>
        <w:rPr>
          <w:szCs w:val="24"/>
        </w:rPr>
      </w:pPr>
    </w:p>
    <w:p w:rsidR="00CC2F81" w:rsidRDefault="00CC2F81" w:rsidP="00F114D6">
      <w:pPr>
        <w:ind w:right="27" w:firstLine="426"/>
        <w:rPr>
          <w:szCs w:val="24"/>
        </w:rPr>
      </w:pPr>
      <w:r>
        <w:rPr>
          <w:szCs w:val="24"/>
        </w:rPr>
        <w:t>Q.E.D.</w:t>
      </w:r>
    </w:p>
    <w:p w:rsidR="00CC2F81" w:rsidRDefault="00CC2F81" w:rsidP="00F114D6">
      <w:pPr>
        <w:ind w:right="27" w:firstLine="426"/>
        <w:rPr>
          <w:szCs w:val="24"/>
        </w:rPr>
      </w:pPr>
    </w:p>
    <w:p w:rsidR="00CC2F81" w:rsidRPr="00CC2F81" w:rsidRDefault="00CC2F81" w:rsidP="00CC2F81">
      <w:pPr>
        <w:ind w:right="27"/>
        <w:rPr>
          <w:b/>
          <w:szCs w:val="24"/>
        </w:rPr>
      </w:pPr>
      <w:r w:rsidRPr="00CC2F81">
        <w:rPr>
          <w:b/>
          <w:szCs w:val="24"/>
        </w:rPr>
        <w:t>Trigonometry</w:t>
      </w:r>
      <w:r>
        <w:rPr>
          <w:b/>
          <w:szCs w:val="24"/>
        </w:rPr>
        <w:t xml:space="preserve"> – </w:t>
      </w:r>
      <w:r w:rsidRPr="00CC2F81">
        <w:rPr>
          <w:i/>
          <w:szCs w:val="24"/>
        </w:rPr>
        <w:t>Some Old Hippy Caught Another Hippy Tripping On Acid</w:t>
      </w:r>
    </w:p>
    <w:p w:rsidR="00CC2F81" w:rsidRDefault="00C45390" w:rsidP="00CC2F81">
      <w:pPr>
        <w:ind w:right="27" w:firstLine="426"/>
        <w:rPr>
          <w:szCs w:val="24"/>
        </w:rPr>
      </w:pPr>
      <w:r>
        <w:rPr>
          <w:noProof/>
          <w:szCs w:val="24"/>
        </w:rPr>
        <w:pict>
          <v:group id="_x0000_s3955" style="position:absolute;left:0;text-align:left;margin-left:33.75pt;margin-top:43.15pt;width:133.65pt;height:107.25pt;z-index:252532736" coordorigin="2475,7920" coordsize="2673,2145">
            <v:shape id="_x0000_s3948" type="#_x0000_t6" style="position:absolute;left:2880;top:7920;width:2268;height:1701" o:regroupid="36"/>
            <v:shape id="_x0000_s3949" type="#_x0000_t202" style="position:absolute;left:4485;top:9240;width:495;height:525" o:regroupid="36" filled="f" stroked="f">
              <v:textbox style="mso-next-textbox:#_x0000_s3949">
                <w:txbxContent>
                  <w:p w:rsidR="009237B2" w:rsidRPr="00CC2F81" w:rsidRDefault="009237B2">
                    <w:pPr>
                      <w:rPr>
                        <w:rFonts w:ascii="Symbol" w:hAnsi="Symbol"/>
                      </w:rPr>
                    </w:pPr>
                    <w:r w:rsidRPr="00CC2F81">
                      <w:rPr>
                        <w:rFonts w:ascii="Symbol" w:hAnsi="Symbol"/>
                      </w:rPr>
                      <w:t></w:t>
                    </w:r>
                  </w:p>
                </w:txbxContent>
              </v:textbox>
            </v:shape>
            <v:shape id="_x0000_s3950" type="#_x0000_t202" style="position:absolute;left:2475;top:8475;width:585;height:540" o:regroupid="36" filled="f" stroked="f">
              <v:textbox style="mso-next-textbox:#_x0000_s3950">
                <w:txbxContent>
                  <w:p w:rsidR="009237B2" w:rsidRDefault="009237B2">
                    <w:r>
                      <w:t>O</w:t>
                    </w:r>
                  </w:p>
                </w:txbxContent>
              </v:textbox>
            </v:shape>
            <v:shape id="_x0000_s3951" type="#_x0000_t202" style="position:absolute;left:3780;top:8355;width:585;height:540" o:regroupid="36" filled="f" stroked="f">
              <v:textbox style="mso-next-textbox:#_x0000_s3951">
                <w:txbxContent>
                  <w:p w:rsidR="009237B2" w:rsidRDefault="009237B2" w:rsidP="00A51032">
                    <w:r>
                      <w:t>H</w:t>
                    </w:r>
                  </w:p>
                </w:txbxContent>
              </v:textbox>
            </v:shape>
            <v:shape id="_x0000_s3952" type="#_x0000_t202" style="position:absolute;left:3510;top:9525;width:585;height:540" o:regroupid="36" filled="f" stroked="f">
              <v:textbox style="mso-next-textbox:#_x0000_s3952">
                <w:txbxContent>
                  <w:p w:rsidR="009237B2" w:rsidRDefault="009237B2" w:rsidP="00A51032">
                    <w:r>
                      <w:t>A</w:t>
                    </w:r>
                  </w:p>
                </w:txbxContent>
              </v:textbox>
            </v:shape>
            <v:shape id="_x0000_s3954" style="position:absolute;left:2880;top:9450;width:170;height:170;flip:x y" coordsize="3825,1830" path="m,l,1830r3825,e" filled="f">
              <v:path arrowok="t"/>
            </v:shape>
            <w10:wrap type="topAndBottom"/>
            <w10:anchorlock/>
          </v:group>
        </w:pict>
      </w:r>
      <w:r w:rsidR="00CC2F81">
        <w:rPr>
          <w:szCs w:val="24"/>
        </w:rPr>
        <w:t>A humorous saying, but it helps us to remember our trigonometric functions, sine, cosine, and tangent.  They are just ratios – refer to the following figure:</w:t>
      </w:r>
    </w:p>
    <w:p w:rsidR="00CC2F81" w:rsidRDefault="00CC2F81" w:rsidP="00CC2F81">
      <w:pPr>
        <w:ind w:right="27" w:firstLine="426"/>
        <w:rPr>
          <w:szCs w:val="24"/>
        </w:rPr>
      </w:pPr>
    </w:p>
    <w:p w:rsidR="00CC2F81" w:rsidRDefault="00A51032" w:rsidP="00CC2F81">
      <w:pPr>
        <w:ind w:right="27" w:firstLine="426"/>
        <w:rPr>
          <w:szCs w:val="24"/>
        </w:rPr>
      </w:pPr>
      <w:r>
        <w:rPr>
          <w:szCs w:val="24"/>
        </w:rPr>
        <w:t xml:space="preserve">O stands for the length of the side opposite from the angle, </w:t>
      </w:r>
      <w:r w:rsidRPr="00EC3D92">
        <w:rPr>
          <w:rFonts w:ascii="Symbol" w:hAnsi="Symbol"/>
          <w:szCs w:val="24"/>
        </w:rPr>
        <w:t></w:t>
      </w:r>
      <w:r>
        <w:rPr>
          <w:szCs w:val="24"/>
        </w:rPr>
        <w:t>, A stands for the side adjacent to the angle, and H is the hypotenuse of this right triangle.  Following is how the trigonometric functions are defined and note, the abbreviation for sine is sin, for cosine is cos, and for tangent is tan:</w:t>
      </w:r>
    </w:p>
    <w:p w:rsidR="00CC2F81" w:rsidRDefault="00CC2F81" w:rsidP="00CC2F81">
      <w:pPr>
        <w:ind w:right="27" w:firstLine="426"/>
        <w:rPr>
          <w:szCs w:val="24"/>
        </w:rPr>
      </w:pPr>
    </w:p>
    <w:p w:rsidR="00CC2F81" w:rsidRDefault="00C45390"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oMath>
      <w:r w:rsidR="00EC3D92">
        <w:rPr>
          <w:szCs w:val="24"/>
        </w:rPr>
        <w:t xml:space="preserve"> </w:t>
      </w:r>
    </w:p>
    <w:p w:rsidR="00CC2F81" w:rsidRDefault="00CC2F81" w:rsidP="00CC2F81">
      <w:pPr>
        <w:ind w:right="27" w:firstLine="426"/>
        <w:rPr>
          <w:szCs w:val="24"/>
        </w:rPr>
      </w:pPr>
    </w:p>
    <w:p w:rsidR="00CC2F81" w:rsidRDefault="00C45390"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oMath>
      <w:r w:rsidR="00EC3D92">
        <w:rPr>
          <w:szCs w:val="24"/>
        </w:rPr>
        <w:t xml:space="preserve"> </w:t>
      </w:r>
    </w:p>
    <w:p w:rsidR="00EC3D92" w:rsidRDefault="00EC3D92" w:rsidP="00CC2F81">
      <w:pPr>
        <w:ind w:right="27" w:firstLine="426"/>
        <w:rPr>
          <w:szCs w:val="24"/>
        </w:rPr>
      </w:pPr>
    </w:p>
    <w:p w:rsidR="00EC3D92" w:rsidRDefault="00C45390" w:rsidP="00CC2F81">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oMath>
      <w:r w:rsidR="00EC3D92">
        <w:rPr>
          <w:szCs w:val="24"/>
        </w:rPr>
        <w:t xml:space="preserve"> </w:t>
      </w:r>
    </w:p>
    <w:p w:rsidR="00EC3D92" w:rsidRDefault="00EC3D92" w:rsidP="00CC2F81">
      <w:pPr>
        <w:ind w:right="27" w:firstLine="426"/>
        <w:rPr>
          <w:szCs w:val="24"/>
        </w:rPr>
      </w:pPr>
    </w:p>
    <w:p w:rsidR="00EC3D92" w:rsidRDefault="00EC3D92" w:rsidP="00CC2F81">
      <w:pPr>
        <w:ind w:right="27" w:firstLine="426"/>
        <w:rPr>
          <w:szCs w:val="24"/>
        </w:rPr>
      </w:pPr>
      <w:r w:rsidRPr="00EC3D92">
        <w:rPr>
          <w:szCs w:val="24"/>
          <w:u w:val="single"/>
        </w:rPr>
        <w:t>S</w:t>
      </w:r>
      <w:r>
        <w:rPr>
          <w:szCs w:val="24"/>
        </w:rPr>
        <w:t xml:space="preserve">in equals </w:t>
      </w:r>
      <w:r w:rsidRPr="00EC3D92">
        <w:rPr>
          <w:szCs w:val="24"/>
          <w:u w:val="single"/>
        </w:rPr>
        <w:t>o</w:t>
      </w:r>
      <w:r>
        <w:rPr>
          <w:szCs w:val="24"/>
        </w:rPr>
        <w:t xml:space="preserve">pposite over </w:t>
      </w:r>
      <w:r w:rsidRPr="00EC3D92">
        <w:rPr>
          <w:szCs w:val="24"/>
          <w:u w:val="single"/>
        </w:rPr>
        <w:t>h</w:t>
      </w:r>
      <w:r>
        <w:rPr>
          <w:szCs w:val="24"/>
        </w:rPr>
        <w:t xml:space="preserve">ypotenuse, </w:t>
      </w:r>
      <w:r w:rsidRPr="00EC3D92">
        <w:rPr>
          <w:szCs w:val="24"/>
          <w:u w:val="single"/>
        </w:rPr>
        <w:t>c</w:t>
      </w:r>
      <w:r>
        <w:rPr>
          <w:szCs w:val="24"/>
        </w:rPr>
        <w:t xml:space="preserve">os equals </w:t>
      </w:r>
      <w:r w:rsidRPr="00EC3D92">
        <w:rPr>
          <w:szCs w:val="24"/>
          <w:u w:val="single"/>
        </w:rPr>
        <w:t>a</w:t>
      </w:r>
      <w:r>
        <w:rPr>
          <w:szCs w:val="24"/>
        </w:rPr>
        <w:t xml:space="preserve">djacent over </w:t>
      </w:r>
      <w:r w:rsidRPr="00EC3D92">
        <w:rPr>
          <w:szCs w:val="24"/>
          <w:u w:val="single"/>
        </w:rPr>
        <w:t>h</w:t>
      </w:r>
      <w:r>
        <w:rPr>
          <w:szCs w:val="24"/>
        </w:rPr>
        <w:t xml:space="preserve">ypotenuse, and </w:t>
      </w:r>
      <w:r w:rsidRPr="00EC3D92">
        <w:rPr>
          <w:szCs w:val="24"/>
          <w:u w:val="single"/>
        </w:rPr>
        <w:t>t</w:t>
      </w:r>
      <w:r>
        <w:rPr>
          <w:szCs w:val="24"/>
        </w:rPr>
        <w:t xml:space="preserve">an equals </w:t>
      </w:r>
      <w:r w:rsidRPr="00EC3D92">
        <w:rPr>
          <w:szCs w:val="24"/>
          <w:u w:val="single"/>
        </w:rPr>
        <w:t>o</w:t>
      </w:r>
      <w:r>
        <w:rPr>
          <w:szCs w:val="24"/>
        </w:rPr>
        <w:t xml:space="preserve">pposite over </w:t>
      </w:r>
      <w:r w:rsidRPr="00EC3D92">
        <w:rPr>
          <w:szCs w:val="24"/>
          <w:u w:val="single"/>
        </w:rPr>
        <w:t>a</w:t>
      </w:r>
      <w:r>
        <w:rPr>
          <w:szCs w:val="24"/>
        </w:rPr>
        <w:t xml:space="preserve">djacent.  Now we have a mnemonic device – the underlined letters are there first letters of each word in the phrase:  </w:t>
      </w:r>
      <w:r w:rsidRPr="00CC2F81">
        <w:rPr>
          <w:i/>
          <w:szCs w:val="24"/>
        </w:rPr>
        <w:t>Some Old Hippy Caught Another Hippy Tripping On Acid</w:t>
      </w:r>
      <w:r>
        <w:rPr>
          <w:szCs w:val="24"/>
        </w:rPr>
        <w:t>.</w:t>
      </w:r>
    </w:p>
    <w:p w:rsidR="00EC3D92" w:rsidRDefault="00C45390" w:rsidP="00CC2F81">
      <w:pPr>
        <w:ind w:right="27" w:firstLine="426"/>
        <w:rPr>
          <w:szCs w:val="24"/>
        </w:rPr>
      </w:pPr>
      <w:r>
        <w:rPr>
          <w:noProof/>
          <w:szCs w:val="24"/>
        </w:rPr>
        <w:pict>
          <v:group id="_x0000_s3964" style="position:absolute;left:0;text-align:left;margin-left:45.75pt;margin-top:24.75pt;width:133.65pt;height:107.25pt;z-index:252541952" coordorigin="2718,1230" coordsize="2673,2145">
            <v:shape id="_x0000_s3957" type="#_x0000_t6" style="position:absolute;left:3123;top:1230;width:2268;height:1701" o:regroupid="37"/>
            <v:shape id="_x0000_s3958" type="#_x0000_t202" style="position:absolute;left:4728;top:2550;width:495;height:525" o:regroupid="37" filled="f" stroked="f">
              <v:textbox style="mso-next-textbox:#_x0000_s3958">
                <w:txbxContent>
                  <w:p w:rsidR="009237B2" w:rsidRPr="00CC2F81" w:rsidRDefault="009237B2" w:rsidP="00EC3D92">
                    <w:pPr>
                      <w:rPr>
                        <w:rFonts w:ascii="Symbol" w:hAnsi="Symbol"/>
                      </w:rPr>
                    </w:pPr>
                    <w:r w:rsidRPr="00CC2F81">
                      <w:rPr>
                        <w:rFonts w:ascii="Symbol" w:hAnsi="Symbol"/>
                      </w:rPr>
                      <w:t></w:t>
                    </w:r>
                  </w:p>
                </w:txbxContent>
              </v:textbox>
            </v:shape>
            <v:shape id="_x0000_s3959" type="#_x0000_t202" style="position:absolute;left:2718;top:1785;width:585;height:540" o:regroupid="37" filled="f" stroked="f">
              <v:textbox style="mso-next-textbox:#_x0000_s3959">
                <w:txbxContent>
                  <w:p w:rsidR="009237B2" w:rsidRDefault="009237B2" w:rsidP="00EC3D92">
                    <w:r>
                      <w:t>O</w:t>
                    </w:r>
                  </w:p>
                </w:txbxContent>
              </v:textbox>
            </v:shape>
            <v:shape id="_x0000_s3960" type="#_x0000_t202" style="position:absolute;left:4023;top:1665;width:585;height:540" o:regroupid="37" filled="f" stroked="f">
              <v:textbox style="mso-next-textbox:#_x0000_s3960">
                <w:txbxContent>
                  <w:p w:rsidR="009237B2" w:rsidRDefault="009237B2" w:rsidP="00EC3D92">
                    <w:r>
                      <w:t>H</w:t>
                    </w:r>
                  </w:p>
                </w:txbxContent>
              </v:textbox>
            </v:shape>
            <v:shape id="_x0000_s3961" type="#_x0000_t202" style="position:absolute;left:3753;top:2835;width:585;height:540" o:regroupid="37" filled="f" stroked="f">
              <v:textbox style="mso-next-textbox:#_x0000_s3961">
                <w:txbxContent>
                  <w:p w:rsidR="009237B2" w:rsidRDefault="009237B2" w:rsidP="00EC3D92">
                    <w:r>
                      <w:t>A</w:t>
                    </w:r>
                  </w:p>
                </w:txbxContent>
              </v:textbox>
            </v:shape>
            <v:shape id="_x0000_s3962" style="position:absolute;left:3123;top:2760;width:170;height:170;flip:x y" coordsize="3825,1830" o:regroupid="37" path="m,l,1830r3825,e" filled="f">
              <v:path arrowok="t"/>
            </v:shape>
            <v:shape id="_x0000_s3963" type="#_x0000_t202" style="position:absolute;left:3033;top:1290;width:495;height:525" filled="f" stroked="f">
              <v:textbox style="mso-next-textbox:#_x0000_s3963">
                <w:txbxContent>
                  <w:p w:rsidR="009237B2" w:rsidRPr="003A14AA" w:rsidRDefault="009237B2" w:rsidP="00EC3D92">
                    <w:pPr>
                      <w:rPr>
                        <w:rFonts w:ascii="Symbol" w:hAnsi="Symbol"/>
                      </w:rPr>
                    </w:pPr>
                    <w:r w:rsidRPr="003A14AA">
                      <w:rPr>
                        <w:rFonts w:ascii="Symbol" w:hAnsi="Symbol"/>
                      </w:rPr>
                      <w:t></w:t>
                    </w:r>
                  </w:p>
                </w:txbxContent>
              </v:textbox>
            </v:shape>
            <w10:wrap type="topAndBottom"/>
            <w10:anchorlock/>
          </v:group>
        </w:pict>
      </w:r>
      <w:r w:rsidR="00EC3D92">
        <w:rPr>
          <w:szCs w:val="24"/>
        </w:rPr>
        <w:t>Watch out though – take a look at the second non-right angle in the triangle:</w:t>
      </w:r>
    </w:p>
    <w:p w:rsidR="00EC3D92" w:rsidRDefault="00EC3D92" w:rsidP="00CC2F81">
      <w:pPr>
        <w:ind w:right="27" w:firstLine="426"/>
        <w:rPr>
          <w:szCs w:val="24"/>
        </w:rPr>
      </w:pPr>
      <w:r>
        <w:rPr>
          <w:szCs w:val="24"/>
        </w:rPr>
        <w:lastRenderedPageBreak/>
        <w:t xml:space="preserve">The side adjacent to </w:t>
      </w:r>
      <w:r w:rsidRPr="003A14AA">
        <w:rPr>
          <w:rFonts w:ascii="Symbol" w:hAnsi="Symbol"/>
          <w:szCs w:val="24"/>
        </w:rPr>
        <w:t></w:t>
      </w:r>
      <w:r>
        <w:rPr>
          <w:szCs w:val="24"/>
        </w:rPr>
        <w:t xml:space="preserve"> is NOT the same side that is adjacent to </w:t>
      </w:r>
      <w:r w:rsidRPr="003A14AA">
        <w:rPr>
          <w:rFonts w:ascii="Symbol" w:hAnsi="Symbol"/>
          <w:szCs w:val="24"/>
        </w:rPr>
        <w:t></w:t>
      </w:r>
      <w:r>
        <w:rPr>
          <w:szCs w:val="24"/>
        </w:rPr>
        <w:t xml:space="preserve">.  Note that </w:t>
      </w:r>
      <w:r w:rsidRPr="00EC3D92">
        <w:rPr>
          <w:rFonts w:ascii="Symbol" w:hAnsi="Symbol"/>
          <w:szCs w:val="24"/>
        </w:rPr>
        <w:t></w:t>
      </w:r>
      <w:r>
        <w:rPr>
          <w:szCs w:val="24"/>
        </w:rPr>
        <w:t> = 90</w:t>
      </w:r>
      <w:r>
        <w:rPr>
          <w:rFonts w:ascii="Arial" w:hAnsi="Arial" w:cs="Arial"/>
          <w:szCs w:val="24"/>
        </w:rPr>
        <w:t>°</w:t>
      </w:r>
      <w:r>
        <w:rPr>
          <w:szCs w:val="24"/>
        </w:rPr>
        <w:noBreakHyphen/>
      </w:r>
      <w:r>
        <w:rPr>
          <w:szCs w:val="24"/>
        </w:rPr>
        <w:noBreakHyphen/>
        <w:t> </w:t>
      </w:r>
      <w:r w:rsidRPr="00EC3D92">
        <w:rPr>
          <w:rFonts w:ascii="Symbol" w:hAnsi="Symbol"/>
          <w:szCs w:val="24"/>
        </w:rPr>
        <w:t></w:t>
      </w:r>
      <w:r>
        <w:rPr>
          <w:szCs w:val="24"/>
        </w:rPr>
        <w:t xml:space="preserve"> </w:t>
      </w:r>
      <w:r w:rsidR="003A14AA">
        <w:rPr>
          <w:szCs w:val="24"/>
        </w:rPr>
        <w:t>and we observe the following relationships:</w:t>
      </w:r>
    </w:p>
    <w:p w:rsidR="003A14AA" w:rsidRDefault="003A14AA" w:rsidP="003A14AA">
      <w:pPr>
        <w:ind w:right="27" w:firstLine="426"/>
        <w:rPr>
          <w:szCs w:val="24"/>
        </w:rPr>
      </w:pPr>
    </w:p>
    <w:p w:rsidR="003A14AA" w:rsidRDefault="00C45390"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w:rPr>
                        <w:rFonts w:ascii="Cambria Math" w:hAnsi="Symbol"/>
                        <w:szCs w:val="24"/>
                      </w:rPr>
                      <m:t>90</m:t>
                    </m:r>
                    <m:r>
                      <w:rPr>
                        <w:rFonts w:ascii="Cambria Math" w:hAnsi="Symbol" w:cs="Arial"/>
                        <w:szCs w:val="24"/>
                      </w:rPr>
                      <m:t></m:t>
                    </m:r>
                    <m:r>
                      <w:rPr>
                        <w:rFonts w:ascii="Symbol"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C45390" w:rsidP="003A14AA">
      <w:pPr>
        <w:ind w:right="27" w:firstLine="426"/>
        <w:rPr>
          <w:szCs w:val="24"/>
        </w:rPr>
      </w:pPr>
      <m:oMath>
        <m:func>
          <m:funcPr>
            <m:ctrlPr>
              <w:rPr>
                <w:rFonts w:ascii="Cambria Math" w:hAnsi="Symbol"/>
                <w:i/>
                <w:szCs w:val="24"/>
              </w:rPr>
            </m:ctrlPr>
          </m:funcPr>
          <m:fName>
            <m:r>
              <m:rPr>
                <m:sty m:val="p"/>
              </m:rPr>
              <w:rPr>
                <w:rFonts w:ascii="Cambria Math" w:hAnsi="Symbol"/>
                <w:szCs w:val="24"/>
              </w:rPr>
              <m:t>cos</m:t>
            </m:r>
          </m:fName>
          <m:e>
            <m:d>
              <m:dPr>
                <m:ctrlPr>
                  <w:rPr>
                    <w:rFonts w:ascii="Cambria Math" w:hAnsi="Symbol"/>
                    <w:i/>
                    <w:szCs w:val="24"/>
                  </w:rPr>
                </m:ctrlPr>
              </m:dPr>
              <m:e>
                <m:r>
                  <m:rPr>
                    <m:sty m:val="p"/>
                  </m:rPr>
                  <w:rPr>
                    <w:rFonts w:ascii="Cambria Math" w:hAnsi="Cambria Math"/>
                    <w:szCs w:val="24"/>
                  </w:rPr>
                  <m:t>ϕ</m:t>
                </m:r>
              </m:e>
            </m:d>
          </m:e>
        </m:func>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Cambria Math"/>
                    <w:szCs w:val="24"/>
                  </w:rPr>
                  <m:t>θ</m:t>
                </m:r>
              </m:e>
            </m:d>
            <m:r>
              <w:rPr>
                <w:rFonts w:ascii="Cambria Math" w:hAnsi="Symbol"/>
                <w:szCs w:val="24"/>
              </w:rPr>
              <m:t xml:space="preserve">= </m:t>
            </m:r>
            <m:func>
              <m:funcPr>
                <m:ctrlPr>
                  <w:rPr>
                    <w:rFonts w:ascii="Cambria Math" w:hAnsi="Symbol"/>
                    <w:i/>
                    <w:szCs w:val="24"/>
                  </w:rPr>
                </m:ctrlPr>
              </m:funcPr>
              <m:fName>
                <m:r>
                  <m:rPr>
                    <m:sty m:val="p"/>
                  </m:rPr>
                  <w:rPr>
                    <w:rFonts w:ascii="Cambria Math" w:hAnsi="Symbol"/>
                    <w:szCs w:val="24"/>
                  </w:rPr>
                  <m:t>sin</m:t>
                </m:r>
              </m:fName>
              <m:e>
                <m:d>
                  <m:dPr>
                    <m:ctrlPr>
                      <w:rPr>
                        <w:rFonts w:ascii="Cambria Math" w:hAnsi="Symbol"/>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e>
        </m:func>
      </m:oMath>
      <w:r w:rsidR="003A14AA">
        <w:rPr>
          <w:szCs w:val="24"/>
        </w:rPr>
        <w:t xml:space="preserve"> </w:t>
      </w:r>
    </w:p>
    <w:p w:rsidR="003A14AA" w:rsidRDefault="003A14AA" w:rsidP="003A14AA">
      <w:pPr>
        <w:ind w:right="27" w:firstLine="426"/>
        <w:rPr>
          <w:szCs w:val="24"/>
        </w:rPr>
      </w:pPr>
    </w:p>
    <w:p w:rsidR="003A14AA" w:rsidRDefault="00C45390" w:rsidP="003A14AA">
      <w:pPr>
        <w:ind w:right="27" w:firstLine="426"/>
        <w:rPr>
          <w:szCs w:val="24"/>
        </w:rPr>
      </w:pPr>
      <m:oMath>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m:rPr>
                    <m:sty m:val="p"/>
                  </m:rPr>
                  <w:rPr>
                    <w:rFonts w:ascii="Cambria Math" w:hAnsi="Cambria Math"/>
                    <w:szCs w:val="24"/>
                  </w:rPr>
                  <m:t>ϕ</m:t>
                </m:r>
              </m:e>
            </m:d>
          </m:e>
        </m:func>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Cambria Math"/>
                        <w:szCs w:val="24"/>
                      </w:rPr>
                      <m:t>θ</m:t>
                    </m:r>
                  </m:e>
                </m:d>
              </m:e>
            </m:func>
          </m:den>
        </m:f>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func>
              <m:funcPr>
                <m:ctrlPr>
                  <w:rPr>
                    <w:rFonts w:ascii="Cambria Math" w:hAnsi="Cambria Math"/>
                    <w:i/>
                    <w:szCs w:val="24"/>
                  </w:rPr>
                </m:ctrlPr>
              </m:funcPr>
              <m:fName>
                <m:r>
                  <m:rPr>
                    <m:sty m:val="p"/>
                  </m:rPr>
                  <w:rPr>
                    <w:rFonts w:ascii="Cambria Math" w:hAnsi="Cambria Math"/>
                    <w:szCs w:val="24"/>
                  </w:rPr>
                  <m:t>tan</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den>
        </m:f>
        <m:r>
          <w:rPr>
            <w:rFonts w:ascii="Cambria Math" w:hAnsi="Cambria Math"/>
            <w:szCs w:val="24"/>
          </w:rPr>
          <m:t xml:space="preserve">= </m:t>
        </m:r>
        <m:func>
          <m:funcPr>
            <m:ctrlPr>
              <w:rPr>
                <w:rFonts w:ascii="Cambria Math" w:hAnsi="Cambria Math"/>
                <w:i/>
                <w:szCs w:val="24"/>
              </w:rPr>
            </m:ctrlPr>
          </m:funcPr>
          <m:fName>
            <m:r>
              <m:rPr>
                <m:sty m:val="p"/>
              </m:rPr>
              <w:rPr>
                <w:rFonts w:ascii="Cambria Math" w:hAnsi="Cambria Math"/>
                <w:szCs w:val="24"/>
              </w:rPr>
              <m:t>cot</m:t>
            </m:r>
          </m:fName>
          <m:e>
            <m:d>
              <m:dPr>
                <m:ctrlPr>
                  <w:rPr>
                    <w:rFonts w:ascii="Cambria Math" w:hAnsi="Cambria Math"/>
                    <w:i/>
                    <w:szCs w:val="24"/>
                  </w:rPr>
                </m:ctrlPr>
              </m:dPr>
              <m:e>
                <m:r>
                  <w:rPr>
                    <w:rFonts w:ascii="Cambria Math" w:hAnsi="Symbol"/>
                    <w:szCs w:val="24"/>
                  </w:rPr>
                  <m:t>90</m:t>
                </m:r>
                <m:r>
                  <w:rPr>
                    <w:rFonts w:ascii="Cambria Math" w:hAnsi="Cambria Math" w:cs="Arial"/>
                    <w:szCs w:val="24"/>
                  </w:rPr>
                  <m:t>°</m:t>
                </m:r>
                <m:r>
                  <w:rPr>
                    <w:rFonts w:ascii="Cambria Math" w:hAnsi="Symbol"/>
                    <w:szCs w:val="24"/>
                  </w:rPr>
                  <m:t>-</m:t>
                </m:r>
                <m:r>
                  <m:rPr>
                    <m:sty m:val="p"/>
                  </m:rPr>
                  <w:rPr>
                    <w:rFonts w:ascii="Cambria Math" w:hAnsi="Cambria Math"/>
                    <w:szCs w:val="24"/>
                  </w:rPr>
                  <m:t>ϕ</m:t>
                </m:r>
              </m:e>
            </m:d>
          </m:e>
        </m:func>
      </m:oMath>
      <w:r w:rsidR="003A14AA">
        <w:rPr>
          <w:szCs w:val="24"/>
        </w:rPr>
        <w:t xml:space="preserve"> </w:t>
      </w:r>
    </w:p>
    <w:p w:rsidR="00595773" w:rsidRDefault="00595773" w:rsidP="003A14AA">
      <w:pPr>
        <w:ind w:right="27" w:firstLine="426"/>
        <w:rPr>
          <w:szCs w:val="24"/>
        </w:rPr>
      </w:pPr>
    </w:p>
    <w:p w:rsidR="008C2FCC" w:rsidRDefault="00595773" w:rsidP="003A14AA">
      <w:pPr>
        <w:ind w:right="27" w:firstLine="426"/>
        <w:rPr>
          <w:szCs w:val="24"/>
        </w:rPr>
      </w:pPr>
      <w:r>
        <w:rPr>
          <w:szCs w:val="24"/>
        </w:rPr>
        <w:t xml:space="preserve">Note the last equation defines the cotangent function.  </w:t>
      </w:r>
    </w:p>
    <w:p w:rsidR="008C2FCC" w:rsidRDefault="008C2FCC" w:rsidP="003A14AA">
      <w:pPr>
        <w:ind w:right="27" w:firstLine="426"/>
        <w:rPr>
          <w:szCs w:val="24"/>
        </w:rPr>
      </w:pPr>
      <w:r>
        <w:rPr>
          <w:szCs w:val="24"/>
        </w:rPr>
        <w:t>If we know the angle, we can calculate the ratios, that is, the sin, cos, or tan of the angle.  If we know the angle we can calculate the angle, however insure your calculator is in the proper mode.  If you wish to know degrees, insure the calculator is in “degree mode” and if you wish to know radians insure your calculator is in “radian mode.”</w:t>
      </w:r>
    </w:p>
    <w:p w:rsidR="008C2FCC" w:rsidRDefault="00C45390" w:rsidP="003A14AA">
      <w:pPr>
        <w:ind w:right="27" w:firstLine="426"/>
        <w:rPr>
          <w:szCs w:val="24"/>
        </w:rPr>
      </w:pPr>
      <w:r>
        <w:rPr>
          <w:noProof/>
          <w:szCs w:val="24"/>
        </w:rPr>
        <w:pict>
          <v:group id="_x0000_s3990" style="position:absolute;left:0;text-align:left;margin-left:47.85pt;margin-top:49.05pt;width:361.5pt;height:114.9pt;z-index:252567552" coordorigin="2760,7920" coordsize="7230,2298">
            <v:shape id="_x0000_s3980" type="#_x0000_t32" style="position:absolute;left:3885;top:9090;width:1134;height:0;flip:y" o:connectortype="straight"/>
            <v:oval id="_x0000_s3981" style="position:absolute;left:2760;top:7950;width:2268;height:2268" filled="f" strokecolor="black [3213]"/>
            <v:shape id="_x0000_s3982" type="#_x0000_t32" style="position:absolute;left:3036;top:8595;width:1134;height:0;rotation:-60;flip:y" o:connectortype="straight"/>
            <v:shape id="_x0000_s3983" type="#_x0000_t202" style="position:absolute;left:3750;top:8715;width:615;height:570" filled="f" stroked="f">
              <v:textbox style="mso-next-textbox:#_x0000_s3983">
                <w:txbxContent>
                  <w:p w:rsidR="009237B2" w:rsidRPr="008C2FCC" w:rsidRDefault="009237B2">
                    <w:pPr>
                      <w:rPr>
                        <w:rFonts w:ascii="Symbol" w:hAnsi="Symbol"/>
                      </w:rPr>
                    </w:pPr>
                    <w:r w:rsidRPr="008C2FCC">
                      <w:rPr>
                        <w:rFonts w:ascii="Symbol" w:hAnsi="Symbol"/>
                      </w:rPr>
                      <w:t></w:t>
                    </w:r>
                  </w:p>
                </w:txbxContent>
              </v:textbox>
            </v:shape>
            <v:shape id="_x0000_s3984" type="#_x0000_t202" style="position:absolute;left:3210;top:8325;width:600;height:660" filled="f" stroked="f">
              <v:textbox style="mso-next-textbox:#_x0000_s3984">
                <w:txbxContent>
                  <w:p w:rsidR="009237B2" w:rsidRDefault="009237B2">
                    <w:r>
                      <w:t>R</w:t>
                    </w:r>
                  </w:p>
                </w:txbxContent>
              </v:textbox>
            </v:shape>
            <v:shape id="_x0000_s3985" type="#_x0000_t202" style="position:absolute;left:4305;top:9015;width:600;height:660" filled="f" stroked="f">
              <v:textbox style="mso-next-textbox:#_x0000_s3985">
                <w:txbxContent>
                  <w:p w:rsidR="009237B2" w:rsidRDefault="009237B2" w:rsidP="008C2FCC">
                    <w:r>
                      <w:t>R</w:t>
                    </w:r>
                  </w:p>
                </w:txbxContent>
              </v:textbox>
            </v:shape>
            <v:shape id="_x0000_s3986" type="#_x0000_t202" style="position:absolute;left:3570;top:8985;width:600;height:660" filled="f" stroked="f">
              <v:textbox style="mso-next-textbox:#_x0000_s3986">
                <w:txbxContent>
                  <w:p w:rsidR="009237B2" w:rsidRDefault="009237B2" w:rsidP="008C2FCC">
                    <w:r>
                      <w:t>c</w:t>
                    </w:r>
                  </w:p>
                </w:txbxContent>
              </v:textbox>
            </v:shape>
            <v:shape id="_x0000_s3987" style="position:absolute;left:3323;top:7946;width:1710;height:1144" coordsize="1710,1144" path="m,162c47,135,95,109,138,90,181,71,221,60,258,49,295,38,321,30,363,23,405,16,459,6,513,4,567,2,615,,690,12v75,12,194,36,273,63c1042,102,1105,136,1166,173v61,37,113,76,165,124c1383,345,1438,404,1481,462v43,58,76,112,109,183c1623,716,1656,806,1676,889v20,83,27,169,34,255e" filled="f" strokeweight="2.25pt">
              <v:path arrowok="t"/>
            </v:shape>
            <v:shape id="_x0000_s3988" type="#_x0000_t32" style="position:absolute;left:4785;top:8145;width:795;height:135;flip:x" o:connectortype="straight">
              <v:stroke endarrow="block"/>
            </v:shape>
            <v:shape id="_x0000_s3989" type="#_x0000_t202" style="position:absolute;left:5505;top:7920;width:4485;height:465" filled="f" stroked="f">
              <v:textbox style="mso-next-textbox:#_x0000_s3989">
                <w:txbxContent>
                  <w:p w:rsidR="009237B2" w:rsidRDefault="009237B2">
                    <w:r>
                      <w:t>S is the distance along the arc of the circle</w:t>
                    </w:r>
                  </w:p>
                </w:txbxContent>
              </v:textbox>
            </v:shape>
            <w10:wrap type="topAndBottom"/>
            <w10:anchorlock/>
          </v:group>
        </w:pict>
      </w:r>
      <w:r w:rsidR="008C2FCC">
        <w:rPr>
          <w:szCs w:val="24"/>
        </w:rPr>
        <w:t>We’ve been using angles, but we have not been rigorous about defining angle</w:t>
      </w:r>
      <w:r w:rsidR="00E74E0D">
        <w:rPr>
          <w:szCs w:val="24"/>
        </w:rPr>
        <w:t xml:space="preserve"> including units of radians, degrees, and revolutions</w:t>
      </w:r>
      <w:r w:rsidR="008C2FCC">
        <w:rPr>
          <w:szCs w:val="24"/>
        </w:rPr>
        <w:t xml:space="preserve">.  </w:t>
      </w:r>
      <w:r w:rsidR="00E74E0D">
        <w:rPr>
          <w:szCs w:val="24"/>
        </w:rPr>
        <w:t xml:space="preserve">We’ll digress to do this and then discuss inverse trigonometric functions.  </w:t>
      </w:r>
      <w:r w:rsidR="008C2FCC">
        <w:rPr>
          <w:szCs w:val="24"/>
        </w:rPr>
        <w:t>Refer to the following figure:</w:t>
      </w:r>
    </w:p>
    <w:p w:rsidR="008C2FCC" w:rsidRDefault="008C2FCC" w:rsidP="003A14AA">
      <w:pPr>
        <w:ind w:right="27" w:firstLine="426"/>
        <w:rPr>
          <w:szCs w:val="24"/>
        </w:rPr>
      </w:pPr>
    </w:p>
    <w:p w:rsidR="008C2FCC" w:rsidRDefault="00DC00BD" w:rsidP="003A14AA">
      <w:pPr>
        <w:ind w:right="27" w:firstLine="426"/>
        <w:rPr>
          <w:szCs w:val="24"/>
        </w:rPr>
      </w:pPr>
      <w:r>
        <w:rPr>
          <w:szCs w:val="24"/>
        </w:rPr>
        <w:t>A circle is a set of points a specific distance, R, from a center point, c.  Shown are two lines from the center to the circle.  S is the distance along the circle from the points where the two lines intersect.  The angle, in units of radians, is defined as:</w:t>
      </w:r>
    </w:p>
    <w:p w:rsidR="008C2FCC" w:rsidRDefault="008C2FCC" w:rsidP="003A14AA">
      <w:pPr>
        <w:ind w:right="27" w:firstLine="426"/>
        <w:rPr>
          <w:szCs w:val="24"/>
        </w:rPr>
      </w:pPr>
    </w:p>
    <w:p w:rsidR="008C2FCC" w:rsidRDefault="00DC00BD" w:rsidP="003A14AA">
      <w:pPr>
        <w:ind w:right="27" w:firstLine="426"/>
        <w:rPr>
          <w:szCs w:val="24"/>
        </w:rPr>
      </w:pPr>
      <m:oMath>
        <m:r>
          <w:rPr>
            <w:rFonts w:ascii="Cambria Math" w:hAnsi="Cambria Math"/>
            <w:szCs w:val="24"/>
          </w:rPr>
          <m:t xml:space="preserve">θ= </m:t>
        </m:r>
        <m:f>
          <m:fPr>
            <m:ctrlPr>
              <w:rPr>
                <w:rFonts w:ascii="Cambria Math" w:hAnsi="Cambria Math"/>
                <w:i/>
                <w:szCs w:val="24"/>
              </w:rPr>
            </m:ctrlPr>
          </m:fPr>
          <m:num>
            <m:r>
              <w:rPr>
                <w:rFonts w:ascii="Cambria Math" w:hAnsi="Cambria Math"/>
                <w:szCs w:val="24"/>
              </w:rPr>
              <m:t>S</m:t>
            </m:r>
          </m:num>
          <m:den>
            <m:r>
              <w:rPr>
                <w:rFonts w:ascii="Cambria Math" w:hAnsi="Cambria Math"/>
                <w:szCs w:val="24"/>
              </w:rPr>
              <m:t>R</m:t>
            </m:r>
          </m:den>
        </m:f>
      </m:oMath>
      <w:r>
        <w:rPr>
          <w:szCs w:val="24"/>
        </w:rPr>
        <w:t xml:space="preserve"> </w:t>
      </w:r>
    </w:p>
    <w:p w:rsidR="008C2FCC" w:rsidRDefault="008C2FCC" w:rsidP="003A14AA">
      <w:pPr>
        <w:ind w:right="27" w:firstLine="426"/>
        <w:rPr>
          <w:szCs w:val="24"/>
        </w:rPr>
      </w:pPr>
    </w:p>
    <w:p w:rsidR="00DC00BD" w:rsidRDefault="00DC00BD" w:rsidP="003A14AA">
      <w:pPr>
        <w:ind w:right="27" w:firstLine="426"/>
        <w:rPr>
          <w:szCs w:val="24"/>
        </w:rPr>
      </w:pPr>
      <w:r>
        <w:rPr>
          <w:szCs w:val="24"/>
        </w:rPr>
        <w:t>If we go all the way around the circle, the distance traveled is 2</w:t>
      </w:r>
      <w:r w:rsidRPr="00DC00BD">
        <w:rPr>
          <w:rFonts w:ascii="Symbol" w:hAnsi="Symbol"/>
          <w:szCs w:val="24"/>
        </w:rPr>
        <w:t></w:t>
      </w:r>
      <w:r>
        <w:rPr>
          <w:szCs w:val="24"/>
        </w:rPr>
        <w:t>R and thus the angle going in a complete circle is 2</w:t>
      </w:r>
      <w:r w:rsidRPr="00DC00BD">
        <w:rPr>
          <w:rFonts w:ascii="Symbol" w:hAnsi="Symbol"/>
          <w:szCs w:val="24"/>
        </w:rPr>
        <w:t></w:t>
      </w:r>
      <w:r>
        <w:rPr>
          <w:szCs w:val="24"/>
        </w:rPr>
        <w:t> rads (rad is an abbreviation for radian).</w:t>
      </w:r>
      <w:r w:rsidR="00E74E0D">
        <w:rPr>
          <w:szCs w:val="24"/>
        </w:rPr>
        <w:t xml:space="preserve">  Going in a complete circle is also called a revolution (rev) and also equals 360</w:t>
      </w:r>
      <w:r w:rsidR="00E74E0D">
        <w:rPr>
          <w:rFonts w:ascii="Arial" w:hAnsi="Arial" w:cs="Arial"/>
          <w:szCs w:val="24"/>
        </w:rPr>
        <w:t>°</w:t>
      </w:r>
      <w:r w:rsidR="00E74E0D">
        <w:rPr>
          <w:szCs w:val="24"/>
        </w:rPr>
        <w:t>.  Now we have conversions between these three angular units.</w:t>
      </w:r>
    </w:p>
    <w:p w:rsidR="00E74E0D" w:rsidRDefault="00E74E0D" w:rsidP="003A14AA">
      <w:pPr>
        <w:ind w:right="27" w:firstLine="426"/>
        <w:rPr>
          <w:szCs w:val="24"/>
        </w:rPr>
      </w:pPr>
    </w:p>
    <w:p w:rsidR="00E74E0D" w:rsidRDefault="00E74E0D" w:rsidP="003A14AA">
      <w:pPr>
        <w:ind w:right="27" w:firstLine="426"/>
        <w:rPr>
          <w:szCs w:val="24"/>
        </w:rPr>
      </w:pPr>
      <m:oMath>
        <m:r>
          <w:rPr>
            <w:rFonts w:ascii="Cambria Math" w:hAnsi="Cambria Math"/>
            <w:szCs w:val="24"/>
          </w:rPr>
          <m:t xml:space="preserve">2π </m:t>
        </m:r>
        <m:r>
          <m:rPr>
            <m:sty m:val="p"/>
          </m:rPr>
          <w:rPr>
            <w:rFonts w:ascii="Cambria Math" w:hAnsi="Cambria Math"/>
            <w:szCs w:val="24"/>
          </w:rPr>
          <m:t>rads</m:t>
        </m:r>
        <m:r>
          <w:rPr>
            <w:rFonts w:ascii="Cambria Math" w:hAnsi="Cambria Math"/>
            <w:szCs w:val="24"/>
          </w:rPr>
          <m:t xml:space="preserve">=360°=1 </m:t>
        </m:r>
        <m:r>
          <m:rPr>
            <m:sty m:val="p"/>
          </m:rPr>
          <w:rPr>
            <w:rFonts w:ascii="Cambria Math" w:hAnsi="Cambria Math"/>
            <w:szCs w:val="24"/>
          </w:rPr>
          <m:t>rev</m:t>
        </m:r>
      </m:oMath>
      <w:r>
        <w:rPr>
          <w:szCs w:val="24"/>
        </w:rPr>
        <w:t xml:space="preserve"> </w:t>
      </w:r>
    </w:p>
    <w:p w:rsidR="00E74E0D" w:rsidRDefault="00E74E0D" w:rsidP="003A14AA">
      <w:pPr>
        <w:ind w:right="27" w:firstLine="426"/>
        <w:rPr>
          <w:szCs w:val="24"/>
        </w:rPr>
      </w:pPr>
    </w:p>
    <w:p w:rsidR="00E74E0D" w:rsidRDefault="00E74E0D" w:rsidP="003A14AA">
      <w:pPr>
        <w:ind w:right="27" w:firstLine="426"/>
        <w:rPr>
          <w:szCs w:val="24"/>
        </w:rPr>
      </w:pPr>
      <w:r>
        <w:rPr>
          <w:szCs w:val="24"/>
        </w:rPr>
        <w:t xml:space="preserve">Now back to inverse trigonometric functions.  Make sure your calculator is in the mode your desire – degrees or radians.  I prefer the notation asin, acos, and atan to refer to the inverse functions, however modern calculators use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func>
      </m:oMath>
      <w:r>
        <w:rPr>
          <w:szCs w:val="24"/>
        </w:rPr>
        <w:t xml:space="preserve">,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func>
      </m:oMath>
      <w:r>
        <w:rPr>
          <w:szCs w:val="24"/>
        </w:rPr>
        <w:t xml:space="preserve">, and </w:t>
      </w:r>
      <m:oMath>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func>
      </m:oMath>
      <w:r>
        <w:rPr>
          <w:szCs w:val="24"/>
        </w:rPr>
        <w:t>.  Many students become confused erroneously thinking the inverse functions refers to a reciprocal and that’s why I prefer asin, acos, and atan.  However both usages are shown next in defining inverse trigonometric functions.</w:t>
      </w:r>
    </w:p>
    <w:p w:rsidR="00E74E0D" w:rsidRDefault="00E74E0D" w:rsidP="003A14AA">
      <w:pPr>
        <w:ind w:right="27" w:firstLine="426"/>
        <w:rPr>
          <w:szCs w:val="24"/>
        </w:rPr>
      </w:pPr>
    </w:p>
    <w:p w:rsidR="00E74E0D"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asin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func>
          <m:funcPr>
            <m:ctrlPr>
              <w:rPr>
                <w:rFonts w:ascii="Cambria Math" w:hAnsi="Cambria Math"/>
                <w:i/>
                <w:szCs w:val="24"/>
              </w:rPr>
            </m:ctrlPr>
          </m:funcPr>
          <m:fName>
            <m:r>
              <w:rPr>
                <w:rFonts w:ascii="Cambria Math" w:hAnsi="Cambria Math"/>
                <w:szCs w:val="24"/>
              </w:rPr>
              <m:t xml:space="preserve">= </m:t>
            </m:r>
            <m:sSup>
              <m:sSupPr>
                <m:ctrlPr>
                  <w:rPr>
                    <w:rFonts w:ascii="Cambria Math" w:hAnsi="Cambria Math"/>
                    <w:i/>
                    <w:szCs w:val="24"/>
                  </w:rPr>
                </m:ctrlPr>
              </m:sSupPr>
              <m:e>
                <m:r>
                  <m:rPr>
                    <m:sty m:val="p"/>
                  </m:rPr>
                  <w:rPr>
                    <w:rFonts w:ascii="Cambria Math" w:hAnsi="Cambria Math"/>
                    <w:szCs w:val="24"/>
                  </w:rPr>
                  <m:t>sin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func>
          <m:funcPr>
            <m:ctrlPr>
              <w:rPr>
                <w:rFonts w:ascii="Cambria Math" w:hAnsi="Cambria Math"/>
                <w:i/>
                <w:szCs w:val="24"/>
              </w:rPr>
            </m:ctrlPr>
          </m:funcPr>
          <m:fName>
            <m:r>
              <m:rPr>
                <m:sty m:val="p"/>
              </m:rPr>
              <w:rPr>
                <w:rFonts w:ascii="Cambria Math" w:hAnsi="Cambria Math"/>
                <w:szCs w:val="24"/>
              </w:rPr>
              <m:t>acos</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cos</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A</m:t>
                    </m:r>
                  </m:num>
                  <m:den>
                    <m:r>
                      <w:rPr>
                        <w:rFonts w:ascii="Cambria Math" w:hAnsi="Cambria Math"/>
                        <w:szCs w:val="24"/>
                      </w:rPr>
                      <m:t>H</m:t>
                    </m:r>
                  </m:den>
                </m:f>
              </m:e>
            </m:d>
          </m:e>
        </m:func>
      </m:oMath>
      <w:r>
        <w:rPr>
          <w:szCs w:val="24"/>
        </w:rPr>
        <w:t xml:space="preserve"> </w:t>
      </w:r>
    </w:p>
    <w:p w:rsidR="000E7914" w:rsidRDefault="000E7914" w:rsidP="003A14AA">
      <w:pPr>
        <w:ind w:right="27" w:firstLine="426"/>
        <w:rPr>
          <w:szCs w:val="24"/>
        </w:rPr>
      </w:pPr>
    </w:p>
    <w:p w:rsidR="000E7914" w:rsidRDefault="000E7914" w:rsidP="003A14AA">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r>
          <w:rPr>
            <w:rFonts w:ascii="Cambria Math" w:hAnsi="Cambria Math"/>
            <w:szCs w:val="24"/>
          </w:rPr>
          <m:t xml:space="preserve">= </m:t>
        </m:r>
        <m:func>
          <m:funcPr>
            <m:ctrlPr>
              <w:rPr>
                <w:rFonts w:ascii="Cambria Math" w:hAnsi="Cambria Math"/>
                <w:i/>
                <w:szCs w:val="24"/>
              </w:rPr>
            </m:ctrlPr>
          </m:funcPr>
          <m:fName>
            <m:sSup>
              <m:sSupPr>
                <m:ctrlPr>
                  <w:rPr>
                    <w:rFonts w:ascii="Cambria Math" w:hAnsi="Cambria Math"/>
                    <w:i/>
                    <w:szCs w:val="24"/>
                  </w:rPr>
                </m:ctrlPr>
              </m:sSupPr>
              <m:e>
                <m:r>
                  <m:rPr>
                    <m:sty m:val="p"/>
                  </m:rPr>
                  <w:rPr>
                    <w:rFonts w:ascii="Cambria Math" w:hAnsi="Cambria Math"/>
                    <w:szCs w:val="24"/>
                  </w:rPr>
                  <m:t>tan</m:t>
                </m:r>
              </m:e>
              <m:sup>
                <m:r>
                  <w:rPr>
                    <w:rFonts w:ascii="Cambria Math" w:hAnsi="Cambria Math"/>
                    <w:szCs w:val="24"/>
                  </w:rPr>
                  <m:t>-1</m:t>
                </m:r>
              </m:sup>
            </m:sSup>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O</m:t>
                    </m:r>
                  </m:num>
                  <m:den>
                    <m:r>
                      <w:rPr>
                        <w:rFonts w:ascii="Cambria Math" w:hAnsi="Cambria Math"/>
                        <w:szCs w:val="24"/>
                      </w:rPr>
                      <m:t>A</m:t>
                    </m:r>
                  </m:den>
                </m:f>
              </m:e>
            </m:d>
          </m:e>
        </m:func>
      </m:oMath>
      <w:r>
        <w:rPr>
          <w:szCs w:val="24"/>
        </w:rPr>
        <w:t xml:space="preserve"> </w:t>
      </w:r>
    </w:p>
    <w:p w:rsidR="000E7914" w:rsidRDefault="000E7914" w:rsidP="003A14AA">
      <w:pPr>
        <w:ind w:right="27" w:firstLine="426"/>
        <w:rPr>
          <w:szCs w:val="24"/>
        </w:rPr>
      </w:pPr>
    </w:p>
    <w:p w:rsidR="00595773" w:rsidRDefault="00595773" w:rsidP="003A14AA">
      <w:pPr>
        <w:ind w:right="27" w:firstLine="426"/>
        <w:rPr>
          <w:szCs w:val="24"/>
        </w:rPr>
      </w:pPr>
      <w:r>
        <w:rPr>
          <w:szCs w:val="24"/>
        </w:rPr>
        <w:t xml:space="preserve">This is all the trigonometry this course requires, however we’ll do a trigonometry </w:t>
      </w:r>
      <w:r w:rsidR="000E7914">
        <w:rPr>
          <w:szCs w:val="24"/>
        </w:rPr>
        <w:t xml:space="preserve">example </w:t>
      </w:r>
      <w:r>
        <w:rPr>
          <w:szCs w:val="24"/>
        </w:rPr>
        <w:t>in conjunction with vectors, thus we’ll discuss vectors first.</w:t>
      </w:r>
    </w:p>
    <w:p w:rsidR="003A14AA" w:rsidRDefault="003A14AA" w:rsidP="003A14AA">
      <w:pPr>
        <w:ind w:right="27" w:firstLine="426"/>
        <w:rPr>
          <w:szCs w:val="24"/>
        </w:rPr>
      </w:pPr>
    </w:p>
    <w:p w:rsidR="00EC3D92" w:rsidRPr="00595773" w:rsidRDefault="00595773" w:rsidP="00595773">
      <w:pPr>
        <w:ind w:right="27"/>
        <w:rPr>
          <w:b/>
          <w:szCs w:val="24"/>
        </w:rPr>
      </w:pPr>
      <w:r w:rsidRPr="00595773">
        <w:rPr>
          <w:b/>
          <w:szCs w:val="24"/>
        </w:rPr>
        <w:t>Vectors</w:t>
      </w:r>
    </w:p>
    <w:p w:rsidR="00736975" w:rsidRDefault="00C45390" w:rsidP="00736975">
      <w:pPr>
        <w:ind w:right="27"/>
        <w:rPr>
          <w:szCs w:val="24"/>
        </w:rPr>
      </w:pPr>
      <w:r>
        <w:rPr>
          <w:noProof/>
          <w:szCs w:val="24"/>
        </w:rPr>
        <w:pict>
          <v:group id="_x0000_s3992" style="position:absolute;margin-left:9.95pt;margin-top:143.4pt;width:202.15pt;height:161.2pt;z-index:252581888" coordorigin="2002,7559" coordsize="4043,3224">
            <v:shape id="_x0000_s3991" type="#_x0000_t202" style="position:absolute;left:2760;top:9855;width:615;height:540" filled="f" stroked="f">
              <v:textbox style="mso-next-textbox:#_x0000_s3991">
                <w:txbxContent>
                  <w:p w:rsidR="009237B2" w:rsidRPr="000E7914" w:rsidRDefault="009237B2">
                    <w:pPr>
                      <w:rPr>
                        <w:rFonts w:ascii="Symbol" w:hAnsi="Symbol"/>
                      </w:rPr>
                    </w:pPr>
                    <w:r w:rsidRPr="000E7914">
                      <w:rPr>
                        <w:rFonts w:ascii="Symbol" w:hAnsi="Symbol"/>
                      </w:rPr>
                      <w:t></w:t>
                    </w:r>
                  </w:p>
                </w:txbxContent>
              </v:textbox>
            </v:shape>
            <v:shape id="_x0000_s3978" style="position:absolute;left:4620;top:10067;width:170;height:170;rotation:90" coordsize="4890,2685" o:regroupid="38" path="m,l,2685r4890,e" filled="f">
              <v:path arrowok="t"/>
            </v:shape>
            <v:shape id="_x0000_s3965" type="#_x0000_t32" style="position:absolute;left:2535;top:7948;width:0;height:2835;flip:y" o:connectortype="straight" o:regroupid="39">
              <v:stroke endarrow="block"/>
            </v:shape>
            <v:shape id="_x0000_s3966" type="#_x0000_t32" style="position:absolute;left:3873;top:8366;width:0;height:3742;rotation:-90;flip:y" o:connectortype="straight" o:regroupid="39">
              <v:stroke endarrow="block"/>
            </v:shape>
            <v:shape id="_x0000_s3968" type="#_x0000_t32" style="position:absolute;left:2535;top:8534;width:2268;height:1701;flip:y" o:connectortype="straight" o:regroupid="39">
              <v:stroke endarrow="block"/>
            </v:shape>
            <v:shape id="_x0000_s3969" type="#_x0000_t32" style="position:absolute;left:4785;top:8534;width:0;height:1701" o:connectortype="straight" o:regroupid="39"/>
            <v:shape id="_x0000_s3970" type="#_x0000_t202" style="position:absolute;left:5640;top:9974;width:405;height:465" o:regroupid="39" filled="f" stroked="f">
              <v:textbox style="mso-next-textbox:#_x0000_s3970">
                <w:txbxContent>
                  <w:p w:rsidR="009237B2" w:rsidRDefault="009237B2">
                    <w:r>
                      <w:t>x</w:t>
                    </w:r>
                  </w:p>
                </w:txbxContent>
              </v:textbox>
            </v:shape>
            <v:shape id="_x0000_s3971" type="#_x0000_t202" style="position:absolute;left:2310;top:7559;width:405;height:465" o:regroupid="39" filled="f" stroked="f">
              <v:textbox style="mso-next-textbox:#_x0000_s3971">
                <w:txbxContent>
                  <w:p w:rsidR="009237B2" w:rsidRDefault="009237B2" w:rsidP="005A71C7">
                    <w:r>
                      <w:t>y</w:t>
                    </w:r>
                  </w:p>
                </w:txbxContent>
              </v:textbox>
            </v:shape>
            <v:shape id="_x0000_s3973" type="#_x0000_t202" style="position:absolute;left:3270;top:9077;width:450;height:465" o:regroupid="39" filled="f" stroked="f">
              <v:textbox style="mso-next-textbox:#_x0000_s3973">
                <w:txbxContent>
                  <w:p w:rsidR="009237B2" w:rsidRDefault="009237B2">
                    <w:r>
                      <w:t>A</w:t>
                    </w:r>
                  </w:p>
                </w:txbxContent>
              </v:textbox>
            </v:shape>
            <v:shape id="_x0000_s3974" type="#_x0000_t32" style="position:absolute;left:3405;top:9152;width:225;height:0" o:connectortype="straight" o:regroupid="39">
              <v:stroke endarrow="block"/>
            </v:shape>
            <v:shape id="_x0000_s3975" type="#_x0000_t202" style="position:absolute;left:4695;top:9167;width:615;height:510" o:regroupid="39" filled="f" stroked="f">
              <v:textbox style="mso-next-textbox:#_x0000_s3975">
                <w:txbxContent>
                  <w:p w:rsidR="009237B2" w:rsidRPr="005A71C7" w:rsidRDefault="009237B2">
                    <w:pPr>
                      <w:rPr>
                        <w:vertAlign w:val="subscript"/>
                      </w:rPr>
                    </w:pPr>
                    <w:r>
                      <w:t>A</w:t>
                    </w:r>
                    <w:r>
                      <w:rPr>
                        <w:vertAlign w:val="subscript"/>
                      </w:rPr>
                      <w:t>y</w:t>
                    </w:r>
                  </w:p>
                </w:txbxContent>
              </v:textbox>
            </v:shape>
            <v:shape id="_x0000_s3976" type="#_x0000_t202" style="position:absolute;left:3480;top:10172;width:615;height:510" o:regroupid="39" filled="f" stroked="f">
              <v:textbox style="mso-next-textbox:#_x0000_s3976">
                <w:txbxContent>
                  <w:p w:rsidR="009237B2" w:rsidRPr="005A71C7" w:rsidRDefault="009237B2" w:rsidP="005A71C7">
                    <w:pPr>
                      <w:rPr>
                        <w:vertAlign w:val="subscript"/>
                      </w:rPr>
                    </w:pPr>
                    <w:r>
                      <w:t>A</w:t>
                    </w:r>
                    <w:r>
                      <w:rPr>
                        <w:vertAlign w:val="subscript"/>
                      </w:rPr>
                      <w:t>x</w:t>
                    </w:r>
                  </w:p>
                </w:txbxContent>
              </v:textbox>
            </v:shape>
            <w10:wrap type="topAndBottom"/>
            <w10:anchorlock/>
          </v:group>
        </w:pict>
      </w:r>
      <w:r w:rsidR="00595773">
        <w:rPr>
          <w:szCs w:val="24"/>
        </w:rPr>
        <w:t xml:space="preserve">Nature is not one dimensional – it’s at least three or four, including time, or more if the String Hypothesis is confirmed.  That’s why we need vectors.  </w:t>
      </w:r>
      <w:r w:rsidR="00736975">
        <w:rPr>
          <w:szCs w:val="24"/>
        </w:rPr>
        <w:t xml:space="preserve">Before getting much further, let me refer you to an online resource:  Online Vector Resource:  </w:t>
      </w:r>
      <w:hyperlink r:id="rId127" w:history="1">
        <w:r w:rsidR="00736975" w:rsidRPr="0054021A">
          <w:rPr>
            <w:rStyle w:val="Hyperlink"/>
            <w:szCs w:val="24"/>
          </w:rPr>
          <w:t>http://comp.uark.edu/~jgeabana/java/VectorCalc.html</w:t>
        </w:r>
      </w:hyperlink>
      <w:r w:rsidR="00736975">
        <w:rPr>
          <w:szCs w:val="24"/>
        </w:rPr>
        <w:t xml:space="preserve">. </w:t>
      </w:r>
    </w:p>
    <w:p w:rsidR="00167B68" w:rsidRDefault="00167B68" w:rsidP="00595773">
      <w:pPr>
        <w:ind w:right="27" w:firstLine="426"/>
        <w:rPr>
          <w:szCs w:val="24"/>
        </w:rPr>
      </w:pPr>
      <w:r>
        <w:rPr>
          <w:szCs w:val="24"/>
        </w:rPr>
        <w:t>Vectors will be covered in detail by your instructor and, therefore, this is not a review as previous material was.  Hopefully this section can serve as a reference to help you.</w:t>
      </w:r>
    </w:p>
    <w:p w:rsidR="00595773" w:rsidRDefault="00595773" w:rsidP="00595773">
      <w:pPr>
        <w:ind w:right="27" w:firstLine="426"/>
        <w:rPr>
          <w:szCs w:val="24"/>
        </w:rPr>
      </w:pPr>
      <w:r>
        <w:rPr>
          <w:szCs w:val="24"/>
        </w:rPr>
        <w:t>We represent vectors by arrows and describe the length, units, and direction of the arrow.  If the unit is a Newton (if we’re discussing a force), then there is a scale to our arrow, for example, 1 cm length represents 1 N.  The direction of the arrow is given by the angle from the x-axis with counter-clockwise being positive angles.  Consider the following example:</w:t>
      </w:r>
    </w:p>
    <w:p w:rsidR="005A71C7" w:rsidRDefault="005A71C7" w:rsidP="00595773">
      <w:pPr>
        <w:ind w:right="27" w:firstLine="426"/>
        <w:rPr>
          <w:szCs w:val="24"/>
        </w:rPr>
      </w:pPr>
    </w:p>
    <w:p w:rsidR="005A71C7" w:rsidRDefault="005A71C7" w:rsidP="00595773">
      <w:pPr>
        <w:ind w:right="27" w:firstLine="426"/>
        <w:rPr>
          <w:szCs w:val="24"/>
        </w:rPr>
      </w:pPr>
      <w:r>
        <w:rPr>
          <w:szCs w:val="24"/>
        </w:rPr>
        <w:t>A vector is symbolized by an arrow over the letter, such as shown above, a line over the letter</w:t>
      </w:r>
      <w:r w:rsidR="008829FB">
        <w:rPr>
          <w:szCs w:val="24"/>
        </w:rPr>
        <w:t xml:space="preserve">, e.g., </w:t>
      </w:r>
      <m:oMath>
        <m:bar>
          <m:barPr>
            <m:pos m:val="top"/>
            <m:ctrlPr>
              <w:rPr>
                <w:rFonts w:ascii="Cambria Math" w:hAnsi="Cambria Math"/>
                <w:i/>
                <w:szCs w:val="24"/>
              </w:rPr>
            </m:ctrlPr>
          </m:barPr>
          <m:e>
            <m:r>
              <w:rPr>
                <w:rFonts w:ascii="Cambria Math" w:hAnsi="Cambria Math"/>
                <w:szCs w:val="24"/>
              </w:rPr>
              <m:t>A</m:t>
            </m:r>
          </m:e>
        </m:bar>
      </m:oMath>
      <w:r w:rsidR="008829FB">
        <w:rPr>
          <w:szCs w:val="24"/>
        </w:rPr>
        <w:t>,</w:t>
      </w:r>
      <w:r>
        <w:rPr>
          <w:szCs w:val="24"/>
        </w:rPr>
        <w:t xml:space="preserve"> or bold</w:t>
      </w:r>
      <w:r w:rsidR="008829FB">
        <w:rPr>
          <w:szCs w:val="24"/>
        </w:rPr>
        <w:t xml:space="preserve">, </w:t>
      </w:r>
      <w:r w:rsidR="008829FB" w:rsidRPr="008829FB">
        <w:rPr>
          <w:b/>
          <w:szCs w:val="24"/>
        </w:rPr>
        <w:t>A</w:t>
      </w:r>
      <w:r>
        <w:rPr>
          <w:szCs w:val="24"/>
        </w:rPr>
        <w:t>.  Part of the reason we do things is convenience of the tools available, therefore we use bold letter</w:t>
      </w:r>
      <w:r w:rsidR="008829FB">
        <w:rPr>
          <w:szCs w:val="24"/>
        </w:rPr>
        <w:t>s</w:t>
      </w:r>
      <w:r>
        <w:rPr>
          <w:szCs w:val="24"/>
        </w:rPr>
        <w:t xml:space="preserve"> to </w:t>
      </w:r>
      <w:r w:rsidR="008829FB">
        <w:rPr>
          <w:szCs w:val="24"/>
        </w:rPr>
        <w:t>symbolize vectors because it was easier for typewriters and that practice continued into our computer age.  A line over a letter works well for blackboards.  We have better word processing tools these days and thus I’ll avoid bold face for vectors, but not all the way to an arrow over to denote vectors.  My practice will be the middle – I’ll use a line over.</w:t>
      </w:r>
    </w:p>
    <w:p w:rsidR="008829FB" w:rsidRDefault="008829FB" w:rsidP="00595773">
      <w:pPr>
        <w:ind w:right="27" w:firstLine="426"/>
        <w:rPr>
          <w:szCs w:val="24"/>
        </w:rPr>
      </w:pPr>
      <w:r>
        <w:rPr>
          <w:szCs w:val="24"/>
        </w:rPr>
        <w:t>A</w:t>
      </w:r>
      <w:r w:rsidRPr="008829FB">
        <w:rPr>
          <w:szCs w:val="24"/>
          <w:vertAlign w:val="subscript"/>
        </w:rPr>
        <w:t>x</w:t>
      </w:r>
      <w:r>
        <w:rPr>
          <w:szCs w:val="24"/>
        </w:rPr>
        <w:t xml:space="preserve"> is the x component of the vector and A</w:t>
      </w:r>
      <w:r w:rsidRPr="008829FB">
        <w:rPr>
          <w:szCs w:val="24"/>
          <w:vertAlign w:val="subscript"/>
        </w:rPr>
        <w:t>y</w:t>
      </w:r>
      <w:r>
        <w:rPr>
          <w:szCs w:val="24"/>
        </w:rPr>
        <w:t xml:space="preserve"> is the y component.  </w:t>
      </w:r>
      <w:r w:rsidR="00BC6AA2">
        <w:rPr>
          <w:szCs w:val="24"/>
        </w:rPr>
        <w:t xml:space="preserve">There may also be a z component,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oMath>
      <w:r w:rsidR="00BC6AA2">
        <w:rPr>
          <w:szCs w:val="24"/>
        </w:rPr>
        <w:t xml:space="preserve">.  </w:t>
      </w:r>
      <w:r>
        <w:rPr>
          <w:szCs w:val="24"/>
        </w:rPr>
        <w:t xml:space="preserve">It’s easy to see, using the Pythagorean Theorem, that the length </w:t>
      </w:r>
      <w:r w:rsidR="008C2FCC">
        <w:rPr>
          <w:szCs w:val="24"/>
        </w:rPr>
        <w:t xml:space="preserve">or </w:t>
      </w:r>
      <w:r w:rsidR="008C2FCC" w:rsidRPr="008C2FCC">
        <w:rPr>
          <w:i/>
          <w:szCs w:val="24"/>
        </w:rPr>
        <w:t>magnitude</w:t>
      </w:r>
      <w:r w:rsidR="008C2FCC">
        <w:rPr>
          <w:szCs w:val="24"/>
        </w:rPr>
        <w:t xml:space="preserve"> </w:t>
      </w:r>
      <w:r>
        <w:rPr>
          <w:szCs w:val="24"/>
        </w:rPr>
        <w:t xml:space="preserve">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equals:</w:t>
      </w:r>
    </w:p>
    <w:p w:rsidR="00EC3D92" w:rsidRDefault="00EC3D92" w:rsidP="00CC2F81">
      <w:pPr>
        <w:ind w:right="27" w:firstLine="426"/>
        <w:rPr>
          <w:szCs w:val="24"/>
        </w:rPr>
      </w:pPr>
    </w:p>
    <w:p w:rsidR="00EC3D92" w:rsidRDefault="00C45390"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r>
          <w:rPr>
            <w:rFonts w:ascii="Cambria Math" w:hAnsi="Cambria Math"/>
            <w:szCs w:val="24"/>
          </w:rPr>
          <m:t xml:space="preserve">=A= </m:t>
        </m:r>
        <m:rad>
          <m:radPr>
            <m:degHide m:val="on"/>
            <m:ctrlPr>
              <w:rPr>
                <w:rFonts w:ascii="Cambria Math" w:hAnsi="Cambria Math"/>
                <w:i/>
                <w:szCs w:val="24"/>
              </w:rPr>
            </m:ctrlPr>
          </m:radPr>
          <m:deg/>
          <m:e>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x</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y</m:t>
                </m:r>
              </m:sub>
              <m:sup>
                <m:r>
                  <w:rPr>
                    <w:rFonts w:ascii="Cambria Math" w:hAnsi="Cambria Math"/>
                    <w:szCs w:val="24"/>
                  </w:rPr>
                  <m:t>2</m:t>
                </m:r>
              </m:sup>
            </m:sSubSup>
            <m:r>
              <w:rPr>
                <w:rFonts w:ascii="Cambria Math" w:hAnsi="Cambria Math"/>
                <w:szCs w:val="24"/>
              </w:rPr>
              <m:t xml:space="preserve">+ </m:t>
            </m:r>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z</m:t>
                </m:r>
              </m:sub>
              <m:sup>
                <m:r>
                  <w:rPr>
                    <w:rFonts w:ascii="Cambria Math" w:hAnsi="Cambria Math"/>
                    <w:szCs w:val="24"/>
                  </w:rPr>
                  <m:t>2</m:t>
                </m:r>
              </m:sup>
            </m:sSubSup>
          </m:e>
        </m:rad>
        <m:r>
          <w:rPr>
            <w:rFonts w:ascii="Cambria Math" w:hAnsi="Cambria Math"/>
            <w:szCs w:val="24"/>
          </w:rPr>
          <m:t xml:space="preserve"> </m:t>
        </m:r>
      </m:oMath>
      <w:r w:rsidR="000E7914">
        <w:rPr>
          <w:szCs w:val="24"/>
        </w:rPr>
        <w:t xml:space="preserve"> </w:t>
      </w:r>
    </w:p>
    <w:p w:rsidR="00EC3D92" w:rsidRPr="00EC3D92" w:rsidRDefault="00EC3D92" w:rsidP="00CC2F81">
      <w:pPr>
        <w:ind w:right="27" w:firstLine="426"/>
        <w:rPr>
          <w:szCs w:val="24"/>
        </w:rPr>
      </w:pPr>
    </w:p>
    <w:p w:rsidR="00CC2F81" w:rsidRDefault="008C2FCC" w:rsidP="00CC2F81">
      <w:pPr>
        <w:ind w:right="27" w:firstLine="426"/>
        <w:rPr>
          <w:szCs w:val="24"/>
        </w:rPr>
      </w:pPr>
      <w:r>
        <w:rPr>
          <w:szCs w:val="24"/>
        </w:rPr>
        <w:lastRenderedPageBreak/>
        <w:t xml:space="preserve">Some people use the ordinary capital letter without bold to mean the vector length.  I prefer using the absolute value symbol with the overline, that is, the magnitude of </w:t>
      </w:r>
      <m:oMath>
        <m:bar>
          <m:barPr>
            <m:pos m:val="top"/>
            <m:ctrlPr>
              <w:rPr>
                <w:rFonts w:ascii="Cambria Math" w:hAnsi="Cambria Math"/>
                <w:i/>
                <w:szCs w:val="24"/>
              </w:rPr>
            </m:ctrlPr>
          </m:barPr>
          <m:e>
            <m:r>
              <w:rPr>
                <w:rFonts w:ascii="Cambria Math" w:hAnsi="Cambria Math"/>
                <w:szCs w:val="24"/>
              </w:rPr>
              <m:t>A</m:t>
            </m:r>
          </m:e>
        </m:bar>
      </m:oMath>
      <w:r>
        <w:rPr>
          <w:szCs w:val="24"/>
        </w:rPr>
        <w:t xml:space="preserve"> is symbolized by </w:t>
      </w: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oMath>
      <w:r>
        <w:rPr>
          <w:szCs w:val="24"/>
        </w:rPr>
        <w:t>.  Also the term “magnitude” is preferred over “length.”</w:t>
      </w:r>
      <w:r w:rsidR="000E7914">
        <w:rPr>
          <w:szCs w:val="24"/>
        </w:rPr>
        <w:t xml:space="preserve">  </w:t>
      </w:r>
      <w:r w:rsidR="00BC6AA2">
        <w:rPr>
          <w:szCs w:val="24"/>
        </w:rPr>
        <w:t>If we restrict our consideration to two dimensions, t</w:t>
      </w:r>
      <w:r w:rsidR="000E7914">
        <w:rPr>
          <w:szCs w:val="24"/>
        </w:rPr>
        <w:t xml:space="preserve">he angle, </w:t>
      </w:r>
      <w:r w:rsidR="000E7914" w:rsidRPr="000E7914">
        <w:rPr>
          <w:rFonts w:ascii="Symbol" w:hAnsi="Symbol"/>
          <w:szCs w:val="24"/>
        </w:rPr>
        <w:t></w:t>
      </w:r>
      <w:r w:rsidR="000E7914">
        <w:rPr>
          <w:szCs w:val="24"/>
        </w:rPr>
        <w:t>, is given by:</w:t>
      </w:r>
    </w:p>
    <w:p w:rsidR="000E7914" w:rsidRDefault="000E7914" w:rsidP="00CC2F81">
      <w:pPr>
        <w:ind w:right="27" w:firstLine="426"/>
        <w:rPr>
          <w:szCs w:val="24"/>
        </w:rPr>
      </w:pPr>
    </w:p>
    <w:p w:rsidR="000E7914" w:rsidRDefault="000E7914" w:rsidP="00CC2F81">
      <w:pPr>
        <w:ind w:right="27" w:firstLine="426"/>
        <w:rPr>
          <w:szCs w:val="24"/>
        </w:rPr>
      </w:pPr>
      <m:oMath>
        <m:r>
          <w:rPr>
            <w:rFonts w:ascii="Cambria Math" w:hAnsi="Cambria Math"/>
            <w:szCs w:val="24"/>
          </w:rPr>
          <m:t>θ=</m:t>
        </m:r>
        <m:r>
          <m:rPr>
            <m:sty m:val="p"/>
          </m:rPr>
          <w:rPr>
            <w:rFonts w:ascii="Cambria Math" w:hAnsi="Cambria Math"/>
            <w:szCs w:val="24"/>
          </w:rPr>
          <m:t>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den>
            </m:f>
          </m:e>
        </m:d>
      </m:oMath>
      <w:r>
        <w:rPr>
          <w:szCs w:val="24"/>
        </w:rPr>
        <w:t xml:space="preserve"> </w:t>
      </w:r>
    </w:p>
    <w:p w:rsidR="000E7914" w:rsidRDefault="000E7914" w:rsidP="00CC2F81">
      <w:pPr>
        <w:ind w:right="27" w:firstLine="426"/>
        <w:rPr>
          <w:szCs w:val="24"/>
        </w:rPr>
      </w:pPr>
    </w:p>
    <w:p w:rsidR="000E7914" w:rsidRDefault="000E7914" w:rsidP="00CC2F81">
      <w:pPr>
        <w:ind w:right="27" w:firstLine="426"/>
        <w:rPr>
          <w:szCs w:val="24"/>
        </w:rPr>
      </w:pPr>
      <w:r>
        <w:rPr>
          <w:szCs w:val="24"/>
        </w:rPr>
        <w:t>Conversely</w:t>
      </w:r>
      <w:r w:rsidR="00BC6AA2">
        <w:rPr>
          <w:szCs w:val="24"/>
        </w:rPr>
        <w:t>, in two dimensions,</w:t>
      </w:r>
      <w:r>
        <w:rPr>
          <w:szCs w:val="24"/>
        </w:rPr>
        <w:t xml:space="preserve"> if you know magnitude and angle, you can find the components:</w:t>
      </w:r>
    </w:p>
    <w:p w:rsidR="000E7914" w:rsidRDefault="000E7914" w:rsidP="00CC2F81">
      <w:pPr>
        <w:ind w:right="27" w:firstLine="426"/>
        <w:rPr>
          <w:szCs w:val="24"/>
        </w:rPr>
      </w:pPr>
    </w:p>
    <w:p w:rsidR="000E7914" w:rsidRDefault="00C45390"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0E7914" w:rsidRDefault="00C45390" w:rsidP="00CC2F81">
      <w:pPr>
        <w:ind w:right="27" w:firstLine="426"/>
        <w:rPr>
          <w:szCs w:val="24"/>
        </w:rPr>
      </w:pP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A</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0E7914">
        <w:rPr>
          <w:szCs w:val="24"/>
        </w:rPr>
        <w:t xml:space="preserve"> </w:t>
      </w:r>
    </w:p>
    <w:p w:rsidR="000E7914" w:rsidRDefault="000E7914" w:rsidP="00CC2F81">
      <w:pPr>
        <w:ind w:right="27" w:firstLine="426"/>
        <w:rPr>
          <w:szCs w:val="24"/>
        </w:rPr>
      </w:pPr>
    </w:p>
    <w:p w:rsidR="00BC6AA2" w:rsidRDefault="00BC6AA2" w:rsidP="00CC2F81">
      <w:pPr>
        <w:ind w:right="27" w:firstLine="426"/>
        <w:rPr>
          <w:szCs w:val="24"/>
        </w:rPr>
      </w:pPr>
      <w:r>
        <w:rPr>
          <w:szCs w:val="24"/>
        </w:rPr>
        <w:t xml:space="preserve">These formulae for 3 dimensions are more complicated and are usually discussed in more advanced classes.  </w:t>
      </w:r>
    </w:p>
    <w:p w:rsidR="000E7914" w:rsidRDefault="000E7914" w:rsidP="00CC2F81">
      <w:pPr>
        <w:ind w:right="27" w:firstLine="426"/>
        <w:rPr>
          <w:szCs w:val="24"/>
        </w:rPr>
      </w:pPr>
      <w:r>
        <w:rPr>
          <w:szCs w:val="24"/>
        </w:rPr>
        <w:t xml:space="preserve">A very popular method to </w:t>
      </w:r>
      <w:r w:rsidR="00897EAA">
        <w:rPr>
          <w:szCs w:val="24"/>
        </w:rPr>
        <w:t xml:space="preserve">describe vectors is to use the unit vector notation.  A unit vector along the x axis, y axis, or z axis is defined.  There are just vectors with magnitude of one.  The x axis unit vector has a carrot or hat over the letter, that is, </w:t>
      </w:r>
      <m:oMath>
        <m:acc>
          <m:accPr>
            <m:ctrlPr>
              <w:rPr>
                <w:rFonts w:ascii="Cambria Math" w:hAnsi="Cambria Math"/>
                <w:i/>
                <w:szCs w:val="24"/>
              </w:rPr>
            </m:ctrlPr>
          </m:accPr>
          <m:e>
            <m:r>
              <w:rPr>
                <w:rFonts w:ascii="Cambria Math" w:hAnsi="Cambria Math"/>
                <w:szCs w:val="24"/>
              </w:rPr>
              <m:t>x</m:t>
            </m:r>
          </m:e>
        </m:acc>
      </m:oMath>
      <w:r w:rsidR="00897EAA">
        <w:rPr>
          <w:szCs w:val="24"/>
        </w:rPr>
        <w:t xml:space="preserve">, y axis unit vector is </w:t>
      </w:r>
      <m:oMath>
        <m:acc>
          <m:accPr>
            <m:ctrlPr>
              <w:rPr>
                <w:rFonts w:ascii="Cambria Math" w:hAnsi="Cambria Math"/>
                <w:i/>
                <w:szCs w:val="24"/>
              </w:rPr>
            </m:ctrlPr>
          </m:accPr>
          <m:e>
            <m:r>
              <w:rPr>
                <w:rFonts w:ascii="Cambria Math" w:hAnsi="Cambria Math"/>
                <w:szCs w:val="24"/>
              </w:rPr>
              <m:t>y</m:t>
            </m:r>
          </m:e>
        </m:acc>
      </m:oMath>
      <w:r w:rsidR="00897EAA">
        <w:rPr>
          <w:szCs w:val="24"/>
        </w:rPr>
        <w:t xml:space="preserve">, and z axis is </w:t>
      </w:r>
      <m:oMath>
        <m:acc>
          <m:accPr>
            <m:ctrlPr>
              <w:rPr>
                <w:rFonts w:ascii="Cambria Math" w:hAnsi="Cambria Math"/>
                <w:i/>
                <w:szCs w:val="24"/>
              </w:rPr>
            </m:ctrlPr>
          </m:accPr>
          <m:e>
            <m:r>
              <w:rPr>
                <w:rFonts w:ascii="Cambria Math" w:hAnsi="Cambria Math"/>
                <w:szCs w:val="24"/>
              </w:rPr>
              <m:t>z</m:t>
            </m:r>
          </m:e>
        </m:acc>
      </m:oMath>
      <w:r w:rsidR="00897EAA">
        <w:rPr>
          <w:szCs w:val="24"/>
        </w:rPr>
        <w:t>.  Some authors use i, j, and k instead of x, y, and z to refer to unit vectors.  Therefore</w:t>
      </w:r>
      <w:r w:rsidR="00811B89">
        <w:rPr>
          <w:szCs w:val="24"/>
        </w:rPr>
        <w:t>,</w:t>
      </w:r>
      <w:r w:rsidR="00897EAA">
        <w:rPr>
          <w:szCs w:val="24"/>
        </w:rPr>
        <w:t xml:space="preserve"> </w:t>
      </w:r>
      <m:oMath>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i</m:t>
            </m:r>
          </m:e>
        </m:acc>
      </m:oMath>
      <w:r w:rsidR="00897EAA">
        <w:rPr>
          <w:szCs w:val="24"/>
        </w:rPr>
        <w:t xml:space="preserve">, </w:t>
      </w:r>
      <m:oMath>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j</m:t>
            </m:r>
          </m:e>
        </m:acc>
      </m:oMath>
      <w:r w:rsidR="00897EAA">
        <w:rPr>
          <w:szCs w:val="24"/>
        </w:rPr>
        <w:t xml:space="preserve">, and </w:t>
      </w:r>
      <m:oMath>
        <m:acc>
          <m:accPr>
            <m:ctrlPr>
              <w:rPr>
                <w:rFonts w:ascii="Cambria Math" w:hAnsi="Cambria Math"/>
                <w:i/>
                <w:szCs w:val="24"/>
              </w:rPr>
            </m:ctrlPr>
          </m:accPr>
          <m:e>
            <m:r>
              <w:rPr>
                <w:rFonts w:ascii="Cambria Math" w:hAnsi="Cambria Math"/>
                <w:szCs w:val="24"/>
              </w:rPr>
              <m:t>z</m:t>
            </m:r>
          </m:e>
        </m:acc>
        <m:r>
          <w:rPr>
            <w:rFonts w:ascii="Cambria Math" w:hAnsi="Cambria Math"/>
            <w:szCs w:val="24"/>
          </w:rPr>
          <m:t xml:space="preserve">= </m:t>
        </m:r>
        <m:acc>
          <m:accPr>
            <m:ctrlPr>
              <w:rPr>
                <w:rFonts w:ascii="Cambria Math" w:hAnsi="Cambria Math"/>
                <w:i/>
                <w:szCs w:val="24"/>
              </w:rPr>
            </m:ctrlPr>
          </m:accPr>
          <m:e>
            <m:r>
              <w:rPr>
                <w:rFonts w:ascii="Cambria Math" w:hAnsi="Cambria Math"/>
                <w:szCs w:val="24"/>
              </w:rPr>
              <m:t>k</m:t>
            </m:r>
          </m:e>
        </m:acc>
      </m:oMath>
      <w:r w:rsidR="00897EAA">
        <w:rPr>
          <w:szCs w:val="24"/>
        </w:rPr>
        <w:t>.  The connection to components is as follows:</w:t>
      </w:r>
    </w:p>
    <w:p w:rsidR="00897EAA" w:rsidRDefault="00897EAA" w:rsidP="00CC2F81">
      <w:pPr>
        <w:ind w:right="27" w:firstLine="426"/>
        <w:rPr>
          <w:szCs w:val="24"/>
        </w:rPr>
      </w:pPr>
    </w:p>
    <w:p w:rsidR="00897EAA"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BC6AA2">
        <w:rPr>
          <w:szCs w:val="24"/>
        </w:rPr>
        <w:t xml:space="preserve"> </w:t>
      </w:r>
    </w:p>
    <w:p w:rsidR="00897EAA" w:rsidRDefault="00897EAA" w:rsidP="00CC2F81">
      <w:pPr>
        <w:ind w:right="27" w:firstLine="426"/>
        <w:rPr>
          <w:szCs w:val="24"/>
        </w:rPr>
      </w:pPr>
    </w:p>
    <w:p w:rsidR="00BC6AA2" w:rsidRPr="00BC6AA2" w:rsidRDefault="00BC6AA2" w:rsidP="00BC6AA2">
      <w:pPr>
        <w:ind w:right="27"/>
        <w:rPr>
          <w:i/>
          <w:szCs w:val="24"/>
        </w:rPr>
      </w:pPr>
      <w:r w:rsidRPr="00BC6AA2">
        <w:rPr>
          <w:i/>
          <w:szCs w:val="24"/>
        </w:rPr>
        <w:t>Adding Vectors</w:t>
      </w:r>
    </w:p>
    <w:p w:rsidR="00BC6AA2" w:rsidRDefault="00C45390" w:rsidP="00CC2F81">
      <w:pPr>
        <w:ind w:right="27" w:firstLine="426"/>
        <w:rPr>
          <w:szCs w:val="24"/>
        </w:rPr>
      </w:pPr>
      <w:r>
        <w:rPr>
          <w:noProof/>
          <w:szCs w:val="24"/>
        </w:rPr>
        <w:pict>
          <v:group id="_x0000_s4020" style="position:absolute;left:0;text-align:left;margin-left:-.9pt;margin-top:39.1pt;width:342pt;height:90pt;z-index:252606464" coordorigin="1785,9705" coordsize="6840,1800">
            <v:shape id="_x0000_s3993" type="#_x0000_t32" style="position:absolute;left:2370;top:10335;width:1185;height:840;flip:y" o:connectortype="straight">
              <v:stroke endarrow="block"/>
            </v:shape>
            <v:shape id="_x0000_s3994" type="#_x0000_t32" style="position:absolute;left:2160;top:10245;width:210;height:945;flip:x y" o:connectortype="straight">
              <v:stroke endarrow="block"/>
            </v:shape>
            <v:group id="_x0000_s3999" style="position:absolute;left:2835;top:10755;width:495;height:435" coordorigin="2790,10755" coordsize="495,645">
              <v:shape id="_x0000_s3996" type="#_x0000_t202" style="position:absolute;left:2790;top:10755;width:495;height:645" filled="f" stroked="f">
                <v:textbox style="mso-next-textbox:#_x0000_s3996">
                  <w:txbxContent>
                    <w:p w:rsidR="009237B2" w:rsidRDefault="009237B2" w:rsidP="00BC6AA2">
                      <w:r>
                        <w:t>A</w:t>
                      </w:r>
                    </w:p>
                  </w:txbxContent>
                </v:textbox>
              </v:shape>
              <v:shape id="_x0000_s3997" type="#_x0000_t32" style="position:absolute;left:2895;top:10845;width:285;height:0" o:connectortype="straight"/>
            </v:group>
            <v:group id="_x0000_s4000" style="position:absolute;left:1785;top:10560;width:495;height:435" coordorigin="1905,10560" coordsize="495,645">
              <v:shape id="_x0000_s3995" type="#_x0000_t202" style="position:absolute;left:1905;top:10560;width:495;height:645" filled="f" stroked="f">
                <v:textbox style="mso-next-textbox:#_x0000_s3995">
                  <w:txbxContent>
                    <w:p w:rsidR="009237B2" w:rsidRDefault="009237B2">
                      <w:r>
                        <w:t>B</w:t>
                      </w:r>
                    </w:p>
                  </w:txbxContent>
                </v:textbox>
              </v:shape>
              <v:shape id="_x0000_s3998" type="#_x0000_t32" style="position:absolute;left:2010;top:10620;width:285;height:0" o:connectortype="straight"/>
            </v:group>
            <v:shape id="_x0000_s4006" type="#_x0000_t32" style="position:absolute;left:7140;top:10650;width:1185;height:840;flip:y" o:connectortype="straight">
              <v:stroke endarrow="block"/>
            </v:shape>
            <v:shape id="_x0000_s4007" type="#_x0000_t32" style="position:absolute;left:8100;top:9705;width:210;height:945;flip:x y" o:connectortype="straight">
              <v:stroke endarrow="block"/>
            </v:shape>
            <v:group id="_x0000_s4008" style="position:absolute;left:7605;top:11070;width:495;height:435" coordorigin="2790,10755" coordsize="495,645">
              <v:shape id="_x0000_s4009" type="#_x0000_t202" style="position:absolute;left:2790;top:10755;width:495;height:645" filled="f" stroked="f">
                <v:textbox style="mso-next-textbox:#_x0000_s4009">
                  <w:txbxContent>
                    <w:p w:rsidR="009237B2" w:rsidRDefault="009237B2" w:rsidP="00300E32">
                      <w:r>
                        <w:t>A</w:t>
                      </w:r>
                    </w:p>
                  </w:txbxContent>
                </v:textbox>
              </v:shape>
              <v:shape id="_x0000_s4010" type="#_x0000_t32" style="position:absolute;left:2895;top:10845;width:285;height:0" o:connectortype="straight"/>
            </v:group>
            <v:group id="_x0000_s4011" style="position:absolute;left:8130;top:9870;width:495;height:435" coordorigin="1905,10560" coordsize="495,645">
              <v:shape id="_x0000_s4012" type="#_x0000_t202" style="position:absolute;left:1905;top:10560;width:495;height:645" filled="f" stroked="f">
                <v:textbox style="mso-next-textbox:#_x0000_s4012">
                  <w:txbxContent>
                    <w:p w:rsidR="009237B2" w:rsidRDefault="009237B2" w:rsidP="00300E32">
                      <w:r>
                        <w:t>B</w:t>
                      </w:r>
                    </w:p>
                  </w:txbxContent>
                </v:textbox>
              </v:shape>
              <v:shape id="_x0000_s4013" type="#_x0000_t32" style="position:absolute;left:2010;top:10620;width:285;height:0" o:connectortype="straight"/>
            </v:group>
            <v:group id="_x0000_s4015" style="position:absolute;left:5100;top:10575;width:1755;height:435" coordorigin="3795,10575" coordsize="1755,435">
              <v:shape id="_x0000_s4002" type="#_x0000_t202" style="position:absolute;left:3795;top:10575;width:1755;height:435" o:regroupid="41" filled="f" stroked="f">
                <v:textbox style="mso-next-textbox:#_x0000_s4002">
                  <w:txbxContent>
                    <w:p w:rsidR="009237B2" w:rsidRDefault="009237B2" w:rsidP="00BC6AA2">
                      <w:r>
                        <w:t>A   + B    = C</w:t>
                      </w:r>
                    </w:p>
                  </w:txbxContent>
                </v:textbox>
              </v:shape>
              <v:shape id="_x0000_s4003" type="#_x0000_t32" style="position:absolute;left:3900;top:10636;width:285;height:0" o:connectortype="straight" o:regroupid="41"/>
              <v:shape id="_x0000_s4004" type="#_x0000_t32" style="position:absolute;left:4440;top:10636;width:285;height:0" o:connectortype="straight" o:regroupid="41"/>
              <v:shape id="_x0000_s4014" type="#_x0000_t32" style="position:absolute;left:5025;top:10636;width:285;height:0" o:connectortype="straight"/>
            </v:group>
            <v:shape id="_x0000_s4016" type="#_x0000_t32" style="position:absolute;left:7155;top:9750;width:930;height:1740;flip:y" o:connectortype="straight">
              <v:stroke endarrow="block"/>
            </v:shape>
            <v:group id="_x0000_s4017" style="position:absolute;left:7350;top:10230;width:495;height:435" coordorigin="2790,10755" coordsize="495,645">
              <v:shape id="_x0000_s4018" type="#_x0000_t202" style="position:absolute;left:2790;top:10755;width:495;height:645" filled="f" stroked="f">
                <v:textbox style="mso-next-textbox:#_x0000_s4018">
                  <w:txbxContent>
                    <w:p w:rsidR="009237B2" w:rsidRDefault="009237B2" w:rsidP="008857BB">
                      <w:r>
                        <w:t>C</w:t>
                      </w:r>
                    </w:p>
                  </w:txbxContent>
                </v:textbox>
              </v:shape>
              <v:shape id="_x0000_s4019" type="#_x0000_t32" style="position:absolute;left:2895;top:10845;width:285;height:0" o:connectortype="straight"/>
            </v:group>
            <w10:wrap type="topAndBottom"/>
            <w10:anchorlock/>
          </v:group>
        </w:pict>
      </w:r>
      <w:r w:rsidR="00BC6AA2">
        <w:rPr>
          <w:szCs w:val="24"/>
        </w:rPr>
        <w:t>Graphically we use the arrow description and add vectors tip-to-tail, that is, the tip of the first vector touches the tail of the second.  The following figure shows this:</w:t>
      </w:r>
    </w:p>
    <w:p w:rsidR="00BC6AA2" w:rsidRDefault="00BC6AA2" w:rsidP="00CC2F81">
      <w:pPr>
        <w:ind w:right="27" w:firstLine="426"/>
        <w:rPr>
          <w:szCs w:val="24"/>
        </w:rPr>
      </w:pPr>
    </w:p>
    <w:p w:rsidR="00BC6AA2" w:rsidRDefault="008857BB" w:rsidP="00CC2F81">
      <w:pPr>
        <w:ind w:right="27" w:firstLine="426"/>
        <w:rPr>
          <w:szCs w:val="24"/>
        </w:rPr>
      </w:pPr>
      <w:r>
        <w:rPr>
          <w:szCs w:val="24"/>
        </w:rPr>
        <w:t xml:space="preserve">You may use a ruler and protractor to carefully measure and draw to find </w:t>
      </w:r>
      <m:oMath>
        <m:bar>
          <m:barPr>
            <m:pos m:val="top"/>
            <m:ctrlPr>
              <w:rPr>
                <w:rFonts w:ascii="Cambria Math" w:hAnsi="Cambria Math"/>
                <w:i/>
                <w:szCs w:val="24"/>
              </w:rPr>
            </m:ctrlPr>
          </m:barPr>
          <m:e>
            <m:r>
              <w:rPr>
                <w:rFonts w:ascii="Cambria Math" w:hAnsi="Cambria Math"/>
                <w:szCs w:val="24"/>
              </w:rPr>
              <m:t>C</m:t>
            </m:r>
          </m:e>
        </m:bar>
      </m:oMath>
      <w:r>
        <w:rPr>
          <w:szCs w:val="24"/>
        </w:rPr>
        <w:t>.  The component method is extremely popular for this purpose since:</w:t>
      </w:r>
    </w:p>
    <w:p w:rsidR="008857BB" w:rsidRDefault="008857BB" w:rsidP="00CC2F81">
      <w:pPr>
        <w:ind w:right="27" w:firstLine="426"/>
        <w:rPr>
          <w:szCs w:val="24"/>
        </w:rPr>
      </w:pPr>
    </w:p>
    <w:p w:rsidR="008857BB" w:rsidRDefault="00C45390"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oMath>
      <w:r w:rsidR="008857BB">
        <w:rPr>
          <w:szCs w:val="24"/>
        </w:rPr>
        <w:t xml:space="preserve"> </w:t>
      </w:r>
    </w:p>
    <w:p w:rsidR="008857BB" w:rsidRDefault="008857BB" w:rsidP="00CC2F81">
      <w:pPr>
        <w:ind w:right="27" w:firstLine="426"/>
        <w:rPr>
          <w:szCs w:val="24"/>
        </w:rPr>
      </w:pPr>
    </w:p>
    <w:p w:rsidR="008857BB" w:rsidRDefault="008857BB" w:rsidP="00CC2F81">
      <w:pPr>
        <w:ind w:right="27" w:firstLine="426"/>
        <w:rPr>
          <w:szCs w:val="24"/>
        </w:rPr>
      </w:pPr>
      <w:r>
        <w:rPr>
          <w:szCs w:val="24"/>
        </w:rPr>
        <w:t>And</w:t>
      </w:r>
    </w:p>
    <w:p w:rsidR="008857BB" w:rsidRDefault="008857BB" w:rsidP="00CC2F81">
      <w:pPr>
        <w:ind w:right="27" w:firstLine="426"/>
        <w:rPr>
          <w:szCs w:val="24"/>
        </w:rPr>
      </w:pPr>
    </w:p>
    <w:p w:rsidR="008857BB" w:rsidRDefault="00C45390"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oMath>
      <w:r w:rsidR="008857BB">
        <w:rPr>
          <w:szCs w:val="24"/>
        </w:rPr>
        <w:t xml:space="preserve"> </w:t>
      </w:r>
    </w:p>
    <w:p w:rsidR="008857BB" w:rsidRDefault="008857BB">
      <w:pPr>
        <w:rPr>
          <w:szCs w:val="24"/>
        </w:rPr>
      </w:pPr>
    </w:p>
    <w:p w:rsidR="008857BB" w:rsidRDefault="008857BB" w:rsidP="00CC2F81">
      <w:pPr>
        <w:ind w:right="27" w:firstLine="426"/>
        <w:rPr>
          <w:szCs w:val="24"/>
        </w:rPr>
      </w:pPr>
      <w:r>
        <w:rPr>
          <w:szCs w:val="24"/>
        </w:rPr>
        <w:t>And, in three dimensions</w:t>
      </w:r>
    </w:p>
    <w:p w:rsidR="008857BB" w:rsidRDefault="008857BB" w:rsidP="00CC2F81">
      <w:pPr>
        <w:ind w:right="27" w:firstLine="426"/>
        <w:rPr>
          <w:szCs w:val="24"/>
        </w:rPr>
      </w:pPr>
    </w:p>
    <w:p w:rsidR="008857BB" w:rsidRDefault="00C45390" w:rsidP="00CC2F81">
      <w:pPr>
        <w:ind w:right="27" w:firstLine="426"/>
        <w:rPr>
          <w:szCs w:val="24"/>
        </w:rPr>
      </w:pP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oMath>
      <w:r w:rsidR="008857BB">
        <w:rPr>
          <w:szCs w:val="24"/>
        </w:rPr>
        <w:t xml:space="preserve"> </w:t>
      </w:r>
    </w:p>
    <w:p w:rsidR="008C53AA" w:rsidRDefault="008C53AA" w:rsidP="00CC2F81">
      <w:pPr>
        <w:ind w:right="27" w:firstLine="426"/>
        <w:rPr>
          <w:szCs w:val="24"/>
        </w:rPr>
      </w:pPr>
    </w:p>
    <w:p w:rsidR="008C53AA" w:rsidRDefault="008C53AA" w:rsidP="00CC2F81">
      <w:pPr>
        <w:ind w:right="27" w:firstLine="426"/>
        <w:rPr>
          <w:szCs w:val="24"/>
        </w:rPr>
      </w:pPr>
      <w:r>
        <w:rPr>
          <w:szCs w:val="24"/>
        </w:rPr>
        <w:t>Or using unit vectors as we will use in the rest of this book</w:t>
      </w:r>
    </w:p>
    <w:p w:rsidR="008C53AA" w:rsidRDefault="008C53AA" w:rsidP="00CC2F81">
      <w:pPr>
        <w:ind w:right="27" w:firstLine="426"/>
        <w:rPr>
          <w:szCs w:val="24"/>
        </w:rPr>
      </w:pPr>
    </w:p>
    <w:p w:rsidR="008C53AA"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8857BB" w:rsidRDefault="008857BB" w:rsidP="00CC2F81">
      <w:pPr>
        <w:ind w:right="27" w:firstLine="426"/>
        <w:rPr>
          <w:szCs w:val="24"/>
        </w:rPr>
      </w:pPr>
    </w:p>
    <w:p w:rsidR="008857BB" w:rsidRPr="008857BB" w:rsidRDefault="008857BB" w:rsidP="008857BB">
      <w:pPr>
        <w:ind w:right="27"/>
        <w:rPr>
          <w:i/>
          <w:szCs w:val="24"/>
        </w:rPr>
      </w:pPr>
      <w:r w:rsidRPr="008857BB">
        <w:rPr>
          <w:i/>
          <w:szCs w:val="24"/>
        </w:rPr>
        <w:t>Subtracting Vectors</w:t>
      </w:r>
    </w:p>
    <w:p w:rsidR="008857BB" w:rsidRDefault="00C45390" w:rsidP="00CC2F81">
      <w:pPr>
        <w:ind w:right="27" w:firstLine="426"/>
        <w:rPr>
          <w:szCs w:val="24"/>
        </w:rPr>
      </w:pPr>
      <w:r>
        <w:rPr>
          <w:noProof/>
          <w:szCs w:val="24"/>
        </w:rPr>
        <w:pict>
          <v:group id="_x0000_s4048" style="position:absolute;left:0;text-align:left;margin-left:22.35pt;margin-top:36.5pt;width:328.5pt;height:70.5pt;z-index:252622848" coordorigin="1935,3375" coordsize="6570,1410">
            <v:shape id="_x0000_s4022" type="#_x0000_t32" style="position:absolute;left:2520;top:3660;width:1185;height:840;flip:y" o:connectortype="straight" o:regroupid="42">
              <v:stroke endarrow="block"/>
            </v:shape>
            <v:shape id="_x0000_s4023" type="#_x0000_t32" style="position:absolute;left:2310;top:3570;width:210;height:945;flip:x y" o:connectortype="straight" o:regroupid="42">
              <v:stroke endarrow="block"/>
            </v:shape>
            <v:group id="_x0000_s4024" style="position:absolute;left:2985;top:4080;width:495;height:435" coordorigin="2790,10755" coordsize="495,645" o:regroupid="42">
              <v:shape id="_x0000_s4025" type="#_x0000_t202" style="position:absolute;left:2790;top:10755;width:495;height:645" filled="f" stroked="f">
                <v:textbox style="mso-next-textbox:#_x0000_s4025">
                  <w:txbxContent>
                    <w:p w:rsidR="009237B2" w:rsidRDefault="009237B2" w:rsidP="008857BB">
                      <w:r>
                        <w:t>A</w:t>
                      </w:r>
                    </w:p>
                  </w:txbxContent>
                </v:textbox>
              </v:shape>
              <v:shape id="_x0000_s4026" type="#_x0000_t32" style="position:absolute;left:2895;top:10845;width:285;height:0" o:connectortype="straight"/>
            </v:group>
            <v:group id="_x0000_s4027" style="position:absolute;left:1935;top:3885;width:495;height:435" coordorigin="1905,10560" coordsize="495,645" o:regroupid="42">
              <v:shape id="_x0000_s4028" type="#_x0000_t202" style="position:absolute;left:1905;top:10560;width:495;height:645" filled="f" stroked="f">
                <v:textbox style="mso-next-textbox:#_x0000_s4028">
                  <w:txbxContent>
                    <w:p w:rsidR="009237B2" w:rsidRDefault="009237B2" w:rsidP="008857BB">
                      <w:r>
                        <w:t>B</w:t>
                      </w:r>
                    </w:p>
                  </w:txbxContent>
                </v:textbox>
              </v:shape>
              <v:shape id="_x0000_s4029" type="#_x0000_t32" style="position:absolute;left:2010;top:10620;width:285;height:0" o:connectortype="straight"/>
            </v:group>
            <v:shape id="_x0000_s4030" type="#_x0000_t32" style="position:absolute;left:6630;top:3450;width:1185;height:840;flip:y" o:connectortype="straight" o:regroupid="42">
              <v:stroke endarrow="block"/>
            </v:shape>
            <v:shape id="_x0000_s4031" type="#_x0000_t32" style="position:absolute;left:7815;top:3450;width:210;height:945" o:connectortype="straight" o:regroupid="42">
              <v:stroke endarrow="block"/>
            </v:shape>
            <v:group id="_x0000_s4032" style="position:absolute;left:7095;top:3870;width:495;height:435" coordorigin="2790,10755" coordsize="495,645" o:regroupid="42">
              <v:shape id="_x0000_s4033" type="#_x0000_t202" style="position:absolute;left:2790;top:10755;width:495;height:645" filled="f" stroked="f">
                <v:textbox style="mso-next-textbox:#_x0000_s4033">
                  <w:txbxContent>
                    <w:p w:rsidR="009237B2" w:rsidRDefault="009237B2" w:rsidP="008857BB">
                      <w:r>
                        <w:t>A</w:t>
                      </w:r>
                    </w:p>
                  </w:txbxContent>
                </v:textbox>
              </v:shape>
              <v:shape id="_x0000_s4034" type="#_x0000_t32" style="position:absolute;left:2895;top:10845;width:285;height:0" o:connectortype="straight"/>
            </v:group>
            <v:group id="_x0000_s4038" style="position:absolute;left:4590;top:3375;width:1755;height:435" coordorigin="3795,10575" coordsize="1755,435" o:regroupid="42">
              <v:shape id="_x0000_s4039" type="#_x0000_t202" style="position:absolute;left:3795;top:10575;width:1755;height:435" filled="f" stroked="f">
                <v:textbox style="mso-next-textbox:#_x0000_s4039">
                  <w:txbxContent>
                    <w:p w:rsidR="009237B2" w:rsidRDefault="009237B2" w:rsidP="008857BB">
                      <w:r>
                        <w:t xml:space="preserve">A   </w:t>
                      </w:r>
                      <w:r>
                        <w:rPr>
                          <w:szCs w:val="24"/>
                        </w:rPr>
                        <w:t>–</w:t>
                      </w:r>
                      <w:r>
                        <w:t xml:space="preserve"> B    = C</w:t>
                      </w:r>
                    </w:p>
                  </w:txbxContent>
                </v:textbox>
              </v:shape>
              <v:shape id="_x0000_s4040" type="#_x0000_t32" style="position:absolute;left:3900;top:10636;width:285;height:0" o:connectortype="straight"/>
              <v:shape id="_x0000_s4041" type="#_x0000_t32" style="position:absolute;left:4440;top:10636;width:285;height:0" o:connectortype="straight"/>
              <v:shape id="_x0000_s4042" type="#_x0000_t32" style="position:absolute;left:5025;top:10636;width:285;height:0" o:connectortype="straight"/>
            </v:group>
            <v:shape id="_x0000_s4043" type="#_x0000_t32" style="position:absolute;left:6645;top:4290;width:1365;height:90" o:connectortype="straight" o:regroupid="42">
              <v:stroke endarrow="block"/>
            </v:shape>
            <v:group id="_x0000_s4044" style="position:absolute;left:7035;top:4350;width:495;height:435" coordorigin="2790,10755" coordsize="495,645" o:regroupid="42">
              <v:shape id="_x0000_s4045" type="#_x0000_t202" style="position:absolute;left:2790;top:10755;width:495;height:645" filled="f" stroked="f">
                <v:textbox style="mso-next-textbox:#_x0000_s4045">
                  <w:txbxContent>
                    <w:p w:rsidR="009237B2" w:rsidRDefault="009237B2" w:rsidP="008857BB">
                      <w:r>
                        <w:t>C</w:t>
                      </w:r>
                    </w:p>
                  </w:txbxContent>
                </v:textbox>
              </v:shape>
              <v:shape id="_x0000_s4046" type="#_x0000_t32" style="position:absolute;left:2895;top:10845;width:285;height:0" o:connectortype="straight"/>
            </v:group>
            <v:group id="_x0000_s4047" style="position:absolute;left:7800;top:3585;width:705;height:435" coordorigin="8280,3195" coordsize="705,435">
              <v:shape id="_x0000_s4036" type="#_x0000_t202" style="position:absolute;left:8280;top:3195;width:705;height:435" o:regroupid="43" filled="f" stroked="f">
                <v:textbox style="mso-next-textbox:#_x0000_s4036">
                  <w:txbxContent>
                    <w:p w:rsidR="009237B2" w:rsidRDefault="009237B2" w:rsidP="008857BB">
                      <w:r>
                        <w:rPr>
                          <w:szCs w:val="24"/>
                        </w:rPr>
                        <w:t>–</w:t>
                      </w:r>
                      <w:r>
                        <w:t>B</w:t>
                      </w:r>
                    </w:p>
                  </w:txbxContent>
                </v:textbox>
              </v:shape>
              <v:shape id="_x0000_s4037" type="#_x0000_t32" style="position:absolute;left:8475;top:3235;width:285;height:0" o:connectortype="straight" o:regroupid="43"/>
            </v:group>
            <w10:wrap type="topAndBottom"/>
            <w10:anchorlock/>
          </v:group>
        </w:pict>
      </w:r>
      <w:r w:rsidR="008857BB">
        <w:rPr>
          <w:szCs w:val="24"/>
        </w:rPr>
        <w:t>This easiest way to think about this is adding the negative vector</w:t>
      </w:r>
      <w:r w:rsidR="00DC5FA5">
        <w:rPr>
          <w:szCs w:val="24"/>
        </w:rPr>
        <w:t>, that is, a vector the same magnitude and in the opposite direction</w:t>
      </w:r>
      <w:r w:rsidR="008857BB">
        <w:rPr>
          <w:szCs w:val="24"/>
        </w:rPr>
        <w:t>.  So:</w:t>
      </w:r>
    </w:p>
    <w:p w:rsidR="008857BB" w:rsidRDefault="008857BB" w:rsidP="00CC2F81">
      <w:pPr>
        <w:ind w:right="27" w:firstLine="426"/>
        <w:rPr>
          <w:szCs w:val="24"/>
        </w:rPr>
      </w:pPr>
    </w:p>
    <w:p w:rsidR="008857BB" w:rsidRDefault="00DC5FA5" w:rsidP="00CC2F81">
      <w:pPr>
        <w:ind w:right="27" w:firstLine="426"/>
        <w:rPr>
          <w:szCs w:val="24"/>
        </w:rPr>
      </w:pPr>
      <w:r>
        <w:rPr>
          <w:szCs w:val="24"/>
        </w:rPr>
        <w:t>The way to negate a vector is simply to negate each of the components.  This should be clear from the previous figure.  So subtraction using components is also quite simple.</w:t>
      </w:r>
    </w:p>
    <w:p w:rsidR="008857BB" w:rsidRDefault="008857BB" w:rsidP="00CC2F81">
      <w:pPr>
        <w:ind w:right="27" w:firstLine="426"/>
        <w:rPr>
          <w:szCs w:val="24"/>
        </w:rPr>
      </w:pPr>
    </w:p>
    <w:p w:rsidR="008C53AA"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B</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z</m:t>
            </m:r>
          </m:e>
        </m:acc>
      </m:oMath>
      <w:r w:rsidR="008C53AA">
        <w:rPr>
          <w:szCs w:val="24"/>
        </w:rPr>
        <w:t xml:space="preserve"> </w:t>
      </w:r>
    </w:p>
    <w:p w:rsidR="00DC5FA5" w:rsidRDefault="00DC5FA5" w:rsidP="00DC5FA5">
      <w:pPr>
        <w:ind w:right="27" w:firstLine="426"/>
        <w:rPr>
          <w:szCs w:val="24"/>
        </w:rPr>
      </w:pPr>
    </w:p>
    <w:p w:rsidR="008857BB" w:rsidRPr="00DC5FA5" w:rsidRDefault="00DC5FA5" w:rsidP="00DC5FA5">
      <w:pPr>
        <w:ind w:right="27"/>
        <w:rPr>
          <w:i/>
          <w:szCs w:val="24"/>
        </w:rPr>
      </w:pPr>
      <w:r w:rsidRPr="00DC5FA5">
        <w:rPr>
          <w:i/>
          <w:szCs w:val="24"/>
        </w:rPr>
        <w:t>Multiplying Vectors by a Scalar</w:t>
      </w:r>
    </w:p>
    <w:p w:rsidR="008857BB" w:rsidRDefault="00DC5FA5" w:rsidP="00CC2F81">
      <w:pPr>
        <w:ind w:right="27" w:firstLine="426"/>
        <w:rPr>
          <w:szCs w:val="24"/>
        </w:rPr>
      </w:pPr>
      <w:r>
        <w:rPr>
          <w:szCs w:val="24"/>
        </w:rPr>
        <w:t xml:space="preserve">A </w:t>
      </w:r>
      <w:r w:rsidRPr="00DC5FA5">
        <w:rPr>
          <w:i/>
          <w:szCs w:val="24"/>
        </w:rPr>
        <w:t>scalar</w:t>
      </w:r>
      <w:r>
        <w:rPr>
          <w:szCs w:val="24"/>
        </w:rPr>
        <w:t>, unlike a vector, is a quantity without direction.  Scalars are the stuff we’ve been used to working with in most of our math.</w:t>
      </w:r>
      <w:r w:rsidR="008C53AA">
        <w:rPr>
          <w:szCs w:val="24"/>
        </w:rPr>
        <w:t xml:space="preserve">  To multiply a vector by a scalar we just multiply the magnitude by the scalar and </w:t>
      </w:r>
      <w:r w:rsidR="008C53AA" w:rsidRPr="008C53AA">
        <w:rPr>
          <w:i/>
          <w:szCs w:val="24"/>
        </w:rPr>
        <w:t>direction does not change</w:t>
      </w:r>
      <w:r w:rsidR="008C53AA">
        <w:rPr>
          <w:szCs w:val="24"/>
        </w:rPr>
        <w:t>.  If the scalar is negative, the arrows end flips just like we saw previously when subtracting vectors.  Letting the</w:t>
      </w:r>
      <w:r w:rsidR="00811B89">
        <w:rPr>
          <w:szCs w:val="24"/>
        </w:rPr>
        <w:t xml:space="preserve"> scalar be symbolized by k, then</w:t>
      </w:r>
      <w:r w:rsidR="008C53AA">
        <w:rPr>
          <w:szCs w:val="24"/>
        </w:rPr>
        <w:t>:</w:t>
      </w:r>
    </w:p>
    <w:p w:rsidR="008857BB" w:rsidRDefault="008857BB" w:rsidP="00CC2F81">
      <w:pPr>
        <w:ind w:right="27" w:firstLine="426"/>
        <w:rPr>
          <w:szCs w:val="24"/>
        </w:rPr>
      </w:pPr>
    </w:p>
    <w:p w:rsidR="008857BB"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C</m:t>
            </m:r>
          </m:e>
        </m:bar>
        <m:r>
          <w:rPr>
            <w:rFonts w:ascii="Cambria Math" w:hAnsi="Cambria Math"/>
            <w:szCs w:val="24"/>
          </w:rPr>
          <m:t>=k</m:t>
        </m:r>
        <m:bar>
          <m:barPr>
            <m:pos m:val="top"/>
            <m:ctrlPr>
              <w:rPr>
                <w:rFonts w:ascii="Cambria Math" w:hAnsi="Cambria Math"/>
                <w:i/>
                <w:szCs w:val="24"/>
              </w:rPr>
            </m:ctrlPr>
          </m:barPr>
          <m:e>
            <m:r>
              <w:rPr>
                <w:rFonts w:ascii="Cambria Math" w:hAnsi="Cambria Math"/>
                <w:szCs w:val="24"/>
              </w:rPr>
              <m:t>A</m:t>
            </m:r>
          </m:e>
        </m:bar>
        <m:r>
          <w:rPr>
            <w:rFonts w:ascii="Cambria Math" w:hAnsi="Cambria Math"/>
            <w:szCs w:val="24"/>
          </w:rPr>
          <m:t xml:space="preserve">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x</m:t>
            </m:r>
          </m:sub>
        </m:sSub>
        <m:acc>
          <m:accPr>
            <m:ctrlPr>
              <w:rPr>
                <w:rFonts w:ascii="Cambria Math" w:hAnsi="Cambria Math"/>
                <w:i/>
                <w:szCs w:val="24"/>
              </w:rPr>
            </m:ctrlPr>
          </m:accPr>
          <m:e>
            <m:r>
              <w:rPr>
                <w:rFonts w:ascii="Cambria Math" w:hAnsi="Cambria Math"/>
                <w:szCs w:val="24"/>
              </w:rPr>
              <m:t>x</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y</m:t>
            </m:r>
          </m:sub>
        </m:sSub>
        <m:acc>
          <m:accPr>
            <m:ctrlPr>
              <w:rPr>
                <w:rFonts w:ascii="Cambria Math" w:hAnsi="Cambria Math"/>
                <w:i/>
                <w:szCs w:val="24"/>
              </w:rPr>
            </m:ctrlPr>
          </m:accPr>
          <m:e>
            <m:r>
              <w:rPr>
                <w:rFonts w:ascii="Cambria Math" w:hAnsi="Cambria Math"/>
                <w:szCs w:val="24"/>
              </w:rPr>
              <m:t>y</m:t>
            </m:r>
          </m:e>
        </m:acc>
        <m:r>
          <w:rPr>
            <w:rFonts w:ascii="Cambria Math" w:hAnsi="Cambria Math"/>
            <w:szCs w:val="24"/>
          </w:rPr>
          <m:t>+ k</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z</m:t>
            </m:r>
          </m:sub>
        </m:sSub>
        <m:acc>
          <m:accPr>
            <m:ctrlPr>
              <w:rPr>
                <w:rFonts w:ascii="Cambria Math" w:hAnsi="Cambria Math"/>
                <w:i/>
                <w:szCs w:val="24"/>
              </w:rPr>
            </m:ctrlPr>
          </m:accPr>
          <m:e>
            <m:r>
              <w:rPr>
                <w:rFonts w:ascii="Cambria Math" w:hAnsi="Cambria Math"/>
                <w:szCs w:val="24"/>
              </w:rPr>
              <m:t>z</m:t>
            </m:r>
          </m:e>
        </m:acc>
      </m:oMath>
      <w:r w:rsidR="00811B89">
        <w:rPr>
          <w:szCs w:val="24"/>
        </w:rPr>
        <w:t xml:space="preserve"> </w:t>
      </w:r>
    </w:p>
    <w:p w:rsidR="008857BB" w:rsidRDefault="008857BB" w:rsidP="00CC2F81">
      <w:pPr>
        <w:ind w:right="27" w:firstLine="426"/>
        <w:rPr>
          <w:szCs w:val="24"/>
        </w:rPr>
      </w:pPr>
    </w:p>
    <w:p w:rsidR="008857BB" w:rsidRPr="00811B89" w:rsidRDefault="00811B89" w:rsidP="00811B89">
      <w:pPr>
        <w:ind w:right="27"/>
        <w:rPr>
          <w:i/>
          <w:szCs w:val="24"/>
        </w:rPr>
      </w:pPr>
      <w:r w:rsidRPr="00811B89">
        <w:rPr>
          <w:i/>
          <w:szCs w:val="24"/>
        </w:rPr>
        <w:t>Vector Scalar Product aka Dot Product</w:t>
      </w:r>
    </w:p>
    <w:p w:rsidR="008857BB" w:rsidRDefault="00811B89" w:rsidP="00CC2F81">
      <w:pPr>
        <w:ind w:right="27" w:firstLine="426"/>
        <w:rPr>
          <w:szCs w:val="24"/>
        </w:rPr>
      </w:pPr>
      <w:r>
        <w:rPr>
          <w:szCs w:val="24"/>
        </w:rPr>
        <w:t>We first encounter this when discussing work, that is, the force in the direction of motion times distance.  If the force is perpendicular to the direction of motion, there is no work.  It’s like the weight of a rider on a riding lawn mower.  Motion is parallel to the ground, but the person’s force is perpendicular to the ground, therefore the person isn’t working.  They may be sipping an ice cold lemonade lazily guiding the lawn mover.  The lawn mover’s motor is doing the work – not the rider.</w:t>
      </w:r>
    </w:p>
    <w:p w:rsidR="00167B68" w:rsidRDefault="00167B68">
      <w:pPr>
        <w:rPr>
          <w:szCs w:val="24"/>
        </w:rPr>
      </w:pPr>
      <w:r>
        <w:rPr>
          <w:szCs w:val="24"/>
        </w:rPr>
        <w:br w:type="page"/>
      </w:r>
    </w:p>
    <w:p w:rsidR="00811B89" w:rsidRDefault="00C45390" w:rsidP="00CC2F81">
      <w:pPr>
        <w:ind w:right="27" w:firstLine="426"/>
        <w:rPr>
          <w:szCs w:val="24"/>
        </w:rPr>
      </w:pPr>
      <w:r>
        <w:rPr>
          <w:noProof/>
          <w:szCs w:val="24"/>
        </w:rPr>
        <w:lastRenderedPageBreak/>
        <w:pict>
          <v:shape id="_x0000_s4084" type="#_x0000_t202" style="position:absolute;left:0;text-align:left;margin-left:57.6pt;margin-top:102.55pt;width:25.5pt;height:21.75pt;z-index:252633088" filled="f" stroked="f">
            <v:textbox style="mso-next-textbox:#_x0000_s4084">
              <w:txbxContent>
                <w:p w:rsidR="009237B2" w:rsidRPr="00C23B7A" w:rsidRDefault="009237B2">
                  <w:pPr>
                    <w:rPr>
                      <w:rFonts w:ascii="Symbol" w:hAnsi="Symbol"/>
                    </w:rPr>
                  </w:pPr>
                  <w:r w:rsidRPr="00C23B7A">
                    <w:rPr>
                      <w:rFonts w:ascii="Symbol" w:hAnsi="Symbol"/>
                    </w:rPr>
                    <w:t></w:t>
                  </w:r>
                </w:p>
              </w:txbxContent>
            </v:textbox>
          </v:shape>
        </w:pict>
      </w:r>
      <w:r>
        <w:rPr>
          <w:noProof/>
          <w:szCs w:val="24"/>
        </w:rPr>
        <w:pict>
          <v:group id="_x0000_s4083" style="position:absolute;left:0;text-align:left;margin-left:44.25pt;margin-top:36.65pt;width:193.5pt;height:117pt;z-index:252632064" coordorigin="2685,12255" coordsize="3870,2340">
            <v:shape id="_x0000_s4049" type="#_x0000_t32" style="position:absolute;left:2700;top:12255;width:2268;height:1701;flip:y" o:connectortype="straight">
              <v:stroke endarrow="block"/>
            </v:shape>
            <v:shape id="_x0000_s4076" type="#_x0000_t32" style="position:absolute;left:2700;top:14100;width:3855;height:0;flip:y" o:connectortype="straight">
              <v:stroke endarrow="block"/>
            </v:shape>
            <v:shape id="_x0000_s4077" type="#_x0000_t202" style="position:absolute;left:3630;top:12720;width:450;height:510" filled="f" stroked="f">
              <v:textbox style="mso-next-textbox:#_x0000_s4077">
                <w:txbxContent>
                  <w:p w:rsidR="009237B2" w:rsidRDefault="009237B2">
                    <w:r>
                      <w:t>F</w:t>
                    </w:r>
                  </w:p>
                </w:txbxContent>
              </v:textbox>
            </v:shape>
            <v:shape id="_x0000_s4078" type="#_x0000_t32" style="position:absolute;left:3735;top:12810;width:283;height:0" o:connectortype="straight"/>
            <v:shape id="_x0000_s4079" type="#_x0000_t202" style="position:absolute;left:3870;top:14085;width:450;height:510" filled="f" stroked="f">
              <v:textbox style="mso-next-textbox:#_x0000_s4079">
                <w:txbxContent>
                  <w:p w:rsidR="009237B2" w:rsidRDefault="009237B2" w:rsidP="00C23B7A">
                    <w:r>
                      <w:t>D</w:t>
                    </w:r>
                  </w:p>
                </w:txbxContent>
              </v:textbox>
            </v:shape>
            <v:shape id="_x0000_s4080" type="#_x0000_t32" style="position:absolute;left:3975;top:14175;width:283;height:0" o:connectortype="straight"/>
            <v:shape id="_x0000_s4081" type="#_x0000_t32" style="position:absolute;left:2685;top:13950;width:2268;height:0;flip:y" o:connectortype="straight">
              <v:stroke endarrow="block"/>
            </v:shape>
            <v:shape id="_x0000_s4082" type="#_x0000_t202" style="position:absolute;left:3870;top:13575;width:735;height:510" filled="f" stroked="f">
              <v:textbox style="mso-next-textbox:#_x0000_s4082">
                <w:txbxContent>
                  <w:p w:rsidR="009237B2" w:rsidRPr="00C23B7A" w:rsidRDefault="009237B2" w:rsidP="00C23B7A">
                    <w:pPr>
                      <w:rPr>
                        <w:vertAlign w:val="subscript"/>
                      </w:rPr>
                    </w:pPr>
                    <w:proofErr w:type="spellStart"/>
                    <w:r>
                      <w:t>F</w:t>
                    </w:r>
                    <w:r>
                      <w:rPr>
                        <w:vertAlign w:val="subscript"/>
                      </w:rPr>
                      <w:t>x</w:t>
                    </w:r>
                    <w:proofErr w:type="spellEnd"/>
                  </w:p>
                </w:txbxContent>
              </v:textbox>
            </v:shape>
            <w10:wrap type="topAndBottom"/>
            <w10:anchorlock/>
          </v:group>
        </w:pict>
      </w:r>
      <w:r w:rsidR="00811B89">
        <w:rPr>
          <w:szCs w:val="24"/>
        </w:rPr>
        <w:t>We say that work is force in the direction of motion – a quantity we can easily derive as follows:</w:t>
      </w:r>
    </w:p>
    <w:p w:rsidR="00811B89" w:rsidRDefault="00811B89" w:rsidP="00CC2F81">
      <w:pPr>
        <w:ind w:right="27" w:firstLine="426"/>
        <w:rPr>
          <w:szCs w:val="24"/>
        </w:rPr>
      </w:pPr>
    </w:p>
    <w:p w:rsidR="00811B89" w:rsidRPr="00C23B7A" w:rsidRDefault="00C23B7A" w:rsidP="00CC2F81">
      <w:pPr>
        <w:ind w:right="27" w:firstLine="426"/>
        <w:rPr>
          <w:szCs w:val="24"/>
        </w:rPr>
      </w:pPr>
      <w:r w:rsidRPr="00C23B7A">
        <w:rPr>
          <w:i/>
          <w:szCs w:val="24"/>
        </w:rPr>
        <w:t>F</w:t>
      </w:r>
      <w:r w:rsidRPr="00C23B7A">
        <w:rPr>
          <w:i/>
          <w:szCs w:val="24"/>
          <w:vertAlign w:val="subscript"/>
        </w:rPr>
        <w:t>x</w:t>
      </w:r>
      <w:r>
        <w:rPr>
          <w:szCs w:val="24"/>
        </w:rPr>
        <w:t xml:space="preserve"> is the force in the direction of the motion, </w:t>
      </w:r>
      <m:oMath>
        <m:bar>
          <m:barPr>
            <m:pos m:val="top"/>
            <m:ctrlPr>
              <w:rPr>
                <w:rFonts w:ascii="Cambria Math" w:hAnsi="Cambria Math"/>
                <w:i/>
                <w:szCs w:val="24"/>
              </w:rPr>
            </m:ctrlPr>
          </m:barPr>
          <m:e>
            <m:r>
              <w:rPr>
                <w:rFonts w:ascii="Cambria Math" w:hAnsi="Cambria Math"/>
                <w:szCs w:val="24"/>
              </w:rPr>
              <m:t>D</m:t>
            </m:r>
          </m:e>
        </m:bar>
      </m:oMath>
      <w:r>
        <w:rPr>
          <w:szCs w:val="24"/>
        </w:rPr>
        <w:t xml:space="preserve">, and since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Pr>
          <w:szCs w:val="24"/>
        </w:rPr>
        <w:t>:</w:t>
      </w:r>
    </w:p>
    <w:p w:rsidR="00811B89" w:rsidRDefault="00811B89" w:rsidP="00CC2F81">
      <w:pPr>
        <w:ind w:right="27" w:firstLine="426"/>
        <w:rPr>
          <w:szCs w:val="24"/>
        </w:rPr>
      </w:pPr>
    </w:p>
    <w:p w:rsidR="00811B89"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D</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C23B7A">
        <w:rPr>
          <w:szCs w:val="24"/>
        </w:rPr>
        <w:t xml:space="preserve"> </w:t>
      </w:r>
    </w:p>
    <w:p w:rsidR="00811B89" w:rsidRDefault="00811B89" w:rsidP="00CC2F81">
      <w:pPr>
        <w:ind w:right="27" w:firstLine="426"/>
        <w:rPr>
          <w:szCs w:val="24"/>
        </w:rPr>
      </w:pPr>
    </w:p>
    <w:p w:rsidR="00C23B7A" w:rsidRDefault="00C23B7A" w:rsidP="00CC2F81">
      <w:pPr>
        <w:ind w:right="27" w:firstLine="426"/>
        <w:rPr>
          <w:szCs w:val="24"/>
        </w:rPr>
      </w:pPr>
      <w:r>
        <w:rPr>
          <w:szCs w:val="24"/>
        </w:rPr>
        <w:t>This is the definition of the dot product (note the “dot” between vectors) or scalar product.  The result is a scalar.</w:t>
      </w:r>
    </w:p>
    <w:p w:rsidR="00C23B7A" w:rsidRDefault="00BA486A" w:rsidP="00CC2F81">
      <w:pPr>
        <w:ind w:right="27" w:firstLine="426"/>
        <w:rPr>
          <w:szCs w:val="24"/>
        </w:rPr>
      </w:pPr>
      <w:r>
        <w:rPr>
          <w:szCs w:val="24"/>
        </w:rPr>
        <w:t>The proof of the component version of the dot product is beyond this course and is simply stated below:</w:t>
      </w:r>
    </w:p>
    <w:p w:rsidR="00C23B7A" w:rsidRDefault="00C23B7A" w:rsidP="00CC2F81">
      <w:pPr>
        <w:ind w:right="27" w:firstLine="426"/>
        <w:rPr>
          <w:szCs w:val="24"/>
        </w:rPr>
      </w:pPr>
    </w:p>
    <w:p w:rsidR="00C23B7A" w:rsidRDefault="00C45390" w:rsidP="00CC2F81">
      <w:pPr>
        <w:ind w:right="27" w:firstLine="426"/>
        <w:rPr>
          <w:szCs w:val="24"/>
        </w:rPr>
      </w:pPr>
      <m:oMath>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D</m:t>
            </m:r>
          </m:e>
        </m:bar>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oMath>
      <w:r w:rsidR="00C23B7A">
        <w:rPr>
          <w:szCs w:val="24"/>
        </w:rPr>
        <w:t xml:space="preserve"> </w:t>
      </w:r>
    </w:p>
    <w:p w:rsidR="00C23B7A" w:rsidRDefault="00C23B7A" w:rsidP="00CC2F81">
      <w:pPr>
        <w:ind w:right="27" w:firstLine="426"/>
        <w:rPr>
          <w:szCs w:val="24"/>
        </w:rPr>
      </w:pPr>
    </w:p>
    <w:p w:rsidR="00BA486A" w:rsidRPr="009464CD" w:rsidRDefault="00BA486A" w:rsidP="00BA486A">
      <w:pPr>
        <w:ind w:right="27"/>
        <w:rPr>
          <w:i/>
          <w:szCs w:val="24"/>
        </w:rPr>
      </w:pPr>
      <w:r w:rsidRPr="009464CD">
        <w:rPr>
          <w:i/>
          <w:szCs w:val="24"/>
        </w:rPr>
        <w:t>Vector Cross Product</w:t>
      </w:r>
    </w:p>
    <w:p w:rsidR="00BA486A" w:rsidRDefault="00C45390" w:rsidP="00CC2F81">
      <w:pPr>
        <w:ind w:right="27" w:firstLine="426"/>
        <w:rPr>
          <w:szCs w:val="24"/>
        </w:rPr>
      </w:pPr>
      <w:r>
        <w:rPr>
          <w:noProof/>
          <w:szCs w:val="24"/>
        </w:rPr>
        <w:pict>
          <v:group id="_x0000_s5120" style="position:absolute;left:0;text-align:left;margin-left:19.95pt;margin-top:36.05pt;width:121.95pt;height:68.25pt;z-index:252645376" coordorigin="2055,5055" coordsize="2439,1365">
            <v:shape id="_x0000_s4085" type="#_x0000_t32" style="position:absolute;left:2805;top:5355;width:0;height:1134;rotation:-90;flip:y" o:connectortype="straight">
              <v:stroke endarrow="block"/>
            </v:shape>
            <v:shape id="_x0000_s4086" type="#_x0000_t202" style="position:absolute;left:2520;top:5895;width:510;height:525" filled="f" stroked="f">
              <v:textbox style="mso-next-textbox:#_x0000_s4086">
                <w:txbxContent>
                  <w:p w:rsidR="009237B2" w:rsidRDefault="009237B2">
                    <w:r>
                      <w:t>R</w:t>
                    </w:r>
                  </w:p>
                </w:txbxContent>
              </v:textbox>
            </v:shape>
            <v:shape id="_x0000_s4087" type="#_x0000_t32" style="position:absolute;left:2655;top:5970;width:195;height:0" o:connectortype="straight"/>
            <v:shape id="_x0000_s4088" type="#_x0000_t32" style="position:absolute;left:3360;top:5070;width:1134;height:850;flip:y" o:connectortype="straight">
              <v:stroke endarrow="block"/>
            </v:shape>
            <v:shape id="_x0000_s4089" type="#_x0000_t32" style="position:absolute;left:3870;top:5385;width:0;height:1050;rotation:-90;flip:y" o:connectortype="straight">
              <v:stroke dashstyle="dash"/>
            </v:shape>
            <v:shape id="_x0000_s4090" type="#_x0000_t202" style="position:absolute;left:3615;top:5550;width:750;height:705" filled="f" stroked="f">
              <v:textbox style="mso-next-textbox:#_x0000_s4090">
                <w:txbxContent>
                  <w:p w:rsidR="009237B2" w:rsidRPr="00BA486A" w:rsidRDefault="009237B2">
                    <w:pPr>
                      <w:rPr>
                        <w:rFonts w:ascii="Symbol" w:hAnsi="Symbol"/>
                      </w:rPr>
                    </w:pPr>
                    <w:r w:rsidRPr="00BA486A">
                      <w:rPr>
                        <w:rFonts w:ascii="Symbol" w:hAnsi="Symbol"/>
                      </w:rPr>
                      <w:t></w:t>
                    </w:r>
                  </w:p>
                </w:txbxContent>
              </v:textbox>
            </v:shape>
            <v:shape id="_x0000_s4091" type="#_x0000_t202" style="position:absolute;left:3645;top:5175;width:510;height:525" filled="f" stroked="f">
              <v:textbox style="mso-next-textbox:#_x0000_s4091">
                <w:txbxContent>
                  <w:p w:rsidR="009237B2" w:rsidRDefault="009237B2" w:rsidP="00BA486A">
                    <w:r>
                      <w:t>F</w:t>
                    </w:r>
                  </w:p>
                </w:txbxContent>
              </v:textbox>
            </v:shape>
            <v:shape id="_x0000_s4092" type="#_x0000_t32" style="position:absolute;left:3780;top:5250;width:195;height:0" o:connectortype="straight"/>
            <v:shape id="_x0000_s4093" type="#_x0000_t32" style="position:absolute;left:3360;top:5055;width:0;height:850;flip:y" o:connectortype="straight">
              <v:stroke endarrow="block"/>
            </v:shape>
            <v:shape id="_x0000_s4094" type="#_x0000_t202" style="position:absolute;left:2940;top:5235;width:510;height:525" filled="f" stroked="f">
              <v:textbox style="mso-next-textbox:#_x0000_s4094">
                <w:txbxContent>
                  <w:p w:rsidR="009237B2" w:rsidRPr="009464CD" w:rsidRDefault="009237B2" w:rsidP="009464CD">
                    <w:pPr>
                      <w:rPr>
                        <w:vertAlign w:val="subscript"/>
                      </w:rPr>
                    </w:pPr>
                    <w:proofErr w:type="spellStart"/>
                    <w:r>
                      <w:t>F</w:t>
                    </w:r>
                    <w:r>
                      <w:rPr>
                        <w:vertAlign w:val="subscript"/>
                      </w:rPr>
                      <w:t>y</w:t>
                    </w:r>
                    <w:proofErr w:type="spellEnd"/>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4095" type="#_x0000_t99" style="position:absolute;left:2055;top:5700;width:340;height:340;flip:x"/>
            <w10:wrap type="topAndBottom"/>
            <w10:anchorlock/>
          </v:group>
        </w:pict>
      </w:r>
      <w:r w:rsidR="00BA486A">
        <w:rPr>
          <w:szCs w:val="24"/>
        </w:rPr>
        <w:t xml:space="preserve">We first encounter this discussing torque and rotational motion.  Torque is defined as force </w:t>
      </w:r>
      <w:r w:rsidR="00BA486A" w:rsidRPr="00BA486A">
        <w:rPr>
          <w:i/>
          <w:szCs w:val="24"/>
        </w:rPr>
        <w:t>perpendicular to the lever arm</w:t>
      </w:r>
      <w:r w:rsidR="00BA486A">
        <w:rPr>
          <w:szCs w:val="24"/>
        </w:rPr>
        <w:t>, R, times the lever arm.  See the next figure:</w:t>
      </w:r>
    </w:p>
    <w:p w:rsidR="00BA486A" w:rsidRDefault="00BA486A" w:rsidP="00CC2F81">
      <w:pPr>
        <w:ind w:right="27" w:firstLine="426"/>
        <w:rPr>
          <w:szCs w:val="24"/>
        </w:rPr>
      </w:pPr>
    </w:p>
    <w:p w:rsidR="00BA486A" w:rsidRDefault="009464CD" w:rsidP="00CC2F81">
      <w:pPr>
        <w:ind w:right="27" w:firstLine="426"/>
        <w:rPr>
          <w:szCs w:val="24"/>
        </w:rPr>
      </w:pPr>
      <w:r>
        <w:rPr>
          <w:szCs w:val="24"/>
        </w:rPr>
        <w:t xml:space="preserve">In this case it’s clear that only the </w:t>
      </w:r>
      <w:r w:rsidRPr="009464CD">
        <w:rPr>
          <w:i/>
          <w:szCs w:val="24"/>
        </w:rPr>
        <w:t>y</w:t>
      </w:r>
      <w:r>
        <w:rPr>
          <w:szCs w:val="24"/>
        </w:rPr>
        <w:t xml:space="preserve"> component of force will cause rotation.  </w:t>
      </w:r>
      <w:r w:rsidRPr="009464CD">
        <w:rPr>
          <w:i/>
          <w:szCs w:val="24"/>
        </w:rPr>
        <w:t>F</w:t>
      </w:r>
      <w:r w:rsidRPr="009464CD">
        <w:rPr>
          <w:i/>
          <w:szCs w:val="24"/>
          <w:vertAlign w:val="subscript"/>
        </w:rPr>
        <w:t>x</w:t>
      </w:r>
      <w:r>
        <w:rPr>
          <w:szCs w:val="24"/>
        </w:rPr>
        <w:t xml:space="preserve"> will not.  Therefore the magnitude of torque is easy to calculate and is:</w:t>
      </w:r>
    </w:p>
    <w:p w:rsidR="009464CD" w:rsidRDefault="009464CD" w:rsidP="00CC2F81">
      <w:pPr>
        <w:ind w:right="27" w:firstLine="426"/>
        <w:rPr>
          <w:szCs w:val="24"/>
        </w:rPr>
      </w:pPr>
    </w:p>
    <w:p w:rsidR="009464CD" w:rsidRDefault="00C45390" w:rsidP="00CC2F81">
      <w:pPr>
        <w:ind w:right="27" w:firstLine="426"/>
        <w:rPr>
          <w:szCs w:val="24"/>
        </w:rPr>
      </w:pPr>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R</m:t>
                </m:r>
              </m:e>
            </m:bar>
          </m:e>
        </m:d>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F</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9464CD">
        <w:rPr>
          <w:szCs w:val="24"/>
        </w:rPr>
        <w:t xml:space="preserve"> </w:t>
      </w:r>
    </w:p>
    <w:p w:rsidR="009464CD" w:rsidRDefault="009464CD" w:rsidP="00CC2F81">
      <w:pPr>
        <w:ind w:right="27" w:firstLine="426"/>
        <w:rPr>
          <w:szCs w:val="24"/>
        </w:rPr>
      </w:pPr>
    </w:p>
    <w:p w:rsidR="00BA486A" w:rsidRDefault="009464CD" w:rsidP="00CC2F81">
      <w:pPr>
        <w:ind w:right="27" w:firstLine="426"/>
        <w:rPr>
          <w:szCs w:val="24"/>
        </w:rPr>
      </w:pPr>
      <w:r>
        <w:rPr>
          <w:szCs w:val="24"/>
        </w:rPr>
        <w:t xml:space="preserve">Torque is a vector quantity and one finds the direction of the vector using the “Right Hand Rule.”  Point the thumb of your right hand in the direction of </w:t>
      </w:r>
      <m:oMath>
        <m:bar>
          <m:barPr>
            <m:pos m:val="top"/>
            <m:ctrlPr>
              <w:rPr>
                <w:rFonts w:ascii="Cambria Math" w:hAnsi="Cambria Math"/>
                <w:i/>
                <w:szCs w:val="24"/>
              </w:rPr>
            </m:ctrlPr>
          </m:barPr>
          <m:e>
            <m:r>
              <w:rPr>
                <w:rFonts w:ascii="Cambria Math" w:hAnsi="Cambria Math"/>
                <w:szCs w:val="24"/>
              </w:rPr>
              <m:t>R</m:t>
            </m:r>
          </m:e>
        </m:bar>
      </m:oMath>
      <w:r>
        <w:rPr>
          <w:szCs w:val="24"/>
        </w:rPr>
        <w:t xml:space="preserve">, and fingers in the direction of the force component perpendicular to </w:t>
      </w:r>
      <m:oMath>
        <m:bar>
          <m:barPr>
            <m:pos m:val="top"/>
            <m:ctrlPr>
              <w:rPr>
                <w:rFonts w:ascii="Cambria Math" w:hAnsi="Cambria Math"/>
                <w:i/>
                <w:szCs w:val="24"/>
              </w:rPr>
            </m:ctrlPr>
          </m:barPr>
          <m:e>
            <m:r>
              <w:rPr>
                <w:rFonts w:ascii="Cambria Math" w:hAnsi="Cambria Math"/>
                <w:szCs w:val="24"/>
              </w:rPr>
              <m:t>R</m:t>
            </m:r>
          </m:e>
        </m:bar>
      </m:oMath>
      <w:r>
        <w:rPr>
          <w:szCs w:val="24"/>
        </w:rPr>
        <w:t>, then your palm will point in the direction of torque.  This takes practice and will be covered in class.</w:t>
      </w:r>
    </w:p>
    <w:p w:rsidR="00167B68" w:rsidRDefault="00167B68" w:rsidP="00CC2F81">
      <w:pPr>
        <w:ind w:right="27" w:firstLine="426"/>
        <w:rPr>
          <w:szCs w:val="24"/>
        </w:rPr>
      </w:pPr>
      <w:r>
        <w:rPr>
          <w:szCs w:val="24"/>
        </w:rPr>
        <w:t>The component version of the cross product is beyond the scope of this course and is simply stated below:</w:t>
      </w:r>
    </w:p>
    <w:p w:rsidR="00BA486A" w:rsidRDefault="00BA486A" w:rsidP="00CC2F81">
      <w:pPr>
        <w:ind w:right="27" w:firstLine="426"/>
        <w:rPr>
          <w:szCs w:val="24"/>
        </w:rPr>
      </w:pPr>
    </w:p>
    <w:p w:rsidR="00BA486A" w:rsidRDefault="00C45390" w:rsidP="00CC2F81">
      <w:pPr>
        <w:ind w:right="27" w:firstLine="426"/>
        <w:rPr>
          <w:szCs w:val="24"/>
        </w:rPr>
      </w:pPr>
      <m:oMathPara>
        <m:oMath>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τ</m:t>
                  </m:r>
                </m:e>
              </m:ba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R</m:t>
              </m:r>
            </m:e>
          </m:bar>
          <m:r>
            <w:rPr>
              <w:rFonts w:ascii="Cambria Math" w:hAnsi="Cambria Math"/>
              <w:szCs w:val="24"/>
            </w:rPr>
            <m:t>×</m:t>
          </m:r>
          <m:bar>
            <m:barPr>
              <m:pos m:val="top"/>
              <m:ctrlPr>
                <w:rPr>
                  <w:rFonts w:ascii="Cambria Math" w:hAnsi="Cambria Math"/>
                  <w:i/>
                  <w:szCs w:val="24"/>
                </w:rPr>
              </m:ctrlPr>
            </m:barPr>
            <m:e>
              <m:r>
                <w:rPr>
                  <w:rFonts w:ascii="Cambria Math" w:hAnsi="Cambria Math"/>
                  <w:szCs w:val="24"/>
                </w:rPr>
                <m:t>F</m:t>
              </m:r>
            </m:e>
          </m:bar>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e>
          </m:d>
          <m:acc>
            <m:accPr>
              <m:ctrlPr>
                <w:rPr>
                  <w:rFonts w:ascii="Cambria Math" w:hAnsi="Cambria Math"/>
                  <w:i/>
                  <w:szCs w:val="24"/>
                </w:rPr>
              </m:ctrlPr>
            </m:accPr>
            <m:e>
              <m:r>
                <w:rPr>
                  <w:rFonts w:ascii="Cambria Math" w:hAnsi="Cambria Math"/>
                  <w:szCs w:val="24"/>
                </w:rPr>
                <m:t>x</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z</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z</m:t>
                  </m:r>
                </m:sub>
              </m:sSub>
            </m:e>
          </m:d>
          <m:acc>
            <m:accPr>
              <m:ctrlPr>
                <w:rPr>
                  <w:rFonts w:ascii="Cambria Math" w:hAnsi="Cambria Math"/>
                  <w:i/>
                  <w:szCs w:val="24"/>
                </w:rPr>
              </m:ctrlPr>
            </m:accPr>
            <m:e>
              <m:r>
                <w:rPr>
                  <w:rFonts w:ascii="Cambria Math" w:hAnsi="Cambria Math"/>
                  <w:szCs w:val="24"/>
                </w:rPr>
                <m:t>y</m:t>
              </m:r>
            </m:e>
          </m:acc>
          <m:r>
            <w:rPr>
              <w:rFonts w:ascii="Cambria Math" w:hAnsi="Cambria Math"/>
              <w:szCs w:val="24"/>
            </w:rPr>
            <m:t xml:space="preserve">+ </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x</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y</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e>
          </m:d>
          <m:acc>
            <m:accPr>
              <m:ctrlPr>
                <w:rPr>
                  <w:rFonts w:ascii="Cambria Math" w:hAnsi="Cambria Math"/>
                  <w:i/>
                  <w:szCs w:val="24"/>
                </w:rPr>
              </m:ctrlPr>
            </m:accPr>
            <m:e>
              <m:r>
                <w:rPr>
                  <w:rFonts w:ascii="Cambria Math" w:hAnsi="Cambria Math"/>
                  <w:szCs w:val="24"/>
                </w:rPr>
                <m:t>z</m:t>
              </m:r>
            </m:e>
          </m:acc>
        </m:oMath>
      </m:oMathPara>
    </w:p>
    <w:p w:rsidR="00BA486A" w:rsidRDefault="00BA486A" w:rsidP="00CC2F81">
      <w:pPr>
        <w:ind w:right="27" w:firstLine="426"/>
        <w:rPr>
          <w:szCs w:val="24"/>
        </w:rPr>
      </w:pPr>
    </w:p>
    <w:p w:rsidR="00D45036" w:rsidRDefault="00D45036">
      <w:pPr>
        <w:rPr>
          <w:i/>
          <w:szCs w:val="24"/>
        </w:rPr>
      </w:pPr>
      <w:r>
        <w:rPr>
          <w:i/>
          <w:szCs w:val="24"/>
        </w:rPr>
        <w:br w:type="page"/>
      </w:r>
    </w:p>
    <w:p w:rsidR="00167B68" w:rsidRPr="009F4139" w:rsidRDefault="00167B68" w:rsidP="009F4139">
      <w:pPr>
        <w:keepNext/>
        <w:ind w:right="28"/>
        <w:rPr>
          <w:i/>
          <w:szCs w:val="24"/>
        </w:rPr>
      </w:pPr>
      <w:r w:rsidRPr="009F4139">
        <w:rPr>
          <w:i/>
          <w:szCs w:val="24"/>
        </w:rPr>
        <w:lastRenderedPageBreak/>
        <w:t>Application – Force Acting Down Plane</w:t>
      </w:r>
    </w:p>
    <w:p w:rsidR="009F4139" w:rsidRDefault="00C45390" w:rsidP="009F4139">
      <w:pPr>
        <w:ind w:right="27" w:firstLine="426"/>
        <w:rPr>
          <w:szCs w:val="24"/>
        </w:rPr>
      </w:pPr>
      <w:r>
        <w:rPr>
          <w:noProof/>
          <w:szCs w:val="24"/>
        </w:rPr>
        <w:pict>
          <v:group id="_x0000_s5144" style="position:absolute;left:0;text-align:left;margin-left:32.85pt;margin-top:66.75pt;width:231.75pt;height:207pt;z-index:252666880" coordorigin="2460,1695" coordsize="4635,4140">
            <v:rect id="_x0000_s5124" style="position:absolute;left:3990;top:1995;width:1134;height:1134;rotation:323;flip:x" filled="f"/>
            <v:shape id="_x0000_s5121" type="#_x0000_t6" style="position:absolute;left:2460;top:1695;width:4535;height:3402" fillcolor="white [3212]"/>
            <v:shape id="_x0000_s5123" type="#_x0000_t202" style="position:absolute;left:3852;top:2130;width:1296;height:456;mso-position-horizontal-relative:margin;v-text-anchor:middle" filled="f" stroked="f">
              <v:textbox style="mso-next-textbox:#_x0000_s5123">
                <w:txbxContent>
                  <w:p w:rsidR="009237B2" w:rsidRDefault="009237B2" w:rsidP="009F4139">
                    <w:pPr>
                      <w:jc w:val="center"/>
                    </w:pPr>
                    <w:r>
                      <w:t>mass m</w:t>
                    </w:r>
                  </w:p>
                </w:txbxContent>
              </v:textbox>
            </v:shape>
            <v:shape id="_x0000_s5125" type="#_x0000_t32" style="position:absolute;left:4530;top:2520;width:0;height:2835" o:connectortype="straight">
              <v:stroke endarrow="block"/>
            </v:shape>
            <v:shape id="_x0000_s5126" type="#_x0000_t202" style="position:absolute;left:3285;top:5385;width:2025;height:450" filled="f" stroked="f">
              <v:textbox style="mso-next-textbox:#_x0000_s5126">
                <w:txbxContent>
                  <w:p w:rsidR="009237B2" w:rsidRDefault="009237B2">
                    <w:r>
                      <w:t>Weight = F = mg</w:t>
                    </w:r>
                  </w:p>
                </w:txbxContent>
              </v:textbox>
            </v:shape>
            <v:shape id="_x0000_s5127" type="#_x0000_t32" style="position:absolute;left:4350;top:5460;width:210;height:0" o:connectortype="straight"/>
            <v:shape id="_x0000_s5128" type="#_x0000_t202" style="position:absolute;left:6240;top:4695;width:450;height:510" filled="f" stroked="f">
              <v:textbox style="mso-next-textbox:#_x0000_s5128">
                <w:txbxContent>
                  <w:p w:rsidR="009237B2" w:rsidRPr="009F4139" w:rsidRDefault="009237B2">
                    <w:pPr>
                      <w:rPr>
                        <w:rFonts w:ascii="Symbol" w:hAnsi="Symbol"/>
                      </w:rPr>
                    </w:pPr>
                    <w:r w:rsidRPr="009F4139">
                      <w:rPr>
                        <w:rFonts w:ascii="Symbol" w:hAnsi="Symbol"/>
                      </w:rPr>
                      <w:t></w:t>
                    </w:r>
                  </w:p>
                </w:txbxContent>
              </v:textbox>
            </v:shape>
            <v:shape id="_x0000_s5130" style="position:absolute;left:2460;top:4920;width:170;height:170;rotation:180" coordsize="5265,4860" path="m,l,4860r5265,e" filled="f">
              <v:path arrowok="t"/>
            </v:shape>
            <v:shape id="_x0000_s5131" style="position:absolute;left:6360;top:2370;width:567;height:567;rotation:37" coordsize="5265,4860" path="m,l,4860r5265,e" filled="f">
              <v:stroke startarrow="block" endarrow="block"/>
              <v:path arrowok="t"/>
            </v:shape>
            <v:shape id="_x0000_s5132" type="#_x0000_t202" style="position:absolute;left:6405;top:1890;width:525;height:525" filled="f" stroked="f">
              <v:textbox style="mso-next-textbox:#_x0000_s5132">
                <w:txbxContent>
                  <w:p w:rsidR="009237B2" w:rsidRDefault="009237B2">
                    <w:r>
                      <w:t>y</w:t>
                    </w:r>
                  </w:p>
                </w:txbxContent>
              </v:textbox>
            </v:shape>
            <v:shape id="_x0000_s5133" type="#_x0000_t202" style="position:absolute;left:6570;top:2760;width:525;height:525" filled="f" stroked="f">
              <v:textbox style="mso-next-textbox:#_x0000_s5133">
                <w:txbxContent>
                  <w:p w:rsidR="009237B2" w:rsidRDefault="009237B2" w:rsidP="00730CF7">
                    <w:r>
                      <w:t>x</w:t>
                    </w:r>
                  </w:p>
                </w:txbxContent>
              </v:textbox>
            </v:shape>
            <v:shape id="_x0000_s5134" type="#_x0000_t32" style="position:absolute;left:4545;top:2520;width:1361;height:1020" o:connectortype="straight">
              <v:stroke endarrow="block"/>
            </v:shape>
            <v:shape id="_x0000_s5135" type="#_x0000_t32" style="position:absolute;left:4328;top:3760;width:1814;height:1361;rotation:90" o:connectortype="straight">
              <v:stroke endarrow="block"/>
            </v:shape>
            <v:shape id="_x0000_s5136" style="position:absolute;left:5685;top:3465;width:170;height:170;rotation:37" coordsize="5265,4860" path="m,l,4860r5265,e" filled="f">
              <v:path arrowok="t"/>
            </v:shape>
            <v:shape id="_x0000_s5137" type="#_x0000_t32" style="position:absolute;left:4935;top:5520;width:135;height:0" o:connectortype="straight"/>
            <v:shape id="_x0000_s5138" type="#_x0000_t202" style="position:absolute;left:5190;top:2760;width:690;height:540" filled="f" stroked="f">
              <v:textbox style="mso-next-textbox:#_x0000_s5138">
                <w:txbxContent>
                  <w:p w:rsidR="009237B2" w:rsidRPr="00730CF7" w:rsidRDefault="009237B2">
                    <w:pPr>
                      <w:rPr>
                        <w:vertAlign w:val="subscript"/>
                      </w:rPr>
                    </w:pPr>
                    <w:proofErr w:type="spellStart"/>
                    <w:r>
                      <w:t>F</w:t>
                    </w:r>
                    <w:r>
                      <w:rPr>
                        <w:vertAlign w:val="subscript"/>
                      </w:rPr>
                      <w:t>x</w:t>
                    </w:r>
                    <w:proofErr w:type="spellEnd"/>
                  </w:p>
                </w:txbxContent>
              </v:textbox>
            </v:shape>
            <v:shape id="_x0000_s5139" type="#_x0000_t202" style="position:absolute;left:5190;top:4230;width:690;height:540" filled="f" stroked="f">
              <v:textbox style="mso-next-textbox:#_x0000_s5139">
                <w:txbxContent>
                  <w:p w:rsidR="009237B2" w:rsidRPr="00730CF7" w:rsidRDefault="009237B2" w:rsidP="00730CF7">
                    <w:pPr>
                      <w:rPr>
                        <w:vertAlign w:val="subscript"/>
                      </w:rPr>
                    </w:pPr>
                    <w:proofErr w:type="spellStart"/>
                    <w:r>
                      <w:t>F</w:t>
                    </w:r>
                    <w:r>
                      <w:rPr>
                        <w:vertAlign w:val="subscript"/>
                      </w:rPr>
                      <w:t>y</w:t>
                    </w:r>
                    <w:proofErr w:type="spellEnd"/>
                  </w:p>
                </w:txbxContent>
              </v:textbox>
            </v:shape>
            <v:shape id="_x0000_s5140" type="#_x0000_t202" style="position:absolute;left:4485;top:4560;width:540;height:510" filled="f" stroked="f">
              <v:textbox style="mso-next-textbox:#_x0000_s5140">
                <w:txbxContent>
                  <w:p w:rsidR="009237B2" w:rsidRDefault="009237B2">
                    <w:r>
                      <w:t>?</w:t>
                    </w:r>
                  </w:p>
                </w:txbxContent>
              </v:textbox>
            </v:shape>
            <v:shape id="_x0000_s5141" style="position:absolute;left:5490;top:4050;width:170;height:170;rotation:-53" coordsize="5265,4860" path="m,l,4860r5265,e" filled="f">
              <v:path arrowok="t"/>
            </v:shape>
            <v:shape id="_x0000_s5142" style="position:absolute;left:4350;top:4920;width:170;height:170;rotation:180;flip:x" coordsize="5265,4860" path="m,l,4860r5265,e" filled="f">
              <v:path arrowok="t"/>
            </v:shape>
            <v:shape id="_x0000_s5143" type="#_x0000_t202" style="position:absolute;left:4815;top:4740;width:1095;height:435" filled="f" stroked="f">
              <v:textbox style="mso-next-textbox:#_x0000_s5143">
                <w:txbxContent>
                  <w:p w:rsidR="009237B2" w:rsidRDefault="009237B2">
                    <w:r>
                      <w:t>90</w:t>
                    </w:r>
                    <w:r>
                      <w:rPr>
                        <w:rFonts w:ascii="Arial" w:hAnsi="Arial" w:cs="Arial"/>
                      </w:rPr>
                      <w:t>°</w:t>
                    </w:r>
                    <w:r>
                      <w:rPr>
                        <w:szCs w:val="24"/>
                      </w:rPr>
                      <w:t xml:space="preserve"> – </w:t>
                    </w:r>
                    <w:r w:rsidRPr="00C53068">
                      <w:rPr>
                        <w:rFonts w:ascii="Symbol" w:hAnsi="Symbol"/>
                        <w:szCs w:val="24"/>
                      </w:rPr>
                      <w:t></w:t>
                    </w:r>
                  </w:p>
                </w:txbxContent>
              </v:textbox>
            </v:shape>
            <w10:wrap type="topAndBottom"/>
            <w10:anchorlock/>
          </v:group>
        </w:pict>
      </w:r>
      <w:r w:rsidR="009F4139">
        <w:rPr>
          <w:szCs w:val="24"/>
        </w:rPr>
        <w:t>This is a common problem in physics and illustrates the use of Geometry, Trigonometry, and Vectors.  Weight acts downward, but can be resolved into two components – a component acting parallel to the plane and a component acting normal (perpendicular) as shown:</w:t>
      </w:r>
    </w:p>
    <w:p w:rsidR="009F4139" w:rsidRDefault="009F4139" w:rsidP="009F4139">
      <w:pPr>
        <w:ind w:right="27" w:firstLine="426"/>
        <w:rPr>
          <w:szCs w:val="24"/>
        </w:rPr>
      </w:pPr>
    </w:p>
    <w:p w:rsidR="009F4139" w:rsidRDefault="00C53068" w:rsidP="009F4139">
      <w:pPr>
        <w:ind w:right="27" w:firstLine="426"/>
        <w:rPr>
          <w:szCs w:val="24"/>
        </w:rPr>
      </w:pPr>
      <w:r>
        <w:rPr>
          <w:szCs w:val="24"/>
        </w:rPr>
        <w:t xml:space="preserve">First note that we’ve tilted the x and y axes so the component of force acting parallel to the plane is </w:t>
      </w:r>
      <w:r w:rsidRPr="00C53068">
        <w:rPr>
          <w:i/>
          <w:szCs w:val="24"/>
        </w:rPr>
        <w:t>F</w:t>
      </w:r>
      <w:r w:rsidRPr="00C53068">
        <w:rPr>
          <w:i/>
          <w:szCs w:val="24"/>
          <w:vertAlign w:val="subscript"/>
        </w:rPr>
        <w:t>x</w:t>
      </w:r>
      <w:r>
        <w:rPr>
          <w:szCs w:val="24"/>
        </w:rPr>
        <w:t xml:space="preserve"> and the component acting normal is </w:t>
      </w:r>
      <w:r w:rsidRPr="00C53068">
        <w:rPr>
          <w:i/>
          <w:szCs w:val="24"/>
        </w:rPr>
        <w:t>F</w:t>
      </w:r>
      <w:r w:rsidRPr="00C53068">
        <w:rPr>
          <w:i/>
          <w:szCs w:val="24"/>
          <w:vertAlign w:val="subscript"/>
        </w:rPr>
        <w:t>y</w:t>
      </w:r>
      <w:r>
        <w:rPr>
          <w:szCs w:val="24"/>
        </w:rPr>
        <w:t>.  But we don’t know the angle of the force vector.  It’s easy to figure out, however, by noting that two angles (</w:t>
      </w:r>
      <w:r w:rsidRPr="00C53068">
        <w:rPr>
          <w:rFonts w:ascii="Symbol" w:hAnsi="Symbol"/>
          <w:szCs w:val="24"/>
        </w:rPr>
        <w:t></w:t>
      </w:r>
      <w:r>
        <w:rPr>
          <w:szCs w:val="24"/>
        </w:rPr>
        <w:t xml:space="preserve"> and a right angle) are known in the lower right triangle making the third angle 90</w:t>
      </w:r>
      <w:r>
        <w:rPr>
          <w:rFonts w:ascii="Arial" w:hAnsi="Arial" w:cs="Arial"/>
          <w:szCs w:val="24"/>
        </w:rPr>
        <w:t>°</w:t>
      </w:r>
      <w:r>
        <w:rPr>
          <w:szCs w:val="24"/>
        </w:rPr>
        <w:t> </w:t>
      </w:r>
      <w:r>
        <w:rPr>
          <w:szCs w:val="24"/>
        </w:rPr>
        <w:noBreakHyphen/>
        <w:t> </w:t>
      </w:r>
      <w:r w:rsidRPr="00C53068">
        <w:rPr>
          <w:rFonts w:ascii="Symbol" w:hAnsi="Symbol"/>
          <w:szCs w:val="24"/>
        </w:rPr>
        <w:t></w:t>
      </w:r>
      <w:r>
        <w:rPr>
          <w:szCs w:val="24"/>
        </w:rPr>
        <w:t xml:space="preserve">.  Therefore the angle labeled ? must be </w:t>
      </w:r>
      <w:r w:rsidRPr="00C53068">
        <w:rPr>
          <w:rFonts w:ascii="Symbol" w:hAnsi="Symbol"/>
          <w:szCs w:val="24"/>
        </w:rPr>
        <w:t></w:t>
      </w:r>
      <w:r>
        <w:rPr>
          <w:szCs w:val="24"/>
        </w:rPr>
        <w:t>.</w:t>
      </w:r>
    </w:p>
    <w:p w:rsidR="00C53068" w:rsidRDefault="00C53068" w:rsidP="009F4139">
      <w:pPr>
        <w:ind w:right="27" w:firstLine="426"/>
        <w:rPr>
          <w:szCs w:val="24"/>
        </w:rPr>
      </w:pPr>
      <w:r>
        <w:rPr>
          <w:szCs w:val="24"/>
        </w:rPr>
        <w:t xml:space="preserve">Using trigonometry,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and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This is counterintuitive based on our vector discussion.  This highlights the need to carefully think through a problem and don’t just rely on formulae.</w:t>
      </w:r>
    </w:p>
    <w:p w:rsidR="00D45036" w:rsidRDefault="00D45036" w:rsidP="009F4139">
      <w:pPr>
        <w:ind w:right="27" w:firstLine="426"/>
        <w:rPr>
          <w:szCs w:val="24"/>
        </w:rPr>
      </w:pPr>
      <w:r>
        <w:rPr>
          <w:szCs w:val="24"/>
        </w:rPr>
        <w:t xml:space="preserve">The issue is that the angle of the force vector from the x axis is not </w:t>
      </w:r>
      <w:r w:rsidRPr="00D45036">
        <w:rPr>
          <w:rFonts w:ascii="Symbol" w:hAnsi="Symbol"/>
          <w:szCs w:val="24"/>
        </w:rPr>
        <w:t></w:t>
      </w:r>
      <w:r>
        <w:rPr>
          <w:szCs w:val="24"/>
        </w:rPr>
        <w:t>, it is negative (angle is going clockwise) 90</w:t>
      </w:r>
      <w:r>
        <w:rPr>
          <w:rFonts w:ascii="Arial" w:hAnsi="Arial" w:cs="Arial"/>
          <w:szCs w:val="24"/>
        </w:rPr>
        <w:t>°</w:t>
      </w:r>
      <w:r>
        <w:rPr>
          <w:szCs w:val="24"/>
        </w:rPr>
        <w:t> </w:t>
      </w:r>
      <w:r>
        <w:rPr>
          <w:szCs w:val="24"/>
        </w:rPr>
        <w:noBreakHyphen/>
        <w:t xml:space="preserve"> </w:t>
      </w:r>
      <w:r w:rsidRPr="00D45036">
        <w:rPr>
          <w:rFonts w:ascii="Symbol" w:hAnsi="Symbol"/>
          <w:szCs w:val="24"/>
        </w:rPr>
        <w:t></w:t>
      </w:r>
      <w:r>
        <w:rPr>
          <w:szCs w:val="24"/>
        </w:rPr>
        <w:t>.  Therefore:</w:t>
      </w:r>
    </w:p>
    <w:p w:rsidR="00D45036" w:rsidRDefault="00D45036" w:rsidP="009F4139">
      <w:pPr>
        <w:ind w:right="27" w:firstLine="426"/>
        <w:rPr>
          <w:szCs w:val="24"/>
        </w:rPr>
      </w:pPr>
    </w:p>
    <w:p w:rsidR="00D45036" w:rsidRDefault="00C45390"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x</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θ-90°</m:t>
                </m:r>
              </m:e>
            </m:d>
            <m:r>
              <w:rPr>
                <w:rFonts w:ascii="Cambria Math" w:hAnsi="Cambria Math"/>
                <w:szCs w:val="24"/>
              </w:rPr>
              <m:t xml:space="preserve">= </m:t>
            </m:r>
          </m:e>
        </m:func>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D45036" w:rsidRDefault="00D45036" w:rsidP="009F4139">
      <w:pPr>
        <w:ind w:right="27" w:firstLine="426"/>
        <w:rPr>
          <w:szCs w:val="24"/>
        </w:rPr>
      </w:pPr>
    </w:p>
    <w:p w:rsidR="00D45036" w:rsidRDefault="00D45036" w:rsidP="009F4139">
      <w:pPr>
        <w:ind w:right="27" w:firstLine="426"/>
        <w:rPr>
          <w:szCs w:val="24"/>
        </w:rPr>
      </w:pPr>
      <w:r>
        <w:rPr>
          <w:szCs w:val="24"/>
        </w:rPr>
        <w:t>And</w:t>
      </w:r>
    </w:p>
    <w:p w:rsidR="00D45036" w:rsidRDefault="00D45036" w:rsidP="009F4139">
      <w:pPr>
        <w:ind w:right="27" w:firstLine="426"/>
        <w:rPr>
          <w:szCs w:val="24"/>
        </w:rPr>
      </w:pPr>
    </w:p>
    <w:p w:rsidR="009F4139" w:rsidRDefault="00C45390" w:rsidP="009F4139">
      <w:pPr>
        <w:ind w:right="27" w:firstLine="426"/>
        <w:rPr>
          <w:szCs w:val="24"/>
        </w:rPr>
      </w:p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w:rPr>
                    <w:rFonts w:ascii="Cambria Math" w:hAnsi="Cambria Math"/>
                    <w:szCs w:val="24"/>
                  </w:rPr>
                  <m:t>θ-90°</m:t>
                </m:r>
              </m:e>
            </m:d>
          </m:e>
        </m:func>
        <m:r>
          <w:rPr>
            <w:rFonts w:ascii="Cambria Math" w:hAnsi="Cambria Math"/>
            <w:szCs w:val="24"/>
          </w:rPr>
          <m:t>= -m</m:t>
        </m:r>
        <m:d>
          <m:dPr>
            <m:begChr m:val="|"/>
            <m:endChr m:val="|"/>
            <m:ctrlPr>
              <w:rPr>
                <w:rFonts w:ascii="Cambria Math" w:hAnsi="Cambria Math"/>
                <w:i/>
                <w:szCs w:val="24"/>
              </w:rPr>
            </m:ctrlPr>
          </m:dPr>
          <m:e>
            <m:bar>
              <m:barPr>
                <m:pos m:val="top"/>
                <m:ctrlPr>
                  <w:rPr>
                    <w:rFonts w:ascii="Cambria Math" w:hAnsi="Cambria Math"/>
                    <w:i/>
                    <w:szCs w:val="24"/>
                  </w:rPr>
                </m:ctrlPr>
              </m:barPr>
              <m:e>
                <m:r>
                  <w:rPr>
                    <w:rFonts w:ascii="Cambria Math" w:hAnsi="Cambria Math"/>
                    <w:szCs w:val="24"/>
                  </w:rPr>
                  <m:t>g</m:t>
                </m:r>
              </m:e>
            </m:bar>
          </m:e>
        </m:d>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r>
                  <w:rPr>
                    <w:rFonts w:ascii="Cambria Math" w:hAnsi="Cambria Math"/>
                    <w:szCs w:val="24"/>
                  </w:rPr>
                  <m:t>θ</m:t>
                </m:r>
              </m:e>
            </m:d>
          </m:e>
        </m:func>
      </m:oMath>
      <w:r w:rsidR="00D45036">
        <w:rPr>
          <w:szCs w:val="24"/>
        </w:rPr>
        <w:t xml:space="preserve"> </w:t>
      </w:r>
    </w:p>
    <w:p w:rsidR="009F4139" w:rsidRDefault="009F4139" w:rsidP="009F4139">
      <w:pPr>
        <w:ind w:right="27" w:firstLine="426"/>
        <w:rPr>
          <w:szCs w:val="24"/>
        </w:rPr>
      </w:pPr>
    </w:p>
    <w:p w:rsidR="009F4139" w:rsidRPr="00D45036" w:rsidRDefault="00D45036" w:rsidP="00D45036">
      <w:pPr>
        <w:ind w:right="27"/>
        <w:rPr>
          <w:i/>
          <w:szCs w:val="24"/>
        </w:rPr>
      </w:pPr>
      <w:r w:rsidRPr="00D45036">
        <w:rPr>
          <w:i/>
          <w:szCs w:val="24"/>
        </w:rPr>
        <w:t>Conclusion</w:t>
      </w:r>
    </w:p>
    <w:p w:rsidR="009F4139" w:rsidRDefault="00D45036" w:rsidP="009F4139">
      <w:pPr>
        <w:ind w:right="27" w:firstLine="426"/>
        <w:rPr>
          <w:szCs w:val="24"/>
        </w:rPr>
      </w:pPr>
      <w:r>
        <w:rPr>
          <w:szCs w:val="24"/>
        </w:rPr>
        <w:t xml:space="preserve">We’ve summarized Geometry, Trigonometry, and Vectors as they related to Algebra based physics classes.  </w:t>
      </w:r>
      <w:r w:rsidR="007C5683">
        <w:rPr>
          <w:szCs w:val="24"/>
        </w:rPr>
        <w:t>Although we’ve summarized key material, applying this takes practice.  Also be careful in analyzing problems.  Simply relying on formulae is insufficient – you must think through problems, apply appropriate formulae, know how to correctly apply those formulae, combine knowledge with other knowledge, and do your math carefully step-by-step.</w:t>
      </w:r>
    </w:p>
    <w:p w:rsidR="00C878B4" w:rsidRDefault="008323E5" w:rsidP="00CE2400">
      <w:r w:rsidRPr="00DF2658">
        <w:br w:type="page"/>
      </w:r>
    </w:p>
    <w:p w:rsidR="008323E5" w:rsidRDefault="008323E5" w:rsidP="00C878B4">
      <w:pPr>
        <w:pStyle w:val="NormalWeb"/>
        <w:spacing w:before="0" w:beforeAutospacing="0" w:after="0" w:afterAutospacing="0"/>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Pr="00AC0B07">
        <w:rPr>
          <w:rFonts w:ascii="Arial" w:hAnsi="Arial" w:cs="Arial"/>
          <w:b/>
          <w:sz w:val="28"/>
          <w:szCs w:val="28"/>
        </w:rPr>
        <w:t xml:space="preserve"> Physics Laboratory</w:t>
      </w:r>
      <w:r>
        <w:rPr>
          <w:rFonts w:ascii="Arial" w:hAnsi="Arial" w:cs="Arial"/>
          <w:b/>
          <w:sz w:val="28"/>
          <w:szCs w:val="28"/>
        </w:rPr>
        <w:t xml:space="preserve"> II</w:t>
      </w:r>
    </w:p>
    <w:p w:rsidR="008323E5" w:rsidRPr="007303D9" w:rsidRDefault="008323E5" w:rsidP="008323E5">
      <w:pPr>
        <w:pStyle w:val="Heading1"/>
      </w:pPr>
      <w:bookmarkStart w:id="57" w:name="_Toc407977205"/>
      <w:r>
        <w:t xml:space="preserve">Appendix </w:t>
      </w:r>
      <w:r w:rsidR="00B26B69">
        <w:t>E</w:t>
      </w:r>
      <w:r w:rsidR="004768F1">
        <w:t xml:space="preserve">:  </w:t>
      </w:r>
      <w:r>
        <w:t xml:space="preserve">Exponentials </w:t>
      </w:r>
      <w:r w:rsidR="004768F1">
        <w:t xml:space="preserve">&amp; Logarithms </w:t>
      </w:r>
      <w:r w:rsidR="00DF2658">
        <w:t>Summary</w:t>
      </w:r>
      <w:bookmarkEnd w:id="57"/>
    </w:p>
    <w:p w:rsidR="008323E5" w:rsidRDefault="008323E5" w:rsidP="00AD04CA">
      <w:pPr>
        <w:ind w:right="27"/>
        <w:jc w:val="center"/>
        <w:rPr>
          <w:b/>
          <w:szCs w:val="24"/>
        </w:rPr>
      </w:pPr>
    </w:p>
    <w:p w:rsidR="00F7249A" w:rsidRDefault="00F7249A" w:rsidP="00F7249A">
      <w:r>
        <w:t>Most people think exponents are easy – after all it’s just repeated multiplication. For example, x</w:t>
      </w:r>
      <w:r>
        <w:rPr>
          <w:vertAlign w:val="superscript"/>
        </w:rPr>
        <w:t>3</w:t>
      </w:r>
      <w:r>
        <w:t xml:space="preserve"> = x*x*x. Then they have a hard time with logs (logarithms), but logs are just the inverse functions to exponents. Just remember these things to understand the rules pertaining to logs.</w:t>
      </w:r>
    </w:p>
    <w:p w:rsidR="00F7249A" w:rsidRPr="00AE6064" w:rsidRDefault="00F7249A" w:rsidP="00F7249A">
      <w:pPr>
        <w:pStyle w:val="TBHead"/>
      </w:pPr>
      <w:r>
        <w:t>Table E</w:t>
      </w:r>
      <w:r w:rsidRPr="00AE6064">
        <w:t xml:space="preserve">-1: </w:t>
      </w:r>
      <w:r>
        <w:t>Exponent Review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2483"/>
        <w:gridCol w:w="2621"/>
        <w:gridCol w:w="2727"/>
      </w:tblGrid>
      <w:tr w:rsidR="00AC6F9C" w:rsidRPr="00F7249A" w:rsidTr="00481EE1">
        <w:trPr>
          <w:cantSplit/>
          <w:trHeight w:val="300"/>
        </w:trPr>
        <w:tc>
          <w:tcPr>
            <w:tcW w:w="644" w:type="pct"/>
            <w:shd w:val="clear" w:color="auto" w:fill="auto"/>
            <w:noWrap/>
            <w:hideMark/>
          </w:tcPr>
          <w:p w:rsidR="00F7249A" w:rsidRPr="00F7249A" w:rsidRDefault="00F7249A" w:rsidP="00F7249A">
            <w:pPr>
              <w:pStyle w:val="TBColHead"/>
            </w:pPr>
            <w:r w:rsidRPr="00F7249A">
              <w:t>Rule</w:t>
            </w:r>
          </w:p>
        </w:tc>
        <w:tc>
          <w:tcPr>
            <w:tcW w:w="1477" w:type="pct"/>
          </w:tcPr>
          <w:p w:rsidR="00F7249A" w:rsidRPr="00F7249A" w:rsidRDefault="00F7249A" w:rsidP="00F7249A">
            <w:pPr>
              <w:pStyle w:val="TBColHead"/>
            </w:pPr>
            <w:r w:rsidRPr="00F7249A">
              <w:t>Summary</w:t>
            </w:r>
          </w:p>
        </w:tc>
        <w:tc>
          <w:tcPr>
            <w:tcW w:w="1552" w:type="pct"/>
          </w:tcPr>
          <w:p w:rsidR="00F7249A" w:rsidRPr="00F7249A" w:rsidRDefault="00F7249A" w:rsidP="00F7249A">
            <w:pPr>
              <w:pStyle w:val="TBColHead"/>
            </w:pPr>
            <w:r w:rsidRPr="00F7249A">
              <w:t>Radical Form</w:t>
            </w:r>
          </w:p>
        </w:tc>
        <w:tc>
          <w:tcPr>
            <w:tcW w:w="1327" w:type="pct"/>
            <w:shd w:val="clear" w:color="auto" w:fill="auto"/>
            <w:noWrap/>
            <w:hideMark/>
          </w:tcPr>
          <w:p w:rsidR="00F7249A" w:rsidRPr="00F7249A" w:rsidRDefault="00F7249A" w:rsidP="00F7249A">
            <w:pPr>
              <w:pStyle w:val="TBColHead"/>
            </w:pPr>
            <w:r>
              <w:t xml:space="preserve">Windows Calculator </w:t>
            </w:r>
            <w:r w:rsidRPr="00F7249A">
              <w:t>Example</w:t>
            </w:r>
          </w:p>
        </w:tc>
      </w:tr>
      <w:tr w:rsidR="00AC6F9C" w:rsidRPr="00F7249A" w:rsidTr="00481EE1">
        <w:trPr>
          <w:cantSplit/>
          <w:trHeight w:val="302"/>
        </w:trPr>
        <w:tc>
          <w:tcPr>
            <w:tcW w:w="644" w:type="pct"/>
            <w:shd w:val="clear" w:color="auto" w:fill="auto"/>
            <w:hideMark/>
          </w:tcPr>
          <w:p w:rsidR="00F7249A" w:rsidRPr="00F7249A" w:rsidRDefault="00F7249A" w:rsidP="00481EE1">
            <w:pPr>
              <w:pStyle w:val="TBBody"/>
            </w:pPr>
            <w:r w:rsidRPr="00F7249A">
              <w:t>Zero exponent</w:t>
            </w:r>
          </w:p>
        </w:tc>
        <w:tc>
          <w:tcPr>
            <w:tcW w:w="1477" w:type="pct"/>
          </w:tcPr>
          <w:p w:rsidR="00F7249A" w:rsidRPr="00F7249A" w:rsidRDefault="00F7249A" w:rsidP="00481EE1">
            <w:pPr>
              <w:pStyle w:val="TBBody"/>
            </w:pPr>
            <w:r w:rsidRPr="00F7249A">
              <w:rPr>
                <w:position w:val="-6"/>
              </w:rPr>
              <w:object w:dxaOrig="660" w:dyaOrig="320">
                <v:shape id="_x0000_i1027" type="#_x0000_t75" style="width:33pt;height:15.75pt" o:ole="">
                  <v:imagedata r:id="rId128" o:title=""/>
                </v:shape>
                <o:OLEObject Type="Embed" ProgID="Equation.3" ShapeID="_x0000_i1027" DrawAspect="Content" ObjectID="_1481876495" r:id="rId129"/>
              </w:object>
            </w:r>
          </w:p>
        </w:tc>
        <w:tc>
          <w:tcPr>
            <w:tcW w:w="1552" w:type="pct"/>
          </w:tcPr>
          <w:p w:rsidR="00F7249A" w:rsidRPr="00F7249A" w:rsidRDefault="00F7249A" w:rsidP="00481EE1">
            <w:pPr>
              <w:pStyle w:val="TBBody"/>
            </w:pPr>
            <w:r w:rsidRPr="00F7249A">
              <w:t>NA</w:t>
            </w:r>
          </w:p>
        </w:tc>
        <w:tc>
          <w:tcPr>
            <w:tcW w:w="1327" w:type="pct"/>
            <w:shd w:val="clear" w:color="auto" w:fill="auto"/>
            <w:hideMark/>
          </w:tcPr>
          <w:p w:rsidR="00F7249A" w:rsidRPr="00F7249A" w:rsidRDefault="00F7249A" w:rsidP="00F7249A">
            <w:pPr>
              <w:pStyle w:val="TBBody"/>
            </w:pPr>
            <w:r w:rsidRPr="00F7249A">
              <w:t>3.14^0    =0</w:t>
            </w:r>
          </w:p>
        </w:tc>
      </w:tr>
      <w:tr w:rsidR="00AC6F9C" w:rsidRPr="00F7249A" w:rsidTr="00481EE1">
        <w:trPr>
          <w:cantSplit/>
          <w:trHeight w:val="302"/>
        </w:trPr>
        <w:tc>
          <w:tcPr>
            <w:tcW w:w="644" w:type="pct"/>
            <w:shd w:val="clear" w:color="auto" w:fill="auto"/>
          </w:tcPr>
          <w:p w:rsidR="00F7249A" w:rsidRPr="00F7249A" w:rsidRDefault="00F7249A" w:rsidP="00481EE1">
            <w:pPr>
              <w:pStyle w:val="TBBody"/>
            </w:pPr>
            <w:r w:rsidRPr="00F7249A">
              <w:t>Exponent of one</w:t>
            </w:r>
          </w:p>
        </w:tc>
        <w:tc>
          <w:tcPr>
            <w:tcW w:w="1477" w:type="pct"/>
          </w:tcPr>
          <w:p w:rsidR="00F7249A" w:rsidRPr="00F7249A" w:rsidRDefault="00F7249A" w:rsidP="00481EE1">
            <w:pPr>
              <w:pStyle w:val="TBBody"/>
            </w:pPr>
            <w:r w:rsidRPr="00F7249A">
              <w:rPr>
                <w:position w:val="-6"/>
              </w:rPr>
              <w:object w:dxaOrig="680" w:dyaOrig="320">
                <v:shape id="_x0000_i1028" type="#_x0000_t75" style="width:33pt;height:15.75pt" o:ole="">
                  <v:imagedata r:id="rId130" o:title=""/>
                </v:shape>
                <o:OLEObject Type="Embed" ProgID="Equation.3" ShapeID="_x0000_i1028" DrawAspect="Content" ObjectID="_1481876496" r:id="rId131"/>
              </w:object>
            </w:r>
          </w:p>
        </w:tc>
        <w:tc>
          <w:tcPr>
            <w:tcW w:w="1552" w:type="pct"/>
          </w:tcPr>
          <w:p w:rsidR="00F7249A" w:rsidRPr="00F7249A" w:rsidRDefault="00F7249A" w:rsidP="00481EE1">
            <w:pPr>
              <w:pStyle w:val="TBBody"/>
            </w:pPr>
            <w:r w:rsidRPr="00F7249A">
              <w:t>NA</w:t>
            </w:r>
          </w:p>
        </w:tc>
        <w:tc>
          <w:tcPr>
            <w:tcW w:w="1327" w:type="pct"/>
            <w:shd w:val="clear" w:color="auto" w:fill="auto"/>
          </w:tcPr>
          <w:p w:rsidR="00F7249A" w:rsidRPr="00F7249A" w:rsidRDefault="00F7249A" w:rsidP="00F7249A">
            <w:pPr>
              <w:pStyle w:val="TBBody"/>
            </w:pPr>
            <w:r w:rsidRPr="00F7249A">
              <w:t>3.14^1    =3.14</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Roots</w:t>
            </w:r>
          </w:p>
        </w:tc>
        <w:tc>
          <w:tcPr>
            <w:tcW w:w="1477" w:type="pct"/>
            <w:vAlign w:val="center"/>
          </w:tcPr>
          <w:p w:rsidR="00F7249A" w:rsidRPr="00F7249A" w:rsidRDefault="00F7249A" w:rsidP="00481EE1">
            <w:pPr>
              <w:pStyle w:val="TBBody"/>
            </w:pPr>
            <w:r w:rsidRPr="00F7249A">
              <w:rPr>
                <w:position w:val="-38"/>
              </w:rPr>
              <w:object w:dxaOrig="2140" w:dyaOrig="920">
                <v:shape id="_x0000_i1029" type="#_x0000_t75" style="width:106.5pt;height:45.75pt" o:ole="">
                  <v:imagedata r:id="rId132" o:title=""/>
                </v:shape>
                <o:OLEObject Type="Embed" ProgID="Equation.3" ShapeID="_x0000_i1029" DrawAspect="Content" ObjectID="_1481876497" r:id="rId133"/>
              </w:object>
            </w:r>
          </w:p>
        </w:tc>
        <w:tc>
          <w:tcPr>
            <w:tcW w:w="1552" w:type="pct"/>
            <w:vAlign w:val="center"/>
          </w:tcPr>
          <w:p w:rsidR="00F7249A" w:rsidRPr="00F7249A" w:rsidRDefault="00F7249A" w:rsidP="00481EE1">
            <w:pPr>
              <w:pStyle w:val="TBBody"/>
            </w:pPr>
            <w:r w:rsidRPr="00F7249A">
              <w:rPr>
                <w:position w:val="-10"/>
              </w:rPr>
              <w:object w:dxaOrig="1700" w:dyaOrig="440">
                <v:shape id="_x0000_i1030" type="#_x0000_t75" style="width:84.75pt;height:21.75pt" o:ole="">
                  <v:imagedata r:id="rId134" o:title=""/>
                </v:shape>
                <o:OLEObject Type="Embed" ProgID="Equation.3" ShapeID="_x0000_i1030" DrawAspect="Content" ObjectID="_1481876498" r:id="rId135"/>
              </w:object>
            </w:r>
          </w:p>
        </w:tc>
        <w:tc>
          <w:tcPr>
            <w:tcW w:w="1327" w:type="pct"/>
            <w:shd w:val="clear" w:color="auto" w:fill="auto"/>
            <w:vAlign w:val="center"/>
          </w:tcPr>
          <w:p w:rsidR="00F7249A" w:rsidRPr="00F7249A" w:rsidRDefault="00F7249A" w:rsidP="00481EE1">
            <w:pPr>
              <w:pStyle w:val="TBBody"/>
            </w:pPr>
            <w:r>
              <w:t>3.14</w:t>
            </w:r>
            <w:r w:rsidRPr="00F7249A">
              <w:t xml:space="preserve">^(1/2) = </w:t>
            </w:r>
            <w:proofErr w:type="spellStart"/>
            <w:r w:rsidRPr="00F7249A">
              <w:t>sqrt</w:t>
            </w:r>
            <w:proofErr w:type="spellEnd"/>
            <w:r w:rsidRPr="00F7249A">
              <w:t>(</w:t>
            </w:r>
            <w:r>
              <w:t>3.14</w:t>
            </w:r>
            <w:r w:rsidRPr="00F7249A">
              <w:t>) = 1.772</w:t>
            </w:r>
            <w:r w:rsidR="00AC6F9C">
              <w:t>0…</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Negative exponent</w:t>
            </w:r>
          </w:p>
        </w:tc>
        <w:tc>
          <w:tcPr>
            <w:tcW w:w="1477" w:type="pct"/>
            <w:vAlign w:val="center"/>
          </w:tcPr>
          <w:p w:rsidR="00F7249A" w:rsidRPr="00F7249A" w:rsidRDefault="00F7249A" w:rsidP="00481EE1">
            <w:pPr>
              <w:pStyle w:val="TBBody"/>
            </w:pPr>
            <w:r w:rsidRPr="00F7249A">
              <w:rPr>
                <w:position w:val="-28"/>
              </w:rPr>
              <w:object w:dxaOrig="1700" w:dyaOrig="740">
                <v:shape id="_x0000_i1031" type="#_x0000_t75" style="width:84.75pt;height:37.5pt" o:ole="">
                  <v:imagedata r:id="rId136" o:title=""/>
                </v:shape>
                <o:OLEObject Type="Embed" ProgID="Equation.3" ShapeID="_x0000_i1031" DrawAspect="Content" ObjectID="_1481876499" r:id="rId137"/>
              </w:object>
            </w:r>
          </w:p>
        </w:tc>
        <w:tc>
          <w:tcPr>
            <w:tcW w:w="1552" w:type="pct"/>
            <w:vAlign w:val="center"/>
          </w:tcPr>
          <w:p w:rsidR="00F7249A" w:rsidRPr="00F7249A" w:rsidRDefault="00F7249A" w:rsidP="00481EE1">
            <w:pPr>
              <w:pStyle w:val="TBBody"/>
            </w:pPr>
            <w:r w:rsidRPr="00F7249A">
              <w:rPr>
                <w:position w:val="-28"/>
              </w:rPr>
              <w:object w:dxaOrig="1020" w:dyaOrig="720">
                <v:shape id="_x0000_i1032" type="#_x0000_t75" style="width:50.25pt;height:36pt" o:ole="">
                  <v:imagedata r:id="rId138" o:title=""/>
                </v:shape>
                <o:OLEObject Type="Embed" ProgID="Equation.3" ShapeID="_x0000_i1032" DrawAspect="Content" ObjectID="_1481876500" r:id="rId139"/>
              </w:object>
            </w:r>
          </w:p>
        </w:tc>
        <w:tc>
          <w:tcPr>
            <w:tcW w:w="1327" w:type="pct"/>
            <w:shd w:val="clear" w:color="auto" w:fill="auto"/>
            <w:vAlign w:val="center"/>
          </w:tcPr>
          <w:p w:rsidR="00F7249A" w:rsidRPr="00F7249A" w:rsidRDefault="00F7249A" w:rsidP="00481EE1">
            <w:pPr>
              <w:pStyle w:val="TBBody"/>
            </w:pPr>
            <w:r>
              <w:t>3.14</w:t>
            </w:r>
            <w:r w:rsidRPr="00F7249A">
              <w:t>^-2 = 1/(</w:t>
            </w:r>
            <w:r>
              <w:t>3.14</w:t>
            </w:r>
            <w:r w:rsidRPr="00F7249A">
              <w:t>^2)    = 0.101</w:t>
            </w:r>
            <w:r>
              <w:t>4</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One to a power</w:t>
            </w:r>
          </w:p>
        </w:tc>
        <w:tc>
          <w:tcPr>
            <w:tcW w:w="1477" w:type="pct"/>
            <w:vAlign w:val="center"/>
          </w:tcPr>
          <w:p w:rsidR="00F7249A" w:rsidRPr="00F7249A" w:rsidRDefault="00F7249A" w:rsidP="00481EE1">
            <w:pPr>
              <w:pStyle w:val="TBBody"/>
            </w:pPr>
            <w:r w:rsidRPr="00F7249A">
              <w:rPr>
                <w:position w:val="-4"/>
              </w:rPr>
              <w:object w:dxaOrig="600" w:dyaOrig="300">
                <v:shape id="_x0000_i1033" type="#_x0000_t75" style="width:30pt;height:14.25pt" o:ole="">
                  <v:imagedata r:id="rId140" o:title=""/>
                </v:shape>
                <o:OLEObject Type="Embed" ProgID="Equation.3" ShapeID="_x0000_i1033" DrawAspect="Content" ObjectID="_1481876501" r:id="rId141"/>
              </w:object>
            </w:r>
          </w:p>
        </w:tc>
        <w:tc>
          <w:tcPr>
            <w:tcW w:w="1552" w:type="pct"/>
            <w:vAlign w:val="center"/>
          </w:tcPr>
          <w:p w:rsidR="00F7249A" w:rsidRPr="00F7249A" w:rsidRDefault="00F7249A" w:rsidP="00481EE1">
            <w:pPr>
              <w:pStyle w:val="TBBody"/>
            </w:pPr>
            <w:r w:rsidRPr="00F7249A">
              <w:rPr>
                <w:position w:val="-6"/>
              </w:rPr>
              <w:object w:dxaOrig="660" w:dyaOrig="340">
                <v:shape id="_x0000_i1034" type="#_x0000_t75" style="width:33pt;height:17.25pt" o:ole="">
                  <v:imagedata r:id="rId142" o:title=""/>
                </v:shape>
                <o:OLEObject Type="Embed" ProgID="Equation.3" ShapeID="_x0000_i1034" DrawAspect="Content" ObjectID="_1481876502" r:id="rId143"/>
              </w:object>
            </w:r>
          </w:p>
        </w:tc>
        <w:tc>
          <w:tcPr>
            <w:tcW w:w="1327" w:type="pct"/>
            <w:shd w:val="clear" w:color="auto" w:fill="auto"/>
            <w:vAlign w:val="center"/>
          </w:tcPr>
          <w:p w:rsidR="00F7249A" w:rsidRPr="00F7249A" w:rsidRDefault="00F7249A" w:rsidP="00AC6F9C">
            <w:pPr>
              <w:pStyle w:val="TBBody"/>
            </w:pPr>
            <w:r w:rsidRPr="00F7249A">
              <w:t>1^</w:t>
            </w:r>
            <w:r>
              <w:t>3.14</w:t>
            </w:r>
            <w:r w:rsidRPr="00F7249A">
              <w:t xml:space="preserve"> = </w:t>
            </w:r>
            <w:r w:rsidR="00AC6F9C">
              <w:t xml:space="preserve">(1 </w:t>
            </w:r>
            <w:proofErr w:type="spellStart"/>
            <w:r w:rsidR="00AC6F9C">
              <w:t>yroot</w:t>
            </w:r>
            <w:proofErr w:type="spellEnd"/>
            <w:r w:rsidR="00AC6F9C">
              <w:t xml:space="preserve"> 3.14)</w:t>
            </w:r>
            <w:r w:rsidRPr="00F7249A">
              <w:t xml:space="preserve"> = 1</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Product of powers</w:t>
            </w:r>
          </w:p>
        </w:tc>
        <w:tc>
          <w:tcPr>
            <w:tcW w:w="1477" w:type="pct"/>
            <w:vAlign w:val="center"/>
          </w:tcPr>
          <w:p w:rsidR="00F7249A" w:rsidRPr="00F7249A" w:rsidRDefault="00F7249A" w:rsidP="00481EE1">
            <w:pPr>
              <w:pStyle w:val="TBBody"/>
            </w:pPr>
            <w:r w:rsidRPr="00F7249A">
              <w:rPr>
                <w:position w:val="-6"/>
              </w:rPr>
              <w:object w:dxaOrig="1359" w:dyaOrig="320">
                <v:shape id="_x0000_i1035" type="#_x0000_t75" style="width:67.5pt;height:15.75pt" o:ole="">
                  <v:imagedata r:id="rId144" o:title=""/>
                </v:shape>
                <o:OLEObject Type="Embed" ProgID="Equation.3" ShapeID="_x0000_i1035" DrawAspect="Content" ObjectID="_1481876503" r:id="rId145"/>
              </w:object>
            </w:r>
          </w:p>
        </w:tc>
        <w:tc>
          <w:tcPr>
            <w:tcW w:w="1552" w:type="pct"/>
            <w:vAlign w:val="center"/>
          </w:tcPr>
          <w:p w:rsidR="00F7249A" w:rsidRPr="00F7249A" w:rsidRDefault="00F7249A" w:rsidP="00481EE1">
            <w:pPr>
              <w:pStyle w:val="TBBody"/>
            </w:pPr>
            <w:r w:rsidRPr="00F7249A">
              <w:rPr>
                <w:position w:val="-8"/>
              </w:rPr>
              <w:object w:dxaOrig="1560" w:dyaOrig="560">
                <v:shape id="_x0000_i1036" type="#_x0000_t75" style="width:78pt;height:27pt" o:ole="">
                  <v:imagedata r:id="rId146" o:title=""/>
                </v:shape>
                <o:OLEObject Type="Embed" ProgID="Equation.3" ShapeID="_x0000_i1036" DrawAspect="Content" ObjectID="_1481876504" r:id="rId147"/>
              </w:object>
            </w:r>
          </w:p>
        </w:tc>
        <w:tc>
          <w:tcPr>
            <w:tcW w:w="1327" w:type="pct"/>
            <w:shd w:val="clear" w:color="auto" w:fill="auto"/>
            <w:vAlign w:val="center"/>
          </w:tcPr>
          <w:p w:rsidR="00F7249A" w:rsidRPr="00F7249A" w:rsidRDefault="00F7249A" w:rsidP="00481EE1">
            <w:pPr>
              <w:pStyle w:val="TBBody"/>
            </w:pPr>
            <w:r w:rsidRPr="00F7249A">
              <w:t>(</w:t>
            </w:r>
            <w:r>
              <w:t>3.14</w:t>
            </w:r>
            <w:r w:rsidRPr="00F7249A">
              <w:t>^2)*(</w:t>
            </w:r>
            <w:r>
              <w:t>3.14</w:t>
            </w:r>
            <w:r w:rsidRPr="00F7249A">
              <w:t xml:space="preserve">^3) = </w:t>
            </w:r>
            <w:r>
              <w:t>3.14</w:t>
            </w:r>
            <w:r w:rsidRPr="00F7249A">
              <w:t xml:space="preserve">^5 = </w:t>
            </w:r>
            <w:r w:rsidR="00AC6F9C" w:rsidRPr="00AC6F9C">
              <w:t>305.2</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Quotient of powers</w:t>
            </w:r>
          </w:p>
        </w:tc>
        <w:tc>
          <w:tcPr>
            <w:tcW w:w="1477" w:type="pct"/>
            <w:vAlign w:val="center"/>
          </w:tcPr>
          <w:p w:rsidR="00F7249A" w:rsidRPr="00F7249A" w:rsidRDefault="00F7249A" w:rsidP="00481EE1">
            <w:pPr>
              <w:pStyle w:val="TBBody"/>
            </w:pPr>
            <w:r w:rsidRPr="00F7249A">
              <w:rPr>
                <w:position w:val="-24"/>
              </w:rPr>
              <w:object w:dxaOrig="1160" w:dyaOrig="660">
                <v:shape id="_x0000_i1037" type="#_x0000_t75" style="width:57.75pt;height:33pt" o:ole="">
                  <v:imagedata r:id="rId148" o:title=""/>
                </v:shape>
                <o:OLEObject Type="Embed" ProgID="Equation.3" ShapeID="_x0000_i1037" DrawAspect="Content" ObjectID="_1481876505" r:id="rId149"/>
              </w:object>
            </w:r>
          </w:p>
        </w:tc>
        <w:tc>
          <w:tcPr>
            <w:tcW w:w="1552" w:type="pct"/>
            <w:vAlign w:val="center"/>
          </w:tcPr>
          <w:p w:rsidR="00F7249A" w:rsidRPr="00F7249A" w:rsidRDefault="00F7249A" w:rsidP="00481EE1">
            <w:pPr>
              <w:pStyle w:val="TBBody"/>
            </w:pPr>
            <w:r w:rsidRPr="00F7249A">
              <w:rPr>
                <w:position w:val="-28"/>
              </w:rPr>
              <w:object w:dxaOrig="1280" w:dyaOrig="760">
                <v:shape id="_x0000_i1038" type="#_x0000_t75" style="width:63pt;height:39pt" o:ole="">
                  <v:imagedata r:id="rId150" o:title=""/>
                </v:shape>
                <o:OLEObject Type="Embed" ProgID="Equation.3" ShapeID="_x0000_i1038" DrawAspect="Content" ObjectID="_1481876506" r:id="rId151"/>
              </w:object>
            </w:r>
          </w:p>
        </w:tc>
        <w:tc>
          <w:tcPr>
            <w:tcW w:w="1327" w:type="pct"/>
            <w:shd w:val="clear" w:color="auto" w:fill="auto"/>
            <w:vAlign w:val="center"/>
          </w:tcPr>
          <w:p w:rsidR="00F7249A" w:rsidRPr="00F7249A" w:rsidRDefault="00F7249A" w:rsidP="00AC6F9C">
            <w:pPr>
              <w:pStyle w:val="TBBody"/>
            </w:pPr>
            <w:r w:rsidRPr="00F7249A">
              <w:t>(</w:t>
            </w:r>
            <w:r>
              <w:t>3.14</w:t>
            </w:r>
            <w:r w:rsidRPr="00F7249A">
              <w:t>^2)/(</w:t>
            </w:r>
            <w:r>
              <w:t>3.14</w:t>
            </w:r>
            <w:r w:rsidRPr="00F7249A">
              <w:t xml:space="preserve">^3) = </w:t>
            </w:r>
            <w:r>
              <w:t>3.14</w:t>
            </w:r>
            <w:r w:rsidRPr="00F7249A">
              <w:t xml:space="preserve">^-1 = </w:t>
            </w:r>
            <w:r w:rsidR="00AC6F9C" w:rsidRPr="00AC6F9C">
              <w:t>0.3184</w:t>
            </w:r>
            <w:r w:rsidR="00AC6F9C">
              <w:t>…</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power</w:t>
            </w:r>
          </w:p>
        </w:tc>
        <w:tc>
          <w:tcPr>
            <w:tcW w:w="1477" w:type="pct"/>
            <w:vAlign w:val="center"/>
          </w:tcPr>
          <w:p w:rsidR="00F7249A" w:rsidRPr="00F7249A" w:rsidRDefault="00F7249A" w:rsidP="00481EE1">
            <w:pPr>
              <w:pStyle w:val="TBBody"/>
            </w:pPr>
            <w:r w:rsidRPr="00F7249A">
              <w:rPr>
                <w:position w:val="-10"/>
              </w:rPr>
              <w:object w:dxaOrig="1960" w:dyaOrig="420">
                <v:shape id="_x0000_i1039" type="#_x0000_t75" style="width:98.25pt;height:21.75pt" o:ole="">
                  <v:imagedata r:id="rId152" o:title=""/>
                </v:shape>
                <o:OLEObject Type="Embed" ProgID="Equation.3" ShapeID="_x0000_i1039" DrawAspect="Content" ObjectID="_1481876507" r:id="rId153"/>
              </w:object>
            </w:r>
          </w:p>
        </w:tc>
        <w:tc>
          <w:tcPr>
            <w:tcW w:w="1552" w:type="pct"/>
            <w:vAlign w:val="center"/>
          </w:tcPr>
          <w:p w:rsidR="00F7249A" w:rsidRPr="00F7249A" w:rsidRDefault="00F7249A" w:rsidP="00481EE1">
            <w:pPr>
              <w:pStyle w:val="TBBody"/>
            </w:pPr>
            <w:r w:rsidRPr="00F7249A">
              <w:rPr>
                <w:position w:val="-12"/>
              </w:rPr>
              <w:object w:dxaOrig="2180" w:dyaOrig="460">
                <v:shape id="_x0000_i1040" type="#_x0000_t75" style="width:109.5pt;height:23.25pt" o:ole="">
                  <v:imagedata r:id="rId154" o:title=""/>
                </v:shape>
                <o:OLEObject Type="Embed" ProgID="Equation.3" ShapeID="_x0000_i1040" DrawAspect="Content" ObjectID="_1481876508" r:id="rId155"/>
              </w:object>
            </w:r>
          </w:p>
        </w:tc>
        <w:tc>
          <w:tcPr>
            <w:tcW w:w="1327" w:type="pct"/>
            <w:shd w:val="clear" w:color="auto" w:fill="auto"/>
            <w:vAlign w:val="center"/>
          </w:tcPr>
          <w:p w:rsidR="00F7249A" w:rsidRPr="00F7249A" w:rsidRDefault="00AC6F9C" w:rsidP="00AC6F9C">
            <w:pPr>
              <w:pStyle w:val="TBBody"/>
            </w:pPr>
            <w:r>
              <w:t xml:space="preserve">(3.14 </w:t>
            </w:r>
            <w:proofErr w:type="spellStart"/>
            <w:r>
              <w:t>yroot</w:t>
            </w:r>
            <w:proofErr w:type="spellEnd"/>
            <w:r>
              <w:t xml:space="preserve"> 2</w:t>
            </w:r>
            <w:r w:rsidR="00F7249A" w:rsidRPr="00F7249A">
              <w:t>)</w:t>
            </w:r>
            <w:r>
              <w:t xml:space="preserve"> </w:t>
            </w:r>
            <w:proofErr w:type="spellStart"/>
            <w:r>
              <w:t>yroot</w:t>
            </w:r>
            <w:proofErr w:type="spellEnd"/>
            <w:r>
              <w:t xml:space="preserve"> 3</w:t>
            </w:r>
            <w:r w:rsidR="00F7249A" w:rsidRPr="00F7249A">
              <w:t xml:space="preserve"> = </w:t>
            </w:r>
            <w:r>
              <w:t xml:space="preserve">3.14 </w:t>
            </w:r>
            <w:proofErr w:type="spellStart"/>
            <w:r>
              <w:t>yroot</w:t>
            </w:r>
            <w:proofErr w:type="spellEnd"/>
            <w:r>
              <w:t xml:space="preserve"> 6</w:t>
            </w:r>
            <w:r w:rsidR="00F7249A" w:rsidRPr="00F7249A">
              <w:t xml:space="preserve"> = 1.210</w:t>
            </w:r>
            <w:r>
              <w:t>1…</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product</w:t>
            </w:r>
          </w:p>
        </w:tc>
        <w:tc>
          <w:tcPr>
            <w:tcW w:w="1477" w:type="pct"/>
            <w:vAlign w:val="center"/>
          </w:tcPr>
          <w:p w:rsidR="00F7249A" w:rsidRPr="00F7249A" w:rsidRDefault="00F7249A" w:rsidP="00481EE1">
            <w:pPr>
              <w:pStyle w:val="TBBody"/>
            </w:pPr>
            <w:r w:rsidRPr="00F7249A">
              <w:rPr>
                <w:position w:val="-10"/>
              </w:rPr>
              <w:object w:dxaOrig="1380" w:dyaOrig="380">
                <v:shape id="_x0000_i1041" type="#_x0000_t75" style="width:69pt;height:18.75pt" o:ole="">
                  <v:imagedata r:id="rId156" o:title=""/>
                </v:shape>
                <o:OLEObject Type="Embed" ProgID="Equation.3" ShapeID="_x0000_i1041" DrawAspect="Content" ObjectID="_1481876509" r:id="rId157"/>
              </w:object>
            </w:r>
          </w:p>
        </w:tc>
        <w:tc>
          <w:tcPr>
            <w:tcW w:w="1552" w:type="pct"/>
            <w:vAlign w:val="center"/>
          </w:tcPr>
          <w:p w:rsidR="00F7249A" w:rsidRPr="00F7249A" w:rsidRDefault="00F7249A" w:rsidP="00481EE1">
            <w:pPr>
              <w:pStyle w:val="TBBody"/>
            </w:pPr>
            <w:r w:rsidRPr="00F7249A">
              <w:rPr>
                <w:position w:val="-8"/>
              </w:rPr>
              <w:object w:dxaOrig="1359" w:dyaOrig="360">
                <v:shape id="_x0000_i1042" type="#_x0000_t75" style="width:67.5pt;height:18.75pt" o:ole="">
                  <v:imagedata r:id="rId158" o:title=""/>
                </v:shape>
                <o:OLEObject Type="Embed" ProgID="Equation.3" ShapeID="_x0000_i1042" DrawAspect="Content" ObjectID="_1481876510" r:id="rId159"/>
              </w:object>
            </w:r>
          </w:p>
        </w:tc>
        <w:tc>
          <w:tcPr>
            <w:tcW w:w="1327" w:type="pct"/>
            <w:shd w:val="clear" w:color="auto" w:fill="auto"/>
            <w:vAlign w:val="center"/>
          </w:tcPr>
          <w:p w:rsidR="00F7249A" w:rsidRPr="00F7249A" w:rsidRDefault="00F7249A" w:rsidP="00F45BF5">
            <w:pPr>
              <w:pStyle w:val="TBBody"/>
            </w:pPr>
            <w:r w:rsidRPr="00F7249A">
              <w:t>(</w:t>
            </w:r>
            <w:r>
              <w:t>3.14</w:t>
            </w:r>
            <w:r w:rsidRPr="00F7249A">
              <w:t>*2.7</w:t>
            </w:r>
            <w:r w:rsidR="00AC6F9C">
              <w:t>2</w:t>
            </w:r>
            <w:r w:rsidRPr="00F7249A">
              <w:t>)^3 = (</w:t>
            </w:r>
            <w:r>
              <w:t>3.14</w:t>
            </w:r>
            <w:r w:rsidRPr="00F7249A">
              <w:t>^3)*(2.7</w:t>
            </w:r>
            <w:r w:rsidR="00F45BF5">
              <w:t>2</w:t>
            </w:r>
            <w:r w:rsidRPr="00F7249A">
              <w:t>^3) = 62</w:t>
            </w:r>
            <w:r w:rsidR="00F45BF5">
              <w:t>3.0…</w:t>
            </w:r>
          </w:p>
        </w:tc>
      </w:tr>
      <w:tr w:rsidR="00AC6F9C" w:rsidRPr="00F7249A" w:rsidTr="00481EE1">
        <w:trPr>
          <w:cantSplit/>
          <w:trHeight w:val="302"/>
        </w:trPr>
        <w:tc>
          <w:tcPr>
            <w:tcW w:w="644" w:type="pct"/>
            <w:shd w:val="clear" w:color="auto" w:fill="auto"/>
            <w:vAlign w:val="center"/>
          </w:tcPr>
          <w:p w:rsidR="00F7249A" w:rsidRPr="00F7249A" w:rsidRDefault="00F7249A" w:rsidP="00481EE1">
            <w:pPr>
              <w:pStyle w:val="TBBody"/>
            </w:pPr>
            <w:r w:rsidRPr="00F7249A">
              <w:t>Power of quotient</w:t>
            </w:r>
          </w:p>
        </w:tc>
        <w:tc>
          <w:tcPr>
            <w:tcW w:w="1477" w:type="pct"/>
            <w:vAlign w:val="center"/>
          </w:tcPr>
          <w:p w:rsidR="00F7249A" w:rsidRPr="00F7249A" w:rsidRDefault="00F7249A" w:rsidP="00481EE1">
            <w:pPr>
              <w:pStyle w:val="TBBody"/>
            </w:pPr>
            <w:r w:rsidRPr="00F7249A">
              <w:rPr>
                <w:position w:val="-28"/>
              </w:rPr>
              <w:object w:dxaOrig="1200" w:dyaOrig="740">
                <v:shape id="_x0000_i1043" type="#_x0000_t75" style="width:60.75pt;height:37.5pt" o:ole="">
                  <v:imagedata r:id="rId160" o:title=""/>
                </v:shape>
                <o:OLEObject Type="Embed" ProgID="Equation.3" ShapeID="_x0000_i1043" DrawAspect="Content" ObjectID="_1481876511" r:id="rId161"/>
              </w:object>
            </w:r>
          </w:p>
        </w:tc>
        <w:tc>
          <w:tcPr>
            <w:tcW w:w="1552" w:type="pct"/>
            <w:vAlign w:val="center"/>
          </w:tcPr>
          <w:p w:rsidR="00F7249A" w:rsidRPr="00F7249A" w:rsidRDefault="00F7249A" w:rsidP="00481EE1">
            <w:pPr>
              <w:pStyle w:val="TBBody"/>
            </w:pPr>
            <w:r w:rsidRPr="00F7249A">
              <w:rPr>
                <w:position w:val="-28"/>
              </w:rPr>
              <w:object w:dxaOrig="1020" w:dyaOrig="720">
                <v:shape id="_x0000_i1044" type="#_x0000_t75" style="width:50.25pt;height:36pt" o:ole="">
                  <v:imagedata r:id="rId162" o:title=""/>
                </v:shape>
                <o:OLEObject Type="Embed" ProgID="Equation.3" ShapeID="_x0000_i1044" DrawAspect="Content" ObjectID="_1481876512" r:id="rId163"/>
              </w:object>
            </w:r>
          </w:p>
        </w:tc>
        <w:tc>
          <w:tcPr>
            <w:tcW w:w="1327" w:type="pct"/>
            <w:shd w:val="clear" w:color="auto" w:fill="auto"/>
            <w:vAlign w:val="center"/>
          </w:tcPr>
          <w:p w:rsidR="00F7249A" w:rsidRPr="00F7249A" w:rsidRDefault="00F7249A" w:rsidP="00F45BF5">
            <w:pPr>
              <w:pStyle w:val="TBBody"/>
            </w:pPr>
            <w:r w:rsidRPr="00F7249A">
              <w:t>(</w:t>
            </w:r>
            <w:r>
              <w:t>3.14</w:t>
            </w:r>
            <w:r w:rsidR="00F45BF5">
              <w:t>/2.72</w:t>
            </w:r>
            <w:r w:rsidRPr="00F7249A">
              <w:t>)^3 = (</w:t>
            </w:r>
            <w:r>
              <w:t>3.14</w:t>
            </w:r>
            <w:r w:rsidRPr="00F7249A">
              <w:t>^3)/(2.7</w:t>
            </w:r>
            <w:r w:rsidR="00F45BF5">
              <w:t>2</w:t>
            </w:r>
            <w:r w:rsidRPr="00F7249A">
              <w:t>^3) = 1.5</w:t>
            </w:r>
            <w:r w:rsidR="00F45BF5">
              <w:t>385…</w:t>
            </w:r>
          </w:p>
        </w:tc>
      </w:tr>
    </w:tbl>
    <w:p w:rsidR="00F7249A" w:rsidRPr="00EC0DC9" w:rsidRDefault="00F7249A" w:rsidP="00F7249A">
      <w:r>
        <w:t>Logs have a base and the bases built into</w:t>
      </w:r>
      <w:r w:rsidR="00F45BF5">
        <w:t xml:space="preserve"> most calculators and computers are e (</w:t>
      </w:r>
      <w:r w:rsidRPr="00AA6115">
        <w:t>2.7183</w:t>
      </w:r>
      <w:r>
        <w:t>…), 10.</w:t>
      </w:r>
      <w:r w:rsidR="00F45BF5">
        <w:t xml:space="preserve"> </w:t>
      </w:r>
      <w:r>
        <w:t xml:space="preserve"> </w:t>
      </w:r>
      <w:r w:rsidR="00F45BF5">
        <w:t xml:space="preserve">Most calculators use LN for log base e and LOG for log base 10, however read instructions for your calculator or software for potential exceptions. </w:t>
      </w:r>
      <w:r>
        <w:t xml:space="preserve"> In the next table the base is shown as a subscript on the word log, for example, </w:t>
      </w:r>
      <w:proofErr w:type="spellStart"/>
      <w:r>
        <w:t>log</w:t>
      </w:r>
      <w:r>
        <w:rPr>
          <w:vertAlign w:val="subscript"/>
        </w:rPr>
        <w:t>a</w:t>
      </w:r>
      <w:proofErr w:type="spellEnd"/>
      <w:r>
        <w:t xml:space="preserve"> means log base a.  If the base isn’t shown then you can pick any base.</w:t>
      </w:r>
    </w:p>
    <w:p w:rsidR="00F45BF5" w:rsidRDefault="00F45BF5">
      <w:pPr>
        <w:rPr>
          <w:rFonts w:ascii="Arial" w:hAnsi="Arial"/>
          <w:b/>
          <w:spacing w:val="6"/>
          <w:sz w:val="20"/>
        </w:rPr>
      </w:pPr>
      <w:r>
        <w:br w:type="page"/>
      </w:r>
    </w:p>
    <w:p w:rsidR="00F7249A" w:rsidRPr="00AE6064" w:rsidRDefault="00F7249A" w:rsidP="00F7249A">
      <w:pPr>
        <w:pStyle w:val="TBHead"/>
      </w:pPr>
      <w:r>
        <w:lastRenderedPageBreak/>
        <w:t>Table C</w:t>
      </w:r>
      <w:r w:rsidRPr="00AE6064">
        <w:t>-</w:t>
      </w:r>
      <w:r>
        <w:t>2</w:t>
      </w:r>
      <w:r w:rsidRPr="00AE6064">
        <w:t xml:space="preserve">: </w:t>
      </w:r>
      <w:r>
        <w:t>Logarithm Review</w:t>
      </w:r>
    </w:p>
    <w:tbl>
      <w:tblPr>
        <w:tblW w:w="47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2660"/>
        <w:gridCol w:w="2182"/>
        <w:gridCol w:w="2727"/>
      </w:tblGrid>
      <w:tr w:rsidR="00F45BF5" w:rsidRPr="00F7249A" w:rsidTr="00CE2400">
        <w:trPr>
          <w:cantSplit/>
          <w:trHeight w:val="300"/>
          <w:tblHeader/>
        </w:trPr>
        <w:tc>
          <w:tcPr>
            <w:tcW w:w="681" w:type="pct"/>
            <w:shd w:val="clear" w:color="auto" w:fill="auto"/>
            <w:noWrap/>
            <w:vAlign w:val="bottom"/>
            <w:hideMark/>
          </w:tcPr>
          <w:p w:rsidR="00F7249A" w:rsidRPr="00F7249A" w:rsidRDefault="00F7249A" w:rsidP="00CE2400">
            <w:pPr>
              <w:pStyle w:val="TBColHead"/>
            </w:pPr>
            <w:r w:rsidRPr="00F7249A">
              <w:t>Rule</w:t>
            </w:r>
          </w:p>
        </w:tc>
        <w:tc>
          <w:tcPr>
            <w:tcW w:w="1492" w:type="pct"/>
            <w:vAlign w:val="bottom"/>
          </w:tcPr>
          <w:p w:rsidR="00F7249A" w:rsidRPr="00F7249A" w:rsidRDefault="00F7249A" w:rsidP="00CE2400">
            <w:pPr>
              <w:pStyle w:val="TBColHead"/>
            </w:pPr>
            <w:r w:rsidRPr="00F7249A">
              <w:t>Log Rule</w:t>
            </w:r>
          </w:p>
        </w:tc>
        <w:tc>
          <w:tcPr>
            <w:tcW w:w="1492" w:type="pct"/>
            <w:vAlign w:val="bottom"/>
          </w:tcPr>
          <w:p w:rsidR="00F7249A" w:rsidRPr="00F7249A" w:rsidRDefault="00F7249A" w:rsidP="00CE2400">
            <w:pPr>
              <w:pStyle w:val="TBColHead"/>
            </w:pPr>
            <w:r w:rsidRPr="00F7249A">
              <w:t>Connection to Exponents</w:t>
            </w:r>
          </w:p>
        </w:tc>
        <w:tc>
          <w:tcPr>
            <w:tcW w:w="1336" w:type="pct"/>
            <w:shd w:val="clear" w:color="auto" w:fill="auto"/>
            <w:noWrap/>
            <w:vAlign w:val="bottom"/>
            <w:hideMark/>
          </w:tcPr>
          <w:p w:rsidR="00F7249A" w:rsidRPr="00F7249A" w:rsidRDefault="00F7249A" w:rsidP="00CE2400">
            <w:pPr>
              <w:pStyle w:val="TBColHead"/>
            </w:pPr>
            <w:r w:rsidRPr="00F7249A">
              <w:t>Windows Calculator Example</w:t>
            </w:r>
          </w:p>
        </w:tc>
      </w:tr>
      <w:tr w:rsidR="00F45BF5" w:rsidRPr="00F7249A" w:rsidTr="00481EE1">
        <w:trPr>
          <w:cantSplit/>
          <w:trHeight w:val="302"/>
        </w:trPr>
        <w:tc>
          <w:tcPr>
            <w:tcW w:w="681" w:type="pct"/>
            <w:shd w:val="clear" w:color="auto" w:fill="auto"/>
            <w:hideMark/>
          </w:tcPr>
          <w:p w:rsidR="00F7249A" w:rsidRPr="00F7249A" w:rsidRDefault="00F7249A" w:rsidP="00481EE1">
            <w:pPr>
              <w:pStyle w:val="TBBody"/>
            </w:pPr>
            <w:r w:rsidRPr="00F7249A">
              <w:t>Inverse of exponent</w:t>
            </w:r>
          </w:p>
        </w:tc>
        <w:tc>
          <w:tcPr>
            <w:tcW w:w="1492" w:type="pct"/>
          </w:tcPr>
          <w:p w:rsidR="00F7249A" w:rsidRPr="00F7249A" w:rsidRDefault="00F7249A" w:rsidP="00481EE1">
            <w:pPr>
              <w:pStyle w:val="TBBody"/>
            </w:pPr>
            <w:r w:rsidRPr="00F7249A">
              <w:rPr>
                <w:position w:val="-12"/>
              </w:rPr>
              <w:object w:dxaOrig="1260" w:dyaOrig="380">
                <v:shape id="_x0000_i1045" type="#_x0000_t75" style="width:63.75pt;height:18.75pt" o:ole="">
                  <v:imagedata r:id="rId164" o:title=""/>
                </v:shape>
                <o:OLEObject Type="Embed" ProgID="Equation.3" ShapeID="_x0000_i1045" DrawAspect="Content" ObjectID="_1481876513" r:id="rId165"/>
              </w:object>
            </w:r>
          </w:p>
        </w:tc>
        <w:tc>
          <w:tcPr>
            <w:tcW w:w="1492" w:type="pct"/>
          </w:tcPr>
          <w:p w:rsidR="00F7249A" w:rsidRPr="00F7249A" w:rsidRDefault="00F7249A" w:rsidP="00481EE1">
            <w:pPr>
              <w:pStyle w:val="TBBody"/>
            </w:pPr>
            <w:r w:rsidRPr="00F7249A">
              <w:rPr>
                <w:position w:val="-6"/>
              </w:rPr>
              <w:object w:dxaOrig="1060" w:dyaOrig="320">
                <v:shape id="_x0000_i1046" type="#_x0000_t75" style="width:53.25pt;height:15.75pt" o:ole="">
                  <v:imagedata r:id="rId166" o:title=""/>
                </v:shape>
                <o:OLEObject Type="Embed" ProgID="Equation.3" ShapeID="_x0000_i1046" DrawAspect="Content" ObjectID="_1481876514" r:id="rId167"/>
              </w:object>
            </w:r>
          </w:p>
        </w:tc>
        <w:tc>
          <w:tcPr>
            <w:tcW w:w="1336" w:type="pct"/>
            <w:shd w:val="clear" w:color="auto" w:fill="auto"/>
            <w:hideMark/>
          </w:tcPr>
          <w:p w:rsidR="00F7249A" w:rsidRPr="00F7249A" w:rsidRDefault="00F45BF5" w:rsidP="00F45BF5">
            <w:pPr>
              <w:pStyle w:val="TBBody"/>
            </w:pPr>
            <w:proofErr w:type="spellStart"/>
            <w:r>
              <w:t>ln</w:t>
            </w:r>
            <w:proofErr w:type="spellEnd"/>
            <w:r>
              <w:t>(</w:t>
            </w:r>
            <w:proofErr w:type="spellStart"/>
            <w:r>
              <w:t>powe</w:t>
            </w:r>
            <w:proofErr w:type="spellEnd"/>
            <w:r>
              <w:t>(</w:t>
            </w:r>
            <w:r w:rsidR="00F7249A" w:rsidRPr="00F7249A">
              <w:t xml:space="preserve">3.14)) = </w:t>
            </w:r>
            <w:proofErr w:type="spellStart"/>
            <w:r>
              <w:t>powe</w:t>
            </w:r>
            <w:proofErr w:type="spellEnd"/>
            <w:r w:rsidR="00F7249A" w:rsidRPr="00F7249A">
              <w:t>(</w:t>
            </w:r>
            <w:proofErr w:type="spellStart"/>
            <w:r w:rsidR="00F7249A" w:rsidRPr="00F7249A">
              <w:t>l</w:t>
            </w:r>
            <w:r>
              <w:t>n</w:t>
            </w:r>
            <w:proofErr w:type="spellEnd"/>
            <w:r w:rsidR="00F7249A" w:rsidRPr="00F7249A">
              <w:t>(3.14)) = 3.14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1</w:t>
            </w:r>
          </w:p>
        </w:tc>
        <w:tc>
          <w:tcPr>
            <w:tcW w:w="1492" w:type="pct"/>
          </w:tcPr>
          <w:p w:rsidR="00F7249A" w:rsidRPr="00F7249A" w:rsidRDefault="00F7249A" w:rsidP="00481EE1">
            <w:pPr>
              <w:pStyle w:val="TBBody"/>
            </w:pPr>
            <w:r w:rsidRPr="00F7249A">
              <w:rPr>
                <w:position w:val="-10"/>
              </w:rPr>
              <w:object w:dxaOrig="980" w:dyaOrig="320">
                <v:shape id="_x0000_i1047" type="#_x0000_t75" style="width:48.75pt;height:15.75pt" o:ole="">
                  <v:imagedata r:id="rId168" o:title=""/>
                </v:shape>
                <o:OLEObject Type="Embed" ProgID="Equation.3" ShapeID="_x0000_i1047" DrawAspect="Content" ObjectID="_1481876515" r:id="rId169"/>
              </w:object>
            </w:r>
          </w:p>
        </w:tc>
        <w:tc>
          <w:tcPr>
            <w:tcW w:w="1492" w:type="pct"/>
          </w:tcPr>
          <w:p w:rsidR="00F7249A" w:rsidRPr="00F7249A" w:rsidRDefault="00F7249A" w:rsidP="00481EE1">
            <w:pPr>
              <w:pStyle w:val="TBBody"/>
            </w:pPr>
            <w:r w:rsidRPr="00F7249A">
              <w:rPr>
                <w:position w:val="-6"/>
              </w:rPr>
              <w:object w:dxaOrig="660" w:dyaOrig="320">
                <v:shape id="_x0000_i1048" type="#_x0000_t75" style="width:33pt;height:15.75pt" o:ole="">
                  <v:imagedata r:id="rId128" o:title=""/>
                </v:shape>
                <o:OLEObject Type="Embed" ProgID="Equation.3" ShapeID="_x0000_i1048" DrawAspect="Content" ObjectID="_1481876516" r:id="rId170"/>
              </w:object>
            </w:r>
          </w:p>
        </w:tc>
        <w:tc>
          <w:tcPr>
            <w:tcW w:w="1336" w:type="pct"/>
            <w:shd w:val="clear" w:color="auto" w:fill="auto"/>
          </w:tcPr>
          <w:p w:rsidR="00F7249A" w:rsidRPr="00F7249A" w:rsidRDefault="00F7249A" w:rsidP="00F45BF5">
            <w:pPr>
              <w:pStyle w:val="TBBody"/>
            </w:pPr>
            <w:r w:rsidRPr="00F7249A">
              <w:t xml:space="preserve">log(1) = </w:t>
            </w:r>
            <w:proofErr w:type="spellStart"/>
            <w:r w:rsidRPr="00F7249A">
              <w:t>l</w:t>
            </w:r>
            <w:r w:rsidR="00F45BF5">
              <w:t>n</w:t>
            </w:r>
            <w:proofErr w:type="spellEnd"/>
            <w:r w:rsidRPr="00F7249A">
              <w:t>(1) = 0</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base</w:t>
            </w:r>
          </w:p>
        </w:tc>
        <w:tc>
          <w:tcPr>
            <w:tcW w:w="1492" w:type="pct"/>
          </w:tcPr>
          <w:p w:rsidR="00F7249A" w:rsidRPr="00F7249A" w:rsidRDefault="00F7249A" w:rsidP="00481EE1">
            <w:pPr>
              <w:pStyle w:val="TBBody"/>
            </w:pPr>
            <w:r w:rsidRPr="00F7249A">
              <w:rPr>
                <w:position w:val="-12"/>
              </w:rPr>
              <w:object w:dxaOrig="1100" w:dyaOrig="360">
                <v:shape id="_x0000_i1049" type="#_x0000_t75" style="width:54.75pt;height:18.75pt" o:ole="">
                  <v:imagedata r:id="rId171" o:title=""/>
                </v:shape>
                <o:OLEObject Type="Embed" ProgID="Equation.3" ShapeID="_x0000_i1049" DrawAspect="Content" ObjectID="_1481876517" r:id="rId172"/>
              </w:object>
            </w:r>
          </w:p>
        </w:tc>
        <w:tc>
          <w:tcPr>
            <w:tcW w:w="1492" w:type="pct"/>
          </w:tcPr>
          <w:p w:rsidR="00F7249A" w:rsidRPr="00F7249A" w:rsidRDefault="00F7249A" w:rsidP="00481EE1">
            <w:pPr>
              <w:pStyle w:val="TBBody"/>
            </w:pPr>
            <w:r w:rsidRPr="00F7249A">
              <w:rPr>
                <w:position w:val="-6"/>
              </w:rPr>
              <w:object w:dxaOrig="680" w:dyaOrig="320">
                <v:shape id="_x0000_i1050" type="#_x0000_t75" style="width:33pt;height:15.75pt" o:ole="">
                  <v:imagedata r:id="rId173" o:title=""/>
                </v:shape>
                <o:OLEObject Type="Embed" ProgID="Equation.3" ShapeID="_x0000_i1050" DrawAspect="Content" ObjectID="_1481876518" r:id="rId174"/>
              </w:object>
            </w:r>
          </w:p>
        </w:tc>
        <w:tc>
          <w:tcPr>
            <w:tcW w:w="1336" w:type="pct"/>
            <w:shd w:val="clear" w:color="auto" w:fill="auto"/>
          </w:tcPr>
          <w:p w:rsidR="00F7249A" w:rsidRPr="00F7249A" w:rsidRDefault="00F7249A" w:rsidP="00F45BF5">
            <w:pPr>
              <w:pStyle w:val="TBBody"/>
            </w:pPr>
            <w:r w:rsidRPr="00F7249A">
              <w:t xml:space="preserve">log(10) = </w:t>
            </w:r>
            <w:proofErr w:type="spellStart"/>
            <w:r w:rsidRPr="00F7249A">
              <w:t>l</w:t>
            </w:r>
            <w:r w:rsidR="00F45BF5">
              <w:t>n</w:t>
            </w:r>
            <w:proofErr w:type="spellEnd"/>
            <w:r w:rsidRPr="00F7249A">
              <w:t>(</w:t>
            </w:r>
            <w:r w:rsidR="00F45BF5" w:rsidRPr="00F45BF5">
              <w:t>2.718281</w:t>
            </w:r>
            <w:r w:rsidR="00F45BF5">
              <w:t>…</w:t>
            </w:r>
            <w:r w:rsidRPr="00F7249A">
              <w:t>) = 1</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power</w:t>
            </w:r>
          </w:p>
        </w:tc>
        <w:tc>
          <w:tcPr>
            <w:tcW w:w="1492" w:type="pct"/>
          </w:tcPr>
          <w:p w:rsidR="00F7249A" w:rsidRPr="00F7249A" w:rsidRDefault="00F7249A" w:rsidP="00481EE1">
            <w:pPr>
              <w:pStyle w:val="TBBody"/>
            </w:pPr>
            <w:r w:rsidRPr="00F7249A">
              <w:rPr>
                <w:position w:val="-12"/>
              </w:rPr>
              <w:object w:dxaOrig="1980" w:dyaOrig="380">
                <v:shape id="_x0000_i1051" type="#_x0000_t75" style="width:99.75pt;height:18.75pt" o:ole="">
                  <v:imagedata r:id="rId175" o:title=""/>
                </v:shape>
                <o:OLEObject Type="Embed" ProgID="Equation.3" ShapeID="_x0000_i1051" DrawAspect="Content" ObjectID="_1481876519" r:id="rId176"/>
              </w:object>
            </w:r>
          </w:p>
        </w:tc>
        <w:tc>
          <w:tcPr>
            <w:tcW w:w="1492" w:type="pct"/>
          </w:tcPr>
          <w:p w:rsidR="00F7249A" w:rsidRPr="00F7249A" w:rsidRDefault="00F7249A" w:rsidP="00481EE1">
            <w:pPr>
              <w:pStyle w:val="TBBody"/>
            </w:pPr>
            <w:r w:rsidRPr="00F7249A">
              <w:rPr>
                <w:position w:val="-6"/>
              </w:rPr>
              <w:object w:dxaOrig="1260" w:dyaOrig="320">
                <v:shape id="_x0000_i1052" type="#_x0000_t75" style="width:63.75pt;height:15.75pt" o:ole="">
                  <v:imagedata r:id="rId177" o:title=""/>
                </v:shape>
                <o:OLEObject Type="Embed" ProgID="Equation.3" ShapeID="_x0000_i1052" DrawAspect="Content" ObjectID="_1481876520" r:id="rId178"/>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(2^3.14) = 3.14*</w:t>
            </w:r>
            <w:proofErr w:type="spellStart"/>
            <w:r w:rsidR="00F7249A" w:rsidRPr="00F7249A">
              <w:t>l</w:t>
            </w:r>
            <w:r>
              <w:t>n</w:t>
            </w:r>
            <w:proofErr w:type="spellEnd"/>
            <w:r w:rsidR="00F7249A" w:rsidRPr="00F7249A">
              <w:t>(2) = 2.17</w:t>
            </w:r>
            <w:r>
              <w:t>64…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Change base</w:t>
            </w:r>
          </w:p>
        </w:tc>
        <w:tc>
          <w:tcPr>
            <w:tcW w:w="1492" w:type="pct"/>
          </w:tcPr>
          <w:p w:rsidR="00F7249A" w:rsidRPr="00F7249A" w:rsidRDefault="00F7249A" w:rsidP="00481EE1">
            <w:pPr>
              <w:pStyle w:val="TBBody"/>
            </w:pPr>
            <w:r w:rsidRPr="00F7249A">
              <w:rPr>
                <w:position w:val="-122"/>
              </w:rPr>
              <w:object w:dxaOrig="2180" w:dyaOrig="2560">
                <v:shape id="_x0000_i1053" type="#_x0000_t75" style="width:109.5pt;height:128.25pt" o:ole="">
                  <v:imagedata r:id="rId179" o:title=""/>
                </v:shape>
                <o:OLEObject Type="Embed" ProgID="Equation.3" ShapeID="_x0000_i1053" DrawAspect="Content" ObjectID="_1481876521" r:id="rId180"/>
              </w:object>
            </w:r>
          </w:p>
        </w:tc>
        <w:tc>
          <w:tcPr>
            <w:tcW w:w="1492" w:type="pct"/>
          </w:tcPr>
          <w:p w:rsidR="00F7249A" w:rsidRPr="00F7249A" w:rsidRDefault="00F7249A" w:rsidP="00481EE1">
            <w:pPr>
              <w:pStyle w:val="TBBody"/>
            </w:pPr>
            <w:r w:rsidRPr="00F7249A">
              <w:rPr>
                <w:position w:val="-6"/>
              </w:rPr>
              <w:object w:dxaOrig="1020" w:dyaOrig="320">
                <v:shape id="_x0000_i1054" type="#_x0000_t75" style="width:50.25pt;height:15.75pt" o:ole="">
                  <v:imagedata r:id="rId181" o:title=""/>
                </v:shape>
                <o:OLEObject Type="Embed" ProgID="Equation.3" ShapeID="_x0000_i1054" DrawAspect="Content" ObjectID="_1481876522" r:id="rId182"/>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 = log(3.14)*</w:t>
            </w:r>
            <w:proofErr w:type="spellStart"/>
            <w:r w:rsidRPr="00F7249A">
              <w:t>l</w:t>
            </w:r>
            <w:r w:rsidR="00115BE0">
              <w:t>n</w:t>
            </w:r>
            <w:proofErr w:type="spellEnd"/>
            <w:r w:rsidRPr="00F7249A">
              <w:t>(10) = 1.144</w:t>
            </w:r>
            <w:r w:rsidR="00115BE0">
              <w:t>2…</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root</w:t>
            </w:r>
          </w:p>
        </w:tc>
        <w:tc>
          <w:tcPr>
            <w:tcW w:w="1492" w:type="pct"/>
          </w:tcPr>
          <w:p w:rsidR="00F7249A" w:rsidRPr="00F7249A" w:rsidRDefault="00F7249A" w:rsidP="00481EE1">
            <w:pPr>
              <w:pStyle w:val="TBBody"/>
            </w:pPr>
            <w:r w:rsidRPr="00F7249A">
              <w:rPr>
                <w:position w:val="-28"/>
              </w:rPr>
              <w:object w:dxaOrig="2299" w:dyaOrig="680">
                <v:shape id="_x0000_i1055" type="#_x0000_t75" style="width:115.5pt;height:33pt" o:ole="">
                  <v:imagedata r:id="rId183" o:title=""/>
                </v:shape>
                <o:OLEObject Type="Embed" ProgID="Equation.3" ShapeID="_x0000_i1055" DrawAspect="Content" ObjectID="_1481876523" r:id="rId184"/>
              </w:object>
            </w:r>
          </w:p>
        </w:tc>
        <w:tc>
          <w:tcPr>
            <w:tcW w:w="1492" w:type="pct"/>
          </w:tcPr>
          <w:p w:rsidR="00F7249A" w:rsidRPr="00F7249A" w:rsidRDefault="00F7249A" w:rsidP="00481EE1">
            <w:pPr>
              <w:pStyle w:val="TBBody"/>
            </w:pPr>
            <w:r w:rsidRPr="00F7249A">
              <w:rPr>
                <w:position w:val="-8"/>
              </w:rPr>
              <w:object w:dxaOrig="880" w:dyaOrig="520">
                <v:shape id="_x0000_i1056" type="#_x0000_t75" style="width:45pt;height:26.25pt" o:ole="">
                  <v:imagedata r:id="rId185" o:title=""/>
                </v:shape>
                <o:OLEObject Type="Embed" ProgID="Equation.3" ShapeID="_x0000_i1056" DrawAspect="Content" ObjectID="_1481876524" r:id="rId186"/>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w:t>
            </w:r>
            <w:proofErr w:type="spellStart"/>
            <w:r w:rsidRPr="00F7249A">
              <w:t>sqrt</w:t>
            </w:r>
            <w:proofErr w:type="spellEnd"/>
            <w:r w:rsidRPr="00F7249A">
              <w:t>(3.14)) = (1/2)*</w:t>
            </w:r>
            <w:proofErr w:type="spellStart"/>
            <w:r w:rsidRPr="00F7249A">
              <w:t>l</w:t>
            </w:r>
            <w:r w:rsidR="00115BE0">
              <w:t>n</w:t>
            </w:r>
            <w:proofErr w:type="spellEnd"/>
            <w:r w:rsidRPr="00F7249A">
              <w:t>(3.14) = 0.572</w:t>
            </w:r>
            <w:r w:rsidR="00115BE0">
              <w:t>1…</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reciprocal</w:t>
            </w:r>
          </w:p>
        </w:tc>
        <w:tc>
          <w:tcPr>
            <w:tcW w:w="1492" w:type="pct"/>
          </w:tcPr>
          <w:p w:rsidR="00F7249A" w:rsidRPr="00F7249A" w:rsidRDefault="00F7249A" w:rsidP="00481EE1">
            <w:pPr>
              <w:pStyle w:val="TBBody"/>
            </w:pPr>
            <w:r w:rsidRPr="00F7249A">
              <w:rPr>
                <w:position w:val="-28"/>
              </w:rPr>
              <w:object w:dxaOrig="2020" w:dyaOrig="680">
                <v:shape id="_x0000_i1057" type="#_x0000_t75" style="width:100.5pt;height:33pt" o:ole="">
                  <v:imagedata r:id="rId187" o:title=""/>
                </v:shape>
                <o:OLEObject Type="Embed" ProgID="Equation.3" ShapeID="_x0000_i1057" DrawAspect="Content" ObjectID="_1481876525" r:id="rId188"/>
              </w:object>
            </w:r>
          </w:p>
        </w:tc>
        <w:tc>
          <w:tcPr>
            <w:tcW w:w="1492" w:type="pct"/>
          </w:tcPr>
          <w:p w:rsidR="00F7249A" w:rsidRPr="00F7249A" w:rsidRDefault="00F7249A" w:rsidP="00481EE1">
            <w:pPr>
              <w:pStyle w:val="TBBody"/>
            </w:pPr>
            <w:r w:rsidRPr="00F7249A">
              <w:rPr>
                <w:position w:val="-24"/>
              </w:rPr>
              <w:object w:dxaOrig="760" w:dyaOrig="620">
                <v:shape id="_x0000_i1058" type="#_x0000_t75" style="width:39pt;height:30pt" o:ole="">
                  <v:imagedata r:id="rId189" o:title=""/>
                </v:shape>
                <o:OLEObject Type="Embed" ProgID="Equation.3" ShapeID="_x0000_i1058" DrawAspect="Content" ObjectID="_1481876526" r:id="rId190"/>
              </w:object>
            </w:r>
          </w:p>
        </w:tc>
        <w:tc>
          <w:tcPr>
            <w:tcW w:w="1336" w:type="pct"/>
            <w:shd w:val="clear" w:color="auto" w:fill="auto"/>
          </w:tcPr>
          <w:p w:rsidR="00F7249A" w:rsidRPr="00F7249A" w:rsidRDefault="00115BE0" w:rsidP="00481EE1">
            <w:pPr>
              <w:pStyle w:val="TBBody"/>
            </w:pPr>
            <w:proofErr w:type="spellStart"/>
            <w:r>
              <w:t>ln</w:t>
            </w:r>
            <w:proofErr w:type="spellEnd"/>
            <w:r w:rsidR="00F7249A" w:rsidRPr="00F7249A">
              <w:t>(1/3.14) = -</w:t>
            </w:r>
            <w:proofErr w:type="spellStart"/>
            <w:r w:rsidR="00F7249A" w:rsidRPr="00F7249A">
              <w:t>l</w:t>
            </w:r>
            <w:r>
              <w:t>n</w:t>
            </w:r>
            <w:proofErr w:type="spellEnd"/>
            <w:r w:rsidR="00F7249A" w:rsidRPr="00F7249A">
              <w:t xml:space="preserve">(3.14) =   </w:t>
            </w:r>
          </w:p>
          <w:p w:rsidR="00F7249A" w:rsidRPr="00F7249A" w:rsidRDefault="00F7249A" w:rsidP="00481EE1">
            <w:pPr>
              <w:pStyle w:val="TBBody"/>
            </w:pPr>
            <w:r w:rsidRPr="00F7249A">
              <w:t>-1.144</w:t>
            </w:r>
            <w:r w:rsidR="00115BE0">
              <w:t>2…</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negative power</w:t>
            </w:r>
          </w:p>
        </w:tc>
        <w:tc>
          <w:tcPr>
            <w:tcW w:w="1492" w:type="pct"/>
          </w:tcPr>
          <w:p w:rsidR="00F7249A" w:rsidRPr="00F7249A" w:rsidRDefault="00F7249A" w:rsidP="00481EE1">
            <w:pPr>
              <w:pStyle w:val="TBBody"/>
            </w:pPr>
            <w:r w:rsidRPr="00F7249A">
              <w:rPr>
                <w:position w:val="-48"/>
              </w:rPr>
              <w:object w:dxaOrig="2220" w:dyaOrig="1080">
                <v:shape id="_x0000_i1059" type="#_x0000_t75" style="width:111pt;height:54.75pt" o:ole="">
                  <v:imagedata r:id="rId191" o:title=""/>
                </v:shape>
                <o:OLEObject Type="Embed" ProgID="Equation.3" ShapeID="_x0000_i1059" DrawAspect="Content" ObjectID="_1481876527" r:id="rId192"/>
              </w:object>
            </w:r>
          </w:p>
        </w:tc>
        <w:tc>
          <w:tcPr>
            <w:tcW w:w="1492" w:type="pct"/>
          </w:tcPr>
          <w:p w:rsidR="00F7249A" w:rsidRPr="00F7249A" w:rsidRDefault="00F7249A" w:rsidP="00481EE1">
            <w:pPr>
              <w:pStyle w:val="TBBody"/>
            </w:pPr>
            <w:r w:rsidRPr="00F7249A">
              <w:rPr>
                <w:position w:val="-28"/>
              </w:rPr>
              <w:object w:dxaOrig="1140" w:dyaOrig="740">
                <v:shape id="_x0000_i1060" type="#_x0000_t75" style="width:57.75pt;height:37.5pt" o:ole="">
                  <v:imagedata r:id="rId193" o:title=""/>
                </v:shape>
                <o:OLEObject Type="Embed" ProgID="Equation.3" ShapeID="_x0000_i1060" DrawAspect="Content" ObjectID="_1481876528" r:id="rId194"/>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 = -2*</w:t>
            </w:r>
            <w:proofErr w:type="spellStart"/>
            <w:r w:rsidRPr="00F7249A">
              <w:t>l</w:t>
            </w:r>
            <w:r w:rsidR="00115BE0">
              <w:t>n</w:t>
            </w:r>
            <w:proofErr w:type="spellEnd"/>
            <w:r w:rsidRPr="00F7249A">
              <w:t>(3.14) = 2*</w:t>
            </w:r>
            <w:proofErr w:type="spellStart"/>
            <w:r w:rsidRPr="00F7249A">
              <w:t>l</w:t>
            </w:r>
            <w:r w:rsidR="00115BE0">
              <w:t>n</w:t>
            </w:r>
            <w:proofErr w:type="spellEnd"/>
            <w:r w:rsidRPr="00F7249A">
              <w:t>(1/3.14) = -2.28</w:t>
            </w:r>
            <w:r w:rsidR="00115BE0">
              <w:t>84…</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products</w:t>
            </w:r>
          </w:p>
        </w:tc>
        <w:tc>
          <w:tcPr>
            <w:tcW w:w="1492" w:type="pct"/>
          </w:tcPr>
          <w:p w:rsidR="00F7249A" w:rsidRPr="00F7249A" w:rsidRDefault="00F7249A" w:rsidP="00481EE1">
            <w:pPr>
              <w:pStyle w:val="TBBody"/>
            </w:pPr>
            <w:r w:rsidRPr="00F7249A">
              <w:rPr>
                <w:position w:val="-10"/>
              </w:rPr>
              <w:object w:dxaOrig="2400" w:dyaOrig="340">
                <v:shape id="_x0000_i1061" type="#_x0000_t75" style="width:119.25pt;height:17.25pt" o:ole="">
                  <v:imagedata r:id="rId195" o:title=""/>
                </v:shape>
                <o:OLEObject Type="Embed" ProgID="Equation.3" ShapeID="_x0000_i1061" DrawAspect="Content" ObjectID="_1481876529" r:id="rId196"/>
              </w:object>
            </w:r>
          </w:p>
        </w:tc>
        <w:tc>
          <w:tcPr>
            <w:tcW w:w="1492" w:type="pct"/>
          </w:tcPr>
          <w:p w:rsidR="00F7249A" w:rsidRPr="00F7249A" w:rsidRDefault="00F7249A" w:rsidP="00481EE1">
            <w:pPr>
              <w:pStyle w:val="TBBody"/>
            </w:pPr>
            <w:r w:rsidRPr="00F7249A">
              <w:rPr>
                <w:position w:val="-30"/>
              </w:rPr>
              <w:object w:dxaOrig="1600" w:dyaOrig="720">
                <v:shape id="_x0000_i1062" type="#_x0000_t75" style="width:81pt;height:36pt" o:ole="">
                  <v:imagedata r:id="rId197" o:title=""/>
                </v:shape>
                <o:OLEObject Type="Embed" ProgID="Equation.3" ShapeID="_x0000_i1062" DrawAspect="Content" ObjectID="_1481876530" r:id="rId198"/>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(3.14*2.7</w:t>
            </w:r>
            <w:r w:rsidR="00115BE0">
              <w:t>2</w:t>
            </w:r>
            <w:r w:rsidRPr="00F7249A">
              <w:t xml:space="preserve">) = </w:t>
            </w:r>
            <w:proofErr w:type="spellStart"/>
            <w:r w:rsidRPr="00F7249A">
              <w:t>l</w:t>
            </w:r>
            <w:r w:rsidR="00115BE0">
              <w:t>n</w:t>
            </w:r>
            <w:proofErr w:type="spellEnd"/>
            <w:r w:rsidRPr="00F7249A">
              <w:t>(3.14)+</w:t>
            </w:r>
            <w:proofErr w:type="spellStart"/>
            <w:r w:rsidRPr="00F7249A">
              <w:t>l</w:t>
            </w:r>
            <w:r w:rsidR="00115BE0">
              <w:t>n</w:t>
            </w:r>
            <w:proofErr w:type="spellEnd"/>
            <w:r w:rsidRPr="00F7249A">
              <w:t>(2.7</w:t>
            </w:r>
            <w:r w:rsidR="00115BE0">
              <w:t>2</w:t>
            </w:r>
            <w:r w:rsidRPr="00F7249A">
              <w:t>) = 2.144</w:t>
            </w:r>
            <w:r w:rsidR="00115BE0">
              <w:t>8…</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quotients</w:t>
            </w:r>
          </w:p>
        </w:tc>
        <w:tc>
          <w:tcPr>
            <w:tcW w:w="1492" w:type="pct"/>
          </w:tcPr>
          <w:p w:rsidR="00F7249A" w:rsidRPr="00F7249A" w:rsidRDefault="00F7249A" w:rsidP="00481EE1">
            <w:pPr>
              <w:pStyle w:val="TBBody"/>
            </w:pPr>
            <w:r w:rsidRPr="00F7249A">
              <w:rPr>
                <w:position w:val="-30"/>
              </w:rPr>
              <w:object w:dxaOrig="2439" w:dyaOrig="720">
                <v:shape id="_x0000_i1063" type="#_x0000_t75" style="width:122.25pt;height:36pt" o:ole="">
                  <v:imagedata r:id="rId199" o:title=""/>
                </v:shape>
                <o:OLEObject Type="Embed" ProgID="Equation.3" ShapeID="_x0000_i1063" DrawAspect="Content" ObjectID="_1481876531" r:id="rId200"/>
              </w:object>
            </w:r>
          </w:p>
        </w:tc>
        <w:tc>
          <w:tcPr>
            <w:tcW w:w="1492" w:type="pct"/>
          </w:tcPr>
          <w:p w:rsidR="00F7249A" w:rsidRPr="00F7249A" w:rsidRDefault="00F7249A" w:rsidP="00481EE1">
            <w:pPr>
              <w:pStyle w:val="TBBody"/>
            </w:pPr>
            <w:r w:rsidRPr="00F7249A">
              <w:rPr>
                <w:position w:val="-46"/>
              </w:rPr>
              <w:object w:dxaOrig="1600" w:dyaOrig="1040">
                <v:shape id="_x0000_i1064" type="#_x0000_t75" style="width:81pt;height:51.75pt" o:ole="">
                  <v:imagedata r:id="rId201" o:title=""/>
                </v:shape>
                <o:OLEObject Type="Embed" ProgID="Equation.3" ShapeID="_x0000_i1064" DrawAspect="Content" ObjectID="_1481876532" r:id="rId202"/>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(3.14/2.7</w:t>
            </w:r>
            <w:r>
              <w:t>2</w:t>
            </w:r>
            <w:r w:rsidR="00F7249A" w:rsidRPr="00F7249A">
              <w:t xml:space="preserve">) = </w:t>
            </w:r>
            <w:proofErr w:type="spellStart"/>
            <w:r w:rsidR="00F7249A" w:rsidRPr="00F7249A">
              <w:t>l</w:t>
            </w:r>
            <w:r>
              <w:t>n</w:t>
            </w:r>
            <w:proofErr w:type="spellEnd"/>
            <w:r w:rsidR="00F7249A" w:rsidRPr="00F7249A">
              <w:t>(3.14</w:t>
            </w:r>
            <w:r>
              <w:t>)-</w:t>
            </w:r>
            <w:proofErr w:type="spellStart"/>
            <w:r>
              <w:t>ln</w:t>
            </w:r>
            <w:proofErr w:type="spellEnd"/>
            <w:r>
              <w:t>(2.72</w:t>
            </w:r>
            <w:r w:rsidR="00F7249A" w:rsidRPr="00F7249A">
              <w:t>) = 0.14</w:t>
            </w:r>
            <w:r>
              <w:t>35…</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powers to powers</w:t>
            </w:r>
          </w:p>
        </w:tc>
        <w:tc>
          <w:tcPr>
            <w:tcW w:w="1492" w:type="pct"/>
          </w:tcPr>
          <w:p w:rsidR="00F7249A" w:rsidRPr="00F7249A" w:rsidRDefault="00F7249A" w:rsidP="00481EE1">
            <w:pPr>
              <w:pStyle w:val="TBBody"/>
            </w:pPr>
            <w:r w:rsidRPr="00F7249A">
              <w:rPr>
                <w:position w:val="-32"/>
              </w:rPr>
              <w:object w:dxaOrig="2200" w:dyaOrig="760">
                <v:shape id="_x0000_i1065" type="#_x0000_t75" style="width:111pt;height:39pt" o:ole="">
                  <v:imagedata r:id="rId203" o:title=""/>
                </v:shape>
                <o:OLEObject Type="Embed" ProgID="Equation.3" ShapeID="_x0000_i1065" DrawAspect="Content" ObjectID="_1481876533" r:id="rId204"/>
              </w:object>
            </w:r>
          </w:p>
        </w:tc>
        <w:tc>
          <w:tcPr>
            <w:tcW w:w="1492" w:type="pct"/>
          </w:tcPr>
          <w:p w:rsidR="00F7249A" w:rsidRPr="00F7249A" w:rsidRDefault="00F7249A" w:rsidP="00481EE1">
            <w:pPr>
              <w:pStyle w:val="TBBody"/>
            </w:pPr>
            <w:r w:rsidRPr="00F7249A">
              <w:rPr>
                <w:position w:val="-10"/>
              </w:rPr>
              <w:object w:dxaOrig="1960" w:dyaOrig="420">
                <v:shape id="_x0000_i1066" type="#_x0000_t75" style="width:98.25pt;height:21.75pt" o:ole="">
                  <v:imagedata r:id="rId205" o:title=""/>
                </v:shape>
                <o:OLEObject Type="Embed" ProgID="Equation.3" ShapeID="_x0000_i1066" DrawAspect="Content" ObjectID="_1481876534" r:id="rId206"/>
              </w:object>
            </w:r>
          </w:p>
        </w:tc>
        <w:tc>
          <w:tcPr>
            <w:tcW w:w="1336" w:type="pct"/>
            <w:shd w:val="clear" w:color="auto" w:fill="auto"/>
          </w:tcPr>
          <w:p w:rsidR="00F7249A" w:rsidRPr="00F7249A" w:rsidRDefault="00F7249A" w:rsidP="00115BE0">
            <w:pPr>
              <w:pStyle w:val="TBBody"/>
            </w:pPr>
            <w:proofErr w:type="spellStart"/>
            <w:r w:rsidRPr="00F7249A">
              <w:t>l</w:t>
            </w:r>
            <w:r w:rsidR="00115BE0">
              <w:t>n</w:t>
            </w:r>
            <w:proofErr w:type="spellEnd"/>
            <w:r w:rsidRPr="00F7249A">
              <w:t>((3.14^2)^3) = 2*3*</w:t>
            </w:r>
            <w:proofErr w:type="spellStart"/>
            <w:r w:rsidRPr="00F7249A">
              <w:t>l</w:t>
            </w:r>
            <w:r w:rsidR="00115BE0">
              <w:t>n</w:t>
            </w:r>
            <w:proofErr w:type="spellEnd"/>
            <w:r w:rsidRPr="00F7249A">
              <w:t>(3.14) = 6.86</w:t>
            </w:r>
            <w:r w:rsidR="00115BE0">
              <w:t>53…</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t>Log of product to power</w:t>
            </w:r>
          </w:p>
        </w:tc>
        <w:tc>
          <w:tcPr>
            <w:tcW w:w="1492" w:type="pct"/>
          </w:tcPr>
          <w:p w:rsidR="00F7249A" w:rsidRPr="00F7249A" w:rsidRDefault="00F7249A" w:rsidP="00481EE1">
            <w:pPr>
              <w:pStyle w:val="TBBody"/>
            </w:pPr>
            <w:r w:rsidRPr="00F7249A">
              <w:rPr>
                <w:position w:val="-32"/>
              </w:rPr>
              <w:object w:dxaOrig="2280" w:dyaOrig="760">
                <v:shape id="_x0000_i1067" type="#_x0000_t75" style="width:114pt;height:39pt" o:ole="">
                  <v:imagedata r:id="rId207" o:title=""/>
                </v:shape>
                <o:OLEObject Type="Embed" ProgID="Equation.3" ShapeID="_x0000_i1067" DrawAspect="Content" ObjectID="_1481876535" r:id="rId208"/>
              </w:object>
            </w:r>
          </w:p>
        </w:tc>
        <w:tc>
          <w:tcPr>
            <w:tcW w:w="1492" w:type="pct"/>
          </w:tcPr>
          <w:p w:rsidR="00F7249A" w:rsidRPr="00F7249A" w:rsidRDefault="00F7249A" w:rsidP="00481EE1">
            <w:pPr>
              <w:pStyle w:val="TBBody"/>
            </w:pPr>
            <w:r w:rsidRPr="00F7249A">
              <w:rPr>
                <w:position w:val="-10"/>
              </w:rPr>
              <w:object w:dxaOrig="1380" w:dyaOrig="380">
                <v:shape id="_x0000_i1068" type="#_x0000_t75" style="width:69pt;height:18.75pt" o:ole="">
                  <v:imagedata r:id="rId209" o:title=""/>
                </v:shape>
                <o:OLEObject Type="Embed" ProgID="Equation.3" ShapeID="_x0000_i1068" DrawAspect="Content" ObjectID="_1481876536" r:id="rId210"/>
              </w:object>
            </w:r>
          </w:p>
        </w:tc>
        <w:tc>
          <w:tcPr>
            <w:tcW w:w="1336" w:type="pct"/>
            <w:shd w:val="clear" w:color="auto" w:fill="auto"/>
          </w:tcPr>
          <w:p w:rsidR="00F7249A" w:rsidRPr="00F7249A" w:rsidRDefault="00115BE0" w:rsidP="00CE2400">
            <w:pPr>
              <w:pStyle w:val="TBBody"/>
            </w:pPr>
            <w:proofErr w:type="spellStart"/>
            <w:r>
              <w:t>ln</w:t>
            </w:r>
            <w:proofErr w:type="spellEnd"/>
            <w:r w:rsidR="00F7249A" w:rsidRPr="00F7249A">
              <w:t>((3.14*2.7</w:t>
            </w:r>
            <w:r w:rsidR="00CE2400">
              <w:t>2</w:t>
            </w:r>
            <w:r w:rsidR="00F7249A" w:rsidRPr="00F7249A">
              <w:t>)^2) = 2*</w:t>
            </w:r>
            <w:proofErr w:type="spellStart"/>
            <w:r w:rsidR="00F7249A" w:rsidRPr="00F7249A">
              <w:t>l</w:t>
            </w:r>
            <w:r>
              <w:t>n</w:t>
            </w:r>
            <w:proofErr w:type="spellEnd"/>
            <w:r w:rsidR="00F7249A" w:rsidRPr="00F7249A">
              <w:t>(3.14)+2*</w:t>
            </w:r>
            <w:proofErr w:type="spellStart"/>
            <w:r w:rsidR="00F7249A" w:rsidRPr="00F7249A">
              <w:t>l</w:t>
            </w:r>
            <w:r>
              <w:t>n</w:t>
            </w:r>
            <w:proofErr w:type="spellEnd"/>
            <w:r w:rsidR="00F7249A" w:rsidRPr="00F7249A">
              <w:t>(2.7</w:t>
            </w:r>
            <w:r w:rsidR="00CE2400">
              <w:t>2</w:t>
            </w:r>
            <w:r w:rsidR="00F7249A" w:rsidRPr="00F7249A">
              <w:t>) = 4.289</w:t>
            </w:r>
            <w:r w:rsidR="00CE2400">
              <w:t>7…</w:t>
            </w:r>
          </w:p>
        </w:tc>
      </w:tr>
      <w:tr w:rsidR="00F45BF5" w:rsidRPr="00F7249A" w:rsidTr="00481EE1">
        <w:trPr>
          <w:cantSplit/>
          <w:trHeight w:val="302"/>
        </w:trPr>
        <w:tc>
          <w:tcPr>
            <w:tcW w:w="681" w:type="pct"/>
            <w:shd w:val="clear" w:color="auto" w:fill="auto"/>
          </w:tcPr>
          <w:p w:rsidR="00F7249A" w:rsidRPr="00F7249A" w:rsidRDefault="00F7249A" w:rsidP="00481EE1">
            <w:pPr>
              <w:pStyle w:val="TBBody"/>
            </w:pPr>
            <w:r w:rsidRPr="00F7249A">
              <w:lastRenderedPageBreak/>
              <w:t>Log of quotient to power</w:t>
            </w:r>
          </w:p>
        </w:tc>
        <w:tc>
          <w:tcPr>
            <w:tcW w:w="1492" w:type="pct"/>
          </w:tcPr>
          <w:p w:rsidR="00F7249A" w:rsidRPr="00F7249A" w:rsidRDefault="00F7249A" w:rsidP="00481EE1">
            <w:pPr>
              <w:pStyle w:val="TBBody"/>
            </w:pPr>
            <w:r w:rsidRPr="00F7249A">
              <w:rPr>
                <w:position w:val="-56"/>
              </w:rPr>
              <w:object w:dxaOrig="2299" w:dyaOrig="1240">
                <v:shape id="_x0000_i1069" type="#_x0000_t75" style="width:115.5pt;height:62.25pt" o:ole="">
                  <v:imagedata r:id="rId211" o:title=""/>
                </v:shape>
                <o:OLEObject Type="Embed" ProgID="Equation.3" ShapeID="_x0000_i1069" DrawAspect="Content" ObjectID="_1481876537" r:id="rId212"/>
              </w:object>
            </w:r>
          </w:p>
        </w:tc>
        <w:tc>
          <w:tcPr>
            <w:tcW w:w="1492" w:type="pct"/>
          </w:tcPr>
          <w:p w:rsidR="00F7249A" w:rsidRPr="00F7249A" w:rsidRDefault="00F7249A" w:rsidP="00481EE1">
            <w:pPr>
              <w:pStyle w:val="TBBody"/>
            </w:pPr>
            <w:r w:rsidRPr="00F7249A">
              <w:rPr>
                <w:position w:val="-30"/>
              </w:rPr>
              <w:object w:dxaOrig="1219" w:dyaOrig="780">
                <v:shape id="_x0000_i1070" type="#_x0000_t75" style="width:60.75pt;height:39pt" o:ole="">
                  <v:imagedata r:id="rId213" o:title=""/>
                </v:shape>
                <o:OLEObject Type="Embed" ProgID="Equation.3" ShapeID="_x0000_i1070" DrawAspect="Content" ObjectID="_1481876538" r:id="rId214"/>
              </w:object>
            </w:r>
          </w:p>
        </w:tc>
        <w:tc>
          <w:tcPr>
            <w:tcW w:w="1336" w:type="pct"/>
            <w:shd w:val="clear" w:color="auto" w:fill="auto"/>
          </w:tcPr>
          <w:p w:rsidR="00F7249A" w:rsidRPr="00F7249A" w:rsidRDefault="00115BE0" w:rsidP="00115BE0">
            <w:pPr>
              <w:pStyle w:val="TBBody"/>
            </w:pPr>
            <w:proofErr w:type="spellStart"/>
            <w:r>
              <w:t>ln</w:t>
            </w:r>
            <w:proofErr w:type="spellEnd"/>
            <w:r w:rsidR="00F7249A" w:rsidRPr="00F7249A">
              <w:t>((3.14/2.7183)^2) = 2*</w:t>
            </w:r>
            <w:proofErr w:type="spellStart"/>
            <w:r w:rsidR="00F7249A" w:rsidRPr="00F7249A">
              <w:t>l</w:t>
            </w:r>
            <w:r>
              <w:t>n</w:t>
            </w:r>
            <w:proofErr w:type="spellEnd"/>
            <w:r w:rsidR="00F7249A" w:rsidRPr="00F7249A">
              <w:t>(3.14)-2*</w:t>
            </w:r>
            <w:proofErr w:type="spellStart"/>
            <w:r w:rsidR="00F7249A" w:rsidRPr="00F7249A">
              <w:t>l</w:t>
            </w:r>
            <w:r>
              <w:t>n</w:t>
            </w:r>
            <w:proofErr w:type="spellEnd"/>
            <w:r w:rsidR="00F7249A" w:rsidRPr="00F7249A">
              <w:t>(2.7183) = 0.28</w:t>
            </w:r>
            <w:r w:rsidR="00CE2400">
              <w:t>71…</w:t>
            </w:r>
          </w:p>
        </w:tc>
      </w:tr>
    </w:tbl>
    <w:p w:rsidR="008323E5" w:rsidRPr="00932B24" w:rsidRDefault="008323E5" w:rsidP="00AD04CA">
      <w:pPr>
        <w:rPr>
          <w:b/>
          <w:szCs w:val="24"/>
        </w:rPr>
      </w:pPr>
      <w:r w:rsidRPr="00932B24">
        <w:rPr>
          <w:b/>
          <w:szCs w:val="24"/>
        </w:rPr>
        <w:br w:type="page"/>
      </w:r>
    </w:p>
    <w:p w:rsidR="00641781" w:rsidRPr="00DD3233" w:rsidRDefault="00641781" w:rsidP="00641781">
      <w:pPr>
        <w:pStyle w:val="Heading1"/>
      </w:pPr>
      <w:bookmarkStart w:id="58" w:name="_Toc360354641"/>
      <w:bookmarkStart w:id="59" w:name="_Toc407977206"/>
      <w:r>
        <w:lastRenderedPageBreak/>
        <w:t xml:space="preserve">Appendix F: </w:t>
      </w:r>
      <w:r w:rsidRPr="00DD3233">
        <w:t>Table of Accepted Densities</w:t>
      </w:r>
      <w:bookmarkEnd w:id="58"/>
      <w:bookmarkEnd w:id="59"/>
    </w:p>
    <w:p w:rsidR="00641781" w:rsidRDefault="00641781" w:rsidP="00641781"/>
    <w:p w:rsidR="00641781" w:rsidRPr="00700588" w:rsidRDefault="00C45390" w:rsidP="00641781">
      <w:hyperlink r:id="rId215" w:history="1">
        <w:r w:rsidR="00641781">
          <w:rPr>
            <w:rStyle w:val="Hyperlink"/>
          </w:rPr>
          <w:t>Complete Table of Densities</w:t>
        </w:r>
      </w:hyperlink>
      <w:r w:rsidR="00641781">
        <w:t xml:space="preserve"> (at </w:t>
      </w:r>
      <w:hyperlink r:id="rId216" w:history="1">
        <w:r w:rsidR="00641781" w:rsidRPr="003E2291">
          <w:rPr>
            <w:rStyle w:val="Hyperlink"/>
          </w:rPr>
          <w:t>http://www.periodictable.com/Properties/A/Density.html</w:t>
        </w:r>
      </w:hyperlink>
      <w:r w:rsidR="00641781">
        <w:t>)</w:t>
      </w:r>
    </w:p>
    <w:p w:rsidR="00641781" w:rsidRDefault="00641781" w:rsidP="00641781"/>
    <w:tbl>
      <w:tblPr>
        <w:tblStyle w:val="TableGrid"/>
        <w:tblW w:w="0" w:type="auto"/>
        <w:tblLook w:val="04A0"/>
      </w:tblPr>
      <w:tblGrid>
        <w:gridCol w:w="1355"/>
        <w:gridCol w:w="1160"/>
        <w:gridCol w:w="2499"/>
        <w:gridCol w:w="222"/>
        <w:gridCol w:w="1274"/>
        <w:gridCol w:w="1080"/>
        <w:gridCol w:w="1260"/>
      </w:tblGrid>
      <w:tr w:rsidR="00641781" w:rsidTr="00421F86">
        <w:tc>
          <w:tcPr>
            <w:tcW w:w="0" w:type="auto"/>
            <w:shd w:val="clear" w:color="auto" w:fill="B6DDE8" w:themeFill="accent5" w:themeFillTint="66"/>
            <w:vAlign w:val="center"/>
          </w:tcPr>
          <w:p w:rsidR="00641781" w:rsidRDefault="00641781" w:rsidP="00421F86">
            <w:pPr>
              <w:autoSpaceDE w:val="0"/>
              <w:autoSpaceDN w:val="0"/>
              <w:adjustRightInd w:val="0"/>
              <w:jc w:val="center"/>
            </w:pPr>
            <w:r>
              <w:t>Solids</w:t>
            </w:r>
          </w:p>
        </w:tc>
        <w:tc>
          <w:tcPr>
            <w:tcW w:w="1160" w:type="dxa"/>
            <w:shd w:val="clear" w:color="auto" w:fill="B6DDE8" w:themeFill="accent5" w:themeFillTint="66"/>
            <w:vAlign w:val="center"/>
          </w:tcPr>
          <w:p w:rsidR="00641781" w:rsidRDefault="00641781" w:rsidP="00421F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2499" w:type="dxa"/>
            <w:shd w:val="clear" w:color="auto" w:fill="B6DDE8" w:themeFill="accent5" w:themeFillTint="66"/>
            <w:vAlign w:val="center"/>
          </w:tcPr>
          <w:p w:rsidR="00641781" w:rsidRDefault="00641781" w:rsidP="00421F86">
            <w:pPr>
              <w:autoSpaceDE w:val="0"/>
              <w:autoSpaceDN w:val="0"/>
              <w:adjustRightInd w:val="0"/>
              <w:jc w:val="center"/>
            </w:pPr>
            <w:r>
              <w:t>S.G. (Specific Gravity) – no units</w:t>
            </w:r>
          </w:p>
        </w:tc>
        <w:tc>
          <w:tcPr>
            <w:tcW w:w="0" w:type="auto"/>
            <w:tcBorders>
              <w:top w:val="nil"/>
              <w:bottom w:val="nil"/>
            </w:tcBorders>
            <w:shd w:val="clear" w:color="auto" w:fill="auto"/>
            <w:vAlign w:val="center"/>
          </w:tcPr>
          <w:p w:rsidR="00641781" w:rsidRDefault="00641781" w:rsidP="00421F86">
            <w:pPr>
              <w:autoSpaceDE w:val="0"/>
              <w:autoSpaceDN w:val="0"/>
              <w:adjustRightInd w:val="0"/>
              <w:jc w:val="center"/>
            </w:pPr>
          </w:p>
        </w:tc>
        <w:tc>
          <w:tcPr>
            <w:tcW w:w="0" w:type="auto"/>
            <w:shd w:val="clear" w:color="auto" w:fill="B6DDE8" w:themeFill="accent5" w:themeFillTint="66"/>
            <w:vAlign w:val="center"/>
          </w:tcPr>
          <w:p w:rsidR="00641781" w:rsidRDefault="00641781" w:rsidP="00421F86">
            <w:pPr>
              <w:autoSpaceDE w:val="0"/>
              <w:autoSpaceDN w:val="0"/>
              <w:adjustRightInd w:val="0"/>
              <w:jc w:val="center"/>
            </w:pPr>
            <w:r>
              <w:t>Liquids &amp; Gases</w:t>
            </w:r>
          </w:p>
        </w:tc>
        <w:tc>
          <w:tcPr>
            <w:tcW w:w="0" w:type="auto"/>
            <w:shd w:val="clear" w:color="auto" w:fill="B6DDE8" w:themeFill="accent5" w:themeFillTint="66"/>
            <w:vAlign w:val="center"/>
          </w:tcPr>
          <w:p w:rsidR="00641781" w:rsidRDefault="00641781" w:rsidP="00421F86">
            <w:pPr>
              <w:autoSpaceDE w:val="0"/>
              <w:autoSpaceDN w:val="0"/>
              <w:adjustRightInd w:val="0"/>
              <w:jc w:val="center"/>
            </w:pPr>
            <w:r>
              <w:rPr>
                <w:rFonts w:ascii="Symbol" w:hAnsi="Symbol"/>
              </w:rPr>
              <w:t></w:t>
            </w:r>
            <w:r>
              <w:t> </w:t>
            </w:r>
            <m:oMath>
              <m:d>
                <m:dPr>
                  <m:ctrlPr>
                    <w:rPr>
                      <w:rFonts w:ascii="Cambria Math" w:hAnsi="Cambria Math"/>
                      <w:i/>
                    </w:rPr>
                  </m:ctrlPr>
                </m:dPr>
                <m:e>
                  <m:f>
                    <m:fPr>
                      <m:ctrlPr>
                        <w:rPr>
                          <w:rFonts w:ascii="Cambria Math" w:hAnsi="Cambria Math"/>
                          <w:i/>
                        </w:rPr>
                      </m:ctrlPr>
                    </m:fPr>
                    <m:num>
                      <m:r>
                        <m:rPr>
                          <m:nor/>
                        </m:rPr>
                        <w:rPr>
                          <w:rFonts w:ascii="Cambria Math" w:hAnsi="Cambria Math"/>
                        </w:rPr>
                        <m:t>gm</m:t>
                      </m:r>
                    </m:num>
                    <m:den>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den>
                  </m:f>
                </m:e>
              </m:d>
            </m:oMath>
          </w:p>
        </w:tc>
        <w:tc>
          <w:tcPr>
            <w:tcW w:w="0" w:type="auto"/>
            <w:shd w:val="clear" w:color="auto" w:fill="B6DDE8" w:themeFill="accent5" w:themeFillTint="66"/>
            <w:vAlign w:val="center"/>
          </w:tcPr>
          <w:p w:rsidR="00641781" w:rsidRDefault="00641781" w:rsidP="00421F86">
            <w:pPr>
              <w:autoSpaceDE w:val="0"/>
              <w:autoSpaceDN w:val="0"/>
              <w:adjustRightInd w:val="0"/>
              <w:jc w:val="center"/>
            </w:pPr>
            <w:r>
              <w:t>S.G. (Specific Gravity) – no units</w:t>
            </w:r>
          </w:p>
        </w:tc>
      </w:tr>
      <w:tr w:rsidR="00641781" w:rsidTr="00421F86">
        <w:tc>
          <w:tcPr>
            <w:tcW w:w="0" w:type="auto"/>
            <w:vAlign w:val="center"/>
          </w:tcPr>
          <w:p w:rsidR="00641781" w:rsidRDefault="00641781" w:rsidP="00421F86">
            <w:pPr>
              <w:jc w:val="right"/>
            </w:pPr>
            <w:r>
              <w:t>Gold (Au)</w:t>
            </w:r>
          </w:p>
        </w:tc>
        <w:tc>
          <w:tcPr>
            <w:tcW w:w="1160" w:type="dxa"/>
            <w:vAlign w:val="center"/>
          </w:tcPr>
          <w:p w:rsidR="00641781" w:rsidRDefault="00641781" w:rsidP="00421F86">
            <w:pPr>
              <w:jc w:val="center"/>
            </w:pPr>
            <w:r>
              <w:t>19.3</w:t>
            </w:r>
          </w:p>
        </w:tc>
        <w:tc>
          <w:tcPr>
            <w:tcW w:w="2499" w:type="dxa"/>
            <w:vAlign w:val="center"/>
          </w:tcPr>
          <w:p w:rsidR="00641781" w:rsidRDefault="00641781" w:rsidP="00421F86">
            <w:pPr>
              <w:jc w:val="center"/>
            </w:pPr>
            <w:r>
              <w:t>19.3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Mercury (Hg)</w:t>
            </w:r>
          </w:p>
        </w:tc>
        <w:tc>
          <w:tcPr>
            <w:tcW w:w="0" w:type="auto"/>
            <w:vAlign w:val="center"/>
          </w:tcPr>
          <w:p w:rsidR="00641781" w:rsidRDefault="00641781" w:rsidP="00421F86">
            <w:pPr>
              <w:jc w:val="center"/>
            </w:pPr>
            <w:r>
              <w:t>13.6</w:t>
            </w:r>
          </w:p>
        </w:tc>
        <w:tc>
          <w:tcPr>
            <w:tcW w:w="0" w:type="auto"/>
            <w:vAlign w:val="center"/>
          </w:tcPr>
          <w:p w:rsidR="00641781" w:rsidRDefault="00641781" w:rsidP="00421F86">
            <w:pPr>
              <w:jc w:val="center"/>
            </w:pPr>
            <w:r>
              <w:t>13.6</w:t>
            </w:r>
          </w:p>
        </w:tc>
      </w:tr>
      <w:tr w:rsidR="00641781" w:rsidTr="00421F86">
        <w:tc>
          <w:tcPr>
            <w:tcW w:w="0" w:type="auto"/>
            <w:vAlign w:val="center"/>
          </w:tcPr>
          <w:p w:rsidR="00641781" w:rsidRDefault="00641781" w:rsidP="00421F86">
            <w:pPr>
              <w:jc w:val="right"/>
            </w:pPr>
            <w:r>
              <w:t>Lead (</w:t>
            </w:r>
            <w:proofErr w:type="spellStart"/>
            <w:r>
              <w:t>Pb</w:t>
            </w:r>
            <w:proofErr w:type="spellEnd"/>
            <w:r>
              <w:t>)</w:t>
            </w:r>
          </w:p>
        </w:tc>
        <w:tc>
          <w:tcPr>
            <w:tcW w:w="1160" w:type="dxa"/>
            <w:vAlign w:val="center"/>
          </w:tcPr>
          <w:p w:rsidR="00641781" w:rsidRDefault="00641781" w:rsidP="00421F86">
            <w:pPr>
              <w:jc w:val="center"/>
            </w:pPr>
            <w:r>
              <w:t>11.3</w:t>
            </w:r>
          </w:p>
        </w:tc>
        <w:tc>
          <w:tcPr>
            <w:tcW w:w="2499" w:type="dxa"/>
            <w:vAlign w:val="center"/>
          </w:tcPr>
          <w:p w:rsidR="00641781" w:rsidRDefault="00641781" w:rsidP="00421F86">
            <w:pPr>
              <w:jc w:val="center"/>
            </w:pPr>
            <w:r>
              <w:t>11.3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Water</w:t>
            </w:r>
          </w:p>
        </w:tc>
        <w:tc>
          <w:tcPr>
            <w:tcW w:w="0" w:type="auto"/>
            <w:vAlign w:val="center"/>
          </w:tcPr>
          <w:p w:rsidR="00641781" w:rsidRDefault="00641781" w:rsidP="00421F86">
            <w:pPr>
              <w:jc w:val="center"/>
            </w:pPr>
            <w:r>
              <w:t>1.0</w:t>
            </w:r>
          </w:p>
        </w:tc>
        <w:tc>
          <w:tcPr>
            <w:tcW w:w="0" w:type="auto"/>
            <w:vAlign w:val="center"/>
          </w:tcPr>
          <w:p w:rsidR="00641781" w:rsidRDefault="00641781" w:rsidP="00421F86">
            <w:pPr>
              <w:jc w:val="center"/>
            </w:pPr>
            <w:r>
              <w:t>1.0</w:t>
            </w:r>
          </w:p>
        </w:tc>
      </w:tr>
      <w:tr w:rsidR="00641781" w:rsidTr="00421F86">
        <w:tc>
          <w:tcPr>
            <w:tcW w:w="0" w:type="auto"/>
            <w:vAlign w:val="center"/>
          </w:tcPr>
          <w:p w:rsidR="00641781" w:rsidRDefault="00641781" w:rsidP="00421F86">
            <w:pPr>
              <w:jc w:val="right"/>
            </w:pPr>
            <w:r>
              <w:t>Silver (Ag)</w:t>
            </w:r>
          </w:p>
        </w:tc>
        <w:tc>
          <w:tcPr>
            <w:tcW w:w="1160" w:type="dxa"/>
            <w:vAlign w:val="center"/>
          </w:tcPr>
          <w:p w:rsidR="00641781" w:rsidRDefault="00641781" w:rsidP="00421F86">
            <w:pPr>
              <w:jc w:val="center"/>
            </w:pPr>
            <w:r>
              <w:t>10.5</w:t>
            </w:r>
          </w:p>
        </w:tc>
        <w:tc>
          <w:tcPr>
            <w:tcW w:w="2499" w:type="dxa"/>
            <w:vAlign w:val="center"/>
          </w:tcPr>
          <w:p w:rsidR="00641781" w:rsidRDefault="00641781" w:rsidP="00421F86">
            <w:pPr>
              <w:jc w:val="center"/>
            </w:pPr>
            <w:r>
              <w:t>10.5</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Oil</w:t>
            </w:r>
          </w:p>
        </w:tc>
        <w:tc>
          <w:tcPr>
            <w:tcW w:w="0" w:type="auto"/>
            <w:vAlign w:val="center"/>
          </w:tcPr>
          <w:p w:rsidR="00641781" w:rsidRDefault="00641781" w:rsidP="00421F86">
            <w:pPr>
              <w:jc w:val="center"/>
            </w:pPr>
            <w:r>
              <w:t>0.9</w:t>
            </w:r>
          </w:p>
        </w:tc>
        <w:tc>
          <w:tcPr>
            <w:tcW w:w="0" w:type="auto"/>
            <w:vAlign w:val="center"/>
          </w:tcPr>
          <w:p w:rsidR="00641781" w:rsidRDefault="00641781" w:rsidP="00421F86">
            <w:pPr>
              <w:jc w:val="center"/>
            </w:pPr>
            <w:r>
              <w:t>0.9</w:t>
            </w:r>
          </w:p>
        </w:tc>
      </w:tr>
      <w:tr w:rsidR="00641781" w:rsidTr="00421F86">
        <w:tc>
          <w:tcPr>
            <w:tcW w:w="0" w:type="auto"/>
            <w:vAlign w:val="center"/>
          </w:tcPr>
          <w:p w:rsidR="00641781" w:rsidRDefault="00641781" w:rsidP="00421F86">
            <w:pPr>
              <w:jc w:val="right"/>
            </w:pPr>
            <w:r>
              <w:t>Copper (Cu)</w:t>
            </w:r>
          </w:p>
        </w:tc>
        <w:tc>
          <w:tcPr>
            <w:tcW w:w="1160" w:type="dxa"/>
            <w:vAlign w:val="center"/>
          </w:tcPr>
          <w:p w:rsidR="00641781" w:rsidRDefault="00641781" w:rsidP="00421F86">
            <w:pPr>
              <w:jc w:val="center"/>
            </w:pPr>
            <w:r>
              <w:t>8.9</w:t>
            </w:r>
          </w:p>
        </w:tc>
        <w:tc>
          <w:tcPr>
            <w:tcW w:w="2499" w:type="dxa"/>
            <w:vAlign w:val="center"/>
          </w:tcPr>
          <w:p w:rsidR="00641781" w:rsidRDefault="00641781" w:rsidP="00421F86">
            <w:pPr>
              <w:jc w:val="center"/>
            </w:pPr>
            <w:r>
              <w:t>8.9</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Alcohol</w:t>
            </w:r>
          </w:p>
        </w:tc>
        <w:tc>
          <w:tcPr>
            <w:tcW w:w="0" w:type="auto"/>
            <w:vAlign w:val="center"/>
          </w:tcPr>
          <w:p w:rsidR="00641781" w:rsidRDefault="00641781" w:rsidP="00421F86">
            <w:pPr>
              <w:jc w:val="center"/>
            </w:pPr>
            <w:r>
              <w:t>0.8</w:t>
            </w:r>
          </w:p>
        </w:tc>
        <w:tc>
          <w:tcPr>
            <w:tcW w:w="0" w:type="auto"/>
            <w:vAlign w:val="center"/>
          </w:tcPr>
          <w:p w:rsidR="00641781" w:rsidRDefault="00641781" w:rsidP="00421F86">
            <w:pPr>
              <w:jc w:val="center"/>
            </w:pPr>
            <w:r>
              <w:t>0.8</w:t>
            </w:r>
          </w:p>
        </w:tc>
      </w:tr>
      <w:tr w:rsidR="00641781" w:rsidTr="00421F86">
        <w:tc>
          <w:tcPr>
            <w:tcW w:w="0" w:type="auto"/>
            <w:vAlign w:val="center"/>
          </w:tcPr>
          <w:p w:rsidR="00641781" w:rsidRDefault="00641781" w:rsidP="00421F86">
            <w:pPr>
              <w:jc w:val="right"/>
            </w:pPr>
            <w:r>
              <w:t>Steel (Fe)</w:t>
            </w:r>
          </w:p>
        </w:tc>
        <w:tc>
          <w:tcPr>
            <w:tcW w:w="1160" w:type="dxa"/>
            <w:vAlign w:val="center"/>
          </w:tcPr>
          <w:p w:rsidR="00641781" w:rsidRDefault="00641781" w:rsidP="00421F86">
            <w:pPr>
              <w:jc w:val="center"/>
            </w:pPr>
            <w:r>
              <w:t>7.8</w:t>
            </w:r>
          </w:p>
        </w:tc>
        <w:tc>
          <w:tcPr>
            <w:tcW w:w="2499" w:type="dxa"/>
            <w:vAlign w:val="center"/>
          </w:tcPr>
          <w:p w:rsidR="00641781" w:rsidRDefault="00641781" w:rsidP="00421F86">
            <w:pPr>
              <w:jc w:val="center"/>
            </w:pPr>
            <w:r>
              <w:t>7.8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Antifreeze</w:t>
            </w:r>
          </w:p>
        </w:tc>
        <w:tc>
          <w:tcPr>
            <w:tcW w:w="0" w:type="auto"/>
            <w:vAlign w:val="center"/>
          </w:tcPr>
          <w:p w:rsidR="00641781" w:rsidRDefault="00641781" w:rsidP="00421F86">
            <w:pPr>
              <w:jc w:val="center"/>
            </w:pPr>
            <w:r>
              <w:t>1.125 (32°F)</w:t>
            </w:r>
            <w:r>
              <w:br/>
              <w:t>1.098 (77°F)</w:t>
            </w:r>
          </w:p>
        </w:tc>
        <w:tc>
          <w:tcPr>
            <w:tcW w:w="0" w:type="auto"/>
            <w:vAlign w:val="center"/>
          </w:tcPr>
          <w:p w:rsidR="00641781" w:rsidRDefault="00641781" w:rsidP="00421F86">
            <w:pPr>
              <w:jc w:val="center"/>
            </w:pPr>
            <w:r>
              <w:t>1.125 (32°F)</w:t>
            </w:r>
            <w:r>
              <w:br/>
              <w:t>1.098 (77°F)</w:t>
            </w:r>
          </w:p>
        </w:tc>
      </w:tr>
      <w:tr w:rsidR="00641781" w:rsidTr="00421F86">
        <w:tc>
          <w:tcPr>
            <w:tcW w:w="0" w:type="auto"/>
            <w:vAlign w:val="center"/>
          </w:tcPr>
          <w:p w:rsidR="00641781" w:rsidRDefault="00641781" w:rsidP="00421F86">
            <w:pPr>
              <w:jc w:val="right"/>
            </w:pPr>
            <w:r>
              <w:t>Tin (</w:t>
            </w:r>
            <w:proofErr w:type="spellStart"/>
            <w:r>
              <w:t>Sn</w:t>
            </w:r>
            <w:proofErr w:type="spellEnd"/>
            <w:r>
              <w:t>)</w:t>
            </w:r>
          </w:p>
        </w:tc>
        <w:tc>
          <w:tcPr>
            <w:tcW w:w="1160" w:type="dxa"/>
            <w:vAlign w:val="center"/>
          </w:tcPr>
          <w:p w:rsidR="00641781" w:rsidRDefault="00641781" w:rsidP="00421F86">
            <w:pPr>
              <w:jc w:val="center"/>
            </w:pPr>
            <w:r>
              <w:t>7.29</w:t>
            </w:r>
          </w:p>
        </w:tc>
        <w:tc>
          <w:tcPr>
            <w:tcW w:w="2499" w:type="dxa"/>
            <w:vAlign w:val="center"/>
          </w:tcPr>
          <w:p w:rsidR="00641781" w:rsidRDefault="00641781" w:rsidP="00421F86">
            <w:pPr>
              <w:jc w:val="center"/>
            </w:pPr>
            <w:r>
              <w:t>7.29</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Air</w:t>
            </w:r>
          </w:p>
        </w:tc>
        <w:tc>
          <w:tcPr>
            <w:tcW w:w="0" w:type="auto"/>
            <w:vAlign w:val="center"/>
          </w:tcPr>
          <w:p w:rsidR="00641781" w:rsidRDefault="00641781" w:rsidP="00421F86">
            <w:pPr>
              <w:jc w:val="center"/>
            </w:pPr>
            <w:r>
              <w:t>1.29*10</w:t>
            </w:r>
            <w:r>
              <w:rPr>
                <w:vertAlign w:val="superscript"/>
              </w:rPr>
              <w:t>-3</w:t>
            </w:r>
          </w:p>
        </w:tc>
        <w:tc>
          <w:tcPr>
            <w:tcW w:w="0" w:type="auto"/>
            <w:vAlign w:val="center"/>
          </w:tcPr>
          <w:p w:rsidR="00641781" w:rsidRDefault="00641781" w:rsidP="00421F86">
            <w:pPr>
              <w:jc w:val="center"/>
            </w:pPr>
            <w:r>
              <w:t>1.29*10</w:t>
            </w:r>
            <w:r>
              <w:rPr>
                <w:vertAlign w:val="superscript"/>
              </w:rPr>
              <w:t>-3</w:t>
            </w:r>
          </w:p>
        </w:tc>
      </w:tr>
      <w:tr w:rsidR="00641781" w:rsidTr="00421F86">
        <w:tc>
          <w:tcPr>
            <w:tcW w:w="0" w:type="auto"/>
            <w:vAlign w:val="center"/>
          </w:tcPr>
          <w:p w:rsidR="00641781" w:rsidRDefault="00641781" w:rsidP="00421F86">
            <w:pPr>
              <w:jc w:val="right"/>
            </w:pPr>
            <w:r>
              <w:t>Zinc (Zn)</w:t>
            </w:r>
          </w:p>
        </w:tc>
        <w:tc>
          <w:tcPr>
            <w:tcW w:w="1160" w:type="dxa"/>
            <w:vAlign w:val="center"/>
          </w:tcPr>
          <w:p w:rsidR="00641781" w:rsidRDefault="00641781" w:rsidP="00421F86">
            <w:pPr>
              <w:jc w:val="center"/>
            </w:pPr>
            <w:r>
              <w:t>7.14</w:t>
            </w:r>
          </w:p>
        </w:tc>
        <w:tc>
          <w:tcPr>
            <w:tcW w:w="2499" w:type="dxa"/>
            <w:vAlign w:val="center"/>
          </w:tcPr>
          <w:p w:rsidR="00641781" w:rsidRDefault="00641781" w:rsidP="00421F86">
            <w:pPr>
              <w:jc w:val="center"/>
            </w:pPr>
            <w:r>
              <w:t>7.14</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Hydrogen</w:t>
            </w:r>
          </w:p>
        </w:tc>
        <w:tc>
          <w:tcPr>
            <w:tcW w:w="0" w:type="auto"/>
            <w:vAlign w:val="center"/>
          </w:tcPr>
          <w:p w:rsidR="00641781" w:rsidRDefault="00641781" w:rsidP="00421F86">
            <w:pPr>
              <w:jc w:val="center"/>
            </w:pPr>
            <w:r>
              <w:t>9.0*10</w:t>
            </w:r>
            <w:r>
              <w:rPr>
                <w:vertAlign w:val="superscript"/>
              </w:rPr>
              <w:t>-5</w:t>
            </w:r>
          </w:p>
        </w:tc>
        <w:tc>
          <w:tcPr>
            <w:tcW w:w="0" w:type="auto"/>
            <w:vAlign w:val="center"/>
          </w:tcPr>
          <w:p w:rsidR="00641781" w:rsidRDefault="00641781" w:rsidP="00421F86">
            <w:pPr>
              <w:jc w:val="center"/>
            </w:pPr>
            <w:r>
              <w:t>9.0*10</w:t>
            </w:r>
            <w:r>
              <w:rPr>
                <w:vertAlign w:val="superscript"/>
              </w:rPr>
              <w:t>-5</w:t>
            </w:r>
          </w:p>
        </w:tc>
      </w:tr>
      <w:tr w:rsidR="00641781" w:rsidTr="00421F86">
        <w:tc>
          <w:tcPr>
            <w:tcW w:w="0" w:type="auto"/>
            <w:vAlign w:val="center"/>
          </w:tcPr>
          <w:p w:rsidR="00641781" w:rsidRDefault="00641781" w:rsidP="00421F86">
            <w:pPr>
              <w:jc w:val="right"/>
            </w:pPr>
            <w:r>
              <w:t>Aluminum (Al)</w:t>
            </w:r>
          </w:p>
        </w:tc>
        <w:tc>
          <w:tcPr>
            <w:tcW w:w="1160" w:type="dxa"/>
            <w:vAlign w:val="center"/>
          </w:tcPr>
          <w:p w:rsidR="00641781" w:rsidRDefault="00641781" w:rsidP="00421F86">
            <w:pPr>
              <w:jc w:val="center"/>
            </w:pPr>
            <w:r>
              <w:t>2.7</w:t>
            </w:r>
          </w:p>
        </w:tc>
        <w:tc>
          <w:tcPr>
            <w:tcW w:w="2499" w:type="dxa"/>
            <w:vAlign w:val="center"/>
          </w:tcPr>
          <w:p w:rsidR="00641781" w:rsidRDefault="00641781" w:rsidP="00421F86">
            <w:pPr>
              <w:jc w:val="center"/>
            </w:pPr>
            <w:r>
              <w:t>2.7</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Oxygen</w:t>
            </w:r>
          </w:p>
        </w:tc>
        <w:tc>
          <w:tcPr>
            <w:tcW w:w="0" w:type="auto"/>
            <w:vAlign w:val="center"/>
          </w:tcPr>
          <w:p w:rsidR="00641781" w:rsidRDefault="00641781" w:rsidP="00421F86">
            <w:pPr>
              <w:jc w:val="center"/>
            </w:pPr>
            <w:r>
              <w:t>1.43*10</w:t>
            </w:r>
            <w:r>
              <w:rPr>
                <w:vertAlign w:val="superscript"/>
              </w:rPr>
              <w:t>-3</w:t>
            </w:r>
          </w:p>
        </w:tc>
        <w:tc>
          <w:tcPr>
            <w:tcW w:w="0" w:type="auto"/>
            <w:vAlign w:val="center"/>
          </w:tcPr>
          <w:p w:rsidR="00641781" w:rsidRDefault="00641781" w:rsidP="00421F86">
            <w:pPr>
              <w:jc w:val="center"/>
            </w:pPr>
            <w:r>
              <w:t>1.43*10</w:t>
            </w:r>
            <w:r>
              <w:rPr>
                <w:vertAlign w:val="superscript"/>
              </w:rPr>
              <w:t>-3</w:t>
            </w:r>
          </w:p>
        </w:tc>
      </w:tr>
      <w:tr w:rsidR="00641781" w:rsidTr="00421F86">
        <w:tc>
          <w:tcPr>
            <w:tcW w:w="0" w:type="auto"/>
            <w:vAlign w:val="center"/>
          </w:tcPr>
          <w:p w:rsidR="00641781" w:rsidRDefault="00641781" w:rsidP="00421F86">
            <w:pPr>
              <w:jc w:val="right"/>
            </w:pPr>
            <w:r>
              <w:t>Brass</w:t>
            </w:r>
          </w:p>
        </w:tc>
        <w:tc>
          <w:tcPr>
            <w:tcW w:w="1160" w:type="dxa"/>
            <w:vAlign w:val="center"/>
          </w:tcPr>
          <w:p w:rsidR="00641781" w:rsidRDefault="00641781" w:rsidP="00421F86">
            <w:pPr>
              <w:jc w:val="center"/>
            </w:pPr>
            <w:r>
              <w:t>8.4 – 8.7</w:t>
            </w:r>
          </w:p>
        </w:tc>
        <w:tc>
          <w:tcPr>
            <w:tcW w:w="2499" w:type="dxa"/>
            <w:vAlign w:val="center"/>
          </w:tcPr>
          <w:p w:rsidR="00641781" w:rsidRPr="00B22290" w:rsidRDefault="00641781" w:rsidP="00421F86">
            <w:pPr>
              <w:jc w:val="center"/>
              <w:rPr>
                <w:b/>
              </w:rPr>
            </w:pPr>
            <w:r>
              <w:t>8.4 – 8.7</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Balsa Wood</w:t>
            </w:r>
          </w:p>
        </w:tc>
        <w:tc>
          <w:tcPr>
            <w:tcW w:w="1160" w:type="dxa"/>
            <w:vAlign w:val="center"/>
          </w:tcPr>
          <w:p w:rsidR="00641781" w:rsidRDefault="00641781" w:rsidP="00421F86">
            <w:pPr>
              <w:jc w:val="center"/>
            </w:pPr>
            <w:r>
              <w:t>0.3</w:t>
            </w:r>
          </w:p>
        </w:tc>
        <w:tc>
          <w:tcPr>
            <w:tcW w:w="2499" w:type="dxa"/>
            <w:vAlign w:val="center"/>
          </w:tcPr>
          <w:p w:rsidR="00641781" w:rsidRDefault="00641781" w:rsidP="00421F86">
            <w:pPr>
              <w:jc w:val="center"/>
            </w:pPr>
            <w:r>
              <w:t>0.3</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Oak</w:t>
            </w:r>
          </w:p>
        </w:tc>
        <w:tc>
          <w:tcPr>
            <w:tcW w:w="1160" w:type="dxa"/>
            <w:vAlign w:val="center"/>
          </w:tcPr>
          <w:p w:rsidR="00641781" w:rsidRDefault="00641781" w:rsidP="00421F86">
            <w:pPr>
              <w:jc w:val="center"/>
            </w:pPr>
            <w:r>
              <w:t>0.8</w:t>
            </w:r>
          </w:p>
        </w:tc>
        <w:tc>
          <w:tcPr>
            <w:tcW w:w="2499" w:type="dxa"/>
            <w:vAlign w:val="center"/>
          </w:tcPr>
          <w:p w:rsidR="00641781" w:rsidRDefault="00641781" w:rsidP="00421F86">
            <w:pPr>
              <w:jc w:val="center"/>
            </w:pPr>
            <w:r>
              <w:t>0.8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r>
              <w:t> </w:t>
            </w:r>
          </w:p>
        </w:tc>
        <w:tc>
          <w:tcPr>
            <w:tcW w:w="0" w:type="auto"/>
            <w:vAlign w:val="center"/>
          </w:tcPr>
          <w:p w:rsidR="00641781" w:rsidRDefault="00641781" w:rsidP="00421F86">
            <w:pPr>
              <w:jc w:val="center"/>
            </w:pPr>
            <w:r>
              <w:t> </w:t>
            </w:r>
          </w:p>
        </w:tc>
        <w:tc>
          <w:tcPr>
            <w:tcW w:w="0" w:type="auto"/>
            <w:vAlign w:val="center"/>
          </w:tcPr>
          <w:p w:rsidR="00641781" w:rsidRDefault="00641781" w:rsidP="00421F86">
            <w:pPr>
              <w:jc w:val="center"/>
            </w:pPr>
            <w:r>
              <w:t> </w:t>
            </w:r>
          </w:p>
        </w:tc>
      </w:tr>
      <w:tr w:rsidR="00641781" w:rsidTr="00421F86">
        <w:tc>
          <w:tcPr>
            <w:tcW w:w="0" w:type="auto"/>
            <w:vAlign w:val="center"/>
          </w:tcPr>
          <w:p w:rsidR="00641781" w:rsidRDefault="00641781" w:rsidP="00421F86">
            <w:pPr>
              <w:jc w:val="right"/>
            </w:pPr>
            <w:r>
              <w:t>Earth Average</w:t>
            </w:r>
          </w:p>
        </w:tc>
        <w:tc>
          <w:tcPr>
            <w:tcW w:w="1160" w:type="dxa"/>
            <w:vAlign w:val="center"/>
          </w:tcPr>
          <w:p w:rsidR="00641781" w:rsidRDefault="00C45390" w:rsidP="00421F86">
            <w:pPr>
              <w:jc w:val="center"/>
            </w:pPr>
            <w:hyperlink r:id="rId217" w:history="1">
              <w:r w:rsidR="00641781">
                <w:rPr>
                  <w:rStyle w:val="Hyperlink"/>
                </w:rPr>
                <w:t>5.52</w:t>
              </w:r>
            </w:hyperlink>
          </w:p>
        </w:tc>
        <w:tc>
          <w:tcPr>
            <w:tcW w:w="2499" w:type="dxa"/>
            <w:vAlign w:val="center"/>
          </w:tcPr>
          <w:p w:rsidR="00641781" w:rsidRDefault="00C45390" w:rsidP="00421F86">
            <w:pPr>
              <w:jc w:val="center"/>
            </w:pPr>
            <w:hyperlink r:id="rId218" w:history="1">
              <w:r w:rsidR="00641781">
                <w:rPr>
                  <w:rStyle w:val="Hyperlink"/>
                </w:rPr>
                <w:t>5.52</w:t>
              </w:r>
            </w:hyperlink>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p>
        </w:tc>
        <w:tc>
          <w:tcPr>
            <w:tcW w:w="0" w:type="auto"/>
            <w:vAlign w:val="center"/>
          </w:tcPr>
          <w:p w:rsidR="00641781" w:rsidRDefault="00641781" w:rsidP="00421F86">
            <w:pPr>
              <w:jc w:val="center"/>
            </w:pPr>
          </w:p>
        </w:tc>
        <w:tc>
          <w:tcPr>
            <w:tcW w:w="0" w:type="auto"/>
            <w:vAlign w:val="center"/>
          </w:tcPr>
          <w:p w:rsidR="00641781" w:rsidRDefault="00641781" w:rsidP="00421F86">
            <w:pPr>
              <w:jc w:val="center"/>
            </w:pPr>
          </w:p>
        </w:tc>
      </w:tr>
      <w:tr w:rsidR="00641781" w:rsidTr="00421F86">
        <w:tc>
          <w:tcPr>
            <w:tcW w:w="0" w:type="auto"/>
            <w:vAlign w:val="center"/>
          </w:tcPr>
          <w:p w:rsidR="00641781" w:rsidRDefault="00641781" w:rsidP="00421F86">
            <w:pPr>
              <w:jc w:val="right"/>
            </w:pPr>
            <w:r>
              <w:t>Crown Glass</w:t>
            </w:r>
          </w:p>
          <w:p w:rsidR="00641781" w:rsidRDefault="00641781" w:rsidP="00421F86">
            <w:pPr>
              <w:jc w:val="right"/>
            </w:pPr>
            <w:r>
              <w:t>(ordinary, no-lead glass)</w:t>
            </w:r>
          </w:p>
        </w:tc>
        <w:tc>
          <w:tcPr>
            <w:tcW w:w="1160" w:type="dxa"/>
            <w:vAlign w:val="center"/>
          </w:tcPr>
          <w:p w:rsidR="00641781" w:rsidRDefault="00641781" w:rsidP="00421F86">
            <w:pPr>
              <w:jc w:val="center"/>
            </w:pPr>
            <w:r>
              <w:t>2.4 – 2.8</w:t>
            </w:r>
          </w:p>
        </w:tc>
        <w:tc>
          <w:tcPr>
            <w:tcW w:w="2499" w:type="dxa"/>
            <w:vAlign w:val="center"/>
          </w:tcPr>
          <w:p w:rsidR="00641781" w:rsidRDefault="00641781" w:rsidP="00421F86">
            <w:pPr>
              <w:jc w:val="center"/>
            </w:pPr>
            <w:r>
              <w:t>2.4 – 2.8</w:t>
            </w:r>
          </w:p>
        </w:tc>
        <w:tc>
          <w:tcPr>
            <w:tcW w:w="0" w:type="auto"/>
            <w:tcBorders>
              <w:top w:val="nil"/>
              <w:bottom w:val="nil"/>
            </w:tcBorders>
            <w:shd w:val="clear" w:color="auto" w:fill="auto"/>
            <w:vAlign w:val="center"/>
          </w:tcPr>
          <w:p w:rsidR="00641781" w:rsidRDefault="00641781" w:rsidP="00421F86"/>
        </w:tc>
        <w:tc>
          <w:tcPr>
            <w:tcW w:w="0" w:type="auto"/>
            <w:vAlign w:val="center"/>
          </w:tcPr>
          <w:p w:rsidR="00641781" w:rsidRDefault="00641781" w:rsidP="00421F86">
            <w:pPr>
              <w:jc w:val="right"/>
            </w:pPr>
          </w:p>
        </w:tc>
        <w:tc>
          <w:tcPr>
            <w:tcW w:w="0" w:type="auto"/>
            <w:vAlign w:val="center"/>
          </w:tcPr>
          <w:p w:rsidR="00641781" w:rsidRDefault="00641781" w:rsidP="00421F86">
            <w:pPr>
              <w:jc w:val="center"/>
            </w:pPr>
          </w:p>
        </w:tc>
        <w:tc>
          <w:tcPr>
            <w:tcW w:w="0" w:type="auto"/>
            <w:vAlign w:val="center"/>
          </w:tcPr>
          <w:p w:rsidR="00641781" w:rsidRDefault="00641781" w:rsidP="00421F86">
            <w:pPr>
              <w:jc w:val="center"/>
            </w:pPr>
          </w:p>
        </w:tc>
      </w:tr>
    </w:tbl>
    <w:p w:rsidR="00641781" w:rsidRPr="00DD3233" w:rsidRDefault="00641781" w:rsidP="00641781">
      <w:pPr>
        <w:pStyle w:val="Heading1"/>
      </w:pPr>
      <w:r>
        <w:rPr>
          <w:b w:val="0"/>
          <w:sz w:val="36"/>
          <w:szCs w:val="36"/>
        </w:rPr>
        <w:br w:type="page"/>
      </w:r>
      <w:bookmarkStart w:id="60" w:name="_Toc360354642"/>
      <w:bookmarkStart w:id="61" w:name="_Toc407977207"/>
      <w:r>
        <w:lastRenderedPageBreak/>
        <w:t xml:space="preserve">Appendix G: </w:t>
      </w:r>
      <w:r w:rsidRPr="00DD3233">
        <w:t xml:space="preserve">Table of </w:t>
      </w:r>
      <w:r>
        <w:t>Specific Heats</w:t>
      </w:r>
      <w:bookmarkEnd w:id="60"/>
      <w:bookmarkEnd w:id="61"/>
    </w:p>
    <w:p w:rsidR="00641781" w:rsidRDefault="00641781" w:rsidP="00641781">
      <w:pPr>
        <w:rPr>
          <w:b/>
          <w:szCs w:val="24"/>
        </w:rPr>
      </w:pPr>
    </w:p>
    <w:p w:rsidR="00641781" w:rsidRPr="00B939F8" w:rsidRDefault="00641781" w:rsidP="00641781">
      <w:pPr>
        <w:rPr>
          <w:b/>
        </w:rPr>
      </w:pPr>
      <w:bookmarkStart w:id="62" w:name="_Toc345189243"/>
      <w:r w:rsidRPr="00B939F8">
        <w:t xml:space="preserve">Specific heats for various substances at 20 </w:t>
      </w:r>
      <w:r>
        <w:t>°</w:t>
      </w:r>
      <w:r w:rsidRPr="00B939F8">
        <w:t>C</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473"/>
        <w:gridCol w:w="2148"/>
        <w:gridCol w:w="2907"/>
      </w:tblGrid>
      <w:tr w:rsidR="00641781" w:rsidTr="00421F86">
        <w:trPr>
          <w:jc w:val="center"/>
        </w:trPr>
        <w:tc>
          <w:tcPr>
            <w:tcW w:w="0" w:type="auto"/>
            <w:vAlign w:val="center"/>
            <w:hideMark/>
          </w:tcPr>
          <w:p w:rsidR="00641781" w:rsidRDefault="00641781" w:rsidP="00421F86">
            <w:pPr>
              <w:rPr>
                <w:szCs w:val="24"/>
              </w:rPr>
            </w:pPr>
            <w:r>
              <w:t>Substance</w:t>
            </w:r>
          </w:p>
        </w:tc>
        <w:tc>
          <w:tcPr>
            <w:tcW w:w="0" w:type="auto"/>
            <w:vAlign w:val="center"/>
            <w:hideMark/>
          </w:tcPr>
          <w:p w:rsidR="00641781" w:rsidRDefault="00641781" w:rsidP="00421F86">
            <w:pPr>
              <w:rPr>
                <w:szCs w:val="24"/>
              </w:rPr>
            </w:pPr>
            <w:r>
              <w:t xml:space="preserve">c </w:t>
            </w:r>
            <m:oMath>
              <m:d>
                <m:dPr>
                  <m:ctrlPr>
                    <w:rPr>
                      <w:rFonts w:ascii="Cambria Math" w:hAnsi="Cambria Math"/>
                    </w:rPr>
                  </m:ctrlPr>
                </m:dPr>
                <m:e>
                  <m:f>
                    <m:fPr>
                      <m:ctrlPr>
                        <w:rPr>
                          <w:rFonts w:ascii="Cambria Math" w:hAnsi="Cambria Math"/>
                        </w:rPr>
                      </m:ctrlPr>
                    </m:fPr>
                    <m:num>
                      <m:r>
                        <m:rPr>
                          <m:sty m:val="p"/>
                        </m:rPr>
                        <w:rPr>
                          <w:rFonts w:ascii="Cambria Math" w:hAnsi="Cambria Math"/>
                        </w:rPr>
                        <m:t>J</m:t>
                      </m:r>
                    </m:num>
                    <m:den>
                      <m:r>
                        <m:rPr>
                          <m:sty m:val="p"/>
                        </m:rPr>
                        <w:rPr>
                          <w:rFonts w:ascii="Cambria Math" w:hAnsi="Cambria Math"/>
                        </w:rPr>
                        <m:t xml:space="preserve"> gm °K </m:t>
                      </m:r>
                    </m:den>
                  </m:f>
                </m:e>
              </m:d>
              <m:r>
                <m:rPr>
                  <m:sty m:val="p"/>
                </m:rPr>
                <w:rPr>
                  <w:rFonts w:ascii="Cambria Math" w:hAnsi="Cambria Math"/>
                </w:rPr>
                <m:t xml:space="preserve"> or </m:t>
              </m:r>
              <m:d>
                <m:dPr>
                  <m:ctrlPr>
                    <w:rPr>
                      <w:rFonts w:ascii="Cambria Math" w:hAnsi="Cambria Math"/>
                    </w:rPr>
                  </m:ctrlPr>
                </m:dPr>
                <m:e>
                  <m:f>
                    <m:fPr>
                      <m:ctrlPr>
                        <w:rPr>
                          <w:rFonts w:ascii="Cambria Math" w:hAnsi="Cambria Math"/>
                        </w:rPr>
                      </m:ctrlPr>
                    </m:fPr>
                    <m:num>
                      <m:r>
                        <m:rPr>
                          <m:sty m:val="p"/>
                        </m:rPr>
                        <w:rPr>
                          <w:rFonts w:ascii="Cambria Math" w:hAnsi="Cambria Math"/>
                        </w:rPr>
                        <m:t>kJ</m:t>
                      </m:r>
                    </m:num>
                    <m:den>
                      <m:r>
                        <m:rPr>
                          <m:sty m:val="p"/>
                        </m:rPr>
                        <w:rPr>
                          <w:rFonts w:ascii="Cambria Math" w:hAnsi="Cambria Math"/>
                        </w:rPr>
                        <m:t xml:space="preserve"> kg °K </m:t>
                      </m:r>
                    </m:den>
                  </m:f>
                </m:e>
              </m:d>
            </m:oMath>
          </w:p>
        </w:tc>
        <w:tc>
          <w:tcPr>
            <w:tcW w:w="0" w:type="auto"/>
            <w:vAlign w:val="center"/>
            <w:hideMark/>
          </w:tcPr>
          <w:p w:rsidR="00641781" w:rsidRDefault="00641781" w:rsidP="00421F86">
            <w:pPr>
              <w:rPr>
                <w:szCs w:val="24"/>
              </w:rPr>
            </w:pPr>
            <w:r>
              <w:t xml:space="preserve">c </w:t>
            </w:r>
            <m:oMath>
              <m:d>
                <m:dPr>
                  <m:ctrlPr>
                    <w:rPr>
                      <w:rFonts w:ascii="Cambria Math" w:hAnsi="Cambria Math"/>
                      <w:i/>
                    </w:rPr>
                  </m:ctrlPr>
                </m:dPr>
                <m:e>
                  <m:f>
                    <m:fPr>
                      <m:ctrlPr>
                        <w:rPr>
                          <w:rFonts w:ascii="Cambria Math" w:hAnsi="Cambria Math"/>
                        </w:rPr>
                      </m:ctrlPr>
                    </m:fPr>
                    <m:num>
                      <m:r>
                        <m:rPr>
                          <m:sty m:val="p"/>
                        </m:rPr>
                        <w:rPr>
                          <w:rFonts w:ascii="Cambria Math" w:hAnsi="Cambria Math"/>
                        </w:rPr>
                        <m:t>cal</m:t>
                      </m:r>
                    </m:num>
                    <m:den>
                      <m:r>
                        <m:rPr>
                          <m:sty m:val="p"/>
                        </m:rPr>
                        <w:rPr>
                          <w:rFonts w:ascii="Cambria Math" w:hAnsi="Cambria Math"/>
                        </w:rPr>
                        <m:t xml:space="preserve"> gm °K </m:t>
                      </m:r>
                    </m:den>
                  </m:f>
                </m:e>
              </m:d>
            </m:oMath>
            <w:r>
              <w:t xml:space="preserve">, </w:t>
            </w:r>
            <m:oMath>
              <m:d>
                <m:dPr>
                  <m:ctrlPr>
                    <w:rPr>
                      <w:rFonts w:ascii="Cambria Math" w:hAnsi="Cambria Math"/>
                      <w:i/>
                    </w:rPr>
                  </m:ctrlPr>
                </m:dPr>
                <m:e>
                  <m:f>
                    <m:fPr>
                      <m:ctrlPr>
                        <w:rPr>
                          <w:rFonts w:ascii="Cambria Math" w:hAnsi="Cambria Math"/>
                        </w:rPr>
                      </m:ctrlPr>
                    </m:fPr>
                    <m:num>
                      <m:r>
                        <m:rPr>
                          <m:sty m:val="p"/>
                        </m:rPr>
                        <w:rPr>
                          <w:rFonts w:ascii="Cambria Math" w:hAnsi="Cambria Math"/>
                        </w:rPr>
                        <m:t>kcal</m:t>
                      </m:r>
                    </m:num>
                    <m:den>
                      <m:r>
                        <m:rPr>
                          <m:sty m:val="p"/>
                        </m:rPr>
                        <w:rPr>
                          <w:rFonts w:ascii="Cambria Math" w:hAnsi="Cambria Math"/>
                        </w:rPr>
                        <m:t xml:space="preserve"> kg °K </m:t>
                      </m:r>
                    </m:den>
                  </m:f>
                </m:e>
              </m:d>
            </m:oMath>
            <w:r>
              <w:t xml:space="preserve">, or </w:t>
            </w:r>
            <m:oMath>
              <m:d>
                <m:dPr>
                  <m:ctrlPr>
                    <w:rPr>
                      <w:rFonts w:ascii="Cambria Math" w:hAnsi="Cambria Math"/>
                      <w:i/>
                    </w:rPr>
                  </m:ctrlPr>
                </m:dPr>
                <m:e>
                  <m:f>
                    <m:fPr>
                      <m:ctrlPr>
                        <w:rPr>
                          <w:rFonts w:ascii="Cambria Math" w:hAnsi="Cambria Math"/>
                        </w:rPr>
                      </m:ctrlPr>
                    </m:fPr>
                    <m:num>
                      <m:r>
                        <m:rPr>
                          <m:sty m:val="p"/>
                        </m:rPr>
                        <w:rPr>
                          <w:rFonts w:ascii="Cambria Math" w:hAnsi="Cambria Math"/>
                        </w:rPr>
                        <m:t>BTU</m:t>
                      </m:r>
                    </m:num>
                    <m:den>
                      <m:r>
                        <m:rPr>
                          <m:sty m:val="p"/>
                        </m:rPr>
                        <w:rPr>
                          <w:rFonts w:ascii="Cambria Math" w:hAnsi="Cambria Math"/>
                        </w:rPr>
                        <m:t xml:space="preserve"> lb °F </m:t>
                      </m:r>
                    </m:den>
                  </m:f>
                </m:e>
              </m:d>
            </m:oMath>
          </w:p>
        </w:tc>
      </w:tr>
      <w:tr w:rsidR="00641781" w:rsidTr="00421F86">
        <w:trPr>
          <w:jc w:val="center"/>
        </w:trPr>
        <w:tc>
          <w:tcPr>
            <w:tcW w:w="0" w:type="auto"/>
            <w:vAlign w:val="center"/>
            <w:hideMark/>
          </w:tcPr>
          <w:p w:rsidR="00641781" w:rsidRDefault="00641781" w:rsidP="00421F86">
            <w:pPr>
              <w:rPr>
                <w:szCs w:val="24"/>
              </w:rPr>
            </w:pPr>
            <w:r>
              <w:t>Aluminum</w:t>
            </w:r>
          </w:p>
        </w:tc>
        <w:tc>
          <w:tcPr>
            <w:tcW w:w="0" w:type="auto"/>
            <w:vAlign w:val="center"/>
            <w:hideMark/>
          </w:tcPr>
          <w:p w:rsidR="00641781" w:rsidRDefault="00641781" w:rsidP="00421F86">
            <w:pPr>
              <w:jc w:val="center"/>
              <w:rPr>
                <w:szCs w:val="24"/>
              </w:rPr>
            </w:pPr>
            <w:r>
              <w:t>0.900</w:t>
            </w:r>
          </w:p>
        </w:tc>
        <w:tc>
          <w:tcPr>
            <w:tcW w:w="0" w:type="auto"/>
            <w:vAlign w:val="center"/>
            <w:hideMark/>
          </w:tcPr>
          <w:p w:rsidR="00641781" w:rsidRDefault="00641781" w:rsidP="00421F86">
            <w:pPr>
              <w:jc w:val="center"/>
              <w:rPr>
                <w:szCs w:val="24"/>
              </w:rPr>
            </w:pPr>
            <w:r>
              <w:t>0.215</w:t>
            </w:r>
          </w:p>
        </w:tc>
      </w:tr>
      <w:tr w:rsidR="00641781" w:rsidTr="00421F86">
        <w:trPr>
          <w:jc w:val="center"/>
        </w:trPr>
        <w:tc>
          <w:tcPr>
            <w:tcW w:w="0" w:type="auto"/>
            <w:vAlign w:val="center"/>
            <w:hideMark/>
          </w:tcPr>
          <w:p w:rsidR="00641781" w:rsidRDefault="00641781" w:rsidP="00421F86">
            <w:r>
              <w:t>Iron (Steel)</w:t>
            </w:r>
          </w:p>
        </w:tc>
        <w:tc>
          <w:tcPr>
            <w:tcW w:w="0" w:type="auto"/>
            <w:vAlign w:val="center"/>
            <w:hideMark/>
          </w:tcPr>
          <w:p w:rsidR="00641781" w:rsidRDefault="00641781" w:rsidP="00421F86">
            <w:pPr>
              <w:jc w:val="center"/>
            </w:pPr>
            <w:r>
              <w:t>0.45</w:t>
            </w:r>
          </w:p>
        </w:tc>
        <w:tc>
          <w:tcPr>
            <w:tcW w:w="0" w:type="auto"/>
            <w:vAlign w:val="center"/>
            <w:hideMark/>
          </w:tcPr>
          <w:p w:rsidR="00641781" w:rsidRDefault="00641781" w:rsidP="00421F86">
            <w:pPr>
              <w:jc w:val="center"/>
            </w:pPr>
            <w:r>
              <w:t>0.108</w:t>
            </w:r>
          </w:p>
        </w:tc>
      </w:tr>
      <w:tr w:rsidR="00641781" w:rsidTr="00421F86">
        <w:trPr>
          <w:jc w:val="center"/>
        </w:trPr>
        <w:tc>
          <w:tcPr>
            <w:tcW w:w="0" w:type="auto"/>
            <w:vAlign w:val="center"/>
            <w:hideMark/>
          </w:tcPr>
          <w:p w:rsidR="00641781" w:rsidRDefault="00641781" w:rsidP="00421F86">
            <w:pPr>
              <w:rPr>
                <w:szCs w:val="24"/>
              </w:rPr>
            </w:pPr>
            <w:r>
              <w:t>Copper</w:t>
            </w:r>
          </w:p>
        </w:tc>
        <w:tc>
          <w:tcPr>
            <w:tcW w:w="0" w:type="auto"/>
            <w:vAlign w:val="center"/>
            <w:hideMark/>
          </w:tcPr>
          <w:p w:rsidR="00641781" w:rsidRDefault="00641781" w:rsidP="00421F86">
            <w:pPr>
              <w:jc w:val="center"/>
              <w:rPr>
                <w:szCs w:val="24"/>
              </w:rPr>
            </w:pPr>
            <w:r>
              <w:t>0.386</w:t>
            </w:r>
          </w:p>
        </w:tc>
        <w:tc>
          <w:tcPr>
            <w:tcW w:w="0" w:type="auto"/>
            <w:vAlign w:val="center"/>
            <w:hideMark/>
          </w:tcPr>
          <w:p w:rsidR="00641781" w:rsidRDefault="00641781" w:rsidP="00421F86">
            <w:pPr>
              <w:jc w:val="center"/>
              <w:rPr>
                <w:szCs w:val="24"/>
              </w:rPr>
            </w:pPr>
            <w:r>
              <w:t>0.0923</w:t>
            </w:r>
          </w:p>
        </w:tc>
      </w:tr>
      <w:tr w:rsidR="00641781" w:rsidTr="00421F86">
        <w:trPr>
          <w:jc w:val="center"/>
        </w:trPr>
        <w:tc>
          <w:tcPr>
            <w:tcW w:w="0" w:type="auto"/>
            <w:vAlign w:val="center"/>
            <w:hideMark/>
          </w:tcPr>
          <w:p w:rsidR="00641781" w:rsidRDefault="00641781" w:rsidP="00421F86">
            <w:pPr>
              <w:rPr>
                <w:szCs w:val="24"/>
              </w:rPr>
            </w:pPr>
            <w:r>
              <w:t>Brass</w:t>
            </w:r>
          </w:p>
        </w:tc>
        <w:tc>
          <w:tcPr>
            <w:tcW w:w="0" w:type="auto"/>
            <w:vAlign w:val="center"/>
            <w:hideMark/>
          </w:tcPr>
          <w:p w:rsidR="00641781" w:rsidRDefault="00641781" w:rsidP="00421F86">
            <w:pPr>
              <w:jc w:val="center"/>
              <w:rPr>
                <w:szCs w:val="24"/>
              </w:rPr>
            </w:pPr>
            <w:r>
              <w:t>0.380</w:t>
            </w:r>
          </w:p>
        </w:tc>
        <w:tc>
          <w:tcPr>
            <w:tcW w:w="0" w:type="auto"/>
            <w:vAlign w:val="center"/>
            <w:hideMark/>
          </w:tcPr>
          <w:p w:rsidR="00641781" w:rsidRDefault="00641781" w:rsidP="00421F86">
            <w:pPr>
              <w:jc w:val="center"/>
              <w:rPr>
                <w:szCs w:val="24"/>
              </w:rPr>
            </w:pPr>
            <w:r>
              <w:t>0.092</w:t>
            </w:r>
          </w:p>
        </w:tc>
      </w:tr>
      <w:tr w:rsidR="00641781" w:rsidTr="00421F86">
        <w:trPr>
          <w:jc w:val="center"/>
        </w:trPr>
        <w:tc>
          <w:tcPr>
            <w:tcW w:w="0" w:type="auto"/>
            <w:vAlign w:val="center"/>
            <w:hideMark/>
          </w:tcPr>
          <w:p w:rsidR="00641781" w:rsidRDefault="00641781" w:rsidP="00421F86">
            <w:pPr>
              <w:rPr>
                <w:szCs w:val="24"/>
              </w:rPr>
            </w:pPr>
            <w:r>
              <w:t>Gold</w:t>
            </w:r>
          </w:p>
        </w:tc>
        <w:tc>
          <w:tcPr>
            <w:tcW w:w="0" w:type="auto"/>
            <w:vAlign w:val="center"/>
            <w:hideMark/>
          </w:tcPr>
          <w:p w:rsidR="00641781" w:rsidRDefault="00641781" w:rsidP="00421F86">
            <w:pPr>
              <w:jc w:val="center"/>
              <w:rPr>
                <w:szCs w:val="24"/>
              </w:rPr>
            </w:pPr>
            <w:r>
              <w:t>0.126</w:t>
            </w:r>
          </w:p>
        </w:tc>
        <w:tc>
          <w:tcPr>
            <w:tcW w:w="0" w:type="auto"/>
            <w:vAlign w:val="center"/>
            <w:hideMark/>
          </w:tcPr>
          <w:p w:rsidR="00641781" w:rsidRDefault="00641781" w:rsidP="00421F86">
            <w:pPr>
              <w:jc w:val="center"/>
              <w:rPr>
                <w:szCs w:val="24"/>
              </w:rPr>
            </w:pPr>
            <w:r>
              <w:t>0.0301</w:t>
            </w:r>
          </w:p>
        </w:tc>
      </w:tr>
      <w:tr w:rsidR="00641781" w:rsidTr="00421F86">
        <w:trPr>
          <w:jc w:val="center"/>
        </w:trPr>
        <w:tc>
          <w:tcPr>
            <w:tcW w:w="0" w:type="auto"/>
            <w:vAlign w:val="center"/>
            <w:hideMark/>
          </w:tcPr>
          <w:p w:rsidR="00641781" w:rsidRDefault="00641781" w:rsidP="00421F86">
            <w:pPr>
              <w:rPr>
                <w:szCs w:val="24"/>
              </w:rPr>
            </w:pPr>
            <w:r>
              <w:t>Lead</w:t>
            </w:r>
          </w:p>
        </w:tc>
        <w:tc>
          <w:tcPr>
            <w:tcW w:w="0" w:type="auto"/>
            <w:vAlign w:val="center"/>
            <w:hideMark/>
          </w:tcPr>
          <w:p w:rsidR="00641781" w:rsidRDefault="00641781" w:rsidP="00421F86">
            <w:pPr>
              <w:jc w:val="center"/>
              <w:rPr>
                <w:szCs w:val="24"/>
              </w:rPr>
            </w:pPr>
            <w:r>
              <w:t>0.128</w:t>
            </w:r>
          </w:p>
        </w:tc>
        <w:tc>
          <w:tcPr>
            <w:tcW w:w="0" w:type="auto"/>
            <w:vAlign w:val="center"/>
            <w:hideMark/>
          </w:tcPr>
          <w:p w:rsidR="00641781" w:rsidRDefault="00641781" w:rsidP="00421F86">
            <w:pPr>
              <w:jc w:val="center"/>
              <w:rPr>
                <w:szCs w:val="24"/>
              </w:rPr>
            </w:pPr>
            <w:r>
              <w:t>0.0305</w:t>
            </w:r>
          </w:p>
        </w:tc>
      </w:tr>
      <w:tr w:rsidR="00641781" w:rsidTr="00421F86">
        <w:trPr>
          <w:jc w:val="center"/>
        </w:trPr>
        <w:tc>
          <w:tcPr>
            <w:tcW w:w="0" w:type="auto"/>
            <w:vAlign w:val="center"/>
            <w:hideMark/>
          </w:tcPr>
          <w:p w:rsidR="00641781" w:rsidRDefault="00641781" w:rsidP="00421F86">
            <w:pPr>
              <w:rPr>
                <w:szCs w:val="24"/>
              </w:rPr>
            </w:pPr>
            <w:r>
              <w:t>Silver</w:t>
            </w:r>
          </w:p>
        </w:tc>
        <w:tc>
          <w:tcPr>
            <w:tcW w:w="0" w:type="auto"/>
            <w:vAlign w:val="center"/>
            <w:hideMark/>
          </w:tcPr>
          <w:p w:rsidR="00641781" w:rsidRDefault="00641781" w:rsidP="00421F86">
            <w:pPr>
              <w:jc w:val="center"/>
              <w:rPr>
                <w:szCs w:val="24"/>
              </w:rPr>
            </w:pPr>
            <w:r>
              <w:t>0.233</w:t>
            </w:r>
          </w:p>
        </w:tc>
        <w:tc>
          <w:tcPr>
            <w:tcW w:w="0" w:type="auto"/>
            <w:vAlign w:val="center"/>
            <w:hideMark/>
          </w:tcPr>
          <w:p w:rsidR="00641781" w:rsidRDefault="00641781" w:rsidP="00421F86">
            <w:pPr>
              <w:jc w:val="center"/>
              <w:rPr>
                <w:szCs w:val="24"/>
              </w:rPr>
            </w:pPr>
            <w:r>
              <w:t>0.0558</w:t>
            </w:r>
          </w:p>
        </w:tc>
      </w:tr>
      <w:tr w:rsidR="00641781" w:rsidTr="00421F86">
        <w:trPr>
          <w:jc w:val="center"/>
        </w:trPr>
        <w:tc>
          <w:tcPr>
            <w:tcW w:w="0" w:type="auto"/>
            <w:vAlign w:val="center"/>
            <w:hideMark/>
          </w:tcPr>
          <w:p w:rsidR="00641781" w:rsidRDefault="00641781" w:rsidP="00421F86">
            <w:pPr>
              <w:rPr>
                <w:szCs w:val="24"/>
              </w:rPr>
            </w:pPr>
            <w:r>
              <w:t>Glass</w:t>
            </w:r>
          </w:p>
        </w:tc>
        <w:tc>
          <w:tcPr>
            <w:tcW w:w="0" w:type="auto"/>
            <w:vAlign w:val="center"/>
            <w:hideMark/>
          </w:tcPr>
          <w:p w:rsidR="00641781" w:rsidRDefault="00641781" w:rsidP="00421F86">
            <w:pPr>
              <w:jc w:val="center"/>
              <w:rPr>
                <w:szCs w:val="24"/>
              </w:rPr>
            </w:pPr>
            <w:r>
              <w:t>.84</w:t>
            </w:r>
          </w:p>
        </w:tc>
        <w:tc>
          <w:tcPr>
            <w:tcW w:w="0" w:type="auto"/>
            <w:vAlign w:val="center"/>
            <w:hideMark/>
          </w:tcPr>
          <w:p w:rsidR="00641781" w:rsidRDefault="00641781" w:rsidP="00421F86">
            <w:pPr>
              <w:jc w:val="center"/>
              <w:rPr>
                <w:szCs w:val="24"/>
              </w:rPr>
            </w:pPr>
            <w:r>
              <w:t>0.20</w:t>
            </w:r>
          </w:p>
        </w:tc>
      </w:tr>
      <w:tr w:rsidR="00641781" w:rsidTr="00421F86">
        <w:trPr>
          <w:jc w:val="center"/>
        </w:trPr>
        <w:tc>
          <w:tcPr>
            <w:tcW w:w="0" w:type="auto"/>
            <w:vAlign w:val="center"/>
            <w:hideMark/>
          </w:tcPr>
          <w:p w:rsidR="00641781" w:rsidRDefault="00641781" w:rsidP="00421F86">
            <w:pPr>
              <w:rPr>
                <w:szCs w:val="24"/>
              </w:rPr>
            </w:pPr>
            <w:r>
              <w:t>Water</w:t>
            </w:r>
          </w:p>
        </w:tc>
        <w:tc>
          <w:tcPr>
            <w:tcW w:w="0" w:type="auto"/>
            <w:vAlign w:val="center"/>
            <w:hideMark/>
          </w:tcPr>
          <w:p w:rsidR="00641781" w:rsidRDefault="00641781" w:rsidP="00421F86">
            <w:pPr>
              <w:jc w:val="center"/>
              <w:rPr>
                <w:szCs w:val="24"/>
              </w:rPr>
            </w:pPr>
            <w:r>
              <w:t>4.186</w:t>
            </w:r>
          </w:p>
        </w:tc>
        <w:tc>
          <w:tcPr>
            <w:tcW w:w="0" w:type="auto"/>
            <w:vAlign w:val="center"/>
            <w:hideMark/>
          </w:tcPr>
          <w:p w:rsidR="00641781" w:rsidRDefault="00641781" w:rsidP="00421F86">
            <w:pPr>
              <w:jc w:val="center"/>
              <w:rPr>
                <w:szCs w:val="24"/>
              </w:rPr>
            </w:pPr>
            <w:r>
              <w:t>1.00</w:t>
            </w:r>
          </w:p>
        </w:tc>
      </w:tr>
      <w:tr w:rsidR="00641781" w:rsidTr="00421F86">
        <w:trPr>
          <w:jc w:val="center"/>
        </w:trPr>
        <w:tc>
          <w:tcPr>
            <w:tcW w:w="0" w:type="auto"/>
            <w:vAlign w:val="center"/>
            <w:hideMark/>
          </w:tcPr>
          <w:p w:rsidR="00641781" w:rsidRDefault="00641781" w:rsidP="00421F86">
            <w:pPr>
              <w:rPr>
                <w:szCs w:val="24"/>
              </w:rPr>
            </w:pPr>
            <w:r>
              <w:t>Ice (-10 C)</w:t>
            </w:r>
          </w:p>
        </w:tc>
        <w:tc>
          <w:tcPr>
            <w:tcW w:w="0" w:type="auto"/>
            <w:vAlign w:val="center"/>
            <w:hideMark/>
          </w:tcPr>
          <w:p w:rsidR="00641781" w:rsidRDefault="00641781" w:rsidP="00421F86">
            <w:pPr>
              <w:jc w:val="center"/>
              <w:rPr>
                <w:szCs w:val="24"/>
              </w:rPr>
            </w:pPr>
            <w:r>
              <w:t>2.05</w:t>
            </w:r>
          </w:p>
        </w:tc>
        <w:tc>
          <w:tcPr>
            <w:tcW w:w="0" w:type="auto"/>
            <w:vAlign w:val="center"/>
            <w:hideMark/>
          </w:tcPr>
          <w:p w:rsidR="00641781" w:rsidRDefault="00641781" w:rsidP="00421F86">
            <w:pPr>
              <w:jc w:val="center"/>
              <w:rPr>
                <w:szCs w:val="24"/>
              </w:rPr>
            </w:pPr>
            <w:r>
              <w:t>0.49</w:t>
            </w:r>
          </w:p>
        </w:tc>
      </w:tr>
      <w:tr w:rsidR="00641781" w:rsidTr="00421F86">
        <w:trPr>
          <w:jc w:val="center"/>
        </w:trPr>
        <w:tc>
          <w:tcPr>
            <w:tcW w:w="0" w:type="auto"/>
            <w:vAlign w:val="center"/>
            <w:hideMark/>
          </w:tcPr>
          <w:p w:rsidR="00641781" w:rsidRDefault="00641781" w:rsidP="00421F86">
            <w:pPr>
              <w:rPr>
                <w:szCs w:val="24"/>
              </w:rPr>
            </w:pPr>
            <w:r>
              <w:rPr>
                <w:szCs w:val="24"/>
              </w:rPr>
              <w:t>Steam</w:t>
            </w:r>
          </w:p>
        </w:tc>
        <w:tc>
          <w:tcPr>
            <w:tcW w:w="0" w:type="auto"/>
            <w:vAlign w:val="center"/>
            <w:hideMark/>
          </w:tcPr>
          <w:p w:rsidR="00641781" w:rsidRDefault="00641781" w:rsidP="00421F86">
            <w:pPr>
              <w:jc w:val="center"/>
              <w:rPr>
                <w:szCs w:val="24"/>
              </w:rPr>
            </w:pPr>
            <w:r>
              <w:rPr>
                <w:szCs w:val="24"/>
              </w:rPr>
              <w:t>2.08</w:t>
            </w:r>
          </w:p>
        </w:tc>
        <w:tc>
          <w:tcPr>
            <w:tcW w:w="0" w:type="auto"/>
            <w:vAlign w:val="center"/>
            <w:hideMark/>
          </w:tcPr>
          <w:p w:rsidR="00641781" w:rsidRDefault="00641781" w:rsidP="00421F86">
            <w:pPr>
              <w:jc w:val="center"/>
              <w:rPr>
                <w:szCs w:val="24"/>
              </w:rPr>
            </w:pPr>
            <w:r>
              <w:rPr>
                <w:szCs w:val="24"/>
              </w:rPr>
              <w:t>0.50</w:t>
            </w:r>
          </w:p>
        </w:tc>
      </w:tr>
      <w:tr w:rsidR="00641781" w:rsidTr="00421F86">
        <w:trPr>
          <w:jc w:val="center"/>
        </w:trPr>
        <w:tc>
          <w:tcPr>
            <w:tcW w:w="0" w:type="auto"/>
            <w:vAlign w:val="center"/>
            <w:hideMark/>
          </w:tcPr>
          <w:p w:rsidR="00641781" w:rsidRDefault="00641781" w:rsidP="00421F86">
            <w:pPr>
              <w:rPr>
                <w:szCs w:val="24"/>
              </w:rPr>
            </w:pPr>
            <w:r>
              <w:t>Mercury</w:t>
            </w:r>
          </w:p>
        </w:tc>
        <w:tc>
          <w:tcPr>
            <w:tcW w:w="0" w:type="auto"/>
            <w:vAlign w:val="center"/>
            <w:hideMark/>
          </w:tcPr>
          <w:p w:rsidR="00641781" w:rsidRDefault="00641781" w:rsidP="00421F86">
            <w:pPr>
              <w:jc w:val="center"/>
              <w:rPr>
                <w:szCs w:val="24"/>
              </w:rPr>
            </w:pPr>
            <w:r>
              <w:t>0.140</w:t>
            </w:r>
          </w:p>
        </w:tc>
        <w:tc>
          <w:tcPr>
            <w:tcW w:w="0" w:type="auto"/>
            <w:vAlign w:val="center"/>
            <w:hideMark/>
          </w:tcPr>
          <w:p w:rsidR="00641781" w:rsidRDefault="00641781" w:rsidP="00421F86">
            <w:pPr>
              <w:jc w:val="center"/>
              <w:rPr>
                <w:szCs w:val="24"/>
              </w:rPr>
            </w:pPr>
            <w:r>
              <w:t>0.033</w:t>
            </w:r>
          </w:p>
        </w:tc>
      </w:tr>
      <w:tr w:rsidR="00641781" w:rsidTr="00421F86">
        <w:trPr>
          <w:jc w:val="center"/>
        </w:trPr>
        <w:tc>
          <w:tcPr>
            <w:tcW w:w="0" w:type="auto"/>
            <w:vAlign w:val="center"/>
            <w:hideMark/>
          </w:tcPr>
          <w:p w:rsidR="00641781" w:rsidRDefault="00641781" w:rsidP="00421F86">
            <w:pPr>
              <w:rPr>
                <w:szCs w:val="24"/>
              </w:rPr>
            </w:pPr>
            <w:r>
              <w:t>Alcohol(ethyl)</w:t>
            </w:r>
          </w:p>
        </w:tc>
        <w:tc>
          <w:tcPr>
            <w:tcW w:w="0" w:type="auto"/>
            <w:vAlign w:val="center"/>
            <w:hideMark/>
          </w:tcPr>
          <w:p w:rsidR="00641781" w:rsidRDefault="00641781" w:rsidP="00421F86">
            <w:pPr>
              <w:jc w:val="center"/>
              <w:rPr>
                <w:szCs w:val="24"/>
              </w:rPr>
            </w:pPr>
            <w:r>
              <w:t>2.4</w:t>
            </w:r>
          </w:p>
        </w:tc>
        <w:tc>
          <w:tcPr>
            <w:tcW w:w="0" w:type="auto"/>
            <w:vAlign w:val="center"/>
            <w:hideMark/>
          </w:tcPr>
          <w:p w:rsidR="00641781" w:rsidRDefault="00641781" w:rsidP="00421F86">
            <w:pPr>
              <w:jc w:val="center"/>
              <w:rPr>
                <w:szCs w:val="24"/>
              </w:rPr>
            </w:pPr>
            <w:r>
              <w:t>0.58</w:t>
            </w:r>
          </w:p>
        </w:tc>
      </w:tr>
    </w:tbl>
    <w:p w:rsidR="00641781" w:rsidRPr="00C45B09" w:rsidRDefault="00641781" w:rsidP="00641781">
      <w:pPr>
        <w:rPr>
          <w:b/>
          <w:szCs w:val="24"/>
        </w:rPr>
      </w:pPr>
    </w:p>
    <w:p w:rsidR="00641781" w:rsidRDefault="00641781">
      <w:pPr>
        <w:rPr>
          <w:rFonts w:ascii="Arial" w:hAnsi="Arial" w:cs="Arial"/>
          <w:b/>
          <w:sz w:val="28"/>
          <w:szCs w:val="28"/>
        </w:rPr>
      </w:pPr>
      <w:r>
        <w:rPr>
          <w:rFonts w:ascii="Arial" w:hAnsi="Arial" w:cs="Arial"/>
          <w:b/>
          <w:sz w:val="28"/>
          <w:szCs w:val="28"/>
        </w:rPr>
        <w:br w:type="page"/>
      </w:r>
    </w:p>
    <w:p w:rsidR="003424AE" w:rsidRDefault="005704C2" w:rsidP="003424AE">
      <w:pPr>
        <w:ind w:right="27"/>
        <w:jc w:val="center"/>
        <w:rPr>
          <w:rFonts w:ascii="Arial" w:hAnsi="Arial" w:cs="Arial"/>
          <w:b/>
          <w:sz w:val="28"/>
          <w:szCs w:val="28"/>
        </w:rPr>
      </w:pPr>
      <w:proofErr w:type="spellStart"/>
      <w:r>
        <w:rPr>
          <w:rFonts w:ascii="Arial" w:hAnsi="Arial" w:cs="Arial"/>
          <w:b/>
          <w:sz w:val="28"/>
          <w:szCs w:val="28"/>
        </w:rPr>
        <w:lastRenderedPageBreak/>
        <w:t>Precalculus</w:t>
      </w:r>
      <w:proofErr w:type="spellEnd"/>
      <w:r>
        <w:rPr>
          <w:rFonts w:ascii="Arial" w:hAnsi="Arial" w:cs="Arial"/>
          <w:b/>
          <w:sz w:val="28"/>
          <w:szCs w:val="28"/>
        </w:rPr>
        <w:t xml:space="preserve"> Based</w:t>
      </w:r>
      <w:r w:rsidR="003424AE" w:rsidRPr="00AC0B07">
        <w:rPr>
          <w:rFonts w:ascii="Arial" w:hAnsi="Arial" w:cs="Arial"/>
          <w:b/>
          <w:sz w:val="28"/>
          <w:szCs w:val="28"/>
        </w:rPr>
        <w:t xml:space="preserve"> Physics Laboratory</w:t>
      </w:r>
      <w:r w:rsidR="003424AE">
        <w:rPr>
          <w:rFonts w:ascii="Arial" w:hAnsi="Arial" w:cs="Arial"/>
          <w:b/>
          <w:sz w:val="28"/>
          <w:szCs w:val="28"/>
        </w:rPr>
        <w:t xml:space="preserve"> II</w:t>
      </w:r>
    </w:p>
    <w:p w:rsidR="003424AE" w:rsidRPr="007303D9" w:rsidRDefault="00932B24" w:rsidP="003424AE">
      <w:pPr>
        <w:pStyle w:val="Heading1"/>
      </w:pPr>
      <w:bookmarkStart w:id="63" w:name="_Toc407977208"/>
      <w:r>
        <w:t xml:space="preserve">Appendix </w:t>
      </w:r>
      <w:r w:rsidR="00641781">
        <w:t>H</w:t>
      </w:r>
      <w:r w:rsidR="003424AE">
        <w:t>:  Instructions for Coulomb’s Law</w:t>
      </w:r>
      <w:bookmarkEnd w:id="63"/>
    </w:p>
    <w:p w:rsidR="003424AE" w:rsidRDefault="003424AE" w:rsidP="003424AE">
      <w:pPr>
        <w:pStyle w:val="NormalWeb"/>
        <w:spacing w:before="0" w:beforeAutospacing="0" w:after="0" w:afterAutospacing="0"/>
      </w:pPr>
    </w:p>
    <w:p w:rsidR="003424AE" w:rsidRDefault="003424AE" w:rsidP="003424AE">
      <w:pPr>
        <w:pStyle w:val="NormalWeb"/>
        <w:spacing w:before="0" w:beforeAutospacing="0" w:after="0" w:afterAutospacing="0"/>
      </w:pPr>
      <w:r>
        <w:rPr>
          <w:noProof/>
        </w:rPr>
        <w:drawing>
          <wp:inline distT="0" distB="0" distL="0" distR="0">
            <wp:extent cx="5482590" cy="487402"/>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srcRect/>
                    <a:stretch>
                      <a:fillRect/>
                    </a:stretch>
                  </pic:blipFill>
                  <pic:spPr bwMode="auto">
                    <a:xfrm>
                      <a:off x="0" y="0"/>
                      <a:ext cx="5482590" cy="487402"/>
                    </a:xfrm>
                    <a:prstGeom prst="rect">
                      <a:avLst/>
                    </a:prstGeom>
                    <a:noFill/>
                    <a:ln w="9525">
                      <a:noFill/>
                      <a:miter lim="800000"/>
                      <a:headEnd/>
                      <a:tailEnd/>
                    </a:ln>
                  </pic:spPr>
                </pic:pic>
              </a:graphicData>
            </a:graphic>
          </wp:inline>
        </w:drawing>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jc w:val="center"/>
        <w:rPr>
          <w:b/>
        </w:rPr>
      </w:pPr>
      <w:r w:rsidRPr="003424AE">
        <w:rPr>
          <w:b/>
        </w:rPr>
        <w:t>OPERATING INSTRUCTIONS</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Purpose:</w:t>
      </w:r>
    </w:p>
    <w:p w:rsidR="003424AE" w:rsidRDefault="003424AE" w:rsidP="003424AE">
      <w:pPr>
        <w:pStyle w:val="NormalWeb"/>
        <w:spacing w:before="0" w:beforeAutospacing="0" w:after="0" w:afterAutospacing="0"/>
        <w:ind w:firstLine="426"/>
      </w:pPr>
      <w:r>
        <w:t xml:space="preserve">To investigate Coulomb’s Law of electrostatic attraction and repulsion. </w:t>
      </w:r>
    </w:p>
    <w:p w:rsidR="003424AE" w:rsidRDefault="003424AE" w:rsidP="003424AE">
      <w:pPr>
        <w:pStyle w:val="NormalWeb"/>
        <w:spacing w:before="0" w:beforeAutospacing="0" w:after="0" w:afterAutospacing="0"/>
      </w:pPr>
    </w:p>
    <w:p w:rsidR="003424AE" w:rsidRPr="003424AE" w:rsidRDefault="003424AE" w:rsidP="003424AE">
      <w:pPr>
        <w:pStyle w:val="NormalWeb"/>
        <w:spacing w:before="0" w:beforeAutospacing="0" w:after="0" w:afterAutospacing="0"/>
        <w:rPr>
          <w:b/>
        </w:rPr>
      </w:pPr>
      <w:r w:rsidRPr="003424AE">
        <w:rPr>
          <w:b/>
        </w:rPr>
        <w:t>Contents:</w:t>
      </w:r>
    </w:p>
    <w:p w:rsidR="003424AE" w:rsidRDefault="003424AE" w:rsidP="003424AE">
      <w:pPr>
        <w:pStyle w:val="NormalWeb"/>
        <w:tabs>
          <w:tab w:val="left" w:pos="1134"/>
        </w:tabs>
        <w:spacing w:before="0" w:beforeAutospacing="0" w:after="0" w:afterAutospacing="0"/>
        <w:ind w:left="426"/>
      </w:pPr>
      <w:r>
        <w:t>One (1)</w:t>
      </w:r>
      <w:r>
        <w:tab/>
        <w:t xml:space="preserve">Base with grid </w:t>
      </w:r>
    </w:p>
    <w:p w:rsidR="003424AE" w:rsidRDefault="003424AE" w:rsidP="003424AE">
      <w:pPr>
        <w:pStyle w:val="NormalWeb"/>
        <w:spacing w:before="0" w:beforeAutospacing="0" w:after="0" w:afterAutospacing="0"/>
        <w:ind w:left="426"/>
      </w:pPr>
      <w:r>
        <w:t>One (1)</w:t>
      </w:r>
      <w:r>
        <w:tab/>
        <w:t xml:space="preserve">Chamber with mirror, ruler, and glass window </w:t>
      </w:r>
    </w:p>
    <w:p w:rsidR="003424AE" w:rsidRDefault="003424AE" w:rsidP="003424AE">
      <w:pPr>
        <w:pStyle w:val="NormalWeb"/>
        <w:spacing w:before="0" w:beforeAutospacing="0" w:after="0" w:afterAutospacing="0"/>
        <w:ind w:left="426"/>
      </w:pPr>
      <w:r>
        <w:t>Two (2)</w:t>
      </w:r>
      <w:r>
        <w:tab/>
        <w:t xml:space="preserve">Acetate strips (clear) </w:t>
      </w:r>
    </w:p>
    <w:p w:rsidR="003424AE" w:rsidRDefault="003424AE" w:rsidP="003424AE">
      <w:pPr>
        <w:pStyle w:val="NormalWeb"/>
        <w:spacing w:before="0" w:beforeAutospacing="0" w:after="0" w:afterAutospacing="0"/>
        <w:ind w:left="426"/>
      </w:pPr>
      <w:r>
        <w:t>Two (2)</w:t>
      </w:r>
      <w:r>
        <w:tab/>
        <w:t xml:space="preserve">Vinyl strips (colored) </w:t>
      </w:r>
    </w:p>
    <w:p w:rsidR="003424AE" w:rsidRDefault="003424AE" w:rsidP="003424AE">
      <w:pPr>
        <w:pStyle w:val="NormalWeb"/>
        <w:spacing w:before="0" w:beforeAutospacing="0" w:after="0" w:afterAutospacing="0"/>
        <w:ind w:left="426"/>
      </w:pPr>
      <w:r>
        <w:t>One(1)</w:t>
      </w:r>
      <w:r>
        <w:tab/>
        <w:t xml:space="preserve">Hardware package containing: </w:t>
      </w:r>
    </w:p>
    <w:p w:rsidR="003424AE" w:rsidRDefault="003424AE" w:rsidP="00F97705">
      <w:pPr>
        <w:pStyle w:val="NormalWeb"/>
        <w:spacing w:before="0" w:beforeAutospacing="0" w:after="0" w:afterAutospacing="0"/>
        <w:ind w:left="1843" w:hanging="426"/>
      </w:pPr>
      <w:r>
        <w:t xml:space="preserve">(1) </w:t>
      </w:r>
      <w:r w:rsidR="00F97705">
        <w:tab/>
      </w:r>
      <w:r>
        <w:t xml:space="preserve">Hardboard top (square) </w:t>
      </w:r>
    </w:p>
    <w:p w:rsidR="003424AE" w:rsidRDefault="003424AE" w:rsidP="00F97705">
      <w:pPr>
        <w:pStyle w:val="NormalWeb"/>
        <w:spacing w:before="0" w:beforeAutospacing="0" w:after="0" w:afterAutospacing="0"/>
        <w:ind w:left="1843" w:hanging="426"/>
      </w:pPr>
      <w:r>
        <w:t xml:space="preserve">(1) </w:t>
      </w:r>
      <w:r w:rsidR="00F97705">
        <w:tab/>
      </w:r>
      <w:r>
        <w:t xml:space="preserve">Plastic top (clear square) </w:t>
      </w:r>
    </w:p>
    <w:p w:rsidR="003424AE" w:rsidRDefault="003424AE" w:rsidP="00F97705">
      <w:pPr>
        <w:pStyle w:val="NormalWeb"/>
        <w:spacing w:before="0" w:beforeAutospacing="0" w:after="0" w:afterAutospacing="0"/>
        <w:ind w:left="1843" w:hanging="426"/>
      </w:pPr>
      <w:r>
        <w:t xml:space="preserve">(2) </w:t>
      </w:r>
      <w:r w:rsidR="00F97705">
        <w:tab/>
      </w:r>
      <w:r>
        <w:t xml:space="preserve">Guide blocks </w:t>
      </w:r>
    </w:p>
    <w:p w:rsidR="003424AE" w:rsidRDefault="003424AE" w:rsidP="00F97705">
      <w:pPr>
        <w:pStyle w:val="NormalWeb"/>
        <w:spacing w:before="0" w:beforeAutospacing="0" w:after="0" w:afterAutospacing="0"/>
        <w:ind w:left="1843" w:hanging="426"/>
      </w:pPr>
      <w:r>
        <w:t xml:space="preserve">(1) </w:t>
      </w:r>
      <w:r w:rsidR="00F97705">
        <w:tab/>
      </w:r>
      <w:r>
        <w:t xml:space="preserve">Cork stopper </w:t>
      </w:r>
    </w:p>
    <w:p w:rsidR="003424AE" w:rsidRDefault="003424AE" w:rsidP="00F97705">
      <w:pPr>
        <w:pStyle w:val="NormalWeb"/>
        <w:spacing w:before="0" w:beforeAutospacing="0" w:after="0" w:afterAutospacing="0"/>
        <w:ind w:left="1843" w:hanging="426"/>
      </w:pPr>
      <w:r>
        <w:t xml:space="preserve">(2) </w:t>
      </w:r>
      <w:r w:rsidR="00F97705">
        <w:tab/>
      </w:r>
      <w:r>
        <w:t xml:space="preserve">Cotton squares </w:t>
      </w:r>
    </w:p>
    <w:p w:rsidR="003424AE" w:rsidRDefault="003424AE" w:rsidP="00F97705">
      <w:pPr>
        <w:pStyle w:val="NormalWeb"/>
        <w:spacing w:before="0" w:beforeAutospacing="0" w:after="0" w:afterAutospacing="0"/>
        <w:ind w:left="1843" w:hanging="426"/>
      </w:pPr>
      <w:r>
        <w:t xml:space="preserve">(2) </w:t>
      </w:r>
      <w:r w:rsidR="00F97705">
        <w:tab/>
      </w:r>
      <w:r>
        <w:t xml:space="preserve">Wool squares </w:t>
      </w:r>
    </w:p>
    <w:p w:rsidR="003424AE" w:rsidRDefault="003424AE" w:rsidP="00F97705">
      <w:pPr>
        <w:pStyle w:val="NormalWeb"/>
        <w:spacing w:before="0" w:beforeAutospacing="0" w:after="0" w:afterAutospacing="0"/>
        <w:ind w:left="1843" w:hanging="426"/>
      </w:pPr>
      <w:r>
        <w:t xml:space="preserve">(6) </w:t>
      </w:r>
      <w:r w:rsidR="00F97705">
        <w:tab/>
      </w:r>
      <w:r>
        <w:t xml:space="preserve">Graphite coated spheres (average mass .066 g apiece) </w:t>
      </w:r>
    </w:p>
    <w:p w:rsidR="003424AE" w:rsidRDefault="003424AE" w:rsidP="00F97705">
      <w:pPr>
        <w:pStyle w:val="NormalWeb"/>
        <w:spacing w:before="0" w:beforeAutospacing="0" w:after="0" w:afterAutospacing="0"/>
        <w:ind w:left="1843" w:hanging="426"/>
      </w:pPr>
      <w:r>
        <w:t xml:space="preserve">(4) </w:t>
      </w:r>
      <w:r w:rsidR="00F97705">
        <w:tab/>
      </w:r>
      <w:r>
        <w:t xml:space="preserve">Polyethylene insulators </w:t>
      </w:r>
    </w:p>
    <w:p w:rsidR="003424AE" w:rsidRDefault="003424AE" w:rsidP="00F97705">
      <w:pPr>
        <w:pStyle w:val="NormalWeb"/>
        <w:spacing w:before="0" w:beforeAutospacing="0" w:after="0" w:afterAutospacing="0"/>
        <w:ind w:left="1843"/>
      </w:pPr>
      <w:r>
        <w:t xml:space="preserve">Monofilament </w:t>
      </w:r>
    </w:p>
    <w:p w:rsidR="00F97705" w:rsidRDefault="00F97705" w:rsidP="00F97705">
      <w:pPr>
        <w:pStyle w:val="NormalWeb"/>
        <w:spacing w:before="0" w:beforeAutospacing="0" w:after="0" w:afterAutospacing="0"/>
        <w:ind w:left="1843"/>
      </w:pPr>
    </w:p>
    <w:p w:rsidR="00F97705" w:rsidRPr="00F97705" w:rsidRDefault="00F97705" w:rsidP="00F97705">
      <w:pPr>
        <w:pStyle w:val="NormalWeb"/>
        <w:spacing w:before="0" w:beforeAutospacing="0" w:after="0" w:afterAutospacing="0"/>
        <w:ind w:left="426" w:hanging="426"/>
        <w:rPr>
          <w:b/>
        </w:rPr>
      </w:pPr>
      <w:r w:rsidRPr="00F97705">
        <w:rPr>
          <w:b/>
        </w:rPr>
        <w:t>Required Accessories:</w:t>
      </w:r>
    </w:p>
    <w:p w:rsidR="00F97705" w:rsidRDefault="00F97705" w:rsidP="00F97705">
      <w:pPr>
        <w:pStyle w:val="NormalWeb"/>
        <w:spacing w:before="0" w:beforeAutospacing="0" w:after="0" w:afterAutospacing="0"/>
        <w:ind w:left="426"/>
      </w:pPr>
      <w:r>
        <w:t>Glue (white glue or super-glue)</w:t>
      </w:r>
    </w:p>
    <w:p w:rsidR="00F97705" w:rsidRDefault="00F97705" w:rsidP="00F97705">
      <w:pPr>
        <w:pStyle w:val="NormalWeb"/>
        <w:spacing w:before="0" w:beforeAutospacing="0" w:after="0" w:afterAutospacing="0"/>
        <w:ind w:left="426"/>
      </w:pPr>
      <w:r>
        <w:t>Hobby knife</w:t>
      </w:r>
    </w:p>
    <w:p w:rsidR="00F97705" w:rsidRDefault="00F97705" w:rsidP="00F97705">
      <w:pPr>
        <w:pStyle w:val="NormalWeb"/>
        <w:spacing w:before="0" w:beforeAutospacing="0" w:after="0" w:afterAutospacing="0"/>
        <w:ind w:left="426"/>
      </w:pPr>
      <w:r>
        <w:t>Graph paper</w:t>
      </w:r>
    </w:p>
    <w:p w:rsidR="00F97705" w:rsidRDefault="00F97705" w:rsidP="00F97705">
      <w:pPr>
        <w:pStyle w:val="NormalWeb"/>
        <w:spacing w:before="0" w:beforeAutospacing="0" w:after="0" w:afterAutospacing="0"/>
        <w:ind w:left="426"/>
      </w:pPr>
      <w:r>
        <w:t>Electroscope</w:t>
      </w:r>
    </w:p>
    <w:p w:rsidR="00F97705" w:rsidRDefault="00F97705" w:rsidP="00F97705">
      <w:pPr>
        <w:pStyle w:val="NormalWeb"/>
        <w:spacing w:before="0" w:beforeAutospacing="0" w:after="0" w:afterAutospacing="0"/>
        <w:ind w:left="426"/>
      </w:pPr>
    </w:p>
    <w:p w:rsidR="00F97705" w:rsidRPr="00F97705" w:rsidRDefault="00F97705" w:rsidP="00F97705">
      <w:pPr>
        <w:pStyle w:val="NormalWeb"/>
        <w:spacing w:before="0" w:beforeAutospacing="0" w:after="0" w:afterAutospacing="0"/>
        <w:rPr>
          <w:b/>
        </w:rPr>
      </w:pPr>
      <w:r w:rsidRPr="00F97705">
        <w:rPr>
          <w:b/>
        </w:rPr>
        <w:t>Discussion:</w:t>
      </w:r>
    </w:p>
    <w:p w:rsidR="003424AE" w:rsidRDefault="003424AE" w:rsidP="00F97705">
      <w:pPr>
        <w:pStyle w:val="NormalWeb"/>
        <w:spacing w:before="0" w:beforeAutospacing="0" w:after="0" w:afterAutospacing="0"/>
        <w:ind w:firstLine="426"/>
      </w:pPr>
      <w:r>
        <w:t xml:space="preserve">The electrical interaction between two charged particles is described in terms </w:t>
      </w:r>
      <w:r w:rsidR="00F97705">
        <w:t>of</w:t>
      </w:r>
      <w:r>
        <w:t xml:space="preserve"> the forces exerted between them. Augustin de Coulomb conducted the first quantitative investigation of these forces in 1784. Coulomb used a very sensitive torsion balance to measure the forces between two “point charges”, that is, charged bodies whose dimensions are small compared to the distance between them. </w:t>
      </w:r>
    </w:p>
    <w:p w:rsidR="003424AE" w:rsidRDefault="003424AE" w:rsidP="00F97705">
      <w:pPr>
        <w:pStyle w:val="NormalWeb"/>
        <w:spacing w:before="0" w:beforeAutospacing="0" w:after="0" w:afterAutospacing="0"/>
        <w:ind w:firstLine="426"/>
      </w:pPr>
      <w:r>
        <w:t xml:space="preserve">Coulomb found that the force grows weaker as the distance between the charges increases, and that it also depends on the amount of charge on each body. More specifically, Coulomb’s force law states that: </w:t>
      </w:r>
    </w:p>
    <w:p w:rsidR="00F97705" w:rsidRDefault="00F97705" w:rsidP="00F97705">
      <w:pPr>
        <w:pStyle w:val="NormalWeb"/>
        <w:spacing w:before="0" w:beforeAutospacing="0" w:after="0" w:afterAutospacing="0"/>
        <w:ind w:firstLine="426"/>
      </w:pPr>
    </w:p>
    <w:p w:rsidR="003424AE" w:rsidRDefault="003424AE" w:rsidP="00F97705">
      <w:pPr>
        <w:pStyle w:val="NormalWeb"/>
        <w:spacing w:before="0" w:beforeAutospacing="0" w:after="0" w:afterAutospacing="0"/>
        <w:ind w:firstLine="426"/>
      </w:pPr>
      <w:r>
        <w:t xml:space="preserve">The force of attraction or repulsion between two point charges is </w:t>
      </w:r>
    </w:p>
    <w:p w:rsidR="00F97705" w:rsidRDefault="00F97705" w:rsidP="00F97705">
      <w:pPr>
        <w:pStyle w:val="NormalWeb"/>
        <w:spacing w:before="0" w:beforeAutospacing="0" w:after="0" w:afterAutospacing="0"/>
        <w:ind w:firstLine="426"/>
      </w:pPr>
    </w:p>
    <w:p w:rsidR="00A502C3" w:rsidRDefault="003424AE" w:rsidP="00A502C3">
      <w:pPr>
        <w:pStyle w:val="NormalWeb"/>
        <w:spacing w:before="0" w:beforeAutospacing="0" w:after="0" w:afterAutospacing="0"/>
        <w:ind w:left="284" w:hanging="284"/>
        <w:rPr>
          <w:b/>
          <w:sz w:val="22"/>
          <w:szCs w:val="22"/>
        </w:rPr>
      </w:pPr>
      <w:r w:rsidRPr="00A502C3">
        <w:rPr>
          <w:b/>
          <w:sz w:val="22"/>
          <w:szCs w:val="22"/>
        </w:rPr>
        <w:t>©</w:t>
      </w:r>
      <w:r w:rsidR="00A502C3">
        <w:rPr>
          <w:b/>
          <w:sz w:val="22"/>
          <w:szCs w:val="22"/>
        </w:rPr>
        <w:tab/>
      </w:r>
      <w:r w:rsidRPr="00A502C3">
        <w:rPr>
          <w:b/>
          <w:sz w:val="22"/>
          <w:szCs w:val="22"/>
        </w:rPr>
        <w:t xml:space="preserve">2006 The Science Source </w:t>
      </w:r>
      <w:r w:rsidR="00F97705" w:rsidRPr="00A502C3">
        <w:rPr>
          <w:b/>
          <w:sz w:val="22"/>
          <w:szCs w:val="22"/>
        </w:rPr>
        <w:t xml:space="preserve">• </w:t>
      </w:r>
      <w:r w:rsidRPr="00A502C3">
        <w:rPr>
          <w:b/>
          <w:sz w:val="22"/>
          <w:szCs w:val="22"/>
        </w:rPr>
        <w:t>P.O. Box 727</w:t>
      </w:r>
      <w:r w:rsidR="00F97705" w:rsidRPr="00A502C3">
        <w:rPr>
          <w:b/>
          <w:sz w:val="22"/>
          <w:szCs w:val="22"/>
        </w:rPr>
        <w:t xml:space="preserve"> • </w:t>
      </w:r>
      <w:r w:rsidRPr="00A502C3">
        <w:rPr>
          <w:b/>
          <w:sz w:val="22"/>
          <w:szCs w:val="22"/>
        </w:rPr>
        <w:t>Waldoboro, Maine 04572</w:t>
      </w:r>
      <w:r w:rsidR="00F97705" w:rsidRPr="00A502C3">
        <w:rPr>
          <w:b/>
          <w:sz w:val="22"/>
          <w:szCs w:val="22"/>
        </w:rPr>
        <w:t xml:space="preserve"> • </w:t>
      </w:r>
      <w:r w:rsidR="00A502C3">
        <w:rPr>
          <w:b/>
          <w:sz w:val="22"/>
          <w:szCs w:val="22"/>
        </w:rPr>
        <w:t>Tel. 1-800-299-5469</w:t>
      </w:r>
    </w:p>
    <w:p w:rsidR="003424AE" w:rsidRPr="00A502C3" w:rsidRDefault="003424AE" w:rsidP="00A502C3">
      <w:pPr>
        <w:pStyle w:val="NormalWeb"/>
        <w:spacing w:before="0" w:beforeAutospacing="0" w:after="0" w:afterAutospacing="0"/>
        <w:ind w:left="284"/>
        <w:rPr>
          <w:b/>
          <w:sz w:val="22"/>
          <w:szCs w:val="22"/>
        </w:rPr>
      </w:pPr>
      <w:r w:rsidRPr="00A502C3">
        <w:rPr>
          <w:b/>
          <w:sz w:val="22"/>
          <w:szCs w:val="22"/>
        </w:rPr>
        <w:t xml:space="preserve">e-mail us: info@thesciencesource.com </w:t>
      </w:r>
      <w:r w:rsidR="00F97705" w:rsidRPr="00A502C3">
        <w:rPr>
          <w:b/>
          <w:sz w:val="22"/>
          <w:szCs w:val="22"/>
        </w:rPr>
        <w:t xml:space="preserve">  </w:t>
      </w:r>
      <w:r w:rsidRPr="00A502C3">
        <w:rPr>
          <w:b/>
          <w:sz w:val="22"/>
          <w:szCs w:val="22"/>
        </w:rPr>
        <w:t xml:space="preserve">visit our web site: www.thesciencesource.com </w:t>
      </w:r>
    </w:p>
    <w:p w:rsidR="00A502C3" w:rsidRDefault="00A502C3" w:rsidP="003424AE">
      <w:pPr>
        <w:pStyle w:val="NormalWeb"/>
        <w:spacing w:before="0" w:beforeAutospacing="0" w:after="0" w:afterAutospacing="0"/>
      </w:pPr>
    </w:p>
    <w:p w:rsidR="003424AE" w:rsidRPr="00A502C3" w:rsidRDefault="003424AE" w:rsidP="00A502C3">
      <w:pPr>
        <w:pStyle w:val="NormalWeb"/>
        <w:tabs>
          <w:tab w:val="right" w:pos="8647"/>
        </w:tabs>
        <w:spacing w:before="0" w:beforeAutospacing="0" w:after="0" w:afterAutospacing="0"/>
        <w:rPr>
          <w:sz w:val="18"/>
          <w:szCs w:val="18"/>
        </w:rPr>
      </w:pPr>
      <w:r w:rsidRPr="00A502C3">
        <w:rPr>
          <w:sz w:val="18"/>
          <w:szCs w:val="18"/>
        </w:rPr>
        <w:t>Q:\MANUAL FOLDER\MANUAL-PHYSICS\14XX</w:t>
      </w:r>
      <w:r w:rsidR="00A502C3" w:rsidRPr="00A502C3">
        <w:rPr>
          <w:sz w:val="18"/>
          <w:szCs w:val="18"/>
        </w:rPr>
        <w:t>\14480.</w:t>
      </w:r>
      <w:r w:rsidR="00A502C3">
        <w:rPr>
          <w:sz w:val="18"/>
          <w:szCs w:val="18"/>
        </w:rPr>
        <w:t>WPD</w:t>
      </w:r>
      <w:r w:rsidR="00A502C3" w:rsidRPr="00A502C3">
        <w:t xml:space="preserve"> </w:t>
      </w:r>
      <w:r w:rsidR="00A502C3">
        <w:tab/>
      </w:r>
      <w:r w:rsidR="00A502C3" w:rsidRPr="00A502C3">
        <w:rPr>
          <w:sz w:val="18"/>
          <w:szCs w:val="18"/>
        </w:rPr>
        <w:t>March 8, 2006</w:t>
      </w:r>
    </w:p>
    <w:p w:rsidR="003424AE" w:rsidRPr="00A502C3" w:rsidRDefault="00A502C3" w:rsidP="00A502C3">
      <w:pPr>
        <w:pStyle w:val="NormalWeb"/>
        <w:spacing w:before="0" w:beforeAutospacing="0" w:after="0" w:afterAutospacing="0"/>
        <w:jc w:val="center"/>
        <w:rPr>
          <w:b/>
        </w:rPr>
      </w:pPr>
      <w:r w:rsidRPr="00A502C3">
        <w:rPr>
          <w:b/>
        </w:rPr>
        <w:t>1</w:t>
      </w:r>
    </w:p>
    <w:p w:rsidR="003424AE" w:rsidRDefault="003424AE" w:rsidP="00A502C3">
      <w:pPr>
        <w:pStyle w:val="NormalWeb"/>
        <w:spacing w:before="0" w:beforeAutospacing="0" w:after="0" w:afterAutospacing="0"/>
        <w:ind w:left="426"/>
      </w:pPr>
      <w:r>
        <w:lastRenderedPageBreak/>
        <w:t xml:space="preserve">directly proportional to the product of the charges and inversely </w:t>
      </w:r>
    </w:p>
    <w:p w:rsidR="003424AE" w:rsidRDefault="003424AE" w:rsidP="00A502C3">
      <w:pPr>
        <w:pStyle w:val="NormalWeb"/>
        <w:spacing w:before="0" w:beforeAutospacing="0" w:after="0" w:afterAutospacing="0"/>
        <w:ind w:left="426"/>
      </w:pPr>
      <w:r>
        <w:t xml:space="preserve">proportional to the square of the distance between them. </w:t>
      </w:r>
    </w:p>
    <w:p w:rsidR="00A502C3" w:rsidRDefault="00A502C3" w:rsidP="003424AE">
      <w:pPr>
        <w:pStyle w:val="NormalWeb"/>
        <w:spacing w:before="0" w:beforeAutospacing="0" w:after="0" w:afterAutospacing="0"/>
      </w:pPr>
    </w:p>
    <w:p w:rsidR="003424AE" w:rsidRDefault="003424AE" w:rsidP="00A502C3">
      <w:pPr>
        <w:pStyle w:val="NormalWeb"/>
        <w:spacing w:before="0" w:beforeAutospacing="0" w:after="0" w:afterAutospacing="0"/>
        <w:ind w:firstLine="426"/>
      </w:pPr>
      <w:r>
        <w:t xml:space="preserve">The direction of the force on each particle is always along the line joining the two particles; pulling them together when the two charges are opposite, and pushing them apart when the charges are the same. </w:t>
      </w:r>
    </w:p>
    <w:p w:rsidR="003424AE" w:rsidRDefault="003424AE" w:rsidP="00A502C3">
      <w:pPr>
        <w:pStyle w:val="NormalWeb"/>
        <w:spacing w:before="0" w:beforeAutospacing="0" w:after="0" w:afterAutospacing="0"/>
        <w:ind w:firstLine="426"/>
      </w:pPr>
      <w:r>
        <w:t xml:space="preserve">The force on the “point charges” are measured in this experiment by balancing their electrostatic repulsion against the force of gravity. By suspending a small charged ball with an insulating thread, the electrostatic force can be found by measuring the deflection of the suspended ball from vertical as a second charged ball is brought near. Thus the electric force can be determined from the balls weight and deflection. </w:t>
      </w:r>
    </w:p>
    <w:p w:rsidR="00A502C3" w:rsidRDefault="00A502C3" w:rsidP="00A502C3">
      <w:pPr>
        <w:pStyle w:val="NormalWeb"/>
        <w:spacing w:before="0" w:beforeAutospacing="0" w:after="0" w:afterAutospacing="0"/>
        <w:ind w:firstLine="426"/>
      </w:pPr>
    </w:p>
    <w:p w:rsidR="003424AE" w:rsidRPr="00A502C3" w:rsidRDefault="003424AE" w:rsidP="003424AE">
      <w:pPr>
        <w:pStyle w:val="NormalWeb"/>
        <w:spacing w:before="0" w:beforeAutospacing="0" w:after="0" w:afterAutospacing="0"/>
        <w:rPr>
          <w:b/>
        </w:rPr>
      </w:pPr>
      <w:r w:rsidRPr="00A502C3">
        <w:rPr>
          <w:b/>
        </w:rPr>
        <w:t xml:space="preserve">Assembly: </w:t>
      </w:r>
    </w:p>
    <w:p w:rsidR="003424AE" w:rsidRDefault="003424AE" w:rsidP="00A502C3">
      <w:pPr>
        <w:pStyle w:val="NormalWeb"/>
        <w:spacing w:before="0" w:beforeAutospacing="0" w:after="0" w:afterAutospacing="0"/>
        <w:ind w:firstLine="426"/>
      </w:pPr>
      <w:r>
        <w:t xml:space="preserve">Carefully insert the bottom ridge of the chamber into the slotted base. The front edge of the chamber should be flush with the edge of the base so that the glass window hangs vertically. </w:t>
      </w:r>
    </w:p>
    <w:p w:rsidR="003424AE" w:rsidRDefault="003424AE" w:rsidP="00A502C3">
      <w:pPr>
        <w:pStyle w:val="NormalWeb"/>
        <w:spacing w:before="0" w:beforeAutospacing="0" w:after="0" w:afterAutospacing="0"/>
        <w:ind w:firstLine="426"/>
      </w:pPr>
      <w:r>
        <w:t xml:space="preserve">Insert a polyethylene insulator rod into the hole at the end of each guide block. Glue a graphite coated sphere onto the tip of the insulator. Lightly scrape the sides of the insulating rod with a sharp knife to remove any residual conducting film (oils from your hands while handling the insulator). </w:t>
      </w:r>
    </w:p>
    <w:p w:rsidR="003424AE" w:rsidRDefault="003424AE" w:rsidP="00A502C3">
      <w:pPr>
        <w:pStyle w:val="NormalWeb"/>
        <w:spacing w:before="0" w:beforeAutospacing="0" w:after="0" w:afterAutospacing="0"/>
        <w:ind w:firstLine="426"/>
      </w:pPr>
      <w:r>
        <w:t xml:space="preserve">Cut a length of monofilament approximately one meter in length. Fold it in half and pinch the bend in the middle to make a definite crease. Use a small spot of glue to fasten the creased middle of the monofilament to a graphite coated sphere. Allow the glue to dry thoroughly (be patient - don’t rush this part!). </w:t>
      </w:r>
    </w:p>
    <w:p w:rsidR="003424AE" w:rsidRDefault="003424AE" w:rsidP="00A502C3">
      <w:pPr>
        <w:pStyle w:val="NormalWeb"/>
        <w:spacing w:before="0" w:beforeAutospacing="0" w:after="0" w:afterAutospacing="0"/>
        <w:ind w:firstLine="426"/>
      </w:pPr>
      <w:r>
        <w:t xml:space="preserve">Lower the ball into the center of the chamber. Pull the monofilament through the precut slits at the top of the chamber. These slits are centered on the top edge of the front and back faces of the chamber. Once the monofilament has been pulled into the slit, the height and position of the ball can be adjusted by pulling on the free ends of the monofilament. The suspended ball’s final position should be the same height as the ball mounted on the guide block and should be centered (front to back) in the chamber. </w:t>
      </w: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firstLine="426"/>
      </w:pPr>
    </w:p>
    <w:p w:rsidR="00A502C3" w:rsidRDefault="00A502C3" w:rsidP="00A502C3">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A502C3" w:rsidRPr="00A502C3" w:rsidRDefault="00A502C3" w:rsidP="00A502C3">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A502C3" w:rsidRDefault="00A502C3" w:rsidP="00A502C3">
      <w:pPr>
        <w:pStyle w:val="NormalWeb"/>
        <w:spacing w:before="0" w:beforeAutospacing="0" w:after="0" w:afterAutospacing="0"/>
      </w:pPr>
    </w:p>
    <w:p w:rsidR="00A502C3" w:rsidRPr="00A502C3" w:rsidRDefault="00A502C3" w:rsidP="00A502C3">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A502C3" w:rsidRPr="00A502C3" w:rsidRDefault="00A502C3" w:rsidP="00A502C3">
      <w:pPr>
        <w:pStyle w:val="NormalWeb"/>
        <w:spacing w:before="0" w:beforeAutospacing="0" w:after="0" w:afterAutospacing="0"/>
        <w:jc w:val="center"/>
        <w:rPr>
          <w:b/>
        </w:rPr>
      </w:pPr>
      <w:r>
        <w:rPr>
          <w:b/>
        </w:rPr>
        <w:t>2</w:t>
      </w:r>
    </w:p>
    <w:p w:rsidR="00A502C3" w:rsidRDefault="00A502C3">
      <w:pPr>
        <w:rPr>
          <w:szCs w:val="24"/>
        </w:rPr>
      </w:pPr>
      <w:r>
        <w:br w:type="page"/>
      </w:r>
    </w:p>
    <w:p w:rsidR="00D922C4" w:rsidRDefault="00A502C3" w:rsidP="00A502C3">
      <w:pPr>
        <w:pStyle w:val="NormalWeb"/>
        <w:spacing w:before="0" w:beforeAutospacing="0" w:after="0" w:afterAutospacing="0"/>
        <w:jc w:val="center"/>
        <w:rPr>
          <w:b/>
        </w:rPr>
      </w:pPr>
      <w:r>
        <w:rPr>
          <w:b/>
          <w:noProof/>
        </w:rPr>
        <w:lastRenderedPageBreak/>
        <w:drawing>
          <wp:inline distT="0" distB="0" distL="0" distR="0">
            <wp:extent cx="4394835" cy="3286125"/>
            <wp:effectExtent l="1905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0" cstate="print"/>
                    <a:srcRect l="11293" t="10622" r="8610"/>
                    <a:stretch>
                      <a:fillRect/>
                    </a:stretch>
                  </pic:blipFill>
                  <pic:spPr bwMode="auto">
                    <a:xfrm>
                      <a:off x="0" y="0"/>
                      <a:ext cx="4394835" cy="3286125"/>
                    </a:xfrm>
                    <a:prstGeom prst="rect">
                      <a:avLst/>
                    </a:prstGeom>
                    <a:noFill/>
                    <a:ln w="9525">
                      <a:noFill/>
                      <a:miter lim="800000"/>
                      <a:headEnd/>
                      <a:tailEnd/>
                    </a:ln>
                  </pic:spPr>
                </pic:pic>
              </a:graphicData>
            </a:graphic>
          </wp:inline>
        </w:drawing>
      </w:r>
    </w:p>
    <w:p w:rsidR="003424AE" w:rsidRPr="00A502C3" w:rsidRDefault="003424AE" w:rsidP="00A502C3">
      <w:pPr>
        <w:pStyle w:val="NormalWeb"/>
        <w:spacing w:before="0" w:beforeAutospacing="0" w:after="0" w:afterAutospacing="0"/>
        <w:jc w:val="center"/>
        <w:rPr>
          <w:b/>
        </w:rPr>
      </w:pPr>
      <w:r w:rsidRPr="00A502C3">
        <w:rPr>
          <w:b/>
        </w:rPr>
        <w:t>Figure 1</w:t>
      </w:r>
    </w:p>
    <w:p w:rsidR="003424AE" w:rsidRDefault="003424AE" w:rsidP="00A502C3">
      <w:pPr>
        <w:pStyle w:val="NormalWeb"/>
        <w:spacing w:before="0" w:beforeAutospacing="0" w:after="0" w:afterAutospacing="0"/>
        <w:jc w:val="center"/>
      </w:pPr>
      <w:r>
        <w:t>The Coulomb’s Law Apparatus.</w:t>
      </w:r>
    </w:p>
    <w:p w:rsidR="00A502C3" w:rsidRDefault="00A502C3" w:rsidP="003424AE">
      <w:pPr>
        <w:pStyle w:val="NormalWeb"/>
        <w:spacing w:before="0" w:beforeAutospacing="0" w:after="0" w:afterAutospacing="0"/>
      </w:pPr>
    </w:p>
    <w:p w:rsidR="003424AE" w:rsidRDefault="003424AE" w:rsidP="00D922C4">
      <w:pPr>
        <w:pStyle w:val="NormalWeb"/>
        <w:spacing w:before="0" w:beforeAutospacing="0" w:after="0" w:afterAutospacing="0"/>
        <w:ind w:firstLine="426"/>
      </w:pPr>
      <w:r>
        <w:t xml:space="preserve">A mirror is fastened to the back surface of the chamber to help eliminate measurement errors due to parallax. When making measurements, always make sure the ball’s image in the mirror is completely covered by the ball itself. This insures that your measurements will be consistent. </w:t>
      </w:r>
    </w:p>
    <w:p w:rsidR="003424AE" w:rsidRDefault="003424AE" w:rsidP="00D922C4">
      <w:pPr>
        <w:pStyle w:val="NormalWeb"/>
        <w:spacing w:before="0" w:beforeAutospacing="0" w:after="0" w:afterAutospacing="0"/>
        <w:ind w:firstLine="426"/>
      </w:pPr>
      <w:r>
        <w:t xml:space="preserve">Cover the top of the chamber with either the clear or hardboard top to help eliminate the effects of air currents and breezes. </w:t>
      </w:r>
    </w:p>
    <w:p w:rsidR="00D922C4" w:rsidRDefault="00D922C4" w:rsidP="003424AE">
      <w:pPr>
        <w:pStyle w:val="NormalWeb"/>
        <w:spacing w:before="0" w:beforeAutospacing="0" w:after="0" w:afterAutospacing="0"/>
      </w:pPr>
    </w:p>
    <w:p w:rsidR="003424AE" w:rsidRPr="00D922C4" w:rsidRDefault="003424AE" w:rsidP="003424AE">
      <w:pPr>
        <w:pStyle w:val="NormalWeb"/>
        <w:spacing w:before="0" w:beforeAutospacing="0" w:after="0" w:afterAutospacing="0"/>
        <w:rPr>
          <w:b/>
        </w:rPr>
      </w:pPr>
      <w:r w:rsidRPr="00D922C4">
        <w:rPr>
          <w:b/>
        </w:rPr>
        <w:t xml:space="preserve">Procedure: </w:t>
      </w:r>
    </w:p>
    <w:p w:rsidR="003424AE" w:rsidRDefault="003424AE" w:rsidP="00D922C4">
      <w:pPr>
        <w:pStyle w:val="NormalWeb"/>
        <w:spacing w:before="0" w:beforeAutospacing="0" w:after="0" w:afterAutospacing="0"/>
        <w:ind w:firstLine="426"/>
      </w:pPr>
      <w:r>
        <w:t xml:space="preserve">Begin by inductively charging the sphere fastened to the guide block. Vigorously rub the vinyl strip with the wool square. You may hear the crackle of static discharges as you rub the plastic. Bring the coated sphere mounted on the guide block NEAR the charged plastic strip. DO NOT touch the plastic strip with the sphere! When the sphere is close to the plastic briefly touch the sphere with your finger. After you’ve removed your finger from the sphere, slowly pull the coated sphere away from the charged plastic strip.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D922C4" w:rsidP="00D922C4">
      <w:pPr>
        <w:pStyle w:val="NormalWeb"/>
        <w:spacing w:before="0" w:beforeAutospacing="0" w:after="0" w:afterAutospacing="0"/>
        <w:jc w:val="center"/>
        <w:rPr>
          <w:b/>
        </w:rPr>
      </w:pPr>
      <w:r>
        <w:rPr>
          <w:b/>
        </w:rPr>
        <w:t>3</w:t>
      </w:r>
    </w:p>
    <w:p w:rsidR="00D922C4" w:rsidRDefault="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The sphere mounted on the guide block has just been INDUCTIVELY charged. Work quickly but carefully. If the air is humid, the charges placed on the coated spheres will eventually “leak off’. This takes some time to happen but you should be aware of this fact and work accordingly. </w:t>
      </w:r>
    </w:p>
    <w:p w:rsidR="003424AE" w:rsidRDefault="003424AE" w:rsidP="00D922C4">
      <w:pPr>
        <w:pStyle w:val="NormalWeb"/>
        <w:spacing w:before="0" w:beforeAutospacing="0" w:after="0" w:afterAutospacing="0"/>
        <w:ind w:firstLine="426"/>
      </w:pPr>
      <w:r>
        <w:t xml:space="preserve">If you touch the charged ball with anything at this point, it will immediately discharge and you will have to charge it inductively again. </w:t>
      </w:r>
    </w:p>
    <w:p w:rsidR="003424AE" w:rsidRDefault="003424AE" w:rsidP="00D922C4">
      <w:pPr>
        <w:pStyle w:val="NormalWeb"/>
        <w:spacing w:before="0" w:beforeAutospacing="0" w:after="0" w:afterAutospacing="0"/>
        <w:ind w:firstLine="426"/>
      </w:pPr>
      <w:r>
        <w:t xml:space="preserve">Insert the charged ball into the chamber through one of the holes in the base. Gently slide the charged ball up to the suspended ball and bring them into contact. When they touch, the charge will be equally distributed between the two balls. Each ball will have the SAME amount of charge. </w:t>
      </w:r>
    </w:p>
    <w:p w:rsidR="003424AE" w:rsidRDefault="003424AE" w:rsidP="00D922C4">
      <w:pPr>
        <w:pStyle w:val="NormalWeb"/>
        <w:spacing w:before="0" w:beforeAutospacing="0" w:after="0" w:afterAutospacing="0"/>
        <w:ind w:firstLine="426"/>
      </w:pPr>
      <w:r>
        <w:t xml:space="preserve">What happens just before the balls touch? Did they attract or repel or do nothing? You should notice that just before they touch, the uncharged ball will be drawn toward the charged ball. This only happens at very short distances. These distances are considered short in comparison to the diameter of the balls. With this in mind, can you offer a possible explanation for this attraction at small distances? </w:t>
      </w:r>
    </w:p>
    <w:p w:rsidR="003424AE" w:rsidRDefault="003424AE" w:rsidP="00D922C4">
      <w:pPr>
        <w:pStyle w:val="NormalWeb"/>
        <w:spacing w:before="0" w:beforeAutospacing="0" w:after="0" w:afterAutospacing="0"/>
        <w:ind w:firstLine="426"/>
      </w:pPr>
      <w:r>
        <w:t>Remember, the suspended ball is initially uncharged. This does not mean that the ball has no charged particles on it; it only means that the number of positively charged particles is the same a</w:t>
      </w:r>
      <w:r w:rsidR="00D922C4">
        <w:t>s the number of negatively charg</w:t>
      </w:r>
      <w:r>
        <w:t xml:space="preserve">ed particles, hence the NET charge is zero. Thus, when the charged sphere is brought close to the uncharged sphere, the uncharged sphere becomes polarized. The like charges are forced to the far side of the uncharged sphere and the unlike charges are attracted to the near side. The unlike charges are much closer to the charged sphere than the like charges, so their attractive force is larger than the repelling force of the like charges that are further away, so the two balls are attracted. This is all an example of induction. </w:t>
      </w:r>
    </w:p>
    <w:p w:rsidR="00D922C4" w:rsidRDefault="00D922C4" w:rsidP="00D922C4">
      <w:pPr>
        <w:pStyle w:val="NormalWeb"/>
        <w:spacing w:before="0" w:beforeAutospacing="0" w:after="0" w:afterAutospacing="0"/>
        <w:ind w:firstLine="426"/>
      </w:pPr>
    </w:p>
    <w:p w:rsidR="00D922C4" w:rsidRDefault="00D922C4" w:rsidP="00D922C4">
      <w:pPr>
        <w:pStyle w:val="NormalWeb"/>
        <w:spacing w:before="0" w:beforeAutospacing="0" w:after="0" w:afterAutospacing="0"/>
        <w:jc w:val="center"/>
      </w:pPr>
      <w:r>
        <w:rPr>
          <w:noProof/>
        </w:rPr>
        <w:drawing>
          <wp:inline distT="0" distB="0" distL="0" distR="0">
            <wp:extent cx="5482590" cy="2013316"/>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1" cstate="print"/>
                    <a:srcRect/>
                    <a:stretch>
                      <a:fillRect/>
                    </a:stretch>
                  </pic:blipFill>
                  <pic:spPr bwMode="auto">
                    <a:xfrm>
                      <a:off x="0" y="0"/>
                      <a:ext cx="5482590" cy="2013316"/>
                    </a:xfrm>
                    <a:prstGeom prst="rect">
                      <a:avLst/>
                    </a:prstGeom>
                    <a:noFill/>
                    <a:ln w="9525">
                      <a:noFill/>
                      <a:miter lim="800000"/>
                      <a:headEnd/>
                      <a:tailEnd/>
                    </a:ln>
                  </pic:spPr>
                </pic:pic>
              </a:graphicData>
            </a:graphic>
          </wp:inline>
        </w:drawing>
      </w:r>
    </w:p>
    <w:p w:rsidR="003424AE" w:rsidRPr="00D922C4" w:rsidRDefault="003424AE" w:rsidP="00D922C4">
      <w:pPr>
        <w:pStyle w:val="NormalWeb"/>
        <w:spacing w:before="0" w:beforeAutospacing="0" w:after="0" w:afterAutospacing="0"/>
        <w:ind w:left="720" w:firstLine="720"/>
        <w:rPr>
          <w:b/>
        </w:rPr>
      </w:pPr>
      <w:r w:rsidRPr="00D922C4">
        <w:rPr>
          <w:b/>
        </w:rPr>
        <w:t xml:space="preserve">Figure 2 </w:t>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00D922C4" w:rsidRPr="00D922C4">
        <w:rPr>
          <w:b/>
        </w:rPr>
        <w:tab/>
      </w:r>
      <w:r w:rsidRPr="00D922C4">
        <w:rPr>
          <w:b/>
        </w:rPr>
        <w:t xml:space="preserve">Figure 3 </w:t>
      </w:r>
    </w:p>
    <w:p w:rsidR="003424AE" w:rsidRDefault="003424AE" w:rsidP="00D922C4">
      <w:pPr>
        <w:pStyle w:val="NormalWeb"/>
        <w:spacing w:before="0" w:beforeAutospacing="0" w:after="0" w:afterAutospacing="0"/>
        <w:ind w:firstLine="720"/>
      </w:pPr>
      <w:r>
        <w:t xml:space="preserve">Balls just before contact... </w:t>
      </w:r>
      <w:r w:rsidR="00D922C4">
        <w:tab/>
      </w:r>
      <w:r w:rsidR="00D922C4">
        <w:tab/>
      </w:r>
      <w:r w:rsidR="00D922C4">
        <w:tab/>
      </w:r>
      <w:r w:rsidR="00D922C4">
        <w:tab/>
      </w:r>
      <w:r>
        <w:t xml:space="preserve">Balls after contact </w:t>
      </w: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3424AE">
      <w:pPr>
        <w:pStyle w:val="NormalWeb"/>
        <w:spacing w:before="0" w:beforeAutospacing="0" w:after="0" w:afterAutospacing="0"/>
      </w:pPr>
    </w:p>
    <w:p w:rsidR="00D922C4" w:rsidRDefault="00D922C4" w:rsidP="00D922C4">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D922C4" w:rsidRPr="00A502C3" w:rsidRDefault="00D922C4" w:rsidP="00D922C4">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D922C4" w:rsidRDefault="00D922C4" w:rsidP="00D922C4">
      <w:pPr>
        <w:pStyle w:val="NormalWeb"/>
        <w:spacing w:before="0" w:beforeAutospacing="0" w:after="0" w:afterAutospacing="0"/>
      </w:pPr>
    </w:p>
    <w:p w:rsidR="00D922C4" w:rsidRPr="00A502C3" w:rsidRDefault="00D922C4" w:rsidP="00D922C4">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D922C4" w:rsidRPr="00A502C3" w:rsidRDefault="003355A1" w:rsidP="00D922C4">
      <w:pPr>
        <w:pStyle w:val="NormalWeb"/>
        <w:spacing w:before="0" w:beforeAutospacing="0" w:after="0" w:afterAutospacing="0"/>
        <w:jc w:val="center"/>
        <w:rPr>
          <w:b/>
        </w:rPr>
      </w:pPr>
      <w:r>
        <w:rPr>
          <w:b/>
        </w:rPr>
        <w:t>4</w:t>
      </w:r>
    </w:p>
    <w:p w:rsidR="00D922C4" w:rsidRDefault="00D922C4" w:rsidP="00D922C4">
      <w:pPr>
        <w:rPr>
          <w:szCs w:val="24"/>
        </w:rPr>
      </w:pPr>
      <w:r>
        <w:br w:type="page"/>
      </w:r>
    </w:p>
    <w:p w:rsidR="003424AE" w:rsidRDefault="003424AE" w:rsidP="00D922C4">
      <w:pPr>
        <w:pStyle w:val="NormalWeb"/>
        <w:spacing w:before="0" w:beforeAutospacing="0" w:after="0" w:afterAutospacing="0"/>
        <w:ind w:firstLine="426"/>
      </w:pPr>
      <w:r>
        <w:lastRenderedPageBreak/>
        <w:t xml:space="preserve">Once the balls have touched, the charge carried by the sphere glued to the guide block is distributed equally between the two spheres and their like charges cause them to immediately spring apart. How far can you electrically “push” the suspended ball away from center before the two balls are forced together again? What happens to the distance between the two balls as the suspended ball is pushed further and further from center? </w:t>
      </w:r>
    </w:p>
    <w:p w:rsidR="003424AE" w:rsidRDefault="003424AE" w:rsidP="00D922C4">
      <w:pPr>
        <w:pStyle w:val="NormalWeb"/>
        <w:spacing w:before="0" w:beforeAutospacing="0" w:after="0" w:afterAutospacing="0"/>
        <w:ind w:firstLine="426"/>
      </w:pPr>
      <w:r>
        <w:t xml:space="preserve">It may be necessary to charge the two balls several times to get a sufficient repulsive force. Simply charge the ball on the guide block by induction then bring it into contact with the suspended ball. The more charge you put on the suspended ball, the further it will “run away” before you can contact it with the charged ball. It may take a little practice to get the right amount of charge for your situation. Remember, the greater the charge, the greater the displacement and the better the resolution in your measurements. </w:t>
      </w:r>
    </w:p>
    <w:p w:rsidR="003424AE" w:rsidRDefault="003424AE" w:rsidP="00D922C4">
      <w:pPr>
        <w:pStyle w:val="NormalWeb"/>
        <w:spacing w:before="0" w:beforeAutospacing="0" w:after="0" w:afterAutospacing="0"/>
        <w:ind w:firstLine="426"/>
      </w:pPr>
      <w:r>
        <w:t xml:space="preserve">The following diagram shows a force diagram for the two balls. We will develop a formula from this diagram to express the electrostatic force between the two balls as a function of the suspended balls weight and displacement from equilibrium. </w:t>
      </w:r>
    </w:p>
    <w:p w:rsidR="003424AE" w:rsidRDefault="003424AE" w:rsidP="00D922C4">
      <w:pPr>
        <w:pStyle w:val="NormalWeb"/>
        <w:spacing w:before="0" w:beforeAutospacing="0" w:after="0" w:afterAutospacing="0"/>
        <w:ind w:firstLine="426"/>
      </w:pPr>
      <w:r>
        <w:t>For small angles Tan(</w:t>
      </w:r>
      <w:r w:rsidR="00D922C4" w:rsidRPr="00D922C4">
        <w:rPr>
          <w:rFonts w:ascii="Symbol" w:hAnsi="Symbol"/>
        </w:rPr>
        <w:t></w:t>
      </w:r>
      <w:r>
        <w:t>) = d/L. Looking at the diagram we can see that Tan(</w:t>
      </w:r>
      <w:r w:rsidR="00D922C4" w:rsidRPr="00D922C4">
        <w:rPr>
          <w:rFonts w:ascii="Symbol" w:hAnsi="Symbol"/>
        </w:rPr>
        <w:t></w:t>
      </w:r>
      <w:r>
        <w:t>)</w:t>
      </w:r>
      <w:r w:rsidR="00D922C4">
        <w:t xml:space="preserve"> =</w:t>
      </w:r>
      <w:r>
        <w:t xml:space="preserve"> F</w:t>
      </w:r>
      <w:r w:rsidRPr="00D922C4">
        <w:rPr>
          <w:vertAlign w:val="subscript"/>
        </w:rPr>
        <w:t>e</w:t>
      </w:r>
      <w:r>
        <w:t xml:space="preserve">/mg. Combining these equations results in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D922C4">
        <w:rPr>
          <w:vertAlign w:val="subscript"/>
        </w:rPr>
        <w:t>e</w:t>
      </w:r>
      <w:r>
        <w:t xml:space="preserve">/mg = d/L </w:t>
      </w:r>
    </w:p>
    <w:p w:rsidR="00D922C4" w:rsidRDefault="00D922C4" w:rsidP="003424AE">
      <w:pPr>
        <w:pStyle w:val="NormalWeb"/>
        <w:spacing w:before="0" w:beforeAutospacing="0" w:after="0" w:afterAutospacing="0"/>
      </w:pPr>
    </w:p>
    <w:p w:rsidR="003424AE" w:rsidRDefault="003424AE" w:rsidP="003355A1">
      <w:pPr>
        <w:pStyle w:val="NormalWeb"/>
        <w:spacing w:before="0" w:beforeAutospacing="0" w:after="0" w:afterAutospacing="0"/>
        <w:ind w:left="2160" w:firstLine="720"/>
      </w:pPr>
      <w:r>
        <w:t>F</w:t>
      </w:r>
      <w:r w:rsidRPr="003355A1">
        <w:rPr>
          <w:vertAlign w:val="subscript"/>
        </w:rPr>
        <w:t>e</w:t>
      </w:r>
      <w:r>
        <w:t xml:space="preserve"> = mg * d/L </w:t>
      </w:r>
    </w:p>
    <w:p w:rsidR="003424AE" w:rsidRDefault="003424AE" w:rsidP="003424AE">
      <w:pPr>
        <w:pStyle w:val="NormalWeb"/>
        <w:spacing w:before="0" w:beforeAutospacing="0" w:after="0" w:afterAutospacing="0"/>
      </w:pPr>
      <w:r>
        <w:t xml:space="preserve">Where: </w:t>
      </w:r>
    </w:p>
    <w:p w:rsidR="003424AE" w:rsidRDefault="003424AE" w:rsidP="003355A1">
      <w:pPr>
        <w:pStyle w:val="NormalWeb"/>
        <w:tabs>
          <w:tab w:val="left" w:pos="993"/>
        </w:tabs>
        <w:spacing w:before="0" w:beforeAutospacing="0" w:after="0" w:afterAutospacing="0"/>
        <w:ind w:left="426"/>
      </w:pPr>
      <w:r>
        <w:t>F</w:t>
      </w:r>
      <w:r w:rsidR="003355A1" w:rsidRPr="003355A1">
        <w:rPr>
          <w:vertAlign w:val="subscript"/>
        </w:rPr>
        <w:t>e</w:t>
      </w:r>
      <w:r>
        <w:t xml:space="preserve"> </w:t>
      </w:r>
      <w:r w:rsidR="003355A1">
        <w:tab/>
      </w:r>
      <w:r>
        <w:t xml:space="preserve">is the electrostatic repulsion between the spheres. </w:t>
      </w:r>
    </w:p>
    <w:p w:rsidR="003424AE" w:rsidRDefault="003424AE" w:rsidP="003355A1">
      <w:pPr>
        <w:pStyle w:val="NormalWeb"/>
        <w:tabs>
          <w:tab w:val="left" w:pos="993"/>
        </w:tabs>
        <w:spacing w:before="0" w:beforeAutospacing="0" w:after="0" w:afterAutospacing="0"/>
        <w:ind w:left="426"/>
      </w:pPr>
      <w:r>
        <w:t xml:space="preserve">mg </w:t>
      </w:r>
      <w:r w:rsidR="003355A1">
        <w:tab/>
      </w:r>
      <w:r>
        <w:t xml:space="preserve">is the weight of the suspended sphere; for this experiment, mg = 6.5 x </w:t>
      </w:r>
      <w:r w:rsidR="003355A1">
        <w:t>10</w:t>
      </w:r>
      <w:r w:rsidR="003355A1" w:rsidRPr="003355A1">
        <w:rPr>
          <w:vertAlign w:val="superscript"/>
        </w:rPr>
        <w:t>-4</w:t>
      </w:r>
      <w:r w:rsidR="003355A1">
        <w:t xml:space="preserve"> N</w:t>
      </w:r>
    </w:p>
    <w:p w:rsidR="003424AE" w:rsidRDefault="003424AE" w:rsidP="003355A1">
      <w:pPr>
        <w:pStyle w:val="NormalWeb"/>
        <w:tabs>
          <w:tab w:val="left" w:pos="993"/>
        </w:tabs>
        <w:spacing w:before="0" w:beforeAutospacing="0" w:after="0" w:afterAutospacing="0"/>
        <w:ind w:left="426"/>
      </w:pPr>
      <w:r>
        <w:t xml:space="preserve">d </w:t>
      </w:r>
      <w:r w:rsidR="003355A1">
        <w:tab/>
      </w:r>
      <w:r>
        <w:t xml:space="preserve">is the suspended ball’s distance from its equilibrium position (center to center). </w:t>
      </w:r>
    </w:p>
    <w:p w:rsidR="003424AE" w:rsidRDefault="003424AE" w:rsidP="003355A1">
      <w:pPr>
        <w:pStyle w:val="NormalWeb"/>
        <w:tabs>
          <w:tab w:val="left" w:pos="993"/>
        </w:tabs>
        <w:spacing w:before="0" w:beforeAutospacing="0" w:after="0" w:afterAutospacing="0"/>
        <w:ind w:left="426"/>
      </w:pPr>
      <w:r>
        <w:t xml:space="preserve">L </w:t>
      </w:r>
      <w:r w:rsidR="003355A1">
        <w:tab/>
      </w:r>
      <w:r>
        <w:t xml:space="preserve">is the length of the suspension. </w:t>
      </w:r>
    </w:p>
    <w:p w:rsidR="003424AE" w:rsidRDefault="003424AE" w:rsidP="003355A1">
      <w:pPr>
        <w:pStyle w:val="NormalWeb"/>
        <w:tabs>
          <w:tab w:val="left" w:pos="993"/>
        </w:tabs>
        <w:spacing w:before="0" w:beforeAutospacing="0" w:after="0" w:afterAutospacing="0"/>
        <w:ind w:left="426"/>
      </w:pPr>
      <w:r>
        <w:t xml:space="preserve">r </w:t>
      </w:r>
      <w:r w:rsidR="003355A1">
        <w:tab/>
      </w:r>
      <w:r>
        <w:t xml:space="preserve">is the separation between the two balls (center to center) </w:t>
      </w:r>
    </w:p>
    <w:p w:rsidR="003355A1" w:rsidRDefault="003355A1" w:rsidP="003355A1">
      <w:pPr>
        <w:pStyle w:val="NormalWeb"/>
        <w:tabs>
          <w:tab w:val="left" w:pos="1134"/>
        </w:tabs>
        <w:spacing w:before="0" w:beforeAutospacing="0" w:after="0" w:afterAutospacing="0"/>
      </w:pPr>
    </w:p>
    <w:p w:rsidR="003424AE" w:rsidRDefault="003424AE" w:rsidP="003355A1">
      <w:pPr>
        <w:pStyle w:val="NormalWeb"/>
        <w:spacing w:before="0" w:beforeAutospacing="0" w:after="0" w:afterAutospacing="0"/>
        <w:ind w:firstLine="426"/>
      </w:pPr>
      <w:r>
        <w:t>Since we are not concerned with particular units of force, we can measure the force in terms of d. Therefore we can study the dependence of F</w:t>
      </w:r>
      <w:r w:rsidRPr="003355A1">
        <w:rPr>
          <w:vertAlign w:val="subscript"/>
        </w:rPr>
        <w:t>e</w:t>
      </w:r>
      <w:r>
        <w:t xml:space="preserve"> on r by plotting d as a function of r. Note that the weight given for the suspended sphere is based on its average mass. </w:t>
      </w:r>
    </w:p>
    <w:p w:rsidR="003424AE" w:rsidRDefault="003424AE" w:rsidP="003355A1">
      <w:pPr>
        <w:pStyle w:val="NormalWeb"/>
        <w:spacing w:before="0" w:beforeAutospacing="0" w:after="0" w:afterAutospacing="0"/>
        <w:ind w:firstLine="426"/>
      </w:pPr>
      <w:r>
        <w:t>Plot a graph of the force as a function of the separation of the two balls (r). What does your graph look like if you plot the force as a function of 1/r</w:t>
      </w:r>
      <w:r w:rsidRPr="003355A1">
        <w:rPr>
          <w:vertAlign w:val="superscript"/>
        </w:rPr>
        <w:t>2</w:t>
      </w:r>
      <w:r>
        <w:t>? If the graph is linear, then it tells us that the fo</w:t>
      </w:r>
      <w:r w:rsidR="003355A1">
        <w:t>rce F</w:t>
      </w:r>
      <w:r w:rsidR="003355A1" w:rsidRPr="003355A1">
        <w:rPr>
          <w:vertAlign w:val="subscript"/>
        </w:rPr>
        <w:t>e</w:t>
      </w:r>
      <w:r w:rsidR="003355A1">
        <w:t xml:space="preserve"> is proportional to l/r</w:t>
      </w:r>
      <w:r w:rsidR="003355A1" w:rsidRPr="003355A1">
        <w:rPr>
          <w:vertAlign w:val="superscript"/>
        </w:rPr>
        <w:t>2</w:t>
      </w:r>
      <w:r w:rsidR="003355A1">
        <w:t>.</w:t>
      </w:r>
    </w:p>
    <w:p w:rsidR="003424AE" w:rsidRDefault="003424AE" w:rsidP="003355A1">
      <w:pPr>
        <w:pStyle w:val="NormalWeb"/>
        <w:spacing w:before="0" w:beforeAutospacing="0" w:after="0" w:afterAutospacing="0"/>
        <w:ind w:firstLine="426"/>
      </w:pPr>
      <w:r>
        <w:t xml:space="preserve">To investigate the way in which the force between the two balls depends on the charges of the balls, recharge them and position the guide block ball (A) near the suspended ball (B) so that the suspended ball is displaced a few centimeters. To change the charge on ball (B), touch (B) with an uncharged ball (C) that has been glued to an insulating rod. The charge on (B) will be equally distributed between (B) and (C) thus leaving (B) with one half of its original charge. </w:t>
      </w: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firstLine="426"/>
      </w:pPr>
    </w:p>
    <w:p w:rsidR="003355A1" w:rsidRDefault="003355A1" w:rsidP="003355A1">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3355A1" w:rsidRPr="00A502C3" w:rsidRDefault="003355A1" w:rsidP="003355A1">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3355A1" w:rsidRDefault="003355A1" w:rsidP="003355A1">
      <w:pPr>
        <w:pStyle w:val="NormalWeb"/>
        <w:spacing w:before="0" w:beforeAutospacing="0" w:after="0" w:afterAutospacing="0"/>
      </w:pPr>
    </w:p>
    <w:p w:rsidR="003355A1" w:rsidRPr="00A502C3" w:rsidRDefault="003355A1" w:rsidP="003355A1">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3355A1" w:rsidRPr="00A502C3" w:rsidRDefault="0022637A" w:rsidP="003355A1">
      <w:pPr>
        <w:pStyle w:val="NormalWeb"/>
        <w:spacing w:before="0" w:beforeAutospacing="0" w:after="0" w:afterAutospacing="0"/>
        <w:jc w:val="center"/>
        <w:rPr>
          <w:b/>
        </w:rPr>
      </w:pPr>
      <w:r>
        <w:rPr>
          <w:b/>
        </w:rPr>
        <w:t>5</w:t>
      </w:r>
    </w:p>
    <w:p w:rsidR="003355A1" w:rsidRDefault="003355A1" w:rsidP="003355A1">
      <w:pPr>
        <w:rPr>
          <w:szCs w:val="24"/>
        </w:rPr>
      </w:pPr>
      <w:r>
        <w:br w:type="page"/>
      </w:r>
    </w:p>
    <w:p w:rsidR="003424AE" w:rsidRDefault="003355A1" w:rsidP="003355A1">
      <w:pPr>
        <w:pStyle w:val="NormalWeb"/>
        <w:spacing w:before="0" w:beforeAutospacing="0" w:after="0" w:afterAutospacing="0"/>
        <w:ind w:firstLine="426"/>
      </w:pPr>
      <w:r>
        <w:rPr>
          <w:noProof/>
        </w:rPr>
        <w:lastRenderedPageBreak/>
        <w:drawing>
          <wp:anchor distT="0" distB="0" distL="114300" distR="114300" simplePos="0" relativeHeight="252279808" behindDoc="0" locked="0" layoutInCell="1" allowOverlap="1">
            <wp:simplePos x="0" y="0"/>
            <wp:positionH relativeFrom="column">
              <wp:posOffset>2341245</wp:posOffset>
            </wp:positionH>
            <wp:positionV relativeFrom="paragraph">
              <wp:posOffset>-57150</wp:posOffset>
            </wp:positionV>
            <wp:extent cx="3190875" cy="740092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2" cstate="print"/>
                    <a:srcRect/>
                    <a:stretch>
                      <a:fillRect/>
                    </a:stretch>
                  </pic:blipFill>
                  <pic:spPr bwMode="auto">
                    <a:xfrm>
                      <a:off x="0" y="0"/>
                      <a:ext cx="3190875" cy="7400925"/>
                    </a:xfrm>
                    <a:prstGeom prst="rect">
                      <a:avLst/>
                    </a:prstGeom>
                    <a:noFill/>
                    <a:ln w="9525">
                      <a:noFill/>
                      <a:miter lim="800000"/>
                      <a:headEnd/>
                      <a:tailEnd/>
                    </a:ln>
                  </pic:spPr>
                </pic:pic>
              </a:graphicData>
            </a:graphic>
          </wp:anchor>
        </w:drawing>
      </w:r>
      <w:r w:rsidR="003424AE">
        <w:t xml:space="preserve">Remove ball (C) and note the new distance between the guide block ball (A) and the suspended ball (B). </w:t>
      </w:r>
    </w:p>
    <w:p w:rsidR="003424AE" w:rsidRDefault="003424AE" w:rsidP="003355A1">
      <w:pPr>
        <w:pStyle w:val="NormalWeb"/>
        <w:spacing w:before="0" w:beforeAutospacing="0" w:after="0" w:afterAutospacing="0"/>
        <w:ind w:firstLine="426"/>
      </w:pPr>
      <w:r>
        <w:t xml:space="preserve">This process can be repeated to obtain several data points. Plot a graph of the force between the two balls as a function of the product of the charges on the two balls. How does the force depend on the product of the charges? </w:t>
      </w:r>
    </w:p>
    <w:p w:rsidR="003355A1" w:rsidRDefault="003355A1"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Time Allocation: </w:t>
      </w:r>
    </w:p>
    <w:p w:rsidR="003424AE" w:rsidRDefault="003424AE" w:rsidP="003355A1">
      <w:pPr>
        <w:pStyle w:val="NormalWeb"/>
        <w:spacing w:before="0" w:beforeAutospacing="0" w:after="0" w:afterAutospacing="0"/>
        <w:ind w:firstLine="426"/>
      </w:pPr>
      <w:r>
        <w:t xml:space="preserve">To prepare this product for an experimental trial should take less than fifteen minutes. Actual experiments will vary with needs of students and the method of instruction, but most are easily concluded within one class period. </w:t>
      </w:r>
    </w:p>
    <w:p w:rsidR="0022637A" w:rsidRDefault="0022637A" w:rsidP="003355A1">
      <w:pPr>
        <w:pStyle w:val="NormalWeb"/>
        <w:spacing w:before="0" w:beforeAutospacing="0" w:after="0" w:afterAutospacing="0"/>
        <w:ind w:firstLine="426"/>
      </w:pPr>
    </w:p>
    <w:p w:rsidR="003424AE" w:rsidRPr="0022637A" w:rsidRDefault="003424AE" w:rsidP="0022637A">
      <w:pPr>
        <w:pStyle w:val="NormalWeb"/>
        <w:spacing w:before="0" w:beforeAutospacing="0" w:after="0" w:afterAutospacing="0"/>
        <w:rPr>
          <w:b/>
        </w:rPr>
      </w:pPr>
      <w:r w:rsidRPr="0022637A">
        <w:rPr>
          <w:b/>
        </w:rPr>
        <w:t xml:space="preserve">Feedback: </w:t>
      </w:r>
    </w:p>
    <w:p w:rsidR="003424AE" w:rsidRDefault="003424AE" w:rsidP="003355A1">
      <w:pPr>
        <w:pStyle w:val="NormalWeb"/>
        <w:spacing w:before="0" w:beforeAutospacing="0" w:after="0" w:afterAutospacing="0"/>
        <w:ind w:firstLine="426"/>
      </w:pPr>
      <w:r>
        <w:t xml:space="preserve">If you have a question, a comment, or a suggestion that would improve this product, you may call our toll free number </w:t>
      </w:r>
      <w:r w:rsidRPr="0022637A">
        <w:rPr>
          <w:b/>
        </w:rPr>
        <w:t>1-800-299-5469</w:t>
      </w:r>
      <w:r>
        <w:t xml:space="preserve">, or e-mail us: </w:t>
      </w:r>
      <w:r w:rsidRPr="0022637A">
        <w:rPr>
          <w:b/>
        </w:rPr>
        <w:t>info@thesciencesource.com</w:t>
      </w:r>
      <w:r>
        <w:t xml:space="preserve">. Our FAX number is: </w:t>
      </w:r>
      <w:r w:rsidRPr="0022637A">
        <w:rPr>
          <w:b/>
        </w:rPr>
        <w:t>1-207-832-7281</w:t>
      </w:r>
      <w:r>
        <w:t xml:space="preserve">. </w:t>
      </w: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22637A" w:rsidRDefault="0022637A" w:rsidP="003424AE">
      <w:pPr>
        <w:pStyle w:val="NormalWeb"/>
        <w:spacing w:before="0" w:beforeAutospacing="0" w:after="0" w:afterAutospacing="0"/>
      </w:pPr>
    </w:p>
    <w:p w:rsidR="003424AE" w:rsidRDefault="003424AE" w:rsidP="0022637A">
      <w:pPr>
        <w:pStyle w:val="NormalWeb"/>
        <w:spacing w:before="0" w:beforeAutospacing="0" w:after="0" w:afterAutospacing="0"/>
        <w:ind w:left="5040" w:firstLine="720"/>
      </w:pPr>
      <w:r>
        <w:t xml:space="preserve">Figure 5 </w:t>
      </w:r>
    </w:p>
    <w:p w:rsidR="003424AE" w:rsidRDefault="003424AE" w:rsidP="0022637A">
      <w:pPr>
        <w:pStyle w:val="NormalWeb"/>
        <w:spacing w:before="0" w:beforeAutospacing="0" w:after="0" w:afterAutospacing="0"/>
        <w:ind w:left="3600" w:firstLine="720"/>
      </w:pPr>
      <w:r>
        <w:t xml:space="preserve">Force diagram for the suspended ball. </w:t>
      </w:r>
    </w:p>
    <w:p w:rsidR="0022637A" w:rsidRDefault="0022637A" w:rsidP="0022637A">
      <w:pPr>
        <w:pStyle w:val="NormalWeb"/>
        <w:spacing w:before="0" w:beforeAutospacing="0" w:after="0" w:afterAutospacing="0"/>
        <w:ind w:left="3600" w:firstLine="720"/>
      </w:pPr>
    </w:p>
    <w:p w:rsidR="0022637A" w:rsidRDefault="0022637A" w:rsidP="0022637A">
      <w:pPr>
        <w:pStyle w:val="NormalWeb"/>
        <w:spacing w:before="0" w:beforeAutospacing="0" w:after="0" w:afterAutospacing="0"/>
        <w:ind w:left="284" w:hanging="284"/>
        <w:rPr>
          <w:b/>
          <w:sz w:val="22"/>
          <w:szCs w:val="22"/>
        </w:rPr>
      </w:pPr>
      <w:r w:rsidRPr="00A502C3">
        <w:rPr>
          <w:b/>
          <w:sz w:val="22"/>
          <w:szCs w:val="22"/>
        </w:rPr>
        <w:t>©</w:t>
      </w:r>
      <w:r>
        <w:rPr>
          <w:b/>
          <w:sz w:val="22"/>
          <w:szCs w:val="22"/>
        </w:rPr>
        <w:tab/>
      </w:r>
      <w:r w:rsidRPr="00A502C3">
        <w:rPr>
          <w:b/>
          <w:sz w:val="22"/>
          <w:szCs w:val="22"/>
        </w:rPr>
        <w:t xml:space="preserve">2006 The Science Source • P.O. Box 727 • Waldoboro, Maine 04572 • </w:t>
      </w:r>
      <w:r>
        <w:rPr>
          <w:b/>
          <w:sz w:val="22"/>
          <w:szCs w:val="22"/>
        </w:rPr>
        <w:t>Tel. 1-800-299-5469</w:t>
      </w:r>
    </w:p>
    <w:p w:rsidR="0022637A" w:rsidRPr="00A502C3" w:rsidRDefault="0022637A" w:rsidP="0022637A">
      <w:pPr>
        <w:pStyle w:val="NormalWeb"/>
        <w:spacing w:before="0" w:beforeAutospacing="0" w:after="0" w:afterAutospacing="0"/>
        <w:ind w:left="284"/>
        <w:rPr>
          <w:b/>
          <w:sz w:val="22"/>
          <w:szCs w:val="22"/>
        </w:rPr>
      </w:pPr>
      <w:r w:rsidRPr="00A502C3">
        <w:rPr>
          <w:b/>
          <w:sz w:val="22"/>
          <w:szCs w:val="22"/>
        </w:rPr>
        <w:t xml:space="preserve">e-mail us: info@thesciencesource.com   visit our web site: www.thesciencesource.com </w:t>
      </w:r>
    </w:p>
    <w:p w:rsidR="0022637A" w:rsidRDefault="0022637A" w:rsidP="0022637A">
      <w:pPr>
        <w:pStyle w:val="NormalWeb"/>
        <w:spacing w:before="0" w:beforeAutospacing="0" w:after="0" w:afterAutospacing="0"/>
      </w:pPr>
    </w:p>
    <w:p w:rsidR="0022637A" w:rsidRPr="00A502C3" w:rsidRDefault="0022637A" w:rsidP="0022637A">
      <w:pPr>
        <w:pStyle w:val="NormalWeb"/>
        <w:tabs>
          <w:tab w:val="right" w:pos="8647"/>
        </w:tabs>
        <w:spacing w:before="0" w:beforeAutospacing="0" w:after="0" w:afterAutospacing="0"/>
        <w:rPr>
          <w:sz w:val="18"/>
          <w:szCs w:val="18"/>
        </w:rPr>
      </w:pPr>
      <w:r w:rsidRPr="00A502C3">
        <w:rPr>
          <w:sz w:val="18"/>
          <w:szCs w:val="18"/>
        </w:rPr>
        <w:t>Q:\MANUAL FOLDER\MANUAL-PHYSICS\14XX\14480.</w:t>
      </w:r>
      <w:r>
        <w:rPr>
          <w:sz w:val="18"/>
          <w:szCs w:val="18"/>
        </w:rPr>
        <w:t>WPD</w:t>
      </w:r>
      <w:r w:rsidRPr="00A502C3">
        <w:t xml:space="preserve"> </w:t>
      </w:r>
      <w:r>
        <w:tab/>
      </w:r>
      <w:r w:rsidRPr="00A502C3">
        <w:rPr>
          <w:sz w:val="18"/>
          <w:szCs w:val="18"/>
        </w:rPr>
        <w:t>March 8, 2006</w:t>
      </w:r>
    </w:p>
    <w:p w:rsidR="0022637A" w:rsidRPr="0022637A" w:rsidRDefault="0022637A" w:rsidP="0022637A">
      <w:pPr>
        <w:pStyle w:val="NormalWeb"/>
        <w:spacing w:before="0" w:beforeAutospacing="0" w:after="0" w:afterAutospacing="0"/>
        <w:jc w:val="center"/>
        <w:rPr>
          <w:b/>
        </w:rPr>
      </w:pPr>
      <w:r>
        <w:rPr>
          <w:b/>
        </w:rPr>
        <w:t>6</w:t>
      </w:r>
    </w:p>
    <w:sectPr w:rsidR="0022637A" w:rsidRPr="0022637A" w:rsidSect="00B96FAF">
      <w:pgSz w:w="12240" w:h="15840" w:code="1"/>
      <w:pgMar w:top="720" w:right="1803" w:bottom="720" w:left="1803"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7B2" w:rsidRDefault="009237B2" w:rsidP="006C2508">
      <w:r>
        <w:separator/>
      </w:r>
    </w:p>
  </w:endnote>
  <w:endnote w:type="continuationSeparator" w:id="0">
    <w:p w:rsidR="009237B2" w:rsidRDefault="009237B2" w:rsidP="006C2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9544582"/>
      <w:docPartObj>
        <w:docPartGallery w:val="Page Numbers (Bottom of Page)"/>
        <w:docPartUnique/>
      </w:docPartObj>
    </w:sdtPr>
    <w:sdtEndPr>
      <w:rPr>
        <w:sz w:val="24"/>
      </w:rPr>
    </w:sdtEndPr>
    <w:sdtContent>
      <w:sdt>
        <w:sdtPr>
          <w:rPr>
            <w:sz w:val="20"/>
          </w:rPr>
          <w:id w:val="99544583"/>
          <w:docPartObj>
            <w:docPartGallery w:val="Page Numbers (Top of Page)"/>
            <w:docPartUnique/>
          </w:docPartObj>
        </w:sdtPr>
        <w:sdtContent>
          <w:p w:rsidR="009237B2" w:rsidRPr="00856B17" w:rsidRDefault="009237B2" w:rsidP="00856B17">
            <w:pPr>
              <w:pStyle w:val="Footer"/>
              <w:tabs>
                <w:tab w:val="clear" w:pos="4680"/>
                <w:tab w:val="clear" w:pos="9360"/>
                <w:tab w:val="right" w:pos="14317"/>
              </w:tabs>
              <w:spacing w:before="120"/>
            </w:pPr>
            <w:r>
              <w:rPr>
                <w:sz w:val="20"/>
              </w:rPr>
              <w:t xml:space="preserve">Modified </w:t>
            </w:r>
            <w:r w:rsidR="00C45390">
              <w:rPr>
                <w:sz w:val="20"/>
              </w:rPr>
              <w:fldChar w:fldCharType="begin"/>
            </w:r>
            <w:r>
              <w:rPr>
                <w:sz w:val="20"/>
              </w:rPr>
              <w:instrText xml:space="preserve"> SAVEDATE  \@ "MMMM d, yyyy"  \* MERGEFORMAT </w:instrText>
            </w:r>
            <w:r w:rsidR="00C45390">
              <w:rPr>
                <w:sz w:val="20"/>
              </w:rPr>
              <w:fldChar w:fldCharType="separate"/>
            </w:r>
            <w:r w:rsidR="00FB5F61">
              <w:rPr>
                <w:noProof/>
                <w:sz w:val="20"/>
              </w:rPr>
              <w:t>January 4, 2015</w:t>
            </w:r>
            <w:r w:rsidR="00C45390">
              <w:rPr>
                <w:sz w:val="20"/>
              </w:rPr>
              <w:fldChar w:fldCharType="end"/>
            </w:r>
            <w:r>
              <w:rPr>
                <w:sz w:val="20"/>
              </w:rPr>
              <w:ptab w:relativeTo="margin" w:alignment="center" w:leader="none"/>
            </w:r>
            <w:r>
              <w:rPr>
                <w:sz w:val="20"/>
              </w:rPr>
              <w:t>(check reverse side of page)</w:t>
            </w:r>
            <w:r>
              <w:rPr>
                <w:sz w:val="20"/>
              </w:rPr>
              <w:ptab w:relativeTo="margin" w:alignment="right" w:leader="none"/>
            </w:r>
            <w:r>
              <w:rPr>
                <w:sz w:val="20"/>
              </w:rPr>
              <w:t>Pa</w:t>
            </w:r>
            <w:r w:rsidRPr="00485DEB">
              <w:rPr>
                <w:sz w:val="20"/>
              </w:rPr>
              <w:t xml:space="preserve">ge </w:t>
            </w:r>
            <w:r w:rsidR="00C45390" w:rsidRPr="00485DEB">
              <w:rPr>
                <w:sz w:val="20"/>
              </w:rPr>
              <w:fldChar w:fldCharType="begin"/>
            </w:r>
            <w:r w:rsidRPr="00485DEB">
              <w:rPr>
                <w:sz w:val="20"/>
              </w:rPr>
              <w:instrText xml:space="preserve"> PAGE </w:instrText>
            </w:r>
            <w:r w:rsidR="00C45390" w:rsidRPr="00485DEB">
              <w:rPr>
                <w:sz w:val="20"/>
              </w:rPr>
              <w:fldChar w:fldCharType="separate"/>
            </w:r>
            <w:r>
              <w:rPr>
                <w:noProof/>
                <w:sz w:val="20"/>
              </w:rPr>
              <w:t>90</w:t>
            </w:r>
            <w:r w:rsidR="00C45390" w:rsidRPr="00485DEB">
              <w:rPr>
                <w:sz w:val="20"/>
              </w:rPr>
              <w:fldChar w:fldCharType="end"/>
            </w:r>
            <w:r w:rsidRPr="00485DEB">
              <w:rPr>
                <w:sz w:val="20"/>
              </w:rPr>
              <w:t xml:space="preserve"> of </w:t>
            </w:r>
            <w:r w:rsidR="00C45390" w:rsidRPr="00485DEB">
              <w:rPr>
                <w:sz w:val="20"/>
              </w:rPr>
              <w:fldChar w:fldCharType="begin"/>
            </w:r>
            <w:r w:rsidRPr="00485DEB">
              <w:rPr>
                <w:sz w:val="20"/>
              </w:rPr>
              <w:instrText xml:space="preserve"> NUMPAGES  </w:instrText>
            </w:r>
            <w:r w:rsidR="00C45390" w:rsidRPr="00485DEB">
              <w:rPr>
                <w:sz w:val="20"/>
              </w:rPr>
              <w:fldChar w:fldCharType="separate"/>
            </w:r>
            <w:r>
              <w:rPr>
                <w:noProof/>
                <w:sz w:val="20"/>
              </w:rPr>
              <w:t>148</w:t>
            </w:r>
            <w:r w:rsidR="00C45390" w:rsidRPr="00485DEB">
              <w:rPr>
                <w:sz w:val="20"/>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4566095"/>
      <w:docPartObj>
        <w:docPartGallery w:val="Page Numbers (Bottom of Page)"/>
        <w:docPartUnique/>
      </w:docPartObj>
    </w:sdtPr>
    <w:sdtEndPr>
      <w:rPr>
        <w:sz w:val="24"/>
      </w:rPr>
    </w:sdtEndPr>
    <w:sdtContent>
      <w:sdt>
        <w:sdtPr>
          <w:rPr>
            <w:sz w:val="20"/>
          </w:rPr>
          <w:id w:val="14566096"/>
          <w:docPartObj>
            <w:docPartGallery w:val="Page Numbers (Top of Page)"/>
            <w:docPartUnique/>
          </w:docPartObj>
        </w:sdtPr>
        <w:sdtContent>
          <w:p w:rsidR="009237B2" w:rsidRDefault="009237B2" w:rsidP="006F0406">
            <w:pPr>
              <w:pStyle w:val="Footer"/>
              <w:tabs>
                <w:tab w:val="clear" w:pos="4680"/>
                <w:tab w:val="clear" w:pos="9360"/>
                <w:tab w:val="right" w:pos="8647"/>
              </w:tabs>
              <w:spacing w:before="120"/>
            </w:pPr>
            <w:r>
              <w:rPr>
                <w:sz w:val="20"/>
              </w:rPr>
              <w:t xml:space="preserve">Modified </w:t>
            </w:r>
            <w:r w:rsidR="00C45390">
              <w:rPr>
                <w:sz w:val="20"/>
              </w:rPr>
              <w:fldChar w:fldCharType="begin"/>
            </w:r>
            <w:r>
              <w:rPr>
                <w:sz w:val="20"/>
              </w:rPr>
              <w:instrText xml:space="preserve"> SAVEDATE  \@ "MMMM d, yyyy"  \* MERGEFORMAT </w:instrText>
            </w:r>
            <w:r w:rsidR="00C45390">
              <w:rPr>
                <w:sz w:val="20"/>
              </w:rPr>
              <w:fldChar w:fldCharType="separate"/>
            </w:r>
            <w:r w:rsidR="00FB5F61">
              <w:rPr>
                <w:noProof/>
                <w:sz w:val="20"/>
              </w:rPr>
              <w:t>January 4, 2015</w:t>
            </w:r>
            <w:r w:rsidR="00C45390">
              <w:rPr>
                <w:sz w:val="20"/>
              </w:rPr>
              <w:fldChar w:fldCharType="end"/>
            </w:r>
            <w:r>
              <w:rPr>
                <w:sz w:val="20"/>
              </w:rPr>
              <w:ptab w:relativeTo="margin" w:alignment="center" w:leader="none"/>
            </w:r>
            <w:r>
              <w:rPr>
                <w:sz w:val="20"/>
              </w:rPr>
              <w:t>(check reverse side of page)</w:t>
            </w:r>
            <w:r>
              <w:rPr>
                <w:sz w:val="20"/>
              </w:rPr>
              <w:tab/>
              <w:t>Pa</w:t>
            </w:r>
            <w:r w:rsidRPr="00485DEB">
              <w:rPr>
                <w:sz w:val="20"/>
              </w:rPr>
              <w:t xml:space="preserve">ge </w:t>
            </w:r>
            <w:r w:rsidR="00C45390" w:rsidRPr="00485DEB">
              <w:rPr>
                <w:sz w:val="20"/>
              </w:rPr>
              <w:fldChar w:fldCharType="begin"/>
            </w:r>
            <w:r w:rsidRPr="00485DEB">
              <w:rPr>
                <w:sz w:val="20"/>
              </w:rPr>
              <w:instrText xml:space="preserve"> PAGE </w:instrText>
            </w:r>
            <w:r w:rsidR="00C45390" w:rsidRPr="00485DEB">
              <w:rPr>
                <w:sz w:val="20"/>
              </w:rPr>
              <w:fldChar w:fldCharType="separate"/>
            </w:r>
            <w:r w:rsidR="00FB5F61">
              <w:rPr>
                <w:noProof/>
                <w:sz w:val="20"/>
              </w:rPr>
              <w:t>2</w:t>
            </w:r>
            <w:r w:rsidR="00C45390" w:rsidRPr="00485DEB">
              <w:rPr>
                <w:sz w:val="20"/>
              </w:rPr>
              <w:fldChar w:fldCharType="end"/>
            </w:r>
            <w:r w:rsidRPr="00485DEB">
              <w:rPr>
                <w:sz w:val="20"/>
              </w:rPr>
              <w:t xml:space="preserve"> of </w:t>
            </w:r>
            <w:r w:rsidR="00C45390" w:rsidRPr="00485DEB">
              <w:rPr>
                <w:sz w:val="20"/>
              </w:rPr>
              <w:fldChar w:fldCharType="begin"/>
            </w:r>
            <w:r w:rsidRPr="00485DEB">
              <w:rPr>
                <w:sz w:val="20"/>
              </w:rPr>
              <w:instrText xml:space="preserve"> NUMPAGES  </w:instrText>
            </w:r>
            <w:r w:rsidR="00C45390" w:rsidRPr="00485DEB">
              <w:rPr>
                <w:sz w:val="20"/>
              </w:rPr>
              <w:fldChar w:fldCharType="separate"/>
            </w:r>
            <w:r w:rsidR="00FB5F61">
              <w:rPr>
                <w:noProof/>
                <w:sz w:val="20"/>
              </w:rPr>
              <w:t>153</w:t>
            </w:r>
            <w:r w:rsidR="00C45390" w:rsidRPr="00485DEB">
              <w:rPr>
                <w:sz w:val="20"/>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737746"/>
      <w:docPartObj>
        <w:docPartGallery w:val="Page Numbers (Bottom of Page)"/>
        <w:docPartUnique/>
      </w:docPartObj>
    </w:sdtPr>
    <w:sdtEndPr>
      <w:rPr>
        <w:sz w:val="24"/>
      </w:rPr>
    </w:sdtEndPr>
    <w:sdtContent>
      <w:sdt>
        <w:sdtPr>
          <w:rPr>
            <w:sz w:val="20"/>
          </w:rPr>
          <w:id w:val="2737747"/>
          <w:docPartObj>
            <w:docPartGallery w:val="Page Numbers (Top of Page)"/>
            <w:docPartUnique/>
          </w:docPartObj>
        </w:sdtPr>
        <w:sdtContent>
          <w:p w:rsidR="009237B2" w:rsidRDefault="009237B2" w:rsidP="00856B17">
            <w:pPr>
              <w:pStyle w:val="Footer"/>
              <w:tabs>
                <w:tab w:val="clear" w:pos="4680"/>
                <w:tab w:val="clear" w:pos="9360"/>
                <w:tab w:val="right" w:pos="14317"/>
              </w:tabs>
              <w:spacing w:before="120"/>
            </w:pPr>
            <w:r>
              <w:rPr>
                <w:sz w:val="20"/>
              </w:rPr>
              <w:t xml:space="preserve">Modified </w:t>
            </w:r>
            <w:r w:rsidR="00C45390">
              <w:rPr>
                <w:sz w:val="20"/>
              </w:rPr>
              <w:fldChar w:fldCharType="begin"/>
            </w:r>
            <w:r>
              <w:rPr>
                <w:sz w:val="20"/>
              </w:rPr>
              <w:instrText xml:space="preserve"> SAVEDATE  \@ "MMMM d, yyyy"  \* MERGEFORMAT </w:instrText>
            </w:r>
            <w:r w:rsidR="00C45390">
              <w:rPr>
                <w:sz w:val="20"/>
              </w:rPr>
              <w:fldChar w:fldCharType="separate"/>
            </w:r>
            <w:r w:rsidR="00FB5F61">
              <w:rPr>
                <w:noProof/>
                <w:sz w:val="20"/>
              </w:rPr>
              <w:t>January 4, 2015</w:t>
            </w:r>
            <w:r w:rsidR="00C45390">
              <w:rPr>
                <w:sz w:val="20"/>
              </w:rPr>
              <w:fldChar w:fldCharType="end"/>
            </w:r>
            <w:r>
              <w:rPr>
                <w:sz w:val="20"/>
              </w:rPr>
              <w:ptab w:relativeTo="margin" w:alignment="center" w:leader="none"/>
            </w:r>
            <w:r>
              <w:rPr>
                <w:sz w:val="20"/>
              </w:rPr>
              <w:t>(check reverse side of page)</w:t>
            </w:r>
            <w:r>
              <w:rPr>
                <w:sz w:val="20"/>
              </w:rPr>
              <w:ptab w:relativeTo="margin" w:alignment="right" w:leader="none"/>
            </w:r>
            <w:r>
              <w:rPr>
                <w:sz w:val="20"/>
              </w:rPr>
              <w:t>Pa</w:t>
            </w:r>
            <w:r w:rsidRPr="00485DEB">
              <w:rPr>
                <w:sz w:val="20"/>
              </w:rPr>
              <w:t xml:space="preserve">ge </w:t>
            </w:r>
            <w:r w:rsidR="00C45390" w:rsidRPr="00485DEB">
              <w:rPr>
                <w:sz w:val="20"/>
              </w:rPr>
              <w:fldChar w:fldCharType="begin"/>
            </w:r>
            <w:r w:rsidRPr="00485DEB">
              <w:rPr>
                <w:sz w:val="20"/>
              </w:rPr>
              <w:instrText xml:space="preserve"> PAGE </w:instrText>
            </w:r>
            <w:r w:rsidR="00C45390" w:rsidRPr="00485DEB">
              <w:rPr>
                <w:sz w:val="20"/>
              </w:rPr>
              <w:fldChar w:fldCharType="separate"/>
            </w:r>
            <w:r w:rsidR="00FB5F61">
              <w:rPr>
                <w:noProof/>
                <w:sz w:val="20"/>
              </w:rPr>
              <w:t>153</w:t>
            </w:r>
            <w:r w:rsidR="00C45390" w:rsidRPr="00485DEB">
              <w:rPr>
                <w:sz w:val="20"/>
              </w:rPr>
              <w:fldChar w:fldCharType="end"/>
            </w:r>
            <w:r w:rsidRPr="00485DEB">
              <w:rPr>
                <w:sz w:val="20"/>
              </w:rPr>
              <w:t xml:space="preserve"> of </w:t>
            </w:r>
            <w:r w:rsidR="00C45390" w:rsidRPr="00485DEB">
              <w:rPr>
                <w:sz w:val="20"/>
              </w:rPr>
              <w:fldChar w:fldCharType="begin"/>
            </w:r>
            <w:r w:rsidRPr="00485DEB">
              <w:rPr>
                <w:sz w:val="20"/>
              </w:rPr>
              <w:instrText xml:space="preserve"> NUMPAGES  </w:instrText>
            </w:r>
            <w:r w:rsidR="00C45390" w:rsidRPr="00485DEB">
              <w:rPr>
                <w:sz w:val="20"/>
              </w:rPr>
              <w:fldChar w:fldCharType="separate"/>
            </w:r>
            <w:r w:rsidR="00FB5F61">
              <w:rPr>
                <w:noProof/>
                <w:sz w:val="20"/>
              </w:rPr>
              <w:t>153</w:t>
            </w:r>
            <w:r w:rsidR="00C45390" w:rsidRPr="00485DEB">
              <w:rPr>
                <w:sz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7B2" w:rsidRDefault="009237B2" w:rsidP="006C2508">
      <w:r>
        <w:separator/>
      </w:r>
    </w:p>
  </w:footnote>
  <w:footnote w:type="continuationSeparator" w:id="0">
    <w:p w:rsidR="009237B2" w:rsidRDefault="009237B2" w:rsidP="006C25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ED67AEC"/>
    <w:lvl w:ilvl="0">
      <w:numFmt w:val="bullet"/>
      <w:lvlText w:val="*"/>
      <w:lvlJc w:val="left"/>
    </w:lvl>
  </w:abstractNum>
  <w:abstractNum w:abstractNumId="1">
    <w:nsid w:val="01F11F7F"/>
    <w:multiLevelType w:val="multilevel"/>
    <w:tmpl w:val="EBBAE4C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nsid w:val="02E962D8"/>
    <w:multiLevelType w:val="hybridMultilevel"/>
    <w:tmpl w:val="EAE85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6CE"/>
    <w:multiLevelType w:val="multilevel"/>
    <w:tmpl w:val="137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6A37F3"/>
    <w:multiLevelType w:val="hybridMultilevel"/>
    <w:tmpl w:val="310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951BCE"/>
    <w:multiLevelType w:val="multilevel"/>
    <w:tmpl w:val="BD7832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B6489E"/>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05D029F3"/>
    <w:multiLevelType w:val="hybridMultilevel"/>
    <w:tmpl w:val="054A2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10907"/>
    <w:multiLevelType w:val="hybridMultilevel"/>
    <w:tmpl w:val="0396D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875272"/>
    <w:multiLevelType w:val="hybridMultilevel"/>
    <w:tmpl w:val="44E445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8F0A26"/>
    <w:multiLevelType w:val="hybridMultilevel"/>
    <w:tmpl w:val="E5323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D532A5"/>
    <w:multiLevelType w:val="multilevel"/>
    <w:tmpl w:val="3FD2A6C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3816FF"/>
    <w:multiLevelType w:val="multilevel"/>
    <w:tmpl w:val="5B6223D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nsid w:val="0E9050A4"/>
    <w:multiLevelType w:val="hybridMultilevel"/>
    <w:tmpl w:val="D316A4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0F2953F9"/>
    <w:multiLevelType w:val="hybridMultilevel"/>
    <w:tmpl w:val="5CDA9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0A76F0"/>
    <w:multiLevelType w:val="hybridMultilevel"/>
    <w:tmpl w:val="6C3A8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9779C0"/>
    <w:multiLevelType w:val="hybridMultilevel"/>
    <w:tmpl w:val="0DFAB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EA76D1"/>
    <w:multiLevelType w:val="hybridMultilevel"/>
    <w:tmpl w:val="EDD23AC2"/>
    <w:lvl w:ilvl="0" w:tplc="0409000F">
      <w:start w:val="1"/>
      <w:numFmt w:val="decimal"/>
      <w:lvlText w:val="%1."/>
      <w:lvlJc w:val="left"/>
      <w:pPr>
        <w:ind w:left="704" w:hanging="360"/>
      </w:p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8">
    <w:nsid w:val="122705F0"/>
    <w:multiLevelType w:val="hybridMultilevel"/>
    <w:tmpl w:val="CA42B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AF05C3"/>
    <w:multiLevelType w:val="hybridMultilevel"/>
    <w:tmpl w:val="55B8D7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4F337C"/>
    <w:multiLevelType w:val="hybridMultilevel"/>
    <w:tmpl w:val="96A4A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B81017"/>
    <w:multiLevelType w:val="hybridMultilevel"/>
    <w:tmpl w:val="02AE4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0F27AE"/>
    <w:multiLevelType w:val="multilevel"/>
    <w:tmpl w:val="DD08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9E1364"/>
    <w:multiLevelType w:val="multilevel"/>
    <w:tmpl w:val="1DC6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7C5A93"/>
    <w:multiLevelType w:val="hybridMultilevel"/>
    <w:tmpl w:val="25883120"/>
    <w:lvl w:ilvl="0" w:tplc="C80631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026434"/>
    <w:multiLevelType w:val="hybridMultilevel"/>
    <w:tmpl w:val="B29824FA"/>
    <w:lvl w:ilvl="0" w:tplc="E50CB09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3E65EC"/>
    <w:multiLevelType w:val="multilevel"/>
    <w:tmpl w:val="ADF048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CB0B68"/>
    <w:multiLevelType w:val="hybridMultilevel"/>
    <w:tmpl w:val="894CC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040106"/>
    <w:multiLevelType w:val="hybridMultilevel"/>
    <w:tmpl w:val="DF78B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C720D7"/>
    <w:multiLevelType w:val="multilevel"/>
    <w:tmpl w:val="3C96C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58A65F6"/>
    <w:multiLevelType w:val="hybridMultilevel"/>
    <w:tmpl w:val="0882E4E8"/>
    <w:lvl w:ilvl="0" w:tplc="10F4BB8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C078EF"/>
    <w:multiLevelType w:val="hybridMultilevel"/>
    <w:tmpl w:val="43B868F4"/>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950AB3"/>
    <w:multiLevelType w:val="multilevel"/>
    <w:tmpl w:val="39748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9751ADD"/>
    <w:multiLevelType w:val="hybridMultilevel"/>
    <w:tmpl w:val="993E7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F60EDE"/>
    <w:multiLevelType w:val="hybridMultilevel"/>
    <w:tmpl w:val="FEEC47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8E0F05"/>
    <w:multiLevelType w:val="hybridMultilevel"/>
    <w:tmpl w:val="BD2E42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D36D1A"/>
    <w:multiLevelType w:val="hybridMultilevel"/>
    <w:tmpl w:val="234A1CDC"/>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7">
    <w:nsid w:val="2D723788"/>
    <w:multiLevelType w:val="hybridMultilevel"/>
    <w:tmpl w:val="49C44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D9C691A"/>
    <w:multiLevelType w:val="hybridMultilevel"/>
    <w:tmpl w:val="B914E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AD61AF"/>
    <w:multiLevelType w:val="hybridMultilevel"/>
    <w:tmpl w:val="8F1A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573BC4"/>
    <w:multiLevelType w:val="multilevel"/>
    <w:tmpl w:val="1F18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6342C29"/>
    <w:multiLevelType w:val="hybridMultilevel"/>
    <w:tmpl w:val="CCB60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603039"/>
    <w:multiLevelType w:val="multilevel"/>
    <w:tmpl w:val="53A082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8822051"/>
    <w:multiLevelType w:val="hybridMultilevel"/>
    <w:tmpl w:val="0D4210F0"/>
    <w:lvl w:ilvl="0" w:tplc="C960E5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D3E2C15"/>
    <w:multiLevelType w:val="hybridMultilevel"/>
    <w:tmpl w:val="9DBE2B4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3DD12D16"/>
    <w:multiLevelType w:val="hybridMultilevel"/>
    <w:tmpl w:val="C5C251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E77137C"/>
    <w:multiLevelType w:val="multilevel"/>
    <w:tmpl w:val="76BC8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04718DE"/>
    <w:multiLevelType w:val="multilevel"/>
    <w:tmpl w:val="5FF24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1C973F1"/>
    <w:multiLevelType w:val="hybridMultilevel"/>
    <w:tmpl w:val="7388C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9D1F79"/>
    <w:multiLevelType w:val="hybridMultilevel"/>
    <w:tmpl w:val="2EB8D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F12648"/>
    <w:multiLevelType w:val="hybridMultilevel"/>
    <w:tmpl w:val="ADF4E9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365026"/>
    <w:multiLevelType w:val="hybridMultilevel"/>
    <w:tmpl w:val="2C38D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184064"/>
    <w:multiLevelType w:val="hybridMultilevel"/>
    <w:tmpl w:val="E6446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006C1C"/>
    <w:multiLevelType w:val="multilevel"/>
    <w:tmpl w:val="5D9A7A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C5E0436"/>
    <w:multiLevelType w:val="hybridMultilevel"/>
    <w:tmpl w:val="8A30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D069E7"/>
    <w:multiLevelType w:val="multilevel"/>
    <w:tmpl w:val="F050EBAE"/>
    <w:lvl w:ilvl="0">
      <w:start w:val="1"/>
      <w:numFmt w:val="decimal"/>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upperLetter"/>
      <w:pStyle w:val="Heading3"/>
      <w:lvlText w:val="%3."/>
      <w:lvlJc w:val="left"/>
      <w:pPr>
        <w:ind w:left="90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6">
    <w:nsid w:val="52251B1A"/>
    <w:multiLevelType w:val="hybridMultilevel"/>
    <w:tmpl w:val="C512E12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37982A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23202F0"/>
    <w:multiLevelType w:val="hybridMultilevel"/>
    <w:tmpl w:val="9ADA3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1B50A4"/>
    <w:multiLevelType w:val="hybridMultilevel"/>
    <w:tmpl w:val="CCF80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42A0697"/>
    <w:multiLevelType w:val="hybridMultilevel"/>
    <w:tmpl w:val="F516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B41FC7"/>
    <w:multiLevelType w:val="hybridMultilevel"/>
    <w:tmpl w:val="99E2D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6FC5954"/>
    <w:multiLevelType w:val="multilevel"/>
    <w:tmpl w:val="83A258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81F6D6C"/>
    <w:multiLevelType w:val="hybridMultilevel"/>
    <w:tmpl w:val="512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AE5005"/>
    <w:multiLevelType w:val="hybridMultilevel"/>
    <w:tmpl w:val="4E9C4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084506"/>
    <w:multiLevelType w:val="hybridMultilevel"/>
    <w:tmpl w:val="80084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918467C"/>
    <w:multiLevelType w:val="hybridMultilevel"/>
    <w:tmpl w:val="85709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96C5D4C"/>
    <w:multiLevelType w:val="multilevel"/>
    <w:tmpl w:val="13EEE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9BD69C9"/>
    <w:multiLevelType w:val="multilevel"/>
    <w:tmpl w:val="CAF46A4A"/>
    <w:lvl w:ilvl="0">
      <w:start w:val="1"/>
      <w:numFmt w:val="upperRoman"/>
      <w:lvlText w:val="%1."/>
      <w:lvlJc w:val="left"/>
      <w:pPr>
        <w:ind w:left="0" w:firstLine="0"/>
      </w:pPr>
      <w:rPr>
        <w:rFonts w:hint="default"/>
      </w:rPr>
    </w:lvl>
    <w:lvl w:ilvl="1">
      <w:start w:val="1"/>
      <w:numFmt w:val="upperRoman"/>
      <w:lvlText w:val="%2."/>
      <w:lvlJc w:val="righ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5C57361D"/>
    <w:multiLevelType w:val="hybridMultilevel"/>
    <w:tmpl w:val="2AC42F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F423F70"/>
    <w:multiLevelType w:val="hybridMultilevel"/>
    <w:tmpl w:val="C5D4C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FAA3F30"/>
    <w:multiLevelType w:val="multilevel"/>
    <w:tmpl w:val="B7DE37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2EC561E"/>
    <w:multiLevelType w:val="hybridMultilevel"/>
    <w:tmpl w:val="F2C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469539A"/>
    <w:multiLevelType w:val="multilevel"/>
    <w:tmpl w:val="057E24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54C70B8"/>
    <w:multiLevelType w:val="hybridMultilevel"/>
    <w:tmpl w:val="0220F5E4"/>
    <w:lvl w:ilvl="0" w:tplc="86D05058">
      <w:start w:val="5"/>
      <w:numFmt w:val="upperLetter"/>
      <w:lvlText w:val="%1."/>
      <w:lvlJc w:val="left"/>
      <w:pPr>
        <w:ind w:left="1440" w:hanging="360"/>
      </w:pPr>
      <w:rPr>
        <w:rFonts w:hint="default"/>
      </w:rPr>
    </w:lvl>
    <w:lvl w:ilvl="1" w:tplc="B776B876">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5900E0A"/>
    <w:multiLevelType w:val="hybridMultilevel"/>
    <w:tmpl w:val="8A0695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FA6F6B"/>
    <w:multiLevelType w:val="hybridMultilevel"/>
    <w:tmpl w:val="5FE2C1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C1593C"/>
    <w:multiLevelType w:val="multilevel"/>
    <w:tmpl w:val="32520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7">
    <w:nsid w:val="67D77F53"/>
    <w:multiLevelType w:val="hybridMultilevel"/>
    <w:tmpl w:val="EFC87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17626C"/>
    <w:multiLevelType w:val="hybridMultilevel"/>
    <w:tmpl w:val="707E28A4"/>
    <w:lvl w:ilvl="0" w:tplc="8626C4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ABA3D7E"/>
    <w:multiLevelType w:val="hybridMultilevel"/>
    <w:tmpl w:val="955C7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B642B1F"/>
    <w:multiLevelType w:val="hybridMultilevel"/>
    <w:tmpl w:val="C9F41AA8"/>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F73F8A"/>
    <w:multiLevelType w:val="hybridMultilevel"/>
    <w:tmpl w:val="A85C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B77DFA"/>
    <w:multiLevelType w:val="hybridMultilevel"/>
    <w:tmpl w:val="60BEF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BB310C"/>
    <w:multiLevelType w:val="hybridMultilevel"/>
    <w:tmpl w:val="9ADED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07E5DC5"/>
    <w:multiLevelType w:val="hybridMultilevel"/>
    <w:tmpl w:val="D87ED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125C03"/>
    <w:multiLevelType w:val="hybridMultilevel"/>
    <w:tmpl w:val="8A94B28A"/>
    <w:lvl w:ilvl="0" w:tplc="31247A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72591A3D"/>
    <w:multiLevelType w:val="hybridMultilevel"/>
    <w:tmpl w:val="AD6E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A009A4"/>
    <w:multiLevelType w:val="hybridMultilevel"/>
    <w:tmpl w:val="1032C7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F66E47"/>
    <w:multiLevelType w:val="hybridMultilevel"/>
    <w:tmpl w:val="E0222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575109"/>
    <w:multiLevelType w:val="hybridMultilevel"/>
    <w:tmpl w:val="7EBEDE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59F26DC"/>
    <w:multiLevelType w:val="hybridMultilevel"/>
    <w:tmpl w:val="0A442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8720AFE"/>
    <w:multiLevelType w:val="hybridMultilevel"/>
    <w:tmpl w:val="CBBC7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AB556CF"/>
    <w:multiLevelType w:val="hybridMultilevel"/>
    <w:tmpl w:val="25267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9"/>
  </w:num>
  <w:num w:numId="2">
    <w:abstractNumId w:val="1"/>
  </w:num>
  <w:num w:numId="3">
    <w:abstractNumId w:val="12"/>
  </w:num>
  <w:num w:numId="4">
    <w:abstractNumId w:val="55"/>
  </w:num>
  <w:num w:numId="5">
    <w:abstractNumId w:val="67"/>
  </w:num>
  <w:num w:numId="6">
    <w:abstractNumId w:val="2"/>
  </w:num>
  <w:num w:numId="7">
    <w:abstractNumId w:val="84"/>
  </w:num>
  <w:num w:numId="8">
    <w:abstractNumId w:val="77"/>
  </w:num>
  <w:num w:numId="9">
    <w:abstractNumId w:val="80"/>
  </w:num>
  <w:num w:numId="10">
    <w:abstractNumId w:val="31"/>
  </w:num>
  <w:num w:numId="11">
    <w:abstractNumId w:val="25"/>
  </w:num>
  <w:num w:numId="12">
    <w:abstractNumId w:val="73"/>
  </w:num>
  <w:num w:numId="13">
    <w:abstractNumId w:val="91"/>
  </w:num>
  <w:num w:numId="14">
    <w:abstractNumId w:val="27"/>
  </w:num>
  <w:num w:numId="15">
    <w:abstractNumId w:val="62"/>
  </w:num>
  <w:num w:numId="16">
    <w:abstractNumId w:val="6"/>
  </w:num>
  <w:num w:numId="17">
    <w:abstractNumId w:val="54"/>
  </w:num>
  <w:num w:numId="18">
    <w:abstractNumId w:val="7"/>
  </w:num>
  <w:num w:numId="19">
    <w:abstractNumId w:val="15"/>
  </w:num>
  <w:num w:numId="20">
    <w:abstractNumId w:val="75"/>
  </w:num>
  <w:num w:numId="21">
    <w:abstractNumId w:val="58"/>
  </w:num>
  <w:num w:numId="22">
    <w:abstractNumId w:val="0"/>
    <w:lvlOverride w:ilvl="0">
      <w:lvl w:ilvl="0">
        <w:start w:val="1"/>
        <w:numFmt w:val="bullet"/>
        <w:lvlText w:val=""/>
        <w:legacy w:legacy="1" w:legacySpace="72" w:legacyIndent="0"/>
        <w:lvlJc w:val="left"/>
        <w:rPr>
          <w:rFonts w:ascii="Symbol" w:hAnsi="Symbol" w:hint="default"/>
          <w:color w:val="000000"/>
          <w:sz w:val="20"/>
        </w:rPr>
      </w:lvl>
    </w:lvlOverride>
  </w:num>
  <w:num w:numId="23">
    <w:abstractNumId w:val="18"/>
  </w:num>
  <w:num w:numId="24">
    <w:abstractNumId w:val="24"/>
  </w:num>
  <w:num w:numId="25">
    <w:abstractNumId w:val="43"/>
  </w:num>
  <w:num w:numId="26">
    <w:abstractNumId w:val="28"/>
  </w:num>
  <w:num w:numId="27">
    <w:abstractNumId w:val="51"/>
  </w:num>
  <w:num w:numId="28">
    <w:abstractNumId w:val="88"/>
  </w:num>
  <w:num w:numId="29">
    <w:abstractNumId w:val="68"/>
  </w:num>
  <w:num w:numId="30">
    <w:abstractNumId w:val="30"/>
  </w:num>
  <w:num w:numId="31">
    <w:abstractNumId w:val="71"/>
  </w:num>
  <w:num w:numId="32">
    <w:abstractNumId w:val="57"/>
  </w:num>
  <w:num w:numId="33">
    <w:abstractNumId w:val="92"/>
  </w:num>
  <w:num w:numId="34">
    <w:abstractNumId w:val="37"/>
  </w:num>
  <w:num w:numId="35">
    <w:abstractNumId w:val="49"/>
  </w:num>
  <w:num w:numId="36">
    <w:abstractNumId w:val="86"/>
  </w:num>
  <w:num w:numId="37">
    <w:abstractNumId w:val="63"/>
  </w:num>
  <w:num w:numId="38">
    <w:abstractNumId w:val="69"/>
  </w:num>
  <w:num w:numId="39">
    <w:abstractNumId w:val="20"/>
  </w:num>
  <w:num w:numId="40">
    <w:abstractNumId w:val="33"/>
  </w:num>
  <w:num w:numId="41">
    <w:abstractNumId w:val="16"/>
  </w:num>
  <w:num w:numId="42">
    <w:abstractNumId w:val="59"/>
  </w:num>
  <w:num w:numId="43">
    <w:abstractNumId w:val="13"/>
  </w:num>
  <w:num w:numId="44">
    <w:abstractNumId w:val="21"/>
  </w:num>
  <w:num w:numId="45">
    <w:abstractNumId w:val="14"/>
  </w:num>
  <w:num w:numId="46">
    <w:abstractNumId w:val="46"/>
  </w:num>
  <w:num w:numId="47">
    <w:abstractNumId w:val="4"/>
  </w:num>
  <w:num w:numId="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26"/>
  </w:num>
  <w:num w:numId="51">
    <w:abstractNumId w:val="66"/>
  </w:num>
  <w:num w:numId="52">
    <w:abstractNumId w:val="3"/>
  </w:num>
  <w:num w:numId="53">
    <w:abstractNumId w:val="70"/>
  </w:num>
  <w:num w:numId="54">
    <w:abstractNumId w:val="40"/>
  </w:num>
  <w:num w:numId="55">
    <w:abstractNumId w:val="53"/>
  </w:num>
  <w:num w:numId="56">
    <w:abstractNumId w:val="29"/>
  </w:num>
  <w:num w:numId="57">
    <w:abstractNumId w:val="32"/>
  </w:num>
  <w:num w:numId="58">
    <w:abstractNumId w:val="61"/>
  </w:num>
  <w:num w:numId="59">
    <w:abstractNumId w:val="47"/>
  </w:num>
  <w:num w:numId="60">
    <w:abstractNumId w:val="5"/>
  </w:num>
  <w:num w:numId="61">
    <w:abstractNumId w:val="42"/>
  </w:num>
  <w:num w:numId="62">
    <w:abstractNumId w:val="72"/>
  </w:num>
  <w:num w:numId="63">
    <w:abstractNumId w:val="11"/>
  </w:num>
  <w:num w:numId="64">
    <w:abstractNumId w:val="23"/>
  </w:num>
  <w:num w:numId="65">
    <w:abstractNumId w:val="76"/>
  </w:num>
  <w:num w:numId="66">
    <w:abstractNumId w:val="36"/>
  </w:num>
  <w:num w:numId="67">
    <w:abstractNumId w:val="8"/>
  </w:num>
  <w:num w:numId="68">
    <w:abstractNumId w:val="78"/>
  </w:num>
  <w:num w:numId="69">
    <w:abstractNumId w:val="85"/>
  </w:num>
  <w:num w:numId="70">
    <w:abstractNumId w:val="81"/>
  </w:num>
  <w:num w:numId="71">
    <w:abstractNumId w:val="50"/>
  </w:num>
  <w:num w:numId="72">
    <w:abstractNumId w:val="64"/>
  </w:num>
  <w:num w:numId="73">
    <w:abstractNumId w:val="87"/>
  </w:num>
  <w:num w:numId="74">
    <w:abstractNumId w:val="10"/>
  </w:num>
  <w:num w:numId="75">
    <w:abstractNumId w:val="34"/>
  </w:num>
  <w:num w:numId="76">
    <w:abstractNumId w:val="19"/>
  </w:num>
  <w:num w:numId="77">
    <w:abstractNumId w:val="9"/>
  </w:num>
  <w:num w:numId="78">
    <w:abstractNumId w:val="35"/>
  </w:num>
  <w:num w:numId="79">
    <w:abstractNumId w:val="74"/>
  </w:num>
  <w:num w:numId="80">
    <w:abstractNumId w:val="45"/>
  </w:num>
  <w:num w:numId="81">
    <w:abstractNumId w:val="39"/>
  </w:num>
  <w:num w:numId="82">
    <w:abstractNumId w:val="17"/>
  </w:num>
  <w:num w:numId="83">
    <w:abstractNumId w:val="60"/>
  </w:num>
  <w:num w:numId="84">
    <w:abstractNumId w:val="44"/>
  </w:num>
  <w:num w:numId="85">
    <w:abstractNumId w:val="82"/>
  </w:num>
  <w:num w:numId="86">
    <w:abstractNumId w:val="79"/>
  </w:num>
  <w:num w:numId="87">
    <w:abstractNumId w:val="38"/>
  </w:num>
  <w:num w:numId="88">
    <w:abstractNumId w:val="65"/>
  </w:num>
  <w:num w:numId="89">
    <w:abstractNumId w:val="48"/>
  </w:num>
  <w:num w:numId="90">
    <w:abstractNumId w:val="56"/>
  </w:num>
  <w:num w:numId="91">
    <w:abstractNumId w:val="52"/>
  </w:num>
  <w:num w:numId="92">
    <w:abstractNumId w:val="83"/>
  </w:num>
  <w:num w:numId="93">
    <w:abstractNumId w:val="41"/>
  </w:num>
  <w:num w:numId="94">
    <w:abstractNumId w:val="9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81796"/>
    <w:rsid w:val="000047E9"/>
    <w:rsid w:val="00005BF0"/>
    <w:rsid w:val="000116CE"/>
    <w:rsid w:val="00011A18"/>
    <w:rsid w:val="000147B3"/>
    <w:rsid w:val="000159D4"/>
    <w:rsid w:val="000174D7"/>
    <w:rsid w:val="00024C03"/>
    <w:rsid w:val="0002523C"/>
    <w:rsid w:val="00032816"/>
    <w:rsid w:val="00043DC2"/>
    <w:rsid w:val="00044277"/>
    <w:rsid w:val="00054254"/>
    <w:rsid w:val="00055509"/>
    <w:rsid w:val="00061BFF"/>
    <w:rsid w:val="00067333"/>
    <w:rsid w:val="00067356"/>
    <w:rsid w:val="00071378"/>
    <w:rsid w:val="00071C2A"/>
    <w:rsid w:val="00081C3B"/>
    <w:rsid w:val="00083371"/>
    <w:rsid w:val="000834E2"/>
    <w:rsid w:val="0009159C"/>
    <w:rsid w:val="00092A29"/>
    <w:rsid w:val="00097C47"/>
    <w:rsid w:val="000A2B73"/>
    <w:rsid w:val="000A49C4"/>
    <w:rsid w:val="000A70A6"/>
    <w:rsid w:val="000B205B"/>
    <w:rsid w:val="000C0B47"/>
    <w:rsid w:val="000C2152"/>
    <w:rsid w:val="000C2AFA"/>
    <w:rsid w:val="000C4C09"/>
    <w:rsid w:val="000C4E96"/>
    <w:rsid w:val="000C50C7"/>
    <w:rsid w:val="000E5AD8"/>
    <w:rsid w:val="000E7914"/>
    <w:rsid w:val="000E7A8A"/>
    <w:rsid w:val="000F4060"/>
    <w:rsid w:val="000F5693"/>
    <w:rsid w:val="00115BE0"/>
    <w:rsid w:val="0012225C"/>
    <w:rsid w:val="0012322D"/>
    <w:rsid w:val="001266F4"/>
    <w:rsid w:val="001306E6"/>
    <w:rsid w:val="00131CC2"/>
    <w:rsid w:val="00137CED"/>
    <w:rsid w:val="00145DCB"/>
    <w:rsid w:val="0015212F"/>
    <w:rsid w:val="00156904"/>
    <w:rsid w:val="00167B68"/>
    <w:rsid w:val="00170911"/>
    <w:rsid w:val="001743EA"/>
    <w:rsid w:val="00175F46"/>
    <w:rsid w:val="0017790B"/>
    <w:rsid w:val="00195033"/>
    <w:rsid w:val="0019618A"/>
    <w:rsid w:val="001A39B0"/>
    <w:rsid w:val="001B30A4"/>
    <w:rsid w:val="001B43B0"/>
    <w:rsid w:val="001B7614"/>
    <w:rsid w:val="001C2BC5"/>
    <w:rsid w:val="001C3690"/>
    <w:rsid w:val="001C4EF1"/>
    <w:rsid w:val="001C6BF3"/>
    <w:rsid w:val="001D2804"/>
    <w:rsid w:val="001D3021"/>
    <w:rsid w:val="001E3530"/>
    <w:rsid w:val="001E421D"/>
    <w:rsid w:val="001F39A6"/>
    <w:rsid w:val="001F467F"/>
    <w:rsid w:val="001F72AF"/>
    <w:rsid w:val="00201ADC"/>
    <w:rsid w:val="00211BA0"/>
    <w:rsid w:val="00211BB8"/>
    <w:rsid w:val="00212D59"/>
    <w:rsid w:val="002131B5"/>
    <w:rsid w:val="00216C87"/>
    <w:rsid w:val="002231C8"/>
    <w:rsid w:val="0022637A"/>
    <w:rsid w:val="00230969"/>
    <w:rsid w:val="00230FB5"/>
    <w:rsid w:val="00232EA4"/>
    <w:rsid w:val="00240AB5"/>
    <w:rsid w:val="00244666"/>
    <w:rsid w:val="0024681F"/>
    <w:rsid w:val="002476F5"/>
    <w:rsid w:val="00251FC7"/>
    <w:rsid w:val="00252323"/>
    <w:rsid w:val="00254D46"/>
    <w:rsid w:val="00255B44"/>
    <w:rsid w:val="00256B6C"/>
    <w:rsid w:val="0025785F"/>
    <w:rsid w:val="00260F32"/>
    <w:rsid w:val="002614BE"/>
    <w:rsid w:val="0026475F"/>
    <w:rsid w:val="00265742"/>
    <w:rsid w:val="00271AB7"/>
    <w:rsid w:val="00282BF1"/>
    <w:rsid w:val="00283B2C"/>
    <w:rsid w:val="002866E1"/>
    <w:rsid w:val="00286A59"/>
    <w:rsid w:val="00293D5D"/>
    <w:rsid w:val="00296F20"/>
    <w:rsid w:val="00297CB8"/>
    <w:rsid w:val="002A350F"/>
    <w:rsid w:val="002A379B"/>
    <w:rsid w:val="002A4020"/>
    <w:rsid w:val="002A62A8"/>
    <w:rsid w:val="002B1755"/>
    <w:rsid w:val="002B2C69"/>
    <w:rsid w:val="002B581D"/>
    <w:rsid w:val="002B7892"/>
    <w:rsid w:val="002C220C"/>
    <w:rsid w:val="002C25F1"/>
    <w:rsid w:val="002C4557"/>
    <w:rsid w:val="002C556E"/>
    <w:rsid w:val="002C6FF4"/>
    <w:rsid w:val="002D197D"/>
    <w:rsid w:val="002D52E3"/>
    <w:rsid w:val="002D6C7D"/>
    <w:rsid w:val="002D7E7B"/>
    <w:rsid w:val="002E16A2"/>
    <w:rsid w:val="002E18E2"/>
    <w:rsid w:val="002E3C50"/>
    <w:rsid w:val="002F2A33"/>
    <w:rsid w:val="002F68DB"/>
    <w:rsid w:val="002F7D4D"/>
    <w:rsid w:val="003001FC"/>
    <w:rsid w:val="00300A5D"/>
    <w:rsid w:val="00300E32"/>
    <w:rsid w:val="00310A18"/>
    <w:rsid w:val="00310F2E"/>
    <w:rsid w:val="003112CF"/>
    <w:rsid w:val="0031438E"/>
    <w:rsid w:val="00330FEC"/>
    <w:rsid w:val="00333912"/>
    <w:rsid w:val="00334512"/>
    <w:rsid w:val="00335050"/>
    <w:rsid w:val="003355A1"/>
    <w:rsid w:val="00335DB9"/>
    <w:rsid w:val="003373BE"/>
    <w:rsid w:val="00337E24"/>
    <w:rsid w:val="003410B3"/>
    <w:rsid w:val="003424AE"/>
    <w:rsid w:val="0034581D"/>
    <w:rsid w:val="0035396B"/>
    <w:rsid w:val="0036070A"/>
    <w:rsid w:val="0036471F"/>
    <w:rsid w:val="00364A45"/>
    <w:rsid w:val="00365B19"/>
    <w:rsid w:val="003673C9"/>
    <w:rsid w:val="0037568C"/>
    <w:rsid w:val="00376390"/>
    <w:rsid w:val="00377FEF"/>
    <w:rsid w:val="00381157"/>
    <w:rsid w:val="00385E53"/>
    <w:rsid w:val="0038641A"/>
    <w:rsid w:val="0039122A"/>
    <w:rsid w:val="0039193A"/>
    <w:rsid w:val="00395A03"/>
    <w:rsid w:val="003A0FF4"/>
    <w:rsid w:val="003A14AA"/>
    <w:rsid w:val="003A6C26"/>
    <w:rsid w:val="003B5319"/>
    <w:rsid w:val="003B67D5"/>
    <w:rsid w:val="003C4E03"/>
    <w:rsid w:val="003C5DB1"/>
    <w:rsid w:val="003D4B3E"/>
    <w:rsid w:val="003D4FB3"/>
    <w:rsid w:val="003D6F5D"/>
    <w:rsid w:val="003E1AC7"/>
    <w:rsid w:val="003E31E1"/>
    <w:rsid w:val="003E3A99"/>
    <w:rsid w:val="003E42C7"/>
    <w:rsid w:val="003F2128"/>
    <w:rsid w:val="003F3888"/>
    <w:rsid w:val="003F41D9"/>
    <w:rsid w:val="00403CC9"/>
    <w:rsid w:val="0041374D"/>
    <w:rsid w:val="00414251"/>
    <w:rsid w:val="00414F5A"/>
    <w:rsid w:val="00415A4C"/>
    <w:rsid w:val="004201B2"/>
    <w:rsid w:val="00421F86"/>
    <w:rsid w:val="004234AB"/>
    <w:rsid w:val="004271FB"/>
    <w:rsid w:val="004313FF"/>
    <w:rsid w:val="00437322"/>
    <w:rsid w:val="00437BA6"/>
    <w:rsid w:val="00441F48"/>
    <w:rsid w:val="0045030F"/>
    <w:rsid w:val="00451E03"/>
    <w:rsid w:val="0045238B"/>
    <w:rsid w:val="00454735"/>
    <w:rsid w:val="00460098"/>
    <w:rsid w:val="00464D47"/>
    <w:rsid w:val="004667F0"/>
    <w:rsid w:val="004768F1"/>
    <w:rsid w:val="00481231"/>
    <w:rsid w:val="00481EE1"/>
    <w:rsid w:val="0049241F"/>
    <w:rsid w:val="004924E9"/>
    <w:rsid w:val="00493627"/>
    <w:rsid w:val="00494D85"/>
    <w:rsid w:val="00496EF9"/>
    <w:rsid w:val="004A3D09"/>
    <w:rsid w:val="004A5501"/>
    <w:rsid w:val="004A5F9F"/>
    <w:rsid w:val="004B194D"/>
    <w:rsid w:val="004B7F52"/>
    <w:rsid w:val="004C42B0"/>
    <w:rsid w:val="004C4D45"/>
    <w:rsid w:val="004C4E84"/>
    <w:rsid w:val="004D41A9"/>
    <w:rsid w:val="004D44D2"/>
    <w:rsid w:val="004D69CC"/>
    <w:rsid w:val="004E02EF"/>
    <w:rsid w:val="004E4924"/>
    <w:rsid w:val="004E7AFF"/>
    <w:rsid w:val="004F2056"/>
    <w:rsid w:val="004F6517"/>
    <w:rsid w:val="00506AEA"/>
    <w:rsid w:val="0051118C"/>
    <w:rsid w:val="00511240"/>
    <w:rsid w:val="005120D7"/>
    <w:rsid w:val="005143CD"/>
    <w:rsid w:val="005156ED"/>
    <w:rsid w:val="00515A17"/>
    <w:rsid w:val="005201DF"/>
    <w:rsid w:val="0052151E"/>
    <w:rsid w:val="00521829"/>
    <w:rsid w:val="00526F5C"/>
    <w:rsid w:val="00534C29"/>
    <w:rsid w:val="0053675F"/>
    <w:rsid w:val="005429BE"/>
    <w:rsid w:val="00546482"/>
    <w:rsid w:val="00546CA2"/>
    <w:rsid w:val="005501BB"/>
    <w:rsid w:val="00550A12"/>
    <w:rsid w:val="0056194E"/>
    <w:rsid w:val="005628A4"/>
    <w:rsid w:val="005704C2"/>
    <w:rsid w:val="005727A5"/>
    <w:rsid w:val="0057287A"/>
    <w:rsid w:val="00573B95"/>
    <w:rsid w:val="005745B3"/>
    <w:rsid w:val="0058307B"/>
    <w:rsid w:val="00584606"/>
    <w:rsid w:val="005863A7"/>
    <w:rsid w:val="00586924"/>
    <w:rsid w:val="00586F2B"/>
    <w:rsid w:val="00595773"/>
    <w:rsid w:val="00595D1B"/>
    <w:rsid w:val="00595F2C"/>
    <w:rsid w:val="005A2AC0"/>
    <w:rsid w:val="005A6116"/>
    <w:rsid w:val="005A71C7"/>
    <w:rsid w:val="005A7D63"/>
    <w:rsid w:val="005B2302"/>
    <w:rsid w:val="005C1445"/>
    <w:rsid w:val="005C5092"/>
    <w:rsid w:val="005D18CC"/>
    <w:rsid w:val="005D1903"/>
    <w:rsid w:val="005D2E10"/>
    <w:rsid w:val="005D6203"/>
    <w:rsid w:val="005E1A9C"/>
    <w:rsid w:val="005E407A"/>
    <w:rsid w:val="005E4A2E"/>
    <w:rsid w:val="005E59CF"/>
    <w:rsid w:val="005E70C1"/>
    <w:rsid w:val="005E7946"/>
    <w:rsid w:val="005F3014"/>
    <w:rsid w:val="005F5BEF"/>
    <w:rsid w:val="005F72B4"/>
    <w:rsid w:val="00601F89"/>
    <w:rsid w:val="00604FD2"/>
    <w:rsid w:val="0061296F"/>
    <w:rsid w:val="00616689"/>
    <w:rsid w:val="006200B8"/>
    <w:rsid w:val="00626558"/>
    <w:rsid w:val="00634026"/>
    <w:rsid w:val="00636274"/>
    <w:rsid w:val="0063760A"/>
    <w:rsid w:val="00641781"/>
    <w:rsid w:val="0064674A"/>
    <w:rsid w:val="00647BB8"/>
    <w:rsid w:val="00653B22"/>
    <w:rsid w:val="00654833"/>
    <w:rsid w:val="00655724"/>
    <w:rsid w:val="00657B2C"/>
    <w:rsid w:val="00657F4B"/>
    <w:rsid w:val="00661BA2"/>
    <w:rsid w:val="006665A7"/>
    <w:rsid w:val="00667E20"/>
    <w:rsid w:val="00671F8B"/>
    <w:rsid w:val="00680C65"/>
    <w:rsid w:val="00681796"/>
    <w:rsid w:val="00681EFD"/>
    <w:rsid w:val="006851C6"/>
    <w:rsid w:val="006861C6"/>
    <w:rsid w:val="00687E8F"/>
    <w:rsid w:val="006920FE"/>
    <w:rsid w:val="00692316"/>
    <w:rsid w:val="00692FED"/>
    <w:rsid w:val="00695312"/>
    <w:rsid w:val="006A3EE4"/>
    <w:rsid w:val="006A4F7C"/>
    <w:rsid w:val="006A653B"/>
    <w:rsid w:val="006B076F"/>
    <w:rsid w:val="006B18E1"/>
    <w:rsid w:val="006B19EA"/>
    <w:rsid w:val="006B40DA"/>
    <w:rsid w:val="006B7DA1"/>
    <w:rsid w:val="006C2508"/>
    <w:rsid w:val="006C4B39"/>
    <w:rsid w:val="006C705F"/>
    <w:rsid w:val="006C7215"/>
    <w:rsid w:val="006C7B15"/>
    <w:rsid w:val="006D194C"/>
    <w:rsid w:val="006D498E"/>
    <w:rsid w:val="006E0E4C"/>
    <w:rsid w:val="006E3A5E"/>
    <w:rsid w:val="006E4E31"/>
    <w:rsid w:val="006E4E7F"/>
    <w:rsid w:val="006F0406"/>
    <w:rsid w:val="0070150B"/>
    <w:rsid w:val="007049C5"/>
    <w:rsid w:val="00706785"/>
    <w:rsid w:val="007123E7"/>
    <w:rsid w:val="007157A3"/>
    <w:rsid w:val="007228FD"/>
    <w:rsid w:val="007259ED"/>
    <w:rsid w:val="00725F20"/>
    <w:rsid w:val="00730CF7"/>
    <w:rsid w:val="007325FF"/>
    <w:rsid w:val="00736975"/>
    <w:rsid w:val="007407F9"/>
    <w:rsid w:val="0074237A"/>
    <w:rsid w:val="00742F4C"/>
    <w:rsid w:val="00747760"/>
    <w:rsid w:val="007535DF"/>
    <w:rsid w:val="0076180A"/>
    <w:rsid w:val="00765BD6"/>
    <w:rsid w:val="00770FC6"/>
    <w:rsid w:val="007746E3"/>
    <w:rsid w:val="007754DD"/>
    <w:rsid w:val="007775B1"/>
    <w:rsid w:val="00777B23"/>
    <w:rsid w:val="007854B6"/>
    <w:rsid w:val="00787DB1"/>
    <w:rsid w:val="00790523"/>
    <w:rsid w:val="007938C2"/>
    <w:rsid w:val="007A40E3"/>
    <w:rsid w:val="007A448E"/>
    <w:rsid w:val="007A4923"/>
    <w:rsid w:val="007B1261"/>
    <w:rsid w:val="007C185D"/>
    <w:rsid w:val="007C51B4"/>
    <w:rsid w:val="007C5683"/>
    <w:rsid w:val="007C56AE"/>
    <w:rsid w:val="007C56FF"/>
    <w:rsid w:val="007D33E7"/>
    <w:rsid w:val="007D7DA5"/>
    <w:rsid w:val="007F749D"/>
    <w:rsid w:val="00800CB1"/>
    <w:rsid w:val="00806B51"/>
    <w:rsid w:val="008079D7"/>
    <w:rsid w:val="008107B5"/>
    <w:rsid w:val="00811B89"/>
    <w:rsid w:val="008147E9"/>
    <w:rsid w:val="00814AA5"/>
    <w:rsid w:val="00814FD1"/>
    <w:rsid w:val="00815B07"/>
    <w:rsid w:val="008229F8"/>
    <w:rsid w:val="00826EAF"/>
    <w:rsid w:val="00827F1B"/>
    <w:rsid w:val="008323E5"/>
    <w:rsid w:val="0083450C"/>
    <w:rsid w:val="00843C98"/>
    <w:rsid w:val="00844A34"/>
    <w:rsid w:val="00845486"/>
    <w:rsid w:val="00846FF7"/>
    <w:rsid w:val="00850801"/>
    <w:rsid w:val="00851DB8"/>
    <w:rsid w:val="0085324E"/>
    <w:rsid w:val="0085507D"/>
    <w:rsid w:val="00856B17"/>
    <w:rsid w:val="0086177B"/>
    <w:rsid w:val="0087093C"/>
    <w:rsid w:val="00870DF6"/>
    <w:rsid w:val="00873A98"/>
    <w:rsid w:val="0087707C"/>
    <w:rsid w:val="00877379"/>
    <w:rsid w:val="00877CE3"/>
    <w:rsid w:val="008829FB"/>
    <w:rsid w:val="008857BB"/>
    <w:rsid w:val="00886E2F"/>
    <w:rsid w:val="008939B0"/>
    <w:rsid w:val="00894562"/>
    <w:rsid w:val="00897EAA"/>
    <w:rsid w:val="008A22BD"/>
    <w:rsid w:val="008A32F3"/>
    <w:rsid w:val="008A7C34"/>
    <w:rsid w:val="008A7D1D"/>
    <w:rsid w:val="008B3C4E"/>
    <w:rsid w:val="008B6E04"/>
    <w:rsid w:val="008C2FCC"/>
    <w:rsid w:val="008C53AA"/>
    <w:rsid w:val="008D247B"/>
    <w:rsid w:val="008D3F04"/>
    <w:rsid w:val="008E26A2"/>
    <w:rsid w:val="008E3ED7"/>
    <w:rsid w:val="008F02F9"/>
    <w:rsid w:val="008F0415"/>
    <w:rsid w:val="008F0968"/>
    <w:rsid w:val="008F46A3"/>
    <w:rsid w:val="008F703E"/>
    <w:rsid w:val="00900921"/>
    <w:rsid w:val="00903BC0"/>
    <w:rsid w:val="009165FA"/>
    <w:rsid w:val="009237B2"/>
    <w:rsid w:val="00923AC7"/>
    <w:rsid w:val="00925158"/>
    <w:rsid w:val="00925ED6"/>
    <w:rsid w:val="0092774B"/>
    <w:rsid w:val="0093120E"/>
    <w:rsid w:val="00932B24"/>
    <w:rsid w:val="00934DDE"/>
    <w:rsid w:val="00937C8C"/>
    <w:rsid w:val="00937E2C"/>
    <w:rsid w:val="0094241E"/>
    <w:rsid w:val="00945F02"/>
    <w:rsid w:val="009464BE"/>
    <w:rsid w:val="009464CD"/>
    <w:rsid w:val="00954947"/>
    <w:rsid w:val="00963FDE"/>
    <w:rsid w:val="009646C3"/>
    <w:rsid w:val="009714A3"/>
    <w:rsid w:val="00972343"/>
    <w:rsid w:val="00975812"/>
    <w:rsid w:val="00977470"/>
    <w:rsid w:val="0098028C"/>
    <w:rsid w:val="00983A7E"/>
    <w:rsid w:val="00986A62"/>
    <w:rsid w:val="00987470"/>
    <w:rsid w:val="00987D5B"/>
    <w:rsid w:val="00991230"/>
    <w:rsid w:val="00991B98"/>
    <w:rsid w:val="009925A6"/>
    <w:rsid w:val="009929CB"/>
    <w:rsid w:val="00997C4E"/>
    <w:rsid w:val="009A7F79"/>
    <w:rsid w:val="009B0585"/>
    <w:rsid w:val="009B5B07"/>
    <w:rsid w:val="009B6139"/>
    <w:rsid w:val="009C1CD1"/>
    <w:rsid w:val="009C773E"/>
    <w:rsid w:val="009D1233"/>
    <w:rsid w:val="009D66B2"/>
    <w:rsid w:val="009D7A7A"/>
    <w:rsid w:val="009E31F3"/>
    <w:rsid w:val="009F1153"/>
    <w:rsid w:val="009F4139"/>
    <w:rsid w:val="009F5576"/>
    <w:rsid w:val="009F6EF8"/>
    <w:rsid w:val="009F7B6D"/>
    <w:rsid w:val="00A01395"/>
    <w:rsid w:val="00A03092"/>
    <w:rsid w:val="00A124F9"/>
    <w:rsid w:val="00A13C51"/>
    <w:rsid w:val="00A1747D"/>
    <w:rsid w:val="00A276D8"/>
    <w:rsid w:val="00A30399"/>
    <w:rsid w:val="00A31C20"/>
    <w:rsid w:val="00A3685D"/>
    <w:rsid w:val="00A4136D"/>
    <w:rsid w:val="00A41C1B"/>
    <w:rsid w:val="00A424D5"/>
    <w:rsid w:val="00A46CA6"/>
    <w:rsid w:val="00A47B7F"/>
    <w:rsid w:val="00A502C3"/>
    <w:rsid w:val="00A51032"/>
    <w:rsid w:val="00A517EA"/>
    <w:rsid w:val="00A5642C"/>
    <w:rsid w:val="00A57AF9"/>
    <w:rsid w:val="00A57D41"/>
    <w:rsid w:val="00A606F2"/>
    <w:rsid w:val="00A6357D"/>
    <w:rsid w:val="00A660C9"/>
    <w:rsid w:val="00A67F7E"/>
    <w:rsid w:val="00A70737"/>
    <w:rsid w:val="00A70943"/>
    <w:rsid w:val="00A719AD"/>
    <w:rsid w:val="00A71AF4"/>
    <w:rsid w:val="00A7239F"/>
    <w:rsid w:val="00A729E3"/>
    <w:rsid w:val="00A74BBF"/>
    <w:rsid w:val="00A80EBC"/>
    <w:rsid w:val="00A9058B"/>
    <w:rsid w:val="00A92A6A"/>
    <w:rsid w:val="00AA1BEC"/>
    <w:rsid w:val="00AA3CE0"/>
    <w:rsid w:val="00AB0903"/>
    <w:rsid w:val="00AB517D"/>
    <w:rsid w:val="00AB6629"/>
    <w:rsid w:val="00AC0577"/>
    <w:rsid w:val="00AC0B07"/>
    <w:rsid w:val="00AC6F9C"/>
    <w:rsid w:val="00AC7205"/>
    <w:rsid w:val="00AD04CA"/>
    <w:rsid w:val="00AE03E3"/>
    <w:rsid w:val="00AE23A7"/>
    <w:rsid w:val="00AF0935"/>
    <w:rsid w:val="00AF4EB6"/>
    <w:rsid w:val="00B073EB"/>
    <w:rsid w:val="00B17CDC"/>
    <w:rsid w:val="00B20C15"/>
    <w:rsid w:val="00B2248A"/>
    <w:rsid w:val="00B23857"/>
    <w:rsid w:val="00B246F2"/>
    <w:rsid w:val="00B26B69"/>
    <w:rsid w:val="00B32A25"/>
    <w:rsid w:val="00B33D5A"/>
    <w:rsid w:val="00B34B74"/>
    <w:rsid w:val="00B378E5"/>
    <w:rsid w:val="00B418AB"/>
    <w:rsid w:val="00B42D40"/>
    <w:rsid w:val="00B431BE"/>
    <w:rsid w:val="00B51152"/>
    <w:rsid w:val="00B52C67"/>
    <w:rsid w:val="00B55B56"/>
    <w:rsid w:val="00B5660A"/>
    <w:rsid w:val="00B6772F"/>
    <w:rsid w:val="00B67CDE"/>
    <w:rsid w:val="00B7179B"/>
    <w:rsid w:val="00B71EC1"/>
    <w:rsid w:val="00B8209D"/>
    <w:rsid w:val="00B84AA2"/>
    <w:rsid w:val="00B85A96"/>
    <w:rsid w:val="00B85E25"/>
    <w:rsid w:val="00B868EC"/>
    <w:rsid w:val="00B90965"/>
    <w:rsid w:val="00B9395F"/>
    <w:rsid w:val="00B958C4"/>
    <w:rsid w:val="00B96FAF"/>
    <w:rsid w:val="00BA13A4"/>
    <w:rsid w:val="00BA486A"/>
    <w:rsid w:val="00BA578C"/>
    <w:rsid w:val="00BA65F3"/>
    <w:rsid w:val="00BA7C38"/>
    <w:rsid w:val="00BB0CDC"/>
    <w:rsid w:val="00BB3700"/>
    <w:rsid w:val="00BB69FD"/>
    <w:rsid w:val="00BC4040"/>
    <w:rsid w:val="00BC6AA2"/>
    <w:rsid w:val="00BF41CB"/>
    <w:rsid w:val="00C01E74"/>
    <w:rsid w:val="00C029F6"/>
    <w:rsid w:val="00C041B4"/>
    <w:rsid w:val="00C05D85"/>
    <w:rsid w:val="00C10FAD"/>
    <w:rsid w:val="00C11914"/>
    <w:rsid w:val="00C1469F"/>
    <w:rsid w:val="00C20FEC"/>
    <w:rsid w:val="00C23698"/>
    <w:rsid w:val="00C23B7A"/>
    <w:rsid w:val="00C24D4E"/>
    <w:rsid w:val="00C26298"/>
    <w:rsid w:val="00C309C5"/>
    <w:rsid w:val="00C345B1"/>
    <w:rsid w:val="00C41411"/>
    <w:rsid w:val="00C4332E"/>
    <w:rsid w:val="00C45390"/>
    <w:rsid w:val="00C453A6"/>
    <w:rsid w:val="00C46B33"/>
    <w:rsid w:val="00C472BD"/>
    <w:rsid w:val="00C50C27"/>
    <w:rsid w:val="00C51887"/>
    <w:rsid w:val="00C53068"/>
    <w:rsid w:val="00C53826"/>
    <w:rsid w:val="00C549F0"/>
    <w:rsid w:val="00C54C21"/>
    <w:rsid w:val="00C5729F"/>
    <w:rsid w:val="00C63F46"/>
    <w:rsid w:val="00C724F1"/>
    <w:rsid w:val="00C77769"/>
    <w:rsid w:val="00C81D64"/>
    <w:rsid w:val="00C82B8A"/>
    <w:rsid w:val="00C86D5F"/>
    <w:rsid w:val="00C86E40"/>
    <w:rsid w:val="00C87481"/>
    <w:rsid w:val="00C878B4"/>
    <w:rsid w:val="00C910E5"/>
    <w:rsid w:val="00C96C85"/>
    <w:rsid w:val="00C972CF"/>
    <w:rsid w:val="00CB6335"/>
    <w:rsid w:val="00CB687F"/>
    <w:rsid w:val="00CB72BA"/>
    <w:rsid w:val="00CC129E"/>
    <w:rsid w:val="00CC2F81"/>
    <w:rsid w:val="00CC3A37"/>
    <w:rsid w:val="00CC7F45"/>
    <w:rsid w:val="00CD38EC"/>
    <w:rsid w:val="00CD470B"/>
    <w:rsid w:val="00CD5A01"/>
    <w:rsid w:val="00CE0256"/>
    <w:rsid w:val="00CE08A2"/>
    <w:rsid w:val="00CE13F5"/>
    <w:rsid w:val="00CE2400"/>
    <w:rsid w:val="00CE46D5"/>
    <w:rsid w:val="00CE4FD5"/>
    <w:rsid w:val="00CE51FD"/>
    <w:rsid w:val="00CF0651"/>
    <w:rsid w:val="00CF79D0"/>
    <w:rsid w:val="00D044B2"/>
    <w:rsid w:val="00D115FC"/>
    <w:rsid w:val="00D12962"/>
    <w:rsid w:val="00D12FBC"/>
    <w:rsid w:val="00D168BC"/>
    <w:rsid w:val="00D26EB7"/>
    <w:rsid w:val="00D30751"/>
    <w:rsid w:val="00D31864"/>
    <w:rsid w:val="00D4160A"/>
    <w:rsid w:val="00D43D67"/>
    <w:rsid w:val="00D45036"/>
    <w:rsid w:val="00D5020E"/>
    <w:rsid w:val="00D56783"/>
    <w:rsid w:val="00D654C3"/>
    <w:rsid w:val="00D84FDE"/>
    <w:rsid w:val="00D85FF5"/>
    <w:rsid w:val="00D874CD"/>
    <w:rsid w:val="00D87D02"/>
    <w:rsid w:val="00D901AE"/>
    <w:rsid w:val="00D922C4"/>
    <w:rsid w:val="00D93BCB"/>
    <w:rsid w:val="00DA1379"/>
    <w:rsid w:val="00DA68B6"/>
    <w:rsid w:val="00DA6B2A"/>
    <w:rsid w:val="00DA7996"/>
    <w:rsid w:val="00DC00BD"/>
    <w:rsid w:val="00DC0385"/>
    <w:rsid w:val="00DC5FA5"/>
    <w:rsid w:val="00DD2FDA"/>
    <w:rsid w:val="00DD4807"/>
    <w:rsid w:val="00DD62E5"/>
    <w:rsid w:val="00DD645C"/>
    <w:rsid w:val="00DE0848"/>
    <w:rsid w:val="00DE0C8E"/>
    <w:rsid w:val="00DE3B08"/>
    <w:rsid w:val="00DF2658"/>
    <w:rsid w:val="00DF6453"/>
    <w:rsid w:val="00DF6997"/>
    <w:rsid w:val="00E001AB"/>
    <w:rsid w:val="00E00B33"/>
    <w:rsid w:val="00E02836"/>
    <w:rsid w:val="00E04D63"/>
    <w:rsid w:val="00E057B3"/>
    <w:rsid w:val="00E05935"/>
    <w:rsid w:val="00E06C52"/>
    <w:rsid w:val="00E07BEA"/>
    <w:rsid w:val="00E07C95"/>
    <w:rsid w:val="00E13DC3"/>
    <w:rsid w:val="00E16F0A"/>
    <w:rsid w:val="00E178F8"/>
    <w:rsid w:val="00E2413D"/>
    <w:rsid w:val="00E34524"/>
    <w:rsid w:val="00E3635A"/>
    <w:rsid w:val="00E36A38"/>
    <w:rsid w:val="00E41412"/>
    <w:rsid w:val="00E42342"/>
    <w:rsid w:val="00E4539A"/>
    <w:rsid w:val="00E45B71"/>
    <w:rsid w:val="00E504B8"/>
    <w:rsid w:val="00E551D6"/>
    <w:rsid w:val="00E65B00"/>
    <w:rsid w:val="00E66B79"/>
    <w:rsid w:val="00E722CF"/>
    <w:rsid w:val="00E74E0D"/>
    <w:rsid w:val="00E80503"/>
    <w:rsid w:val="00E862FE"/>
    <w:rsid w:val="00E97543"/>
    <w:rsid w:val="00EA03E5"/>
    <w:rsid w:val="00EA1A2B"/>
    <w:rsid w:val="00EA3B9E"/>
    <w:rsid w:val="00EA40A6"/>
    <w:rsid w:val="00EB04B7"/>
    <w:rsid w:val="00EB126C"/>
    <w:rsid w:val="00EC06CF"/>
    <w:rsid w:val="00EC3D92"/>
    <w:rsid w:val="00EC5A2B"/>
    <w:rsid w:val="00EC7578"/>
    <w:rsid w:val="00ED314B"/>
    <w:rsid w:val="00ED45DC"/>
    <w:rsid w:val="00ED59E4"/>
    <w:rsid w:val="00ED6127"/>
    <w:rsid w:val="00EE4182"/>
    <w:rsid w:val="00EE5024"/>
    <w:rsid w:val="00EF171B"/>
    <w:rsid w:val="00EF6D92"/>
    <w:rsid w:val="00F04B17"/>
    <w:rsid w:val="00F07D1E"/>
    <w:rsid w:val="00F114D6"/>
    <w:rsid w:val="00F12DB9"/>
    <w:rsid w:val="00F13737"/>
    <w:rsid w:val="00F17706"/>
    <w:rsid w:val="00F30193"/>
    <w:rsid w:val="00F313AD"/>
    <w:rsid w:val="00F431C1"/>
    <w:rsid w:val="00F43920"/>
    <w:rsid w:val="00F45BF5"/>
    <w:rsid w:val="00F66D33"/>
    <w:rsid w:val="00F70148"/>
    <w:rsid w:val="00F7249A"/>
    <w:rsid w:val="00F73096"/>
    <w:rsid w:val="00F83ECF"/>
    <w:rsid w:val="00F84A5B"/>
    <w:rsid w:val="00F95C7C"/>
    <w:rsid w:val="00F96031"/>
    <w:rsid w:val="00F97705"/>
    <w:rsid w:val="00FA47F8"/>
    <w:rsid w:val="00FA6F8F"/>
    <w:rsid w:val="00FA791D"/>
    <w:rsid w:val="00FB0AAE"/>
    <w:rsid w:val="00FB109B"/>
    <w:rsid w:val="00FB13AF"/>
    <w:rsid w:val="00FB1456"/>
    <w:rsid w:val="00FB15FC"/>
    <w:rsid w:val="00FB2287"/>
    <w:rsid w:val="00FB5F61"/>
    <w:rsid w:val="00FB6D52"/>
    <w:rsid w:val="00FC2311"/>
    <w:rsid w:val="00FC5C22"/>
    <w:rsid w:val="00FC75AF"/>
    <w:rsid w:val="00FC79DF"/>
    <w:rsid w:val="00FF0E93"/>
    <w:rsid w:val="00FF3C40"/>
    <w:rsid w:val="00FF5F36"/>
    <w:rsid w:val="00FF6F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97">
      <o:colormenu v:ext="edit" fillcolor="none" strokecolor="none"/>
    </o:shapedefaults>
    <o:shapelayout v:ext="edit">
      <o:idmap v:ext="edit" data="1,3,5,7,9"/>
      <o:rules v:ext="edit">
        <o:r id="V:Rule49" type="arc" idref="#_x0000_s6045"/>
        <o:r id="V:Rule50" type="arc" idref="#_x0000_s6046"/>
        <o:r id="V:Rule58" type="arc" idref="#_x0000_s3358"/>
        <o:r id="V:Rule59" type="arc" idref="#_x0000_s3359"/>
        <o:r id="V:Rule60" type="arc" idref="#_x0000_s3362"/>
        <o:r id="V:Rule61" type="arc" idref="#_x0000_s3363"/>
        <o:r id="V:Rule72" type="arc" idref="#_x0000_s3413"/>
        <o:r id="V:Rule73" type="arc" idref="#_x0000_s3414"/>
        <o:r id="V:Rule74" type="arc" idref="#_x0000_s3416"/>
        <o:r id="V:Rule75" type="arc" idref="#_x0000_s3417"/>
        <o:r id="V:Rule89" type="arc" idref="#_x0000_s3389"/>
        <o:r id="V:Rule90" type="arc" idref="#_x0000_s3390"/>
        <o:r id="V:Rule91" type="arc" idref="#_x0000_s3392"/>
        <o:r id="V:Rule92" type="arc" idref="#_x0000_s3393"/>
        <o:r id="V:Rule100" type="arc" idref="#_x0000_s9235"/>
        <o:r id="V:Rule101" type="arc" idref="#_x0000_s9236"/>
        <o:r id="V:Rule102" type="arc" idref="#_x0000_s9240"/>
        <o:r id="V:Rule103" type="arc" idref="#_x0000_s9241"/>
        <o:r id="V:Rule109" type="arc" idref="#_x0000_s8017"/>
        <o:r id="V:Rule110" type="arc" idref="#_x0000_s8018"/>
        <o:r id="V:Rule111" type="arc" idref="#_x0000_s8020"/>
        <o:r id="V:Rule112" type="arc" idref="#_x0000_s8021"/>
        <o:r id="V:Rule113" type="arc" idref="#_x0000_s8023"/>
        <o:r id="V:Rule114" type="arc" idref="#_x0000_s8024"/>
        <o:r id="V:Rule115" type="arc" idref="#_x0000_s8026"/>
        <o:r id="V:Rule116" type="arc" idref="#_x0000_s8027"/>
        <o:r id="V:Rule117" type="arc" idref="#_x0000_s8029"/>
        <o:r id="V:Rule118" type="arc" idref="#_x0000_s8030"/>
        <o:r id="V:Rule119" type="arc" idref="#_x0000_s8032"/>
        <o:r id="V:Rule120" type="arc" idref="#_x0000_s8033"/>
        <o:r id="V:Rule121" type="arc" idref="#_x0000_s8035"/>
        <o:r id="V:Rule122" type="arc" idref="#_x0000_s8036"/>
        <o:r id="V:Rule123" type="arc" idref="#_x0000_s8038"/>
        <o:r id="V:Rule124" type="arc" idref="#_x0000_s8039"/>
        <o:r id="V:Rule157" type="arc" idref="#_x0000_s3760"/>
        <o:r id="V:Rule158" type="arc" idref="#_x0000_s3761"/>
        <o:r id="V:Rule159" type="arc" idref="#_x0000_s3762"/>
        <o:r id="V:Rule161" type="arc" idref="#_x0000_s3766"/>
        <o:r id="V:Rule167" type="arc" idref="#_x0000_s3773"/>
        <o:r id="V:Rule168" type="arc" idref="#_x0000_s3774"/>
        <o:r id="V:Rule169" type="arc" idref="#_x0000_s3775"/>
        <o:r id="V:Rule170" type="arc" idref="#_x0000_s3776"/>
        <o:r id="V:Rule171" type="arc" idref="#_x0000_s3777"/>
        <o:r id="V:Rule172" type="arc" idref="#_x0000_s3778"/>
        <o:r id="V:Rule173" type="arc" idref="#_x0000_s3781"/>
        <o:r id="V:Rule174" type="arc" idref="#_x0000_s3782"/>
        <o:r id="V:Rule175" type="arc" idref="#_x0000_s3784"/>
        <o:r id="V:Rule176" type="arc" idref="#_x0000_s3785"/>
        <o:r id="V:Rule177" type="arc" idref="#_x0000_s3787"/>
        <o:r id="V:Rule178" type="arc" idref="#_x0000_s3788"/>
        <o:r id="V:Rule182" type="arc" idref="#_x0000_s3820"/>
        <o:r id="V:Rule183" type="arc" idref="#_x0000_s3821"/>
        <o:r id="V:Rule184" type="arc" idref="#_x0000_s3822"/>
        <o:r id="V:Rule185" type="arc" idref="#_x0000_s3823"/>
        <o:r id="V:Rule187" type="arc" idref="#_x0000_s3826"/>
        <o:r id="V:Rule189" type="arc" idref="#_x0000_s3832"/>
        <o:r id="V:Rule191" type="arc" idref="#_x0000_s3842"/>
        <o:r id="V:Rule193" type="arc" idref="#_x0000_s3845"/>
        <o:r id="V:Rule201" type="arc" idref="#_x0000_s3926"/>
        <o:r id="V:Rule202" type="arc" idref="#_x0000_s3927"/>
        <o:r id="V:Rule203" type="arc" idref="#_x0000_s3928"/>
        <o:r id="V:Rule204" type="arc" idref="#_x0000_s3929"/>
        <o:r id="V:Rule260" type="connector" idref="#_x0000_s3681"/>
        <o:r id="V:Rule261" type="connector" idref="#_x0000_s3933"/>
        <o:r id="V:Rule262" type="connector" idref="#_x0000_s4030"/>
        <o:r id="V:Rule263" type="connector" idref="#_x0000_s3443"/>
        <o:r id="V:Rule264" type="connector" idref="#_x0000_s3704"/>
        <o:r id="V:Rule265" type="connector" idref="#_x0000_s7585"/>
        <o:r id="V:Rule266" type="connector" idref="#_x0000_s3373"/>
        <o:r id="V:Rule267" type="connector" idref="#_x0000_s6037"/>
        <o:r id="V:Rule268" type="connector" idref="#_x0000_s3424"/>
        <o:r id="V:Rule269" type="connector" idref="#_x0000_s3689"/>
        <o:r id="V:Rule270" type="connector" idref="#_x0000_s3906"/>
        <o:r id="V:Rule271" type="connector" idref="#_x0000_s4088"/>
        <o:r id="V:Rule272" type="connector" idref="#_x0000_s3993"/>
        <o:r id="V:Rule273" type="connector" idref="#_x0000_s3728"/>
        <o:r id="V:Rule274" type="connector" idref="#_x0000_s4010"/>
        <o:r id="V:Rule275" type="connector" idref="#_x0000_s3377"/>
        <o:r id="V:Rule276" type="connector" idref="#_x0000_s4089"/>
        <o:r id="V:Rule277" type="connector" idref="#_x0000_s3682"/>
        <o:r id="V:Rule278" type="connector" idref="#_x0000_s4016"/>
        <o:r id="V:Rule279" type="connector" idref="#_x0000_s4003"/>
        <o:r id="V:Rule280" type="connector" idref="#_x0000_s4023"/>
        <o:r id="V:Rule281" type="connector" idref="#_x0000_s9222"/>
        <o:r id="V:Rule282" type="connector" idref="#_x0000_s3439"/>
        <o:r id="V:Rule283" type="connector" idref="#_x0000_s3432"/>
        <o:r id="V:Rule284" type="connector" idref="#_x0000_s3671"/>
        <o:r id="V:Rule285" type="connector" idref="#_x0000_s5125"/>
        <o:r id="V:Rule286" type="connector" idref="#_x0000_s3688"/>
        <o:r id="V:Rule287" type="connector" idref="#_x0000_s3764"/>
        <o:r id="V:Rule288" type="connector" idref="#_x0000_s4006"/>
        <o:r id="V:Rule289" type="connector" idref="#_x0000_s3403"/>
        <o:r id="V:Rule290" type="connector" idref="#_x0000_s6038"/>
        <o:r id="V:Rule291" type="connector" idref="#_x0000_s3446"/>
        <o:r id="V:Rule292" type="connector" idref="#_x0000_s3705"/>
        <o:r id="V:Rule293" type="connector" idref="#_x0000_s8042"/>
        <o:r id="V:Rule294" type="connector" idref="#_x0000_s3661"/>
        <o:r id="V:Rule295" type="connector" idref="#_x0000_s3679"/>
        <o:r id="V:Rule296" type="connector" idref="#_x0000_s3395"/>
        <o:r id="V:Rule297" type="connector" idref="#_x0000_s8044"/>
        <o:r id="V:Rule298" type="connector" idref="#_x0000_s3687"/>
        <o:r id="V:Rule299" type="connector" idref="#_x0000_s7591"/>
        <o:r id="V:Rule300" type="connector" idref="#_x0000_s3868"/>
        <o:r id="V:Rule301" type="connector" idref="#_x0000_s5134"/>
        <o:r id="V:Rule302" type="connector" idref="#_x0000_s3727"/>
        <o:r id="V:Rule303" type="connector" idref="#_x0000_s3880"/>
        <o:r id="V:Rule304" type="connector" idref="#_x0000_s3408"/>
        <o:r id="V:Rule305" type="connector" idref="#_x0000_s4081"/>
        <o:r id="V:Rule306" type="connector" idref="#_x0000_s3966"/>
        <o:r id="V:Rule307" type="connector" idref="#_x0000_s3814"/>
        <o:r id="V:Rule308" type="connector" idref="#_x0000_s9244"/>
        <o:r id="V:Rule309" type="connector" idref="#_x0000_s3376"/>
        <o:r id="V:Rule310" type="connector" idref="#_x0000_s4014"/>
        <o:r id="V:Rule311" type="connector" idref="#_x0000_s4085"/>
        <o:r id="V:Rule312" type="connector" idref="#_x0000_s7596"/>
        <o:r id="V:Rule313" type="connector" idref="#_x0000_s3665"/>
        <o:r id="V:Rule314" type="connector" idref="#_x0000_s3382"/>
        <o:r id="V:Rule315" type="connector" idref="#_x0000_s3846"/>
        <o:r id="V:Rule316" type="connector" idref="#_x0000_s3730"/>
        <o:r id="V:Rule317" type="connector" idref="#_x0000_s3850"/>
        <o:r id="V:Rule318" type="connector" idref="#_x0000_s3998"/>
        <o:r id="V:Rule319" type="connector" idref="#_x0000_s3851"/>
        <o:r id="V:Rule320" type="connector" idref="#_x0000_s3748"/>
        <o:r id="V:Rule321" type="connector" idref="#_x0000_s3684"/>
        <o:r id="V:Rule322" type="connector" idref="#_x0000_s5137"/>
        <o:r id="V:Rule323" type="connector" idref="#_x0000_s3691"/>
        <o:r id="V:Rule324" type="connector" idref="#_x0000_s3662"/>
        <o:r id="V:Rule325" type="connector" idref="#_x0000_s3758"/>
        <o:r id="V:Rule326" type="connector" idref="#_x0000_s8072"/>
        <o:r id="V:Rule327" type="connector" idref="#_x0000_s3365"/>
        <o:r id="V:Rule328" type="connector" idref="#_x0000_s3726"/>
        <o:r id="V:Rule329" type="connector" idref="#_x0000_s3674"/>
        <o:r id="V:Rule330" type="connector" idref="#_x0000_s8040"/>
        <o:r id="V:Rule331" type="connector" idref="#_x0000_s3980"/>
        <o:r id="V:Rule332" type="connector" idref="#_x0000_s3673"/>
        <o:r id="V:Rule333" type="connector" idref="#_x0000_s4022"/>
        <o:r id="V:Rule334" type="connector" idref="#_x0000_s9245"/>
        <o:r id="V:Rule335" type="connector" idref="#_x0000_s8051"/>
        <o:r id="V:Rule336" type="connector" idref="#_x0000_s3819"/>
        <o:r id="V:Rule337" type="connector" idref="#_x0000_s8052"/>
        <o:r id="V:Rule338" type="connector" idref="#_x0000_s3930"/>
        <o:r id="V:Rule339" type="connector" idref="#_x0000_s3695"/>
        <o:r id="V:Rule340" type="connector" idref="#_x0000_s4004"/>
        <o:r id="V:Rule341" type="connector" idref="#_x0000_s3436"/>
        <o:r id="V:Rule342" type="connector" idref="#_x0000_s4078"/>
        <o:r id="V:Rule343" type="connector" idref="#_x0000_s3940"/>
        <o:r id="V:Rule344" type="connector" idref="#_x0000_s3696"/>
        <o:r id="V:Rule345" type="connector" idref="#_x0000_s3731"/>
        <o:r id="V:Rule346" type="connector" idref="#_x0000_s3994"/>
        <o:r id="V:Rule347" type="connector" idref="#_x0000_s3664"/>
        <o:r id="V:Rule348" type="connector" idref="#_x0000_s7592"/>
        <o:r id="V:Rule349" type="connector" idref="#_x0000_s3668"/>
        <o:r id="V:Rule350" type="connector" idref="#_x0000_s3677"/>
        <o:r id="V:Rule351" type="connector" idref="#_x0000_s4042"/>
        <o:r id="V:Rule352" type="connector" idref="#_x0000_s6043"/>
        <o:r id="V:Rule353" type="connector" idref="#_x0000_s9220"/>
        <o:r id="V:Rule354" type="connector" idref="#_x0000_s3394"/>
        <o:r id="V:Rule355" type="connector" idref="#_x0000_s3690"/>
        <o:r id="V:Rule356" type="connector" idref="#_x0000_s3708"/>
        <o:r id="V:Rule357" type="connector" idref="#_x0000_s3720"/>
        <o:r id="V:Rule358" type="connector" idref="#_x0000_s3749"/>
        <o:r id="V:Rule359" type="connector" idref="#_x0000_s3323"/>
        <o:r id="V:Rule360" type="connector" idref="#_x0000_s6041"/>
        <o:r id="V:Rule361" type="connector" idref="#_x0000_s7588"/>
        <o:r id="V:Rule362" type="connector" idref="#_x0000_s7584"/>
        <o:r id="V:Rule363" type="connector" idref="#_x0000_s4040"/>
        <o:r id="V:Rule364" type="connector" idref="#_x0000_s3772"/>
        <o:r id="V:Rule365" type="connector" idref="#_x0000_s3680"/>
        <o:r id="V:Rule366" type="connector" idref="#_x0000_s3818"/>
        <o:r id="V:Rule367" type="connector" idref="#_x0000_s3694"/>
        <o:r id="V:Rule368" type="connector" idref="#_x0000_s3982"/>
        <o:r id="V:Rule369" type="connector" idref="#_x0000_s3667"/>
        <o:r id="V:Rule370" type="connector" idref="#_x0000_s3697"/>
        <o:r id="V:Rule371" type="connector" idref="#_x0000_s3404"/>
        <o:r id="V:Rule372" type="connector" idref="#_x0000_s3932"/>
        <o:r id="V:Rule373" type="connector" idref="#_x0000_s9247"/>
        <o:r id="V:Rule374" type="connector" idref="#_x0000_s3988"/>
        <o:r id="V:Rule375" type="connector" idref="#_x0000_s3724"/>
        <o:r id="V:Rule376" type="connector" idref="#_x0000_s3732"/>
        <o:r id="V:Rule377" type="connector" idref="#_x0000_s7583"/>
        <o:r id="V:Rule378" type="connector" idref="#_x0000_s8053"/>
        <o:r id="V:Rule379" type="connector" idref="#_x0000_s4049"/>
        <o:r id="V:Rule380" type="connector" idref="#_x0000_s9221"/>
        <o:r id="V:Rule381" type="connector" idref="#_x0000_s8071"/>
        <o:r id="V:Rule382" type="connector" idref="#_x0000_s3340"/>
        <o:r id="V:Rule383" type="connector" idref="#_x0000_s3837"/>
        <o:r id="V:Rule384" type="connector" idref="#_x0000_s3719"/>
        <o:r id="V:Rule385" type="connector" idref="#_x0000_s3701"/>
        <o:r id="V:Rule386" type="connector" idref="#_x0000_s4019"/>
        <o:r id="V:Rule387" type="connector" idref="#_x0000_s3337"/>
        <o:r id="V:Rule388" type="connector" idref="#_x0000_s4087"/>
        <o:r id="V:Rule389" type="connector" idref="#_x0000_s3329"/>
        <o:r id="V:Rule390" type="connector" idref="#_x0000_s8041"/>
        <o:r id="V:Rule391" type="connector" idref="#_x0000_s3838"/>
        <o:r id="V:Rule392" type="connector" idref="#_x0000_s4080"/>
        <o:r id="V:Rule393" type="connector" idref="#_x0000_s3740"/>
        <o:r id="V:Rule394" type="connector" idref="#_x0000_s8050"/>
        <o:r id="V:Rule395" type="connector" idref="#_x0000_s3882"/>
        <o:r id="V:Rule396" type="connector" idref="#_x0000_s3965"/>
        <o:r id="V:Rule397" type="connector" idref="#_x0000_s3333"/>
        <o:r id="V:Rule398" type="connector" idref="#_x0000_s3738"/>
        <o:r id="V:Rule399" type="connector" idref="#_x0000_s8014"/>
        <o:r id="V:Rule400" type="connector" idref="#_x0000_s3879"/>
        <o:r id="V:Rule401" type="connector" idref="#_x0000_s8074"/>
        <o:r id="V:Rule402" type="connector" idref="#_x0000_s4037"/>
        <o:r id="V:Rule403" type="connector" idref="#_x0000_s4093"/>
        <o:r id="V:Rule404" type="connector" idref="#_x0000_s3725"/>
        <o:r id="V:Rule405" type="connector" idref="#_x0000_s4026"/>
        <o:r id="V:Rule406" type="connector" idref="#_x0000_s4041"/>
        <o:r id="V:Rule407" type="connector" idref="#_x0000_s3670"/>
        <o:r id="V:Rule408" type="connector" idref="#_x0000_s3399"/>
        <o:r id="V:Rule409" type="connector" idref="#_x0000_s3751"/>
        <o:r id="V:Rule410" type="connector" idref="#_x0000_s3676"/>
        <o:r id="V:Rule411" type="connector" idref="#_x0000_s3400"/>
        <o:r id="V:Rule412" type="connector" idref="#_x0000_s3419"/>
        <o:r id="V:Rule413" type="connector" idref="#_x0000_s4092"/>
        <o:r id="V:Rule414" type="connector" idref="#_x0000_s8045"/>
        <o:r id="V:Rule415" type="connector" idref="#_x0000_s3937"/>
        <o:r id="V:Rule416" type="connector" idref="#_x0000_s3372"/>
        <o:r id="V:Rule417" type="connector" idref="#_x0000_s3418"/>
        <o:r id="V:Rule418" type="connector" idref="#_x0000_s3974"/>
        <o:r id="V:Rule419" type="connector" idref="#_x0000_s3335"/>
        <o:r id="V:Rule420" type="connector" idref="#_x0000_s4034"/>
        <o:r id="V:Rule421" type="connector" idref="#_x0000_s9223"/>
        <o:r id="V:Rule422" type="connector" idref="#_x0000_s3683"/>
        <o:r id="V:Rule423" type="connector" idref="#_x0000_s5127"/>
        <o:r id="V:Rule424" type="connector" idref="#_x0000_s3366"/>
        <o:r id="V:Rule425" type="connector" idref="#_x0000_s3721"/>
        <o:r id="V:Rule426" type="connector" idref="#_x0000_s3440"/>
        <o:r id="V:Rule427" type="connector" idref="#_x0000_s3925"/>
        <o:r id="V:Rule428" type="connector" idref="#_x0000_s3423"/>
        <o:r id="V:Rule429" type="connector" idref="#_x0000_s3330"/>
        <o:r id="V:Rule430" type="connector" idref="#_x0000_s3836"/>
        <o:r id="V:Rule431" type="connector" idref="#_x0000_s3755"/>
        <o:r id="V:Rule432" type="connector" idref="#_x0000_s4043"/>
        <o:r id="V:Rule433" type="connector" idref="#_x0000_s3997"/>
        <o:r id="V:Rule434" type="connector" idref="#_x0000_s5135"/>
        <o:r id="V:Rule435" type="connector" idref="#_x0000_s3754"/>
        <o:r id="V:Rule436" type="connector" idref="#_x0000_s3442"/>
        <o:r id="V:Rule437" type="connector" idref="#_x0000_s3741"/>
        <o:r id="V:Rule438" type="connector" idref="#_x0000_s3969"/>
        <o:r id="V:Rule439" type="connector" idref="#_x0000_s4076"/>
        <o:r id="V:Rule440" type="connector" idref="#_x0000_s3968"/>
        <o:r id="V:Rule441" type="connector" idref="#_x0000_s8043"/>
        <o:r id="V:Rule442" type="connector" idref="#_x0000_s9246"/>
        <o:r id="V:Rule443" type="connector" idref="#_x0000_s3698"/>
        <o:r id="V:Rule444" type="connector" idref="#_x0000_s3843"/>
        <o:r id="V:Rule445" type="connector" idref="#_x0000_s3746"/>
        <o:r id="V:Rule446" type="connector" idref="#_x0000_s3685"/>
        <o:r id="V:Rule447" type="connector" idref="#_x0000_s4007"/>
        <o:r id="V:Rule448" type="connector" idref="#_x0000_s4029"/>
        <o:r id="V:Rule449" type="connector" idref="#_x0000_s4013"/>
        <o:r id="V:Rule450" type="connector" idref="#_x0000_s4031"/>
        <o:r id="V:Rule451" type="connector" idref="#_x0000_s3703"/>
        <o:r id="V:Rule452" type="connector" idref="#_x0000_s3881"/>
        <o:r id="V:Rule453" type="connector" idref="#_x0000_s3771"/>
        <o:r id="V:Rule454" type="connector" idref="#_x0000_s8073"/>
        <o:r id="V:Rule455" type="connector" idref="#_x0000_s4046"/>
        <o:r id="V:Rule456" type="connector" idref="#_x0000_s3428"/>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17"/>
        <o:entry new="19" old="18"/>
        <o:entry new="20" old="18"/>
        <o:entry new="21" old="0"/>
        <o:entry new="22" old="0"/>
        <o:entry new="23" old="0"/>
        <o:entry new="24" old="0"/>
        <o:entry new="25" old="0"/>
        <o:entry new="26" old="25"/>
        <o:entry new="27" old="0"/>
        <o:entry new="28" old="27"/>
        <o:entry new="29" old="0"/>
        <o:entry new="30" old="29"/>
        <o:entry new="31" old="29"/>
        <o:entry new="32" old="0"/>
        <o:entry new="33" old="0"/>
        <o:entry new="34" old="0"/>
        <o:entry new="35" old="0"/>
        <o:entry new="36" old="0"/>
        <o:entry new="37" old="0"/>
        <o:entry new="38" old="0"/>
        <o:entry new="39" old="38"/>
        <o:entry new="40" old="0"/>
        <o:entry new="41" old="0"/>
        <o:entry new="42" old="0"/>
        <o:entry new="43" old="42"/>
        <o:entry new="44" old="0"/>
        <o:entry new="45" old="44"/>
        <o:entry new="46" old="44"/>
        <o:entry new="47" old="44"/>
        <o:entry new="48" old="44"/>
        <o:entry new="49" old="44"/>
        <o:entry new="50" old="0"/>
        <o:entry new="51" old="0"/>
        <o:entry new="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envelope address" w:uiPriority="0"/>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89"/>
    <w:rPr>
      <w:sz w:val="24"/>
    </w:rPr>
  </w:style>
  <w:style w:type="paragraph" w:styleId="Heading1">
    <w:name w:val="heading 1"/>
    <w:basedOn w:val="NormalWeb"/>
    <w:next w:val="Normal"/>
    <w:link w:val="Heading1Char"/>
    <w:qFormat/>
    <w:rsid w:val="002F2A33"/>
    <w:pPr>
      <w:spacing w:before="0" w:beforeAutospacing="0" w:after="0" w:afterAutospacing="0"/>
      <w:jc w:val="center"/>
      <w:outlineLvl w:val="0"/>
    </w:pPr>
    <w:rPr>
      <w:rFonts w:ascii="Arial" w:hAnsi="Arial" w:cs="Arial"/>
      <w:b/>
      <w:sz w:val="28"/>
      <w:szCs w:val="28"/>
    </w:rPr>
  </w:style>
  <w:style w:type="paragraph" w:styleId="Heading2">
    <w:name w:val="heading 2"/>
    <w:basedOn w:val="Normal"/>
    <w:next w:val="Normal"/>
    <w:link w:val="Heading2Char"/>
    <w:uiPriority w:val="9"/>
    <w:unhideWhenUsed/>
    <w:qFormat/>
    <w:rsid w:val="00991B98"/>
    <w:pPr>
      <w:spacing w:line="225" w:lineRule="atLeast"/>
      <w:outlineLvl w:val="1"/>
    </w:pPr>
    <w:rPr>
      <w:b/>
      <w:color w:val="000000"/>
      <w:szCs w:val="24"/>
    </w:rPr>
  </w:style>
  <w:style w:type="paragraph" w:styleId="Heading3">
    <w:name w:val="heading 3"/>
    <w:basedOn w:val="Normal"/>
    <w:next w:val="Normal"/>
    <w:link w:val="Heading3Char"/>
    <w:uiPriority w:val="9"/>
    <w:unhideWhenUsed/>
    <w:qFormat/>
    <w:rsid w:val="00DE0848"/>
    <w:pPr>
      <w:numPr>
        <w:ilvl w:val="2"/>
        <w:numId w:val="4"/>
      </w:numPr>
      <w:outlineLvl w:val="2"/>
    </w:pPr>
    <w:rPr>
      <w:rFonts w:eastAsiaTheme="majorEastAsia"/>
      <w:bCs/>
      <w:color w:val="000000" w:themeColor="text1"/>
    </w:rPr>
  </w:style>
  <w:style w:type="paragraph" w:styleId="Heading4">
    <w:name w:val="heading 4"/>
    <w:basedOn w:val="Normal"/>
    <w:next w:val="Normal"/>
    <w:link w:val="Heading4Char"/>
    <w:uiPriority w:val="9"/>
    <w:unhideWhenUsed/>
    <w:qFormat/>
    <w:rsid w:val="0037568C"/>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568C"/>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568C"/>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7568C"/>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7568C"/>
    <w:pPr>
      <w:keepNext/>
      <w:keepLines/>
      <w:numPr>
        <w:ilvl w:val="7"/>
        <w:numId w:val="3"/>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37568C"/>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A33"/>
    <w:rPr>
      <w:rFonts w:ascii="Arial" w:hAnsi="Arial" w:cs="Arial"/>
      <w:b/>
      <w:sz w:val="28"/>
      <w:szCs w:val="28"/>
    </w:rPr>
  </w:style>
  <w:style w:type="paragraph" w:styleId="BodyTextIndent">
    <w:name w:val="Body Text Indent"/>
    <w:basedOn w:val="Normal"/>
    <w:semiHidden/>
    <w:rsid w:val="00616689"/>
    <w:pPr>
      <w:ind w:left="720" w:hanging="720"/>
    </w:pPr>
  </w:style>
  <w:style w:type="paragraph" w:styleId="BodyTextIndent2">
    <w:name w:val="Body Text Indent 2"/>
    <w:basedOn w:val="Normal"/>
    <w:semiHidden/>
    <w:rsid w:val="00616689"/>
    <w:pPr>
      <w:ind w:left="720"/>
    </w:pPr>
  </w:style>
  <w:style w:type="paragraph" w:styleId="Header">
    <w:name w:val="header"/>
    <w:basedOn w:val="Normal"/>
    <w:link w:val="HeaderChar"/>
    <w:unhideWhenUsed/>
    <w:rsid w:val="006C2508"/>
    <w:pPr>
      <w:tabs>
        <w:tab w:val="center" w:pos="4680"/>
        <w:tab w:val="right" w:pos="9360"/>
      </w:tabs>
    </w:pPr>
  </w:style>
  <w:style w:type="character" w:customStyle="1" w:styleId="HeaderChar">
    <w:name w:val="Header Char"/>
    <w:basedOn w:val="DefaultParagraphFont"/>
    <w:link w:val="Header"/>
    <w:rsid w:val="006C2508"/>
    <w:rPr>
      <w:sz w:val="24"/>
    </w:rPr>
  </w:style>
  <w:style w:type="paragraph" w:styleId="Footer">
    <w:name w:val="footer"/>
    <w:basedOn w:val="Normal"/>
    <w:link w:val="FooterChar"/>
    <w:uiPriority w:val="99"/>
    <w:unhideWhenUsed/>
    <w:rsid w:val="006C2508"/>
    <w:pPr>
      <w:tabs>
        <w:tab w:val="center" w:pos="4680"/>
        <w:tab w:val="right" w:pos="9360"/>
      </w:tabs>
    </w:pPr>
  </w:style>
  <w:style w:type="character" w:customStyle="1" w:styleId="FooterChar">
    <w:name w:val="Footer Char"/>
    <w:basedOn w:val="DefaultParagraphFont"/>
    <w:link w:val="Footer"/>
    <w:uiPriority w:val="99"/>
    <w:rsid w:val="006C2508"/>
    <w:rPr>
      <w:sz w:val="24"/>
    </w:rPr>
  </w:style>
  <w:style w:type="paragraph" w:styleId="ListParagraph">
    <w:name w:val="List Paragraph"/>
    <w:basedOn w:val="Normal"/>
    <w:uiPriority w:val="34"/>
    <w:qFormat/>
    <w:rsid w:val="00706785"/>
    <w:pPr>
      <w:ind w:left="720"/>
      <w:contextualSpacing/>
    </w:pPr>
  </w:style>
  <w:style w:type="paragraph" w:customStyle="1" w:styleId="Pwcgraphic">
    <w:name w:val="Pwc graphic"/>
    <w:basedOn w:val="PwcIntroText"/>
    <w:rsid w:val="003B5319"/>
    <w:pPr>
      <w:suppressLineNumbers/>
      <w:spacing w:after="0" w:line="240" w:lineRule="auto"/>
      <w:ind w:left="360" w:hanging="360"/>
      <w:jc w:val="center"/>
    </w:pPr>
  </w:style>
  <w:style w:type="paragraph" w:customStyle="1" w:styleId="PwcIntroText">
    <w:name w:val="Pwc Intro Text"/>
    <w:basedOn w:val="Normal"/>
    <w:rsid w:val="003B5319"/>
    <w:pPr>
      <w:tabs>
        <w:tab w:val="left" w:pos="360"/>
      </w:tabs>
      <w:overflowPunct w:val="0"/>
      <w:autoSpaceDE w:val="0"/>
      <w:autoSpaceDN w:val="0"/>
      <w:adjustRightInd w:val="0"/>
      <w:spacing w:after="240" w:line="250" w:lineRule="exact"/>
      <w:textAlignment w:val="baseline"/>
    </w:pPr>
    <w:rPr>
      <w:color w:val="000000"/>
    </w:rPr>
  </w:style>
  <w:style w:type="paragraph" w:customStyle="1" w:styleId="PwcHeading">
    <w:name w:val="Pwc Heading"/>
    <w:basedOn w:val="Normal"/>
    <w:rsid w:val="003B5319"/>
    <w:pPr>
      <w:keepNext/>
      <w:tabs>
        <w:tab w:val="left" w:pos="360"/>
      </w:tabs>
      <w:overflowPunct w:val="0"/>
      <w:autoSpaceDE w:val="0"/>
      <w:autoSpaceDN w:val="0"/>
      <w:adjustRightInd w:val="0"/>
      <w:spacing w:before="240" w:after="160" w:line="280" w:lineRule="exact"/>
      <w:textAlignment w:val="baseline"/>
    </w:pPr>
    <w:rPr>
      <w:rFonts w:ascii="Arial" w:hAnsi="Arial"/>
      <w:b/>
      <w:caps/>
      <w:color w:val="000000"/>
      <w:sz w:val="28"/>
    </w:rPr>
  </w:style>
  <w:style w:type="paragraph" w:customStyle="1" w:styleId="PwcMateriallist">
    <w:name w:val="Pwc Material list"/>
    <w:basedOn w:val="Normal"/>
    <w:rsid w:val="003B5319"/>
    <w:pPr>
      <w:tabs>
        <w:tab w:val="left" w:pos="360"/>
      </w:tabs>
      <w:overflowPunct w:val="0"/>
      <w:autoSpaceDE w:val="0"/>
      <w:autoSpaceDN w:val="0"/>
      <w:adjustRightInd w:val="0"/>
      <w:spacing w:line="240" w:lineRule="exact"/>
      <w:textAlignment w:val="baseline"/>
    </w:pPr>
  </w:style>
  <w:style w:type="paragraph" w:customStyle="1" w:styleId="PwcStepstext">
    <w:name w:val="Pwc Steps text"/>
    <w:basedOn w:val="PwcIntroText"/>
    <w:rsid w:val="003B5319"/>
    <w:pPr>
      <w:spacing w:line="240" w:lineRule="exact"/>
      <w:ind w:left="360" w:hanging="360"/>
    </w:pPr>
  </w:style>
  <w:style w:type="paragraph" w:customStyle="1" w:styleId="Pwctextwbulletsorpict">
    <w:name w:val="Pwc text w/bullets or pict"/>
    <w:basedOn w:val="PwcIntroText"/>
    <w:rsid w:val="003B5319"/>
    <w:pPr>
      <w:spacing w:after="140" w:line="240" w:lineRule="exact"/>
      <w:ind w:left="360" w:hanging="360"/>
    </w:pPr>
  </w:style>
  <w:style w:type="paragraph" w:customStyle="1" w:styleId="PwcSubheading">
    <w:name w:val="Pwc Subheading"/>
    <w:basedOn w:val="Normal"/>
    <w:rsid w:val="003B5319"/>
    <w:pPr>
      <w:keepNext/>
      <w:suppressLineNumbers/>
      <w:tabs>
        <w:tab w:val="left" w:pos="360"/>
      </w:tabs>
      <w:overflowPunct w:val="0"/>
      <w:autoSpaceDE w:val="0"/>
      <w:autoSpaceDN w:val="0"/>
      <w:adjustRightInd w:val="0"/>
      <w:spacing w:before="240" w:after="160" w:line="220" w:lineRule="exact"/>
      <w:ind w:firstLine="360"/>
      <w:textAlignment w:val="baseline"/>
    </w:pPr>
    <w:rPr>
      <w:rFonts w:ascii="Arial" w:hAnsi="Arial"/>
      <w:b/>
      <w:color w:val="000000"/>
      <w:sz w:val="22"/>
    </w:rPr>
  </w:style>
  <w:style w:type="paragraph" w:customStyle="1" w:styleId="PwcStepstight2">
    <w:name w:val="Pwc Steps tight 2"/>
    <w:basedOn w:val="Normal"/>
    <w:rsid w:val="003B5319"/>
    <w:pPr>
      <w:tabs>
        <w:tab w:val="right" w:pos="180"/>
      </w:tabs>
      <w:overflowPunct w:val="0"/>
      <w:autoSpaceDE w:val="0"/>
      <w:autoSpaceDN w:val="0"/>
      <w:adjustRightInd w:val="0"/>
      <w:spacing w:after="180" w:line="240" w:lineRule="exact"/>
      <w:ind w:left="360" w:hanging="547"/>
      <w:textAlignment w:val="baseline"/>
    </w:pPr>
    <w:rPr>
      <w:color w:val="000000"/>
    </w:rPr>
  </w:style>
  <w:style w:type="paragraph" w:customStyle="1" w:styleId="PwcStepstight">
    <w:name w:val="Pwc Steps tight"/>
    <w:basedOn w:val="PwcStepstext"/>
    <w:rsid w:val="003B5319"/>
    <w:pPr>
      <w:spacing w:after="180"/>
    </w:pPr>
  </w:style>
  <w:style w:type="paragraph" w:customStyle="1" w:styleId="SPACERtight">
    <w:name w:val="SPACER tight"/>
    <w:basedOn w:val="Normal"/>
    <w:rsid w:val="003B5319"/>
    <w:pPr>
      <w:widowControl w:val="0"/>
      <w:overflowPunct w:val="0"/>
      <w:autoSpaceDE w:val="0"/>
      <w:autoSpaceDN w:val="0"/>
      <w:adjustRightInd w:val="0"/>
      <w:spacing w:line="160" w:lineRule="exact"/>
      <w:textAlignment w:val="baseline"/>
    </w:pPr>
  </w:style>
  <w:style w:type="paragraph" w:customStyle="1" w:styleId="VSBullet">
    <w:name w:val="VS Bullet"/>
    <w:basedOn w:val="Normal"/>
    <w:rsid w:val="003B5319"/>
    <w:pPr>
      <w:widowControl w:val="0"/>
      <w:overflowPunct w:val="0"/>
      <w:autoSpaceDE w:val="0"/>
      <w:autoSpaceDN w:val="0"/>
      <w:adjustRightInd w:val="0"/>
      <w:spacing w:after="60" w:line="240" w:lineRule="exact"/>
      <w:ind w:left="540" w:hanging="180"/>
      <w:textAlignment w:val="baseline"/>
    </w:pPr>
    <w:rPr>
      <w:color w:val="000000"/>
    </w:rPr>
  </w:style>
  <w:style w:type="paragraph" w:styleId="BalloonText">
    <w:name w:val="Balloon Text"/>
    <w:basedOn w:val="Normal"/>
    <w:link w:val="BalloonTextChar"/>
    <w:unhideWhenUsed/>
    <w:rsid w:val="003B5319"/>
    <w:rPr>
      <w:rFonts w:ascii="Tahoma" w:hAnsi="Tahoma" w:cs="Tahoma"/>
      <w:sz w:val="16"/>
      <w:szCs w:val="16"/>
    </w:rPr>
  </w:style>
  <w:style w:type="character" w:customStyle="1" w:styleId="BalloonTextChar">
    <w:name w:val="Balloon Text Char"/>
    <w:basedOn w:val="DefaultParagraphFont"/>
    <w:link w:val="BalloonText"/>
    <w:rsid w:val="003B5319"/>
    <w:rPr>
      <w:rFonts w:ascii="Tahoma" w:hAnsi="Tahoma" w:cs="Tahoma"/>
      <w:sz w:val="16"/>
      <w:szCs w:val="16"/>
    </w:rPr>
  </w:style>
  <w:style w:type="paragraph" w:styleId="EnvelopeAddress">
    <w:name w:val="envelope address"/>
    <w:basedOn w:val="Normal"/>
    <w:semiHidden/>
    <w:rsid w:val="003B5319"/>
    <w:pPr>
      <w:framePr w:w="7920" w:h="1980" w:hRule="exact" w:hSpace="180" w:wrap="auto" w:hAnchor="page" w:xAlign="center" w:yAlign="bottom"/>
      <w:ind w:left="2880"/>
    </w:pPr>
  </w:style>
  <w:style w:type="paragraph" w:styleId="Title">
    <w:name w:val="Title"/>
    <w:basedOn w:val="Normal"/>
    <w:link w:val="TitleChar"/>
    <w:qFormat/>
    <w:rsid w:val="002F2A33"/>
    <w:pPr>
      <w:jc w:val="center"/>
    </w:pPr>
    <w:rPr>
      <w:rFonts w:ascii="Arial" w:hAnsi="Arial" w:cs="Arial"/>
      <w:b/>
      <w:sz w:val="28"/>
      <w:szCs w:val="28"/>
    </w:rPr>
  </w:style>
  <w:style w:type="character" w:customStyle="1" w:styleId="TitleChar">
    <w:name w:val="Title Char"/>
    <w:basedOn w:val="DefaultParagraphFont"/>
    <w:link w:val="Title"/>
    <w:rsid w:val="002F2A33"/>
    <w:rPr>
      <w:rFonts w:ascii="Arial" w:hAnsi="Arial" w:cs="Arial"/>
      <w:b/>
      <w:sz w:val="28"/>
      <w:szCs w:val="28"/>
    </w:rPr>
  </w:style>
  <w:style w:type="table" w:styleId="TableGrid">
    <w:name w:val="Table Grid"/>
    <w:basedOn w:val="TableNormal"/>
    <w:uiPriority w:val="59"/>
    <w:rsid w:val="003B5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B5319"/>
    <w:rPr>
      <w:sz w:val="16"/>
      <w:szCs w:val="16"/>
    </w:rPr>
  </w:style>
  <w:style w:type="paragraph" w:styleId="CommentText">
    <w:name w:val="annotation text"/>
    <w:basedOn w:val="Normal"/>
    <w:link w:val="CommentTextChar"/>
    <w:rsid w:val="003B5319"/>
    <w:rPr>
      <w:sz w:val="20"/>
    </w:rPr>
  </w:style>
  <w:style w:type="character" w:customStyle="1" w:styleId="CommentTextChar">
    <w:name w:val="Comment Text Char"/>
    <w:basedOn w:val="DefaultParagraphFont"/>
    <w:link w:val="CommentText"/>
    <w:rsid w:val="003B5319"/>
  </w:style>
  <w:style w:type="paragraph" w:styleId="CommentSubject">
    <w:name w:val="annotation subject"/>
    <w:basedOn w:val="CommentText"/>
    <w:next w:val="CommentText"/>
    <w:link w:val="CommentSubjectChar"/>
    <w:rsid w:val="003B5319"/>
    <w:rPr>
      <w:b/>
      <w:bCs/>
    </w:rPr>
  </w:style>
  <w:style w:type="character" w:customStyle="1" w:styleId="CommentSubjectChar">
    <w:name w:val="Comment Subject Char"/>
    <w:basedOn w:val="CommentTextChar"/>
    <w:link w:val="CommentSubject"/>
    <w:rsid w:val="003B5319"/>
    <w:rPr>
      <w:b/>
      <w:bCs/>
    </w:rPr>
  </w:style>
  <w:style w:type="paragraph" w:styleId="BodyText">
    <w:name w:val="Body Text"/>
    <w:basedOn w:val="Normal"/>
    <w:link w:val="BodyTextChar"/>
    <w:uiPriority w:val="99"/>
    <w:semiHidden/>
    <w:unhideWhenUsed/>
    <w:rsid w:val="003B5319"/>
    <w:pPr>
      <w:spacing w:after="120"/>
    </w:pPr>
  </w:style>
  <w:style w:type="character" w:customStyle="1" w:styleId="BodyTextChar">
    <w:name w:val="Body Text Char"/>
    <w:basedOn w:val="DefaultParagraphFont"/>
    <w:link w:val="BodyText"/>
    <w:uiPriority w:val="99"/>
    <w:semiHidden/>
    <w:rsid w:val="003B5319"/>
    <w:rPr>
      <w:sz w:val="24"/>
    </w:rPr>
  </w:style>
  <w:style w:type="paragraph" w:styleId="BodyText2">
    <w:name w:val="Body Text 2"/>
    <w:basedOn w:val="Normal"/>
    <w:link w:val="BodyText2Char"/>
    <w:uiPriority w:val="99"/>
    <w:semiHidden/>
    <w:unhideWhenUsed/>
    <w:rsid w:val="003B5319"/>
    <w:pPr>
      <w:spacing w:after="120" w:line="480" w:lineRule="auto"/>
    </w:pPr>
  </w:style>
  <w:style w:type="character" w:customStyle="1" w:styleId="BodyText2Char">
    <w:name w:val="Body Text 2 Char"/>
    <w:basedOn w:val="DefaultParagraphFont"/>
    <w:link w:val="BodyText2"/>
    <w:uiPriority w:val="99"/>
    <w:semiHidden/>
    <w:rsid w:val="003B5319"/>
    <w:rPr>
      <w:sz w:val="24"/>
    </w:rPr>
  </w:style>
  <w:style w:type="paragraph" w:styleId="NormalWeb">
    <w:name w:val="Normal (Web)"/>
    <w:basedOn w:val="Normal"/>
    <w:uiPriority w:val="99"/>
    <w:rsid w:val="003A0FF4"/>
    <w:pPr>
      <w:spacing w:before="100" w:beforeAutospacing="1" w:after="100" w:afterAutospacing="1"/>
    </w:pPr>
    <w:rPr>
      <w:szCs w:val="24"/>
    </w:rPr>
  </w:style>
  <w:style w:type="paragraph" w:styleId="TOC1">
    <w:name w:val="toc 1"/>
    <w:basedOn w:val="Normal"/>
    <w:next w:val="Normal"/>
    <w:autoRedefine/>
    <w:uiPriority w:val="39"/>
    <w:unhideWhenUsed/>
    <w:qFormat/>
    <w:rsid w:val="00D044B2"/>
    <w:pPr>
      <w:tabs>
        <w:tab w:val="right" w:pos="8647"/>
      </w:tabs>
      <w:spacing w:after="100"/>
      <w:ind w:right="27"/>
    </w:pPr>
    <w:rPr>
      <w:rFonts w:ascii="Arial" w:hAnsi="Arial" w:cs="Arial"/>
      <w:noProof/>
    </w:rPr>
  </w:style>
  <w:style w:type="character" w:styleId="Hyperlink">
    <w:name w:val="Hyperlink"/>
    <w:basedOn w:val="DefaultParagraphFont"/>
    <w:uiPriority w:val="99"/>
    <w:unhideWhenUsed/>
    <w:rsid w:val="00EF171B"/>
    <w:rPr>
      <w:color w:val="0000FF" w:themeColor="hyperlink"/>
      <w:u w:val="single"/>
    </w:rPr>
  </w:style>
  <w:style w:type="character" w:customStyle="1" w:styleId="Heading2Char">
    <w:name w:val="Heading 2 Char"/>
    <w:basedOn w:val="DefaultParagraphFont"/>
    <w:link w:val="Heading2"/>
    <w:uiPriority w:val="9"/>
    <w:rsid w:val="00991B98"/>
    <w:rPr>
      <w:b/>
      <w:color w:val="000000"/>
      <w:sz w:val="24"/>
      <w:szCs w:val="24"/>
    </w:rPr>
  </w:style>
  <w:style w:type="character" w:customStyle="1" w:styleId="Heading3Char">
    <w:name w:val="Heading 3 Char"/>
    <w:basedOn w:val="DefaultParagraphFont"/>
    <w:link w:val="Heading3"/>
    <w:uiPriority w:val="9"/>
    <w:rsid w:val="00DE0848"/>
    <w:rPr>
      <w:rFonts w:eastAsiaTheme="majorEastAsia"/>
      <w:bCs/>
      <w:color w:val="000000" w:themeColor="text1"/>
      <w:sz w:val="24"/>
    </w:rPr>
  </w:style>
  <w:style w:type="character" w:customStyle="1" w:styleId="Heading4Char">
    <w:name w:val="Heading 4 Char"/>
    <w:basedOn w:val="DefaultParagraphFont"/>
    <w:link w:val="Heading4"/>
    <w:uiPriority w:val="9"/>
    <w:rsid w:val="0037568C"/>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37568C"/>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37568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37568C"/>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37568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37568C"/>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unhideWhenUsed/>
    <w:qFormat/>
    <w:rsid w:val="00044277"/>
    <w:pPr>
      <w:spacing w:after="100"/>
      <w:ind w:left="240"/>
    </w:pPr>
  </w:style>
  <w:style w:type="paragraph" w:styleId="TOC3">
    <w:name w:val="toc 3"/>
    <w:basedOn w:val="Normal"/>
    <w:next w:val="Normal"/>
    <w:autoRedefine/>
    <w:uiPriority w:val="39"/>
    <w:unhideWhenUsed/>
    <w:qFormat/>
    <w:rsid w:val="00044277"/>
    <w:pPr>
      <w:spacing w:after="100"/>
      <w:ind w:left="480"/>
    </w:pPr>
  </w:style>
  <w:style w:type="paragraph" w:styleId="TOCHeading">
    <w:name w:val="TOC Heading"/>
    <w:basedOn w:val="Heading1"/>
    <w:next w:val="Normal"/>
    <w:uiPriority w:val="39"/>
    <w:semiHidden/>
    <w:unhideWhenUsed/>
    <w:qFormat/>
    <w:rsid w:val="002F2A33"/>
    <w:pPr>
      <w:keepNext/>
      <w:keepLines/>
      <w:spacing w:before="480" w:line="276" w:lineRule="auto"/>
      <w:outlineLvl w:val="9"/>
    </w:pPr>
    <w:rPr>
      <w:rFonts w:asciiTheme="majorHAnsi" w:eastAsiaTheme="majorEastAsia" w:hAnsiTheme="majorHAnsi" w:cstheme="majorBidi"/>
      <w:b w:val="0"/>
      <w:bCs/>
      <w:color w:val="365F91" w:themeColor="accent1" w:themeShade="BF"/>
    </w:rPr>
  </w:style>
  <w:style w:type="character" w:styleId="PlaceholderText">
    <w:name w:val="Placeholder Text"/>
    <w:basedOn w:val="DefaultParagraphFont"/>
    <w:uiPriority w:val="99"/>
    <w:semiHidden/>
    <w:rsid w:val="00954947"/>
    <w:rPr>
      <w:color w:val="808080"/>
    </w:rPr>
  </w:style>
  <w:style w:type="paragraph" w:customStyle="1" w:styleId="PwcTablecontents">
    <w:name w:val="Pwc Table contents"/>
    <w:basedOn w:val="Normal"/>
    <w:rsid w:val="006B076F"/>
    <w:pPr>
      <w:tabs>
        <w:tab w:val="left" w:pos="2610"/>
        <w:tab w:val="left" w:pos="5040"/>
        <w:tab w:val="left" w:pos="7200"/>
      </w:tabs>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ableHeadings">
    <w:name w:val="Pwc Table Headings"/>
    <w:basedOn w:val="Normal"/>
    <w:rsid w:val="006B076F"/>
    <w:pPr>
      <w:keepNext/>
      <w:overflowPunct w:val="0"/>
      <w:autoSpaceDE w:val="0"/>
      <w:autoSpaceDN w:val="0"/>
      <w:adjustRightInd w:val="0"/>
      <w:spacing w:before="140" w:line="200" w:lineRule="exact"/>
      <w:jc w:val="center"/>
      <w:textAlignment w:val="baseline"/>
    </w:pPr>
    <w:rPr>
      <w:rFonts w:ascii="Arial" w:hAnsi="Arial"/>
      <w:color w:val="000000"/>
      <w:sz w:val="20"/>
    </w:rPr>
  </w:style>
  <w:style w:type="paragraph" w:customStyle="1" w:styleId="PwcTitle">
    <w:name w:val="Pwc Title"/>
    <w:basedOn w:val="Normal"/>
    <w:next w:val="Normal"/>
    <w:rsid w:val="006B076F"/>
    <w:pPr>
      <w:keepNext/>
      <w:overflowPunct w:val="0"/>
      <w:autoSpaceDE w:val="0"/>
      <w:autoSpaceDN w:val="0"/>
      <w:adjustRightInd w:val="0"/>
      <w:spacing w:after="480" w:line="480" w:lineRule="exact"/>
      <w:jc w:val="center"/>
      <w:textAlignment w:val="baseline"/>
    </w:pPr>
    <w:rPr>
      <w:rFonts w:ascii="Arial" w:hAnsi="Arial"/>
      <w:b/>
      <w:sz w:val="48"/>
    </w:rPr>
  </w:style>
  <w:style w:type="paragraph" w:customStyle="1" w:styleId="PWCgraphiclbl">
    <w:name w:val="PWC graphic lbl"/>
    <w:basedOn w:val="Normal"/>
    <w:rsid w:val="006B076F"/>
    <w:pPr>
      <w:overflowPunct w:val="0"/>
      <w:autoSpaceDE w:val="0"/>
      <w:autoSpaceDN w:val="0"/>
      <w:adjustRightInd w:val="0"/>
      <w:spacing w:line="240" w:lineRule="exact"/>
      <w:jc w:val="center"/>
      <w:textAlignment w:val="baseline"/>
    </w:pPr>
    <w:rPr>
      <w:i/>
    </w:rPr>
  </w:style>
  <w:style w:type="paragraph" w:customStyle="1" w:styleId="PwcSubhdText">
    <w:name w:val="Pwc Subhd Text"/>
    <w:basedOn w:val="Normal"/>
    <w:rsid w:val="006B076F"/>
    <w:pPr>
      <w:tabs>
        <w:tab w:val="left" w:pos="360"/>
      </w:tabs>
      <w:overflowPunct w:val="0"/>
      <w:autoSpaceDE w:val="0"/>
      <w:autoSpaceDN w:val="0"/>
      <w:adjustRightInd w:val="0"/>
      <w:spacing w:after="240" w:line="240" w:lineRule="exact"/>
      <w:ind w:left="360"/>
      <w:textAlignment w:val="baseline"/>
    </w:pPr>
    <w:rPr>
      <w:color w:val="000000"/>
    </w:rPr>
  </w:style>
  <w:style w:type="character" w:styleId="Strong">
    <w:name w:val="Strong"/>
    <w:basedOn w:val="DefaultParagraphFont"/>
    <w:uiPriority w:val="22"/>
    <w:qFormat/>
    <w:rsid w:val="006861C6"/>
    <w:rPr>
      <w:b/>
      <w:bCs/>
    </w:rPr>
  </w:style>
  <w:style w:type="paragraph" w:customStyle="1" w:styleId="underline">
    <w:name w:val="underline"/>
    <w:basedOn w:val="Normal"/>
    <w:rsid w:val="006861C6"/>
    <w:pPr>
      <w:spacing w:before="100" w:beforeAutospacing="1" w:after="100" w:afterAutospacing="1"/>
    </w:pPr>
    <w:rPr>
      <w:szCs w:val="24"/>
    </w:rPr>
  </w:style>
  <w:style w:type="paragraph" w:customStyle="1" w:styleId="fontxxlarge">
    <w:name w:val="font_xxlarge"/>
    <w:basedOn w:val="Normal"/>
    <w:rsid w:val="009D66B2"/>
    <w:pPr>
      <w:spacing w:before="100" w:beforeAutospacing="1" w:after="100" w:afterAutospacing="1"/>
    </w:pPr>
    <w:rPr>
      <w:szCs w:val="24"/>
    </w:rPr>
  </w:style>
  <w:style w:type="paragraph" w:customStyle="1" w:styleId="bigbold">
    <w:name w:val="big_bold"/>
    <w:basedOn w:val="Normal"/>
    <w:rsid w:val="009D66B2"/>
    <w:pPr>
      <w:spacing w:before="100" w:beforeAutospacing="1" w:after="100" w:afterAutospacing="1"/>
    </w:pPr>
    <w:rPr>
      <w:szCs w:val="24"/>
    </w:rPr>
  </w:style>
  <w:style w:type="character" w:customStyle="1" w:styleId="fontxxlarge1">
    <w:name w:val="font_xxlarge1"/>
    <w:basedOn w:val="DefaultParagraphFont"/>
    <w:rsid w:val="009D66B2"/>
  </w:style>
  <w:style w:type="character" w:customStyle="1" w:styleId="imagealignmiddle">
    <w:name w:val="image_align_middle"/>
    <w:basedOn w:val="DefaultParagraphFont"/>
    <w:rsid w:val="009D66B2"/>
  </w:style>
  <w:style w:type="character" w:styleId="FollowedHyperlink">
    <w:name w:val="FollowedHyperlink"/>
    <w:basedOn w:val="DefaultParagraphFont"/>
    <w:uiPriority w:val="99"/>
    <w:semiHidden/>
    <w:unhideWhenUsed/>
    <w:rsid w:val="004768F1"/>
    <w:rPr>
      <w:color w:val="800080" w:themeColor="followedHyperlink"/>
      <w:u w:val="single"/>
    </w:rPr>
  </w:style>
  <w:style w:type="paragraph" w:customStyle="1" w:styleId="aligncenter">
    <w:name w:val="align_center"/>
    <w:basedOn w:val="Normal"/>
    <w:rsid w:val="00FC75AF"/>
    <w:pPr>
      <w:spacing w:before="100" w:beforeAutospacing="1" w:after="100" w:afterAutospacing="1"/>
    </w:pPr>
    <w:rPr>
      <w:szCs w:val="24"/>
    </w:rPr>
  </w:style>
  <w:style w:type="character" w:customStyle="1" w:styleId="apple-converted-space">
    <w:name w:val="apple-converted-space"/>
    <w:basedOn w:val="DefaultParagraphFont"/>
    <w:rsid w:val="001F72AF"/>
  </w:style>
  <w:style w:type="paragraph" w:customStyle="1" w:styleId="underline1">
    <w:name w:val="underline1"/>
    <w:basedOn w:val="Normal"/>
    <w:rsid w:val="001F72AF"/>
    <w:pPr>
      <w:spacing w:before="100" w:beforeAutospacing="1" w:after="100" w:afterAutospacing="1"/>
    </w:pPr>
    <w:rPr>
      <w:szCs w:val="24"/>
    </w:rPr>
  </w:style>
  <w:style w:type="paragraph" w:styleId="DocumentMap">
    <w:name w:val="Document Map"/>
    <w:basedOn w:val="Normal"/>
    <w:link w:val="DocumentMapChar"/>
    <w:uiPriority w:val="99"/>
    <w:semiHidden/>
    <w:unhideWhenUsed/>
    <w:rsid w:val="006F0406"/>
    <w:rPr>
      <w:rFonts w:ascii="Tahoma" w:hAnsi="Tahoma" w:cs="Tahoma"/>
      <w:sz w:val="16"/>
      <w:szCs w:val="16"/>
    </w:rPr>
  </w:style>
  <w:style w:type="character" w:customStyle="1" w:styleId="DocumentMapChar">
    <w:name w:val="Document Map Char"/>
    <w:basedOn w:val="DefaultParagraphFont"/>
    <w:link w:val="DocumentMap"/>
    <w:uiPriority w:val="99"/>
    <w:semiHidden/>
    <w:rsid w:val="006F0406"/>
    <w:rPr>
      <w:rFonts w:ascii="Tahoma" w:hAnsi="Tahoma" w:cs="Tahoma"/>
      <w:sz w:val="16"/>
      <w:szCs w:val="16"/>
    </w:rPr>
  </w:style>
  <w:style w:type="paragraph" w:customStyle="1" w:styleId="TBBody">
    <w:name w:val="TB Body"/>
    <w:autoRedefine/>
    <w:rsid w:val="00F7249A"/>
    <w:pPr>
      <w:widowControl w:val="0"/>
      <w:spacing w:before="40" w:after="100" w:line="220" w:lineRule="atLeast"/>
    </w:pPr>
    <w:rPr>
      <w:rFonts w:ascii="Arial" w:hAnsi="Arial"/>
      <w:sz w:val="19"/>
    </w:rPr>
  </w:style>
  <w:style w:type="paragraph" w:customStyle="1" w:styleId="TBHead">
    <w:name w:val="TB Head"/>
    <w:next w:val="TBColHead"/>
    <w:rsid w:val="00F7249A"/>
    <w:pPr>
      <w:widowControl w:val="0"/>
      <w:pBdr>
        <w:top w:val="single" w:sz="18" w:space="6" w:color="auto"/>
        <w:bottom w:val="single" w:sz="18" w:space="4" w:color="auto"/>
      </w:pBdr>
      <w:tabs>
        <w:tab w:val="center" w:pos="5400"/>
      </w:tabs>
      <w:spacing w:before="280" w:after="80" w:line="280" w:lineRule="exact"/>
      <w:ind w:left="1260"/>
    </w:pPr>
    <w:rPr>
      <w:rFonts w:ascii="Arial" w:hAnsi="Arial"/>
      <w:b/>
      <w:spacing w:val="6"/>
    </w:rPr>
  </w:style>
  <w:style w:type="paragraph" w:customStyle="1" w:styleId="TBColHead">
    <w:name w:val="TB Col Head"/>
    <w:next w:val="TBBody"/>
    <w:autoRedefine/>
    <w:rsid w:val="00F7249A"/>
    <w:pPr>
      <w:widowControl w:val="0"/>
      <w:pBdr>
        <w:bottom w:val="single" w:sz="4" w:space="4" w:color="auto"/>
      </w:pBdr>
      <w:spacing w:before="40" w:after="100" w:line="220" w:lineRule="exact"/>
    </w:pPr>
    <w:rPr>
      <w:rFonts w:ascii="Arial" w:hAnsi="Arial"/>
      <w:b/>
      <w:i/>
      <w:sz w:val="18"/>
    </w:rPr>
  </w:style>
</w:styles>
</file>

<file path=word/webSettings.xml><?xml version="1.0" encoding="utf-8"?>
<w:webSettings xmlns:r="http://schemas.openxmlformats.org/officeDocument/2006/relationships" xmlns:w="http://schemas.openxmlformats.org/wordprocessingml/2006/main">
  <w:divs>
    <w:div w:id="82797480">
      <w:bodyDiv w:val="1"/>
      <w:marLeft w:val="0"/>
      <w:marRight w:val="0"/>
      <w:marTop w:val="0"/>
      <w:marBottom w:val="0"/>
      <w:divBdr>
        <w:top w:val="none" w:sz="0" w:space="0" w:color="auto"/>
        <w:left w:val="none" w:sz="0" w:space="0" w:color="auto"/>
        <w:bottom w:val="none" w:sz="0" w:space="0" w:color="auto"/>
        <w:right w:val="none" w:sz="0" w:space="0" w:color="auto"/>
      </w:divBdr>
    </w:div>
    <w:div w:id="132453360">
      <w:bodyDiv w:val="1"/>
      <w:marLeft w:val="0"/>
      <w:marRight w:val="0"/>
      <w:marTop w:val="0"/>
      <w:marBottom w:val="0"/>
      <w:divBdr>
        <w:top w:val="none" w:sz="0" w:space="0" w:color="auto"/>
        <w:left w:val="none" w:sz="0" w:space="0" w:color="auto"/>
        <w:bottom w:val="none" w:sz="0" w:space="0" w:color="auto"/>
        <w:right w:val="none" w:sz="0" w:space="0" w:color="auto"/>
      </w:divBdr>
    </w:div>
    <w:div w:id="229314525">
      <w:bodyDiv w:val="1"/>
      <w:marLeft w:val="0"/>
      <w:marRight w:val="0"/>
      <w:marTop w:val="0"/>
      <w:marBottom w:val="0"/>
      <w:divBdr>
        <w:top w:val="none" w:sz="0" w:space="0" w:color="auto"/>
        <w:left w:val="none" w:sz="0" w:space="0" w:color="auto"/>
        <w:bottom w:val="none" w:sz="0" w:space="0" w:color="auto"/>
        <w:right w:val="none" w:sz="0" w:space="0" w:color="auto"/>
      </w:divBdr>
    </w:div>
    <w:div w:id="237981090">
      <w:bodyDiv w:val="1"/>
      <w:marLeft w:val="0"/>
      <w:marRight w:val="0"/>
      <w:marTop w:val="0"/>
      <w:marBottom w:val="0"/>
      <w:divBdr>
        <w:top w:val="none" w:sz="0" w:space="0" w:color="auto"/>
        <w:left w:val="none" w:sz="0" w:space="0" w:color="auto"/>
        <w:bottom w:val="none" w:sz="0" w:space="0" w:color="auto"/>
        <w:right w:val="none" w:sz="0" w:space="0" w:color="auto"/>
      </w:divBdr>
    </w:div>
    <w:div w:id="290285303">
      <w:bodyDiv w:val="1"/>
      <w:marLeft w:val="0"/>
      <w:marRight w:val="0"/>
      <w:marTop w:val="0"/>
      <w:marBottom w:val="0"/>
      <w:divBdr>
        <w:top w:val="none" w:sz="0" w:space="0" w:color="auto"/>
        <w:left w:val="none" w:sz="0" w:space="0" w:color="auto"/>
        <w:bottom w:val="none" w:sz="0" w:space="0" w:color="auto"/>
        <w:right w:val="none" w:sz="0" w:space="0" w:color="auto"/>
      </w:divBdr>
    </w:div>
    <w:div w:id="391315746">
      <w:bodyDiv w:val="1"/>
      <w:marLeft w:val="0"/>
      <w:marRight w:val="0"/>
      <w:marTop w:val="0"/>
      <w:marBottom w:val="0"/>
      <w:divBdr>
        <w:top w:val="none" w:sz="0" w:space="0" w:color="auto"/>
        <w:left w:val="none" w:sz="0" w:space="0" w:color="auto"/>
        <w:bottom w:val="none" w:sz="0" w:space="0" w:color="auto"/>
        <w:right w:val="none" w:sz="0" w:space="0" w:color="auto"/>
      </w:divBdr>
    </w:div>
    <w:div w:id="448473256">
      <w:bodyDiv w:val="1"/>
      <w:marLeft w:val="0"/>
      <w:marRight w:val="0"/>
      <w:marTop w:val="0"/>
      <w:marBottom w:val="0"/>
      <w:divBdr>
        <w:top w:val="none" w:sz="0" w:space="0" w:color="auto"/>
        <w:left w:val="none" w:sz="0" w:space="0" w:color="auto"/>
        <w:bottom w:val="none" w:sz="0" w:space="0" w:color="auto"/>
        <w:right w:val="none" w:sz="0" w:space="0" w:color="auto"/>
      </w:divBdr>
    </w:div>
    <w:div w:id="594243234">
      <w:bodyDiv w:val="1"/>
      <w:marLeft w:val="0"/>
      <w:marRight w:val="0"/>
      <w:marTop w:val="0"/>
      <w:marBottom w:val="0"/>
      <w:divBdr>
        <w:top w:val="none" w:sz="0" w:space="0" w:color="auto"/>
        <w:left w:val="none" w:sz="0" w:space="0" w:color="auto"/>
        <w:bottom w:val="none" w:sz="0" w:space="0" w:color="auto"/>
        <w:right w:val="none" w:sz="0" w:space="0" w:color="auto"/>
      </w:divBdr>
    </w:div>
    <w:div w:id="619263597">
      <w:bodyDiv w:val="1"/>
      <w:marLeft w:val="0"/>
      <w:marRight w:val="0"/>
      <w:marTop w:val="0"/>
      <w:marBottom w:val="0"/>
      <w:divBdr>
        <w:top w:val="none" w:sz="0" w:space="0" w:color="auto"/>
        <w:left w:val="none" w:sz="0" w:space="0" w:color="auto"/>
        <w:bottom w:val="none" w:sz="0" w:space="0" w:color="auto"/>
        <w:right w:val="none" w:sz="0" w:space="0" w:color="auto"/>
      </w:divBdr>
    </w:div>
    <w:div w:id="701319991">
      <w:bodyDiv w:val="1"/>
      <w:marLeft w:val="0"/>
      <w:marRight w:val="0"/>
      <w:marTop w:val="0"/>
      <w:marBottom w:val="0"/>
      <w:divBdr>
        <w:top w:val="none" w:sz="0" w:space="0" w:color="auto"/>
        <w:left w:val="none" w:sz="0" w:space="0" w:color="auto"/>
        <w:bottom w:val="none" w:sz="0" w:space="0" w:color="auto"/>
        <w:right w:val="none" w:sz="0" w:space="0" w:color="auto"/>
      </w:divBdr>
    </w:div>
    <w:div w:id="745078957">
      <w:bodyDiv w:val="1"/>
      <w:marLeft w:val="0"/>
      <w:marRight w:val="0"/>
      <w:marTop w:val="0"/>
      <w:marBottom w:val="0"/>
      <w:divBdr>
        <w:top w:val="none" w:sz="0" w:space="0" w:color="auto"/>
        <w:left w:val="none" w:sz="0" w:space="0" w:color="auto"/>
        <w:bottom w:val="none" w:sz="0" w:space="0" w:color="auto"/>
        <w:right w:val="none" w:sz="0" w:space="0" w:color="auto"/>
      </w:divBdr>
    </w:div>
    <w:div w:id="792481114">
      <w:bodyDiv w:val="1"/>
      <w:marLeft w:val="0"/>
      <w:marRight w:val="0"/>
      <w:marTop w:val="0"/>
      <w:marBottom w:val="0"/>
      <w:divBdr>
        <w:top w:val="none" w:sz="0" w:space="0" w:color="auto"/>
        <w:left w:val="none" w:sz="0" w:space="0" w:color="auto"/>
        <w:bottom w:val="none" w:sz="0" w:space="0" w:color="auto"/>
        <w:right w:val="none" w:sz="0" w:space="0" w:color="auto"/>
      </w:divBdr>
      <w:divsChild>
        <w:div w:id="2000379648">
          <w:marLeft w:val="0"/>
          <w:marRight w:val="0"/>
          <w:marTop w:val="0"/>
          <w:marBottom w:val="0"/>
          <w:divBdr>
            <w:top w:val="none" w:sz="0" w:space="0" w:color="auto"/>
            <w:left w:val="none" w:sz="0" w:space="0" w:color="auto"/>
            <w:bottom w:val="none" w:sz="0" w:space="0" w:color="auto"/>
            <w:right w:val="none" w:sz="0" w:space="0" w:color="auto"/>
          </w:divBdr>
        </w:div>
      </w:divsChild>
    </w:div>
    <w:div w:id="975916423">
      <w:bodyDiv w:val="1"/>
      <w:marLeft w:val="0"/>
      <w:marRight w:val="0"/>
      <w:marTop w:val="0"/>
      <w:marBottom w:val="0"/>
      <w:divBdr>
        <w:top w:val="none" w:sz="0" w:space="0" w:color="auto"/>
        <w:left w:val="none" w:sz="0" w:space="0" w:color="auto"/>
        <w:bottom w:val="none" w:sz="0" w:space="0" w:color="auto"/>
        <w:right w:val="none" w:sz="0" w:space="0" w:color="auto"/>
      </w:divBdr>
    </w:div>
    <w:div w:id="1016345182">
      <w:bodyDiv w:val="1"/>
      <w:marLeft w:val="0"/>
      <w:marRight w:val="0"/>
      <w:marTop w:val="0"/>
      <w:marBottom w:val="0"/>
      <w:divBdr>
        <w:top w:val="none" w:sz="0" w:space="0" w:color="auto"/>
        <w:left w:val="none" w:sz="0" w:space="0" w:color="auto"/>
        <w:bottom w:val="none" w:sz="0" w:space="0" w:color="auto"/>
        <w:right w:val="none" w:sz="0" w:space="0" w:color="auto"/>
      </w:divBdr>
    </w:div>
    <w:div w:id="1044791519">
      <w:bodyDiv w:val="1"/>
      <w:marLeft w:val="0"/>
      <w:marRight w:val="0"/>
      <w:marTop w:val="0"/>
      <w:marBottom w:val="0"/>
      <w:divBdr>
        <w:top w:val="none" w:sz="0" w:space="0" w:color="auto"/>
        <w:left w:val="none" w:sz="0" w:space="0" w:color="auto"/>
        <w:bottom w:val="none" w:sz="0" w:space="0" w:color="auto"/>
        <w:right w:val="none" w:sz="0" w:space="0" w:color="auto"/>
      </w:divBdr>
    </w:div>
    <w:div w:id="1109201606">
      <w:bodyDiv w:val="1"/>
      <w:marLeft w:val="0"/>
      <w:marRight w:val="0"/>
      <w:marTop w:val="0"/>
      <w:marBottom w:val="0"/>
      <w:divBdr>
        <w:top w:val="none" w:sz="0" w:space="0" w:color="auto"/>
        <w:left w:val="none" w:sz="0" w:space="0" w:color="auto"/>
        <w:bottom w:val="none" w:sz="0" w:space="0" w:color="auto"/>
        <w:right w:val="none" w:sz="0" w:space="0" w:color="auto"/>
      </w:divBdr>
    </w:div>
    <w:div w:id="1137533867">
      <w:bodyDiv w:val="1"/>
      <w:marLeft w:val="0"/>
      <w:marRight w:val="0"/>
      <w:marTop w:val="0"/>
      <w:marBottom w:val="0"/>
      <w:divBdr>
        <w:top w:val="none" w:sz="0" w:space="0" w:color="auto"/>
        <w:left w:val="none" w:sz="0" w:space="0" w:color="auto"/>
        <w:bottom w:val="none" w:sz="0" w:space="0" w:color="auto"/>
        <w:right w:val="none" w:sz="0" w:space="0" w:color="auto"/>
      </w:divBdr>
      <w:divsChild>
        <w:div w:id="334651334">
          <w:marLeft w:val="0"/>
          <w:marRight w:val="0"/>
          <w:marTop w:val="0"/>
          <w:marBottom w:val="0"/>
          <w:divBdr>
            <w:top w:val="none" w:sz="0" w:space="0" w:color="auto"/>
            <w:left w:val="none" w:sz="0" w:space="0" w:color="auto"/>
            <w:bottom w:val="none" w:sz="0" w:space="0" w:color="auto"/>
            <w:right w:val="none" w:sz="0" w:space="0" w:color="auto"/>
          </w:divBdr>
        </w:div>
      </w:divsChild>
    </w:div>
    <w:div w:id="1211922842">
      <w:bodyDiv w:val="1"/>
      <w:marLeft w:val="0"/>
      <w:marRight w:val="0"/>
      <w:marTop w:val="0"/>
      <w:marBottom w:val="0"/>
      <w:divBdr>
        <w:top w:val="none" w:sz="0" w:space="0" w:color="auto"/>
        <w:left w:val="none" w:sz="0" w:space="0" w:color="auto"/>
        <w:bottom w:val="none" w:sz="0" w:space="0" w:color="auto"/>
        <w:right w:val="none" w:sz="0" w:space="0" w:color="auto"/>
      </w:divBdr>
    </w:div>
    <w:div w:id="1494756639">
      <w:bodyDiv w:val="1"/>
      <w:marLeft w:val="0"/>
      <w:marRight w:val="0"/>
      <w:marTop w:val="0"/>
      <w:marBottom w:val="0"/>
      <w:divBdr>
        <w:top w:val="none" w:sz="0" w:space="0" w:color="auto"/>
        <w:left w:val="none" w:sz="0" w:space="0" w:color="auto"/>
        <w:bottom w:val="none" w:sz="0" w:space="0" w:color="auto"/>
        <w:right w:val="none" w:sz="0" w:space="0" w:color="auto"/>
      </w:divBdr>
    </w:div>
    <w:div w:id="1514342975">
      <w:bodyDiv w:val="1"/>
      <w:marLeft w:val="0"/>
      <w:marRight w:val="0"/>
      <w:marTop w:val="0"/>
      <w:marBottom w:val="0"/>
      <w:divBdr>
        <w:top w:val="none" w:sz="0" w:space="0" w:color="auto"/>
        <w:left w:val="none" w:sz="0" w:space="0" w:color="auto"/>
        <w:bottom w:val="none" w:sz="0" w:space="0" w:color="auto"/>
        <w:right w:val="none" w:sz="0" w:space="0" w:color="auto"/>
      </w:divBdr>
    </w:div>
    <w:div w:id="1559824457">
      <w:bodyDiv w:val="1"/>
      <w:marLeft w:val="0"/>
      <w:marRight w:val="0"/>
      <w:marTop w:val="0"/>
      <w:marBottom w:val="0"/>
      <w:divBdr>
        <w:top w:val="none" w:sz="0" w:space="0" w:color="auto"/>
        <w:left w:val="none" w:sz="0" w:space="0" w:color="auto"/>
        <w:bottom w:val="none" w:sz="0" w:space="0" w:color="auto"/>
        <w:right w:val="none" w:sz="0" w:space="0" w:color="auto"/>
      </w:divBdr>
    </w:div>
    <w:div w:id="1562326056">
      <w:bodyDiv w:val="1"/>
      <w:marLeft w:val="0"/>
      <w:marRight w:val="0"/>
      <w:marTop w:val="0"/>
      <w:marBottom w:val="0"/>
      <w:divBdr>
        <w:top w:val="none" w:sz="0" w:space="0" w:color="auto"/>
        <w:left w:val="none" w:sz="0" w:space="0" w:color="auto"/>
        <w:bottom w:val="none" w:sz="0" w:space="0" w:color="auto"/>
        <w:right w:val="none" w:sz="0" w:space="0" w:color="auto"/>
      </w:divBdr>
    </w:div>
    <w:div w:id="1624799485">
      <w:bodyDiv w:val="1"/>
      <w:marLeft w:val="0"/>
      <w:marRight w:val="0"/>
      <w:marTop w:val="0"/>
      <w:marBottom w:val="0"/>
      <w:divBdr>
        <w:top w:val="none" w:sz="0" w:space="0" w:color="auto"/>
        <w:left w:val="none" w:sz="0" w:space="0" w:color="auto"/>
        <w:bottom w:val="none" w:sz="0" w:space="0" w:color="auto"/>
        <w:right w:val="none" w:sz="0" w:space="0" w:color="auto"/>
      </w:divBdr>
    </w:div>
    <w:div w:id="1732387055">
      <w:bodyDiv w:val="1"/>
      <w:marLeft w:val="0"/>
      <w:marRight w:val="0"/>
      <w:marTop w:val="0"/>
      <w:marBottom w:val="0"/>
      <w:divBdr>
        <w:top w:val="none" w:sz="0" w:space="0" w:color="auto"/>
        <w:left w:val="none" w:sz="0" w:space="0" w:color="auto"/>
        <w:bottom w:val="none" w:sz="0" w:space="0" w:color="auto"/>
        <w:right w:val="none" w:sz="0" w:space="0" w:color="auto"/>
      </w:divBdr>
    </w:div>
    <w:div w:id="1752385377">
      <w:bodyDiv w:val="1"/>
      <w:marLeft w:val="0"/>
      <w:marRight w:val="0"/>
      <w:marTop w:val="0"/>
      <w:marBottom w:val="0"/>
      <w:divBdr>
        <w:top w:val="none" w:sz="0" w:space="0" w:color="auto"/>
        <w:left w:val="none" w:sz="0" w:space="0" w:color="auto"/>
        <w:bottom w:val="none" w:sz="0" w:space="0" w:color="auto"/>
        <w:right w:val="none" w:sz="0" w:space="0" w:color="auto"/>
      </w:divBdr>
    </w:div>
    <w:div w:id="208961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gif"/><Relationship Id="rId21" Type="http://schemas.openxmlformats.org/officeDocument/2006/relationships/image" Target="media/image5.wmf"/><Relationship Id="rId42" Type="http://schemas.openxmlformats.org/officeDocument/2006/relationships/image" Target="media/image26.gif"/><Relationship Id="rId63" Type="http://schemas.openxmlformats.org/officeDocument/2006/relationships/hyperlink" Target="http://phet.colorado.edu/en/simulation/charges-and-fields" TargetMode="External"/><Relationship Id="rId84" Type="http://schemas.openxmlformats.org/officeDocument/2006/relationships/image" Target="media/image49.jpeg"/><Relationship Id="rId138" Type="http://schemas.openxmlformats.org/officeDocument/2006/relationships/image" Target="media/image78.wmf"/><Relationship Id="rId159" Type="http://schemas.openxmlformats.org/officeDocument/2006/relationships/oleObject" Target="embeddings/oleObject16.bin"/><Relationship Id="rId170" Type="http://schemas.openxmlformats.org/officeDocument/2006/relationships/oleObject" Target="embeddings/oleObject22.bin"/><Relationship Id="rId191" Type="http://schemas.openxmlformats.org/officeDocument/2006/relationships/image" Target="media/image104.wmf"/><Relationship Id="rId205" Type="http://schemas.openxmlformats.org/officeDocument/2006/relationships/image" Target="media/image111.wmf"/><Relationship Id="rId107" Type="http://schemas.openxmlformats.org/officeDocument/2006/relationships/hyperlink" Target="http://www.spsnational.org/" TargetMode="Externa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6.jpeg"/><Relationship Id="rId74" Type="http://schemas.openxmlformats.org/officeDocument/2006/relationships/hyperlink" Target="http://www.monash.edu.au/lls/llonline/writing/science/index.xml" TargetMode="External"/><Relationship Id="rId128" Type="http://schemas.openxmlformats.org/officeDocument/2006/relationships/image" Target="media/image73.wmf"/><Relationship Id="rId149" Type="http://schemas.openxmlformats.org/officeDocument/2006/relationships/oleObject" Target="embeddings/oleObject11.bin"/><Relationship Id="rId5" Type="http://schemas.openxmlformats.org/officeDocument/2006/relationships/webSettings" Target="webSettings.xml"/><Relationship Id="rId95" Type="http://schemas.openxmlformats.org/officeDocument/2006/relationships/hyperlink" Target="http://www.funphysicist.net/help/solve.htm" TargetMode="External"/><Relationship Id="rId160" Type="http://schemas.openxmlformats.org/officeDocument/2006/relationships/image" Target="media/image89.wmf"/><Relationship Id="rId181" Type="http://schemas.openxmlformats.org/officeDocument/2006/relationships/image" Target="media/image99.wmf"/><Relationship Id="rId216" Type="http://schemas.openxmlformats.org/officeDocument/2006/relationships/hyperlink" Target="http://www.periodictable.com/Properties/A/Density.html" TargetMode="External"/><Relationship Id="rId211" Type="http://schemas.openxmlformats.org/officeDocument/2006/relationships/image" Target="media/image114.wmf"/><Relationship Id="rId22" Type="http://schemas.openxmlformats.org/officeDocument/2006/relationships/image" Target="media/image6.wmf"/><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hyperlink" Target="http://www.funphysicist.net/physics_1402/labs/Intro_to_NIELVIS_Multisim_LV.pdf" TargetMode="External"/><Relationship Id="rId64" Type="http://schemas.openxmlformats.org/officeDocument/2006/relationships/hyperlink" Target="http://en.wikipedia.org/wiki/List_of_refractive_indices" TargetMode="External"/><Relationship Id="rId69" Type="http://schemas.openxmlformats.org/officeDocument/2006/relationships/image" Target="media/image45.gif"/><Relationship Id="rId113" Type="http://schemas.openxmlformats.org/officeDocument/2006/relationships/image" Target="media/image64.gif"/><Relationship Id="rId118" Type="http://schemas.openxmlformats.org/officeDocument/2006/relationships/image" Target="media/image69.gif"/><Relationship Id="rId134" Type="http://schemas.openxmlformats.org/officeDocument/2006/relationships/image" Target="media/image76.wmf"/><Relationship Id="rId139" Type="http://schemas.openxmlformats.org/officeDocument/2006/relationships/oleObject" Target="embeddings/oleObject6.bin"/><Relationship Id="rId80" Type="http://schemas.openxmlformats.org/officeDocument/2006/relationships/hyperlink" Target="http://www.tjc.edu/Tutoring/Labs.php" TargetMode="External"/><Relationship Id="rId85" Type="http://schemas.openxmlformats.org/officeDocument/2006/relationships/image" Target="media/image50.gif"/><Relationship Id="rId150" Type="http://schemas.openxmlformats.org/officeDocument/2006/relationships/image" Target="media/image84.wmf"/><Relationship Id="rId155" Type="http://schemas.openxmlformats.org/officeDocument/2006/relationships/oleObject" Target="embeddings/oleObject14.bin"/><Relationship Id="rId171" Type="http://schemas.openxmlformats.org/officeDocument/2006/relationships/image" Target="media/image94.wmf"/><Relationship Id="rId176" Type="http://schemas.openxmlformats.org/officeDocument/2006/relationships/oleObject" Target="embeddings/oleObject25.bin"/><Relationship Id="rId192" Type="http://schemas.openxmlformats.org/officeDocument/2006/relationships/oleObject" Target="embeddings/oleObject33.bin"/><Relationship Id="rId197" Type="http://schemas.openxmlformats.org/officeDocument/2006/relationships/image" Target="media/image107.wmf"/><Relationship Id="rId206" Type="http://schemas.openxmlformats.org/officeDocument/2006/relationships/oleObject" Target="embeddings/oleObject40.bin"/><Relationship Id="rId201" Type="http://schemas.openxmlformats.org/officeDocument/2006/relationships/image" Target="media/image109.wmf"/><Relationship Id="rId222" Type="http://schemas.openxmlformats.org/officeDocument/2006/relationships/image" Target="media/image119.png"/><Relationship Id="rId12" Type="http://schemas.openxmlformats.org/officeDocument/2006/relationships/hyperlink" Target="http://creativecommons.org/licenses/by-nc-sa/3.0/" TargetMode="External"/><Relationship Id="rId17" Type="http://schemas.openxmlformats.org/officeDocument/2006/relationships/hyperlink" Target="http://writingcenter.unc.edu/resources/handouts-demos/specific-writing-assignments/scientific-reports"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footer" Target="footer2.xml"/><Relationship Id="rId103" Type="http://schemas.openxmlformats.org/officeDocument/2006/relationships/hyperlink" Target="http://www.funphysicist.net/icha/icha_oscillator.pdf" TargetMode="External"/><Relationship Id="rId108" Type="http://schemas.openxmlformats.org/officeDocument/2006/relationships/image" Target="media/image60.gif"/><Relationship Id="rId124" Type="http://schemas.openxmlformats.org/officeDocument/2006/relationships/hyperlink" Target="http://www.funphysicist.net/help/fivestep.htm" TargetMode="External"/><Relationship Id="rId129" Type="http://schemas.openxmlformats.org/officeDocument/2006/relationships/oleObject" Target="embeddings/oleObject1.bin"/><Relationship Id="rId54" Type="http://schemas.openxmlformats.org/officeDocument/2006/relationships/hyperlink" Target="http://phet.colorado.edu/sims/geometric-optics/geometric-optics_en.html" TargetMode="External"/><Relationship Id="rId70" Type="http://schemas.openxmlformats.org/officeDocument/2006/relationships/image" Target="media/image46.jpeg"/><Relationship Id="rId75" Type="http://schemas.openxmlformats.org/officeDocument/2006/relationships/hyperlink" Target="http://www.monash.edu.au/lls/llonline/writing/engineering/index.xml" TargetMode="External"/><Relationship Id="rId91" Type="http://schemas.openxmlformats.org/officeDocument/2006/relationships/image" Target="media/image55.gif"/><Relationship Id="rId96" Type="http://schemas.openxmlformats.org/officeDocument/2006/relationships/hyperlink" Target="http://www.funphysicist.net/help/solve.htm" TargetMode="External"/><Relationship Id="rId140" Type="http://schemas.openxmlformats.org/officeDocument/2006/relationships/image" Target="media/image79.wmf"/><Relationship Id="rId145" Type="http://schemas.openxmlformats.org/officeDocument/2006/relationships/oleObject" Target="embeddings/oleObject9.bin"/><Relationship Id="rId161" Type="http://schemas.openxmlformats.org/officeDocument/2006/relationships/oleObject" Target="embeddings/oleObject17.bin"/><Relationship Id="rId166" Type="http://schemas.openxmlformats.org/officeDocument/2006/relationships/image" Target="media/image92.wmf"/><Relationship Id="rId182" Type="http://schemas.openxmlformats.org/officeDocument/2006/relationships/oleObject" Target="embeddings/oleObject28.bin"/><Relationship Id="rId187" Type="http://schemas.openxmlformats.org/officeDocument/2006/relationships/image" Target="media/image102.wmf"/><Relationship Id="rId217" Type="http://schemas.openxmlformats.org/officeDocument/2006/relationships/hyperlink" Target="http://hypertextbook.com/facts/2000/KatherineMalfucci.s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43.bin"/><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2.gif"/><Relationship Id="rId114" Type="http://schemas.openxmlformats.org/officeDocument/2006/relationships/image" Target="media/image65.jpeg"/><Relationship Id="rId119" Type="http://schemas.openxmlformats.org/officeDocument/2006/relationships/image" Target="media/image70.jpeg"/><Relationship Id="rId44" Type="http://schemas.openxmlformats.org/officeDocument/2006/relationships/image" Target="media/image28.png"/><Relationship Id="rId60" Type="http://schemas.openxmlformats.org/officeDocument/2006/relationships/footer" Target="footer3.xml"/><Relationship Id="rId65" Type="http://schemas.openxmlformats.org/officeDocument/2006/relationships/image" Target="media/image41.gif"/><Relationship Id="rId81" Type="http://schemas.openxmlformats.org/officeDocument/2006/relationships/hyperlink" Target="http://www.tjc/library/" TargetMode="External"/><Relationship Id="rId86" Type="http://schemas.openxmlformats.org/officeDocument/2006/relationships/image" Target="media/image51.gif"/><Relationship Id="rId130" Type="http://schemas.openxmlformats.org/officeDocument/2006/relationships/image" Target="media/image74.wmf"/><Relationship Id="rId135" Type="http://schemas.openxmlformats.org/officeDocument/2006/relationships/oleObject" Target="embeddings/oleObject4.bin"/><Relationship Id="rId151" Type="http://schemas.openxmlformats.org/officeDocument/2006/relationships/oleObject" Target="embeddings/oleObject12.bin"/><Relationship Id="rId156" Type="http://schemas.openxmlformats.org/officeDocument/2006/relationships/image" Target="media/image87.wmf"/><Relationship Id="rId177" Type="http://schemas.openxmlformats.org/officeDocument/2006/relationships/image" Target="media/image97.wmf"/><Relationship Id="rId198" Type="http://schemas.openxmlformats.org/officeDocument/2006/relationships/oleObject" Target="embeddings/oleObject36.bin"/><Relationship Id="rId172" Type="http://schemas.openxmlformats.org/officeDocument/2006/relationships/oleObject" Target="embeddings/oleObject23.bin"/><Relationship Id="rId193" Type="http://schemas.openxmlformats.org/officeDocument/2006/relationships/image" Target="media/image105.wmf"/><Relationship Id="rId202" Type="http://schemas.openxmlformats.org/officeDocument/2006/relationships/oleObject" Target="embeddings/oleObject38.bin"/><Relationship Id="rId207" Type="http://schemas.openxmlformats.org/officeDocument/2006/relationships/image" Target="media/image112.wmf"/><Relationship Id="rId223"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yperlink" Target="http://writingcenter.unc.edu/resources/handouts-demos/specific-writing-assignments/scientific-reports" TargetMode="External"/><Relationship Id="rId39" Type="http://schemas.openxmlformats.org/officeDocument/2006/relationships/image" Target="media/image23.gif"/><Relationship Id="rId109" Type="http://schemas.openxmlformats.org/officeDocument/2006/relationships/hyperlink" Target="http://www.spsnational.org/" TargetMode="External"/><Relationship Id="rId34" Type="http://schemas.openxmlformats.org/officeDocument/2006/relationships/image" Target="media/image18.png"/><Relationship Id="rId50" Type="http://schemas.openxmlformats.org/officeDocument/2006/relationships/image" Target="media/image33.gif"/><Relationship Id="rId55" Type="http://schemas.openxmlformats.org/officeDocument/2006/relationships/image" Target="media/image37.png"/><Relationship Id="rId76" Type="http://schemas.openxmlformats.org/officeDocument/2006/relationships/hyperlink" Target="mailto:JTSizemore@tjc.edu" TargetMode="External"/><Relationship Id="rId97" Type="http://schemas.openxmlformats.org/officeDocument/2006/relationships/image" Target="media/image57.jpeg"/><Relationship Id="rId104" Type="http://schemas.openxmlformats.org/officeDocument/2006/relationships/hyperlink" Target="http://www.funphysicist.net/help/solve.htm" TargetMode="External"/><Relationship Id="rId120" Type="http://schemas.openxmlformats.org/officeDocument/2006/relationships/image" Target="media/image71.gif"/><Relationship Id="rId125" Type="http://schemas.openxmlformats.org/officeDocument/2006/relationships/image" Target="media/image72.jpeg"/><Relationship Id="rId141" Type="http://schemas.openxmlformats.org/officeDocument/2006/relationships/oleObject" Target="embeddings/oleObject7.bin"/><Relationship Id="rId146" Type="http://schemas.openxmlformats.org/officeDocument/2006/relationships/image" Target="media/image82.wmf"/><Relationship Id="rId167" Type="http://schemas.openxmlformats.org/officeDocument/2006/relationships/oleObject" Target="embeddings/oleObject20.bin"/><Relationship Id="rId188"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hyperlink" Target="http://regentsprep.org/Regents/physics/phys03/aeleclab/induct.htm" TargetMode="External"/><Relationship Id="rId162" Type="http://schemas.openxmlformats.org/officeDocument/2006/relationships/image" Target="media/image90.wmf"/><Relationship Id="rId183" Type="http://schemas.openxmlformats.org/officeDocument/2006/relationships/image" Target="media/image100.wmf"/><Relationship Id="rId213" Type="http://schemas.openxmlformats.org/officeDocument/2006/relationships/image" Target="media/image115.wmf"/><Relationship Id="rId218" Type="http://schemas.openxmlformats.org/officeDocument/2006/relationships/hyperlink" Target="http://hypertextbook.com/facts/2000/KatherineMalfucci.shtml" TargetMode="External"/><Relationship Id="rId2" Type="http://schemas.openxmlformats.org/officeDocument/2006/relationships/numbering" Target="numbering.xml"/><Relationship Id="rId29" Type="http://schemas.openxmlformats.org/officeDocument/2006/relationships/image" Target="media/image13.gif"/><Relationship Id="rId24" Type="http://schemas.openxmlformats.org/officeDocument/2006/relationships/image" Target="media/image8.png"/><Relationship Id="rId40" Type="http://schemas.openxmlformats.org/officeDocument/2006/relationships/image" Target="media/image24.gif"/><Relationship Id="rId45" Type="http://schemas.openxmlformats.org/officeDocument/2006/relationships/image" Target="media/image29.jpeg"/><Relationship Id="rId66" Type="http://schemas.openxmlformats.org/officeDocument/2006/relationships/image" Target="media/image42.gif"/><Relationship Id="rId87" Type="http://schemas.openxmlformats.org/officeDocument/2006/relationships/image" Target="media/image52.jpeg"/><Relationship Id="rId110" Type="http://schemas.openxmlformats.org/officeDocument/2006/relationships/image" Target="media/image61.gif"/><Relationship Id="rId115" Type="http://schemas.openxmlformats.org/officeDocument/2006/relationships/image" Target="media/image66.gif"/><Relationship Id="rId131" Type="http://schemas.openxmlformats.org/officeDocument/2006/relationships/oleObject" Target="embeddings/oleObject2.bin"/><Relationship Id="rId136" Type="http://schemas.openxmlformats.org/officeDocument/2006/relationships/image" Target="media/image77.wmf"/><Relationship Id="rId157" Type="http://schemas.openxmlformats.org/officeDocument/2006/relationships/oleObject" Target="embeddings/oleObject15.bin"/><Relationship Id="rId178" Type="http://schemas.openxmlformats.org/officeDocument/2006/relationships/oleObject" Target="embeddings/oleObject26.bin"/><Relationship Id="rId61" Type="http://schemas.openxmlformats.org/officeDocument/2006/relationships/image" Target="media/image40.emf"/><Relationship Id="rId82" Type="http://schemas.openxmlformats.org/officeDocument/2006/relationships/hyperlink" Target="http://www.tjc.edu/Tutoring/Labs.php" TargetMode="External"/><Relationship Id="rId152" Type="http://schemas.openxmlformats.org/officeDocument/2006/relationships/image" Target="media/image85.wmf"/><Relationship Id="rId173" Type="http://schemas.openxmlformats.org/officeDocument/2006/relationships/image" Target="media/image95.wmf"/><Relationship Id="rId194" Type="http://schemas.openxmlformats.org/officeDocument/2006/relationships/oleObject" Target="embeddings/oleObject34.bin"/><Relationship Id="rId199" Type="http://schemas.openxmlformats.org/officeDocument/2006/relationships/image" Target="media/image108.wmf"/><Relationship Id="rId203" Type="http://schemas.openxmlformats.org/officeDocument/2006/relationships/image" Target="media/image110.wmf"/><Relationship Id="rId208" Type="http://schemas.openxmlformats.org/officeDocument/2006/relationships/oleObject" Target="embeddings/oleObject41.bin"/><Relationship Id="rId19" Type="http://schemas.openxmlformats.org/officeDocument/2006/relationships/image" Target="media/image3.gif"/><Relationship Id="rId224" Type="http://schemas.openxmlformats.org/officeDocument/2006/relationships/theme" Target="theme/theme1.xml"/><Relationship Id="rId14" Type="http://schemas.openxmlformats.org/officeDocument/2006/relationships/hyperlink" Target="http://creativecommons.org/licenses/by-nc-sa/3.0/"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hyperlink" Target="http://iteach.org/funphysicist/icha/excel_project_planner.xlsx" TargetMode="External"/><Relationship Id="rId100" Type="http://schemas.openxmlformats.org/officeDocument/2006/relationships/image" Target="media/image58.jpeg"/><Relationship Id="rId105" Type="http://schemas.openxmlformats.org/officeDocument/2006/relationships/image" Target="media/image59.gif"/><Relationship Id="rId126" Type="http://schemas.openxmlformats.org/officeDocument/2006/relationships/hyperlink" Target="http://www.funphysicist.net/help/fivestep.htm" TargetMode="External"/><Relationship Id="rId147" Type="http://schemas.openxmlformats.org/officeDocument/2006/relationships/oleObject" Target="embeddings/oleObject10.bin"/><Relationship Id="rId168" Type="http://schemas.openxmlformats.org/officeDocument/2006/relationships/image" Target="media/image93.wmf"/><Relationship Id="rId8" Type="http://schemas.openxmlformats.org/officeDocument/2006/relationships/hyperlink" Target="http://iteach.org/funphysicist/" TargetMode="External"/><Relationship Id="rId51" Type="http://schemas.openxmlformats.org/officeDocument/2006/relationships/image" Target="media/image34.gif"/><Relationship Id="rId72" Type="http://schemas.openxmlformats.org/officeDocument/2006/relationships/hyperlink" Target="http://iteach.org/funphysicist/icha/icha_project.htm" TargetMode="External"/><Relationship Id="rId93" Type="http://schemas.openxmlformats.org/officeDocument/2006/relationships/image" Target="media/image56.png"/><Relationship Id="rId98" Type="http://schemas.openxmlformats.org/officeDocument/2006/relationships/hyperlink" Target="http://www.funphysicist.net/help/solve.htm" TargetMode="External"/><Relationship Id="rId121" Type="http://schemas.openxmlformats.org/officeDocument/2006/relationships/hyperlink" Target="http://www.funphysicist.net/help/success.htm" TargetMode="External"/><Relationship Id="rId142" Type="http://schemas.openxmlformats.org/officeDocument/2006/relationships/image" Target="media/image80.wmf"/><Relationship Id="rId163" Type="http://schemas.openxmlformats.org/officeDocument/2006/relationships/oleObject" Target="embeddings/oleObject18.bin"/><Relationship Id="rId184" Type="http://schemas.openxmlformats.org/officeDocument/2006/relationships/oleObject" Target="embeddings/oleObject29.bin"/><Relationship Id="rId189" Type="http://schemas.openxmlformats.org/officeDocument/2006/relationships/image" Target="media/image103.wmf"/><Relationship Id="rId219" Type="http://schemas.openxmlformats.org/officeDocument/2006/relationships/image" Target="media/image116.png"/><Relationship Id="rId3" Type="http://schemas.openxmlformats.org/officeDocument/2006/relationships/styles" Target="styles.xml"/><Relationship Id="rId214" Type="http://schemas.openxmlformats.org/officeDocument/2006/relationships/oleObject" Target="embeddings/oleObject44.bin"/><Relationship Id="rId25" Type="http://schemas.openxmlformats.org/officeDocument/2006/relationships/image" Target="media/image9.png"/><Relationship Id="rId46" Type="http://schemas.openxmlformats.org/officeDocument/2006/relationships/image" Target="media/image30.emf"/><Relationship Id="rId67" Type="http://schemas.openxmlformats.org/officeDocument/2006/relationships/image" Target="media/image43.gif"/><Relationship Id="rId116" Type="http://schemas.openxmlformats.org/officeDocument/2006/relationships/image" Target="media/image67.gif"/><Relationship Id="rId137" Type="http://schemas.openxmlformats.org/officeDocument/2006/relationships/oleObject" Target="embeddings/oleObject5.bin"/><Relationship Id="rId158" Type="http://schemas.openxmlformats.org/officeDocument/2006/relationships/image" Target="media/image88.wmf"/><Relationship Id="rId20" Type="http://schemas.openxmlformats.org/officeDocument/2006/relationships/image" Target="media/image4.gif"/><Relationship Id="rId41" Type="http://schemas.openxmlformats.org/officeDocument/2006/relationships/image" Target="media/image25.gif"/><Relationship Id="rId62" Type="http://schemas.openxmlformats.org/officeDocument/2006/relationships/package" Target="embeddings/Microsoft_Office_Excel_Worksheet1.xlsx"/><Relationship Id="rId83" Type="http://schemas.openxmlformats.org/officeDocument/2006/relationships/image" Target="media/image48.gif"/><Relationship Id="rId88" Type="http://schemas.openxmlformats.org/officeDocument/2006/relationships/image" Target="media/image53.gif"/><Relationship Id="rId111" Type="http://schemas.openxmlformats.org/officeDocument/2006/relationships/image" Target="media/image62.gif"/><Relationship Id="rId132" Type="http://schemas.openxmlformats.org/officeDocument/2006/relationships/image" Target="media/image75.wmf"/><Relationship Id="rId153" Type="http://schemas.openxmlformats.org/officeDocument/2006/relationships/oleObject" Target="embeddings/oleObject13.bin"/><Relationship Id="rId174" Type="http://schemas.openxmlformats.org/officeDocument/2006/relationships/oleObject" Target="embeddings/oleObject24.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3.wmf"/><Relationship Id="rId190" Type="http://schemas.openxmlformats.org/officeDocument/2006/relationships/oleObject" Target="embeddings/oleObject32.bin"/><Relationship Id="rId204" Type="http://schemas.openxmlformats.org/officeDocument/2006/relationships/oleObject" Target="embeddings/oleObject39.bin"/><Relationship Id="rId220" Type="http://schemas.openxmlformats.org/officeDocument/2006/relationships/image" Target="media/image117.png"/><Relationship Id="rId15" Type="http://schemas.openxmlformats.org/officeDocument/2006/relationships/hyperlink" Target="http://writingcenter.unc.edu/resources/handouts-demos/pdfs/Scientific%20Reports.pdf" TargetMode="External"/><Relationship Id="rId36" Type="http://schemas.openxmlformats.org/officeDocument/2006/relationships/image" Target="media/image20.jpeg"/><Relationship Id="rId57" Type="http://schemas.openxmlformats.org/officeDocument/2006/relationships/image" Target="media/image39.png"/><Relationship Id="rId106" Type="http://schemas.openxmlformats.org/officeDocument/2006/relationships/hyperlink" Target="http://iteach.org/funphysicist/icha/icha_slinky_wave_concept.htm" TargetMode="External"/><Relationship Id="rId127" Type="http://schemas.openxmlformats.org/officeDocument/2006/relationships/hyperlink" Target="http://comp.uark.edu/~jgeabana/java/VectorCalc.html" TargetMode="External"/><Relationship Id="rId10" Type="http://schemas.openxmlformats.org/officeDocument/2006/relationships/hyperlink" Target="http://funphysicist.weebly.com/uploads/2/0/3/8/20383539/trig_physics_workbook_part_2.pdf" TargetMode="External"/><Relationship Id="rId31" Type="http://schemas.openxmlformats.org/officeDocument/2006/relationships/image" Target="media/image15.png"/><Relationship Id="rId52" Type="http://schemas.openxmlformats.org/officeDocument/2006/relationships/image" Target="media/image35.wmf"/><Relationship Id="rId73" Type="http://schemas.openxmlformats.org/officeDocument/2006/relationships/hyperlink" Target="http://www.monash.edu.au/lls/llonline/writing/science/8.xml" TargetMode="External"/><Relationship Id="rId78" Type="http://schemas.openxmlformats.org/officeDocument/2006/relationships/hyperlink" Target="mailto:JTSizemore@tjc.edu" TargetMode="External"/><Relationship Id="rId94" Type="http://schemas.openxmlformats.org/officeDocument/2006/relationships/hyperlink" Target="http://www.funphysicist.net/help/solve.htm" TargetMode="External"/><Relationship Id="rId99" Type="http://schemas.openxmlformats.org/officeDocument/2006/relationships/hyperlink" Target="http://www.funphysicist.net/help/solve.htm" TargetMode="External"/><Relationship Id="rId101" Type="http://schemas.openxmlformats.org/officeDocument/2006/relationships/hyperlink" Target="http://www.transistor.org/FAQ/two-transistor.html" TargetMode="External"/><Relationship Id="rId122" Type="http://schemas.openxmlformats.org/officeDocument/2006/relationships/hyperlink" Target="http://www.funphysicist.net/4fun/solitaire.htm" TargetMode="External"/><Relationship Id="rId143" Type="http://schemas.openxmlformats.org/officeDocument/2006/relationships/oleObject" Target="embeddings/oleObject8.bin"/><Relationship Id="rId148" Type="http://schemas.openxmlformats.org/officeDocument/2006/relationships/image" Target="media/image83.wmf"/><Relationship Id="rId164" Type="http://schemas.openxmlformats.org/officeDocument/2006/relationships/image" Target="media/image91.wmf"/><Relationship Id="rId169" Type="http://schemas.openxmlformats.org/officeDocument/2006/relationships/oleObject" Target="embeddings/oleObject21.bin"/><Relationship Id="rId185" Type="http://schemas.openxmlformats.org/officeDocument/2006/relationships/image" Target="media/image101.wmf"/><Relationship Id="rId4" Type="http://schemas.openxmlformats.org/officeDocument/2006/relationships/settings" Target="settings.xml"/><Relationship Id="rId9" Type="http://schemas.openxmlformats.org/officeDocument/2006/relationships/hyperlink" Target="http://funphysicist.weebly.com/uploads/2/0/3/8/20383539/trig_physics_workbook_part_2.docx" TargetMode="External"/><Relationship Id="rId180" Type="http://schemas.openxmlformats.org/officeDocument/2006/relationships/oleObject" Target="embeddings/oleObject27.bin"/><Relationship Id="rId210" Type="http://schemas.openxmlformats.org/officeDocument/2006/relationships/oleObject" Target="embeddings/oleObject42.bin"/><Relationship Id="rId215" Type="http://schemas.openxmlformats.org/officeDocument/2006/relationships/hyperlink" Target="http://www.periodictable.com/Properties/A/Density.html" TargetMode="External"/><Relationship Id="rId26" Type="http://schemas.openxmlformats.org/officeDocument/2006/relationships/image" Target="media/image10.png"/><Relationship Id="rId47" Type="http://schemas.openxmlformats.org/officeDocument/2006/relationships/image" Target="media/image31.emf"/><Relationship Id="rId68" Type="http://schemas.openxmlformats.org/officeDocument/2006/relationships/image" Target="media/image44.gif"/><Relationship Id="rId89" Type="http://schemas.openxmlformats.org/officeDocument/2006/relationships/hyperlink" Target="http://www.youtube.com/watch?v=D-y73F0A02Y" TargetMode="External"/><Relationship Id="rId112" Type="http://schemas.openxmlformats.org/officeDocument/2006/relationships/image" Target="media/image63.gif"/><Relationship Id="rId133" Type="http://schemas.openxmlformats.org/officeDocument/2006/relationships/oleObject" Target="embeddings/oleObject3.bin"/><Relationship Id="rId154" Type="http://schemas.openxmlformats.org/officeDocument/2006/relationships/image" Target="media/image86.wmf"/><Relationship Id="rId175" Type="http://schemas.openxmlformats.org/officeDocument/2006/relationships/image" Target="media/image96.wmf"/><Relationship Id="rId196" Type="http://schemas.openxmlformats.org/officeDocument/2006/relationships/oleObject" Target="embeddings/oleObject35.bin"/><Relationship Id="rId200" Type="http://schemas.openxmlformats.org/officeDocument/2006/relationships/oleObject" Target="embeddings/oleObject37.bin"/><Relationship Id="rId16" Type="http://schemas.openxmlformats.org/officeDocument/2006/relationships/hyperlink" Target="http://writingcenter.unc.edu/resources/handouts-demos/pdfs/Scientific%20Reports.pdf" TargetMode="External"/><Relationship Id="rId221" Type="http://schemas.openxmlformats.org/officeDocument/2006/relationships/image" Target="media/image118.png"/><Relationship Id="rId37" Type="http://schemas.openxmlformats.org/officeDocument/2006/relationships/image" Target="media/image21.png"/><Relationship Id="rId58" Type="http://schemas.openxmlformats.org/officeDocument/2006/relationships/footer" Target="footer1.xml"/><Relationship Id="rId79" Type="http://schemas.openxmlformats.org/officeDocument/2006/relationships/hyperlink" Target="http://www.tjc.edu/Library/" TargetMode="External"/><Relationship Id="rId102" Type="http://schemas.openxmlformats.org/officeDocument/2006/relationships/hyperlink" Target="http://sound.westhost.com/articles/am-radio.htm" TargetMode="External"/><Relationship Id="rId123" Type="http://schemas.openxmlformats.org/officeDocument/2006/relationships/hyperlink" Target="http://www.funphysicist.net/help/fivestep.htm" TargetMode="External"/><Relationship Id="rId144" Type="http://schemas.openxmlformats.org/officeDocument/2006/relationships/image" Target="media/image81.wmf"/><Relationship Id="rId90" Type="http://schemas.openxmlformats.org/officeDocument/2006/relationships/image" Target="media/image54.gif"/><Relationship Id="rId165" Type="http://schemas.openxmlformats.org/officeDocument/2006/relationships/oleObject" Target="embeddings/oleObject19.bin"/><Relationship Id="rId186"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09D37-BE0F-4333-91DB-D714EFEF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153</Pages>
  <Words>40707</Words>
  <Characters>206238</Characters>
  <Application>Microsoft Office Word</Application>
  <DocSecurity>0</DocSecurity>
  <Lines>1718</Lines>
  <Paragraphs>492</Paragraphs>
  <ScaleCrop>false</ScaleCrop>
  <HeadingPairs>
    <vt:vector size="2" baseType="variant">
      <vt:variant>
        <vt:lpstr>Title</vt:lpstr>
      </vt:variant>
      <vt:variant>
        <vt:i4>1</vt:i4>
      </vt:variant>
    </vt:vector>
  </HeadingPairs>
  <TitlesOfParts>
    <vt:vector size="1" baseType="lpstr">
      <vt:lpstr>Physics 1405</vt:lpstr>
    </vt:vector>
  </TitlesOfParts>
  <Company>Tyler Junior College</Company>
  <LinksUpToDate>false</LinksUpToDate>
  <CharactersWithSpaces>246453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1405</dc:title>
  <dc:creator>TJC</dc:creator>
  <cp:lastModifiedBy>Jim</cp:lastModifiedBy>
  <cp:revision>64</cp:revision>
  <cp:lastPrinted>2014-08-17T19:09:00Z</cp:lastPrinted>
  <dcterms:created xsi:type="dcterms:W3CDTF">2013-06-10T22:29:00Z</dcterms:created>
  <dcterms:modified xsi:type="dcterms:W3CDTF">2015-01-04T17:29:00Z</dcterms:modified>
</cp:coreProperties>
</file>